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E836" w14:textId="3EC9476E" w:rsidR="00F526EF" w:rsidRPr="00B26AC7" w:rsidRDefault="00F526EF" w:rsidP="00F526EF">
      <w:pPr>
        <w:spacing w:after="0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 xml:space="preserve">: EJECUTIVO </w:t>
      </w:r>
      <w:r w:rsidR="00F00B73">
        <w:rPr>
          <w:rFonts w:ascii="Arial" w:hAnsi="Arial" w:cs="Arial"/>
          <w:b/>
        </w:rPr>
        <w:t>SINGULAR</w:t>
      </w:r>
    </w:p>
    <w:p w14:paraId="30273BEE" w14:textId="7BFA3F09" w:rsidR="00F526EF" w:rsidRDefault="00F526EF" w:rsidP="00F526EF">
      <w:pPr>
        <w:spacing w:after="0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 xml:space="preserve">BANCO </w:t>
      </w:r>
      <w:r w:rsidR="00F00B73">
        <w:rPr>
          <w:rFonts w:ascii="Arial" w:hAnsi="Arial" w:cs="Arial"/>
          <w:b/>
        </w:rPr>
        <w:t>AGRARIO</w:t>
      </w:r>
    </w:p>
    <w:p w14:paraId="6C32EAE8" w14:textId="6911D7CF" w:rsidR="00F526EF" w:rsidRPr="00F00B73" w:rsidRDefault="00F526EF" w:rsidP="00F526EF">
      <w:pPr>
        <w:spacing w:after="0"/>
        <w:rPr>
          <w:rFonts w:ascii="Arial" w:hAnsi="Arial" w:cs="Arial"/>
          <w:b/>
          <w:lang w:val="en-US"/>
        </w:rPr>
      </w:pPr>
      <w:r w:rsidRPr="00F00B73">
        <w:rPr>
          <w:rFonts w:ascii="Arial" w:hAnsi="Arial" w:cs="Arial"/>
          <w:b/>
          <w:lang w:val="en-US"/>
        </w:rPr>
        <w:t xml:space="preserve">DDO: </w:t>
      </w:r>
      <w:r w:rsidR="00F00B73" w:rsidRPr="00F00B73">
        <w:rPr>
          <w:rFonts w:ascii="Arial" w:hAnsi="Arial" w:cs="Arial"/>
          <w:b/>
          <w:lang w:val="en-US"/>
        </w:rPr>
        <w:t>ALEXANDER SAUMETH P</w:t>
      </w:r>
      <w:r w:rsidR="00F00B73">
        <w:rPr>
          <w:rFonts w:ascii="Arial" w:hAnsi="Arial" w:cs="Arial"/>
          <w:b/>
          <w:lang w:val="en-US"/>
        </w:rPr>
        <w:t>EÑA</w:t>
      </w:r>
    </w:p>
    <w:p w14:paraId="786AB120" w14:textId="602476F7" w:rsidR="00F526EF" w:rsidRPr="00F00B73" w:rsidRDefault="00F526EF" w:rsidP="00F526EF">
      <w:pPr>
        <w:spacing w:after="0"/>
        <w:rPr>
          <w:rFonts w:ascii="Arial" w:hAnsi="Arial" w:cs="Arial"/>
          <w:b/>
          <w:lang w:val="en-US"/>
        </w:rPr>
      </w:pPr>
      <w:r w:rsidRPr="00F00B73">
        <w:rPr>
          <w:rFonts w:ascii="Arial" w:hAnsi="Arial" w:cs="Arial"/>
          <w:b/>
          <w:lang w:val="en-US"/>
        </w:rPr>
        <w:t>RAD: 20</w:t>
      </w:r>
      <w:r w:rsidR="00F00B73" w:rsidRPr="00F00B73">
        <w:rPr>
          <w:rFonts w:ascii="Arial" w:hAnsi="Arial" w:cs="Arial"/>
          <w:b/>
          <w:lang w:val="en-US"/>
        </w:rPr>
        <w:t>20</w:t>
      </w:r>
      <w:r w:rsidRPr="00F00B73">
        <w:rPr>
          <w:rFonts w:ascii="Arial" w:hAnsi="Arial" w:cs="Arial"/>
          <w:b/>
          <w:lang w:val="en-US"/>
        </w:rPr>
        <w:t>-0004</w:t>
      </w:r>
      <w:r w:rsidR="00F00B73" w:rsidRPr="00F00B73">
        <w:rPr>
          <w:rFonts w:ascii="Arial" w:hAnsi="Arial" w:cs="Arial"/>
          <w:b/>
          <w:lang w:val="en-US"/>
        </w:rPr>
        <w:t>5</w:t>
      </w:r>
      <w:r w:rsidRPr="00F00B73">
        <w:rPr>
          <w:rFonts w:ascii="Arial" w:hAnsi="Arial" w:cs="Arial"/>
          <w:b/>
          <w:lang w:val="en-US"/>
        </w:rPr>
        <w:t>-0</w:t>
      </w:r>
      <w:r w:rsidR="00F00B73" w:rsidRPr="00F00B73">
        <w:rPr>
          <w:rFonts w:ascii="Arial" w:hAnsi="Arial" w:cs="Arial"/>
          <w:b/>
          <w:lang w:val="en-US"/>
        </w:rPr>
        <w:t>0</w:t>
      </w:r>
    </w:p>
    <w:p w14:paraId="301A19BA" w14:textId="77777777" w:rsidR="00F526EF" w:rsidRPr="00F00B73" w:rsidRDefault="00F526EF" w:rsidP="00F526EF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459CD35" w14:textId="77777777" w:rsidR="00F526EF" w:rsidRPr="00B26AC7" w:rsidRDefault="00F526EF" w:rsidP="00F526EF">
      <w:pPr>
        <w:spacing w:after="0"/>
        <w:jc w:val="center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REPÚBLICA DE COLOMBIA</w:t>
      </w:r>
    </w:p>
    <w:p w14:paraId="342265E3" w14:textId="77777777" w:rsidR="00F526EF" w:rsidRPr="00B26AC7" w:rsidRDefault="00F526EF" w:rsidP="00F526EF">
      <w:pPr>
        <w:spacing w:after="0"/>
        <w:jc w:val="center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RAMA JUDICIAL DEL PODER PÚBLICO</w:t>
      </w:r>
    </w:p>
    <w:p w14:paraId="26AB8437" w14:textId="77777777" w:rsidR="00F526EF" w:rsidRPr="00B26AC7" w:rsidRDefault="00F526EF" w:rsidP="00F526EF">
      <w:pPr>
        <w:spacing w:after="0"/>
        <w:jc w:val="center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JUZGADO PROMISCUO MUNICIPAL DE TENERIFE</w:t>
      </w:r>
    </w:p>
    <w:p w14:paraId="1CFC0827" w14:textId="77777777" w:rsidR="00F526EF" w:rsidRPr="00B26AC7" w:rsidRDefault="00F526EF" w:rsidP="00F526EF">
      <w:pPr>
        <w:spacing w:after="0"/>
        <w:jc w:val="center"/>
        <w:rPr>
          <w:rFonts w:ascii="Arial" w:hAnsi="Arial" w:cs="Arial"/>
          <w:b/>
        </w:rPr>
      </w:pPr>
    </w:p>
    <w:p w14:paraId="0BD16F4D" w14:textId="77777777" w:rsidR="00F526EF" w:rsidRDefault="00F526EF" w:rsidP="00F526EF">
      <w:pPr>
        <w:spacing w:after="0"/>
      </w:pPr>
    </w:p>
    <w:p w14:paraId="7CA79A1C" w14:textId="0D294F26" w:rsidR="00F526EF" w:rsidRDefault="00F00B73" w:rsidP="00F526EF">
      <w:pPr>
        <w:spacing w:after="0"/>
      </w:pPr>
      <w:r>
        <w:t>11</w:t>
      </w:r>
      <w:r w:rsidR="00F526EF">
        <w:t>-</w:t>
      </w:r>
      <w:r>
        <w:t>2</w:t>
      </w:r>
      <w:r w:rsidR="00F526EF">
        <w:t>-202</w:t>
      </w:r>
      <w:r>
        <w:t>1</w:t>
      </w:r>
    </w:p>
    <w:p w14:paraId="28C368B4" w14:textId="77777777" w:rsidR="00F00B73" w:rsidRDefault="00F00B73" w:rsidP="00F526EF">
      <w:pPr>
        <w:spacing w:after="0"/>
      </w:pPr>
    </w:p>
    <w:p w14:paraId="44D02CC4" w14:textId="5A087275" w:rsidR="00F526EF" w:rsidRDefault="00F526EF" w:rsidP="00F526EF">
      <w:pPr>
        <w:jc w:val="both"/>
        <w:rPr>
          <w:rFonts w:ascii="Arial" w:hAnsi="Arial" w:cs="Arial"/>
          <w:sz w:val="24"/>
          <w:szCs w:val="24"/>
        </w:rPr>
      </w:pPr>
      <w:r w:rsidRPr="009F49CF">
        <w:rPr>
          <w:rFonts w:ascii="Arial" w:hAnsi="Arial" w:cs="Arial"/>
          <w:sz w:val="24"/>
          <w:szCs w:val="24"/>
        </w:rPr>
        <w:t>SE DEJA C</w:t>
      </w:r>
      <w:r>
        <w:rPr>
          <w:rFonts w:ascii="Arial" w:hAnsi="Arial" w:cs="Arial"/>
          <w:sz w:val="24"/>
          <w:szCs w:val="24"/>
        </w:rPr>
        <w:t>O</w:t>
      </w:r>
      <w:r w:rsidRPr="009F49CF">
        <w:rPr>
          <w:rFonts w:ascii="Arial" w:hAnsi="Arial" w:cs="Arial"/>
          <w:sz w:val="24"/>
          <w:szCs w:val="24"/>
        </w:rPr>
        <w:t>NSTANCIA QUE</w:t>
      </w:r>
      <w:r>
        <w:rPr>
          <w:rFonts w:ascii="Arial" w:hAnsi="Arial" w:cs="Arial"/>
          <w:sz w:val="24"/>
          <w:szCs w:val="24"/>
        </w:rPr>
        <w:t xml:space="preserve"> VENCIO EL TERMINO DE REGISTRO DEL EMPLAZAMIENTO AL SEÑOR </w:t>
      </w:r>
      <w:r w:rsidR="00F00B73">
        <w:rPr>
          <w:rFonts w:ascii="Arial" w:hAnsi="Arial" w:cs="Arial"/>
          <w:sz w:val="24"/>
          <w:szCs w:val="24"/>
        </w:rPr>
        <w:t>ALEXANDER SAUMETH PEÑA</w:t>
      </w:r>
      <w:r>
        <w:rPr>
          <w:rFonts w:ascii="Arial" w:hAnsi="Arial" w:cs="Arial"/>
          <w:sz w:val="24"/>
          <w:szCs w:val="24"/>
        </w:rPr>
        <w:t>. INICIO EL REGISTRO EN LA PAGINA DE EMPLAZAMIENTO EL DIA</w:t>
      </w:r>
      <w:r w:rsidR="0006756E">
        <w:rPr>
          <w:rFonts w:ascii="Arial" w:hAnsi="Arial" w:cs="Arial"/>
          <w:sz w:val="24"/>
          <w:szCs w:val="24"/>
        </w:rPr>
        <w:t xml:space="preserve"> 15 DE OCT DE 2020 </w:t>
      </w:r>
      <w:r>
        <w:rPr>
          <w:rFonts w:ascii="Arial" w:hAnsi="Arial" w:cs="Arial"/>
          <w:sz w:val="24"/>
          <w:szCs w:val="24"/>
        </w:rPr>
        <w:t xml:space="preserve">Y VENCIÓ EL DIA </w:t>
      </w:r>
      <w:r w:rsidR="0006756E">
        <w:rPr>
          <w:rFonts w:ascii="Arial" w:hAnsi="Arial" w:cs="Arial"/>
          <w:sz w:val="24"/>
          <w:szCs w:val="24"/>
        </w:rPr>
        <w:t>3 DE NOV DE 2020</w:t>
      </w:r>
      <w:r>
        <w:rPr>
          <w:rFonts w:ascii="Arial" w:hAnsi="Arial" w:cs="Arial"/>
          <w:sz w:val="24"/>
          <w:szCs w:val="24"/>
        </w:rPr>
        <w:t>, A LAS 5: 00 P.M SURTIENDOSE LOS 15 DIAS HABILES.</w:t>
      </w:r>
    </w:p>
    <w:p w14:paraId="01523A24" w14:textId="77777777" w:rsidR="00F526EF" w:rsidRDefault="00F526EF" w:rsidP="00F52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DEJA CONSTANCIA QUE EL PROCESO SE ENCUENTRA EN EL REGISTRO NACIONAL DE EMPLAZADOS, Y FALTA NOMBRAR CURADOR AD LITEM, AL INTERIOR DEL MISMO. ORDENE.</w:t>
      </w:r>
    </w:p>
    <w:p w14:paraId="4A8D2FE0" w14:textId="77777777" w:rsidR="00F526EF" w:rsidRPr="001F09E5" w:rsidRDefault="00F526EF" w:rsidP="00F526EF">
      <w:pPr>
        <w:jc w:val="center"/>
        <w:rPr>
          <w:rFonts w:ascii="Arial" w:hAnsi="Arial" w:cs="Arial"/>
          <w:b/>
          <w:sz w:val="24"/>
          <w:szCs w:val="24"/>
        </w:rPr>
      </w:pPr>
    </w:p>
    <w:p w14:paraId="25727214" w14:textId="77777777" w:rsidR="00F526EF" w:rsidRPr="001F09E5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9E5">
        <w:rPr>
          <w:rFonts w:ascii="Arial" w:hAnsi="Arial" w:cs="Arial"/>
          <w:b/>
          <w:sz w:val="24"/>
          <w:szCs w:val="24"/>
        </w:rPr>
        <w:t>ANA MARIA RINCON MARQUEZ</w:t>
      </w:r>
    </w:p>
    <w:p w14:paraId="328F3611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9E5">
        <w:rPr>
          <w:rFonts w:ascii="Arial" w:hAnsi="Arial" w:cs="Arial"/>
          <w:b/>
          <w:sz w:val="24"/>
          <w:szCs w:val="24"/>
        </w:rPr>
        <w:t>SERETARIA</w:t>
      </w:r>
    </w:p>
    <w:p w14:paraId="3B1A0AFC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243318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C91FD9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D792B1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232F06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CFBECB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D73269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B5B69E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2BA863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E7A168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27B22D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EB464E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F52176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1180EA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8B4AB3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BDAFFC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15333C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5B52B9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815972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516D3E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D89CB1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0022D9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458BB7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0DBDC1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8355985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1B83D4D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41481BA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1C16C60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467745F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FE81DA7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6C671E6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60C6369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44EB1B4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A03F1D9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461F928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DA05FE1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C8B073E" w14:textId="77777777" w:rsidR="00F526EF" w:rsidRPr="001F09E5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REPÚBLICA DE COLOMBIA</w:t>
      </w:r>
    </w:p>
    <w:p w14:paraId="6CA19A74" w14:textId="77777777" w:rsidR="00F526EF" w:rsidRPr="001F09E5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RAMA JUDICIAL DEL PODER PÚBLICO</w:t>
      </w:r>
    </w:p>
    <w:p w14:paraId="0EAF588B" w14:textId="77777777" w:rsidR="00F526EF" w:rsidRPr="001F09E5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JUZGADO PROMISCUO MUNICIPAL DE TENERIFE</w:t>
      </w:r>
    </w:p>
    <w:p w14:paraId="77E47E78" w14:textId="77777777" w:rsidR="00F526EF" w:rsidRPr="001F09E5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D4C7B8" w14:textId="1AD81E4A" w:rsidR="00F526EF" w:rsidRPr="001F09E5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TENERIFE,</w:t>
      </w:r>
      <w:r w:rsidR="0006756E">
        <w:rPr>
          <w:rFonts w:ascii="Arial" w:hAnsi="Arial" w:cs="Arial"/>
          <w:b/>
          <w:color w:val="000000" w:themeColor="text1"/>
          <w:sz w:val="24"/>
          <w:szCs w:val="24"/>
        </w:rPr>
        <w:t xml:space="preserve"> DOCE (12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06756E">
        <w:rPr>
          <w:rFonts w:ascii="Arial" w:hAnsi="Arial" w:cs="Arial"/>
          <w:b/>
          <w:color w:val="000000" w:themeColor="text1"/>
          <w:sz w:val="24"/>
          <w:szCs w:val="24"/>
        </w:rPr>
        <w:t xml:space="preserve"> DE FEBRERO DE DOS MIL VEINTIUNO (2021)</w:t>
      </w:r>
    </w:p>
    <w:p w14:paraId="64FE96B6" w14:textId="77777777" w:rsidR="00F526EF" w:rsidRPr="001F09E5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06A300" w14:textId="77777777" w:rsidR="0006756E" w:rsidRPr="00B26AC7" w:rsidRDefault="0006756E" w:rsidP="0006756E">
      <w:pPr>
        <w:spacing w:after="0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: EJECUTIVO SINGULAR</w:t>
      </w:r>
    </w:p>
    <w:p w14:paraId="48A821C6" w14:textId="77777777" w:rsidR="0006756E" w:rsidRDefault="0006756E" w:rsidP="0006756E">
      <w:pPr>
        <w:spacing w:after="0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BANCO AGRARIO</w:t>
      </w:r>
    </w:p>
    <w:p w14:paraId="75247C9F" w14:textId="77777777" w:rsidR="0006756E" w:rsidRPr="00F00B73" w:rsidRDefault="0006756E" w:rsidP="0006756E">
      <w:pPr>
        <w:spacing w:after="0"/>
        <w:rPr>
          <w:rFonts w:ascii="Arial" w:hAnsi="Arial" w:cs="Arial"/>
          <w:b/>
          <w:lang w:val="en-US"/>
        </w:rPr>
      </w:pPr>
      <w:r w:rsidRPr="00F00B73">
        <w:rPr>
          <w:rFonts w:ascii="Arial" w:hAnsi="Arial" w:cs="Arial"/>
          <w:b/>
          <w:lang w:val="en-US"/>
        </w:rPr>
        <w:t>DDO: ALEXANDER SAUMETH P</w:t>
      </w:r>
      <w:r>
        <w:rPr>
          <w:rFonts w:ascii="Arial" w:hAnsi="Arial" w:cs="Arial"/>
          <w:b/>
          <w:lang w:val="en-US"/>
        </w:rPr>
        <w:t>EÑA</w:t>
      </w:r>
    </w:p>
    <w:p w14:paraId="13CDDBD9" w14:textId="77777777" w:rsidR="0006756E" w:rsidRPr="00F00B73" w:rsidRDefault="0006756E" w:rsidP="0006756E">
      <w:pPr>
        <w:spacing w:after="0"/>
        <w:rPr>
          <w:rFonts w:ascii="Arial" w:hAnsi="Arial" w:cs="Arial"/>
          <w:b/>
          <w:lang w:val="en-US"/>
        </w:rPr>
      </w:pPr>
      <w:r w:rsidRPr="00F00B73">
        <w:rPr>
          <w:rFonts w:ascii="Arial" w:hAnsi="Arial" w:cs="Arial"/>
          <w:b/>
          <w:lang w:val="en-US"/>
        </w:rPr>
        <w:t>RAD: 2020-00045-00</w:t>
      </w:r>
    </w:p>
    <w:p w14:paraId="443F872F" w14:textId="77777777" w:rsidR="00F526EF" w:rsidRPr="0006756E" w:rsidRDefault="00F526EF" w:rsidP="00F526EF">
      <w:pPr>
        <w:spacing w:after="0"/>
        <w:jc w:val="right"/>
        <w:rPr>
          <w:rFonts w:ascii="Arial" w:hAnsi="Arial" w:cs="Arial"/>
          <w:b/>
          <w:color w:val="000000" w:themeColor="text1"/>
          <w:lang w:val="en-US"/>
        </w:rPr>
      </w:pPr>
    </w:p>
    <w:p w14:paraId="5431E460" w14:textId="06B1D7A1" w:rsidR="00F526EF" w:rsidRDefault="00F526EF" w:rsidP="00F526EF">
      <w:pPr>
        <w:spacing w:after="0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AUTO TRÁMITE No. 0</w:t>
      </w:r>
      <w:r w:rsidR="0006756E">
        <w:rPr>
          <w:rFonts w:ascii="Arial" w:hAnsi="Arial" w:cs="Arial"/>
          <w:b/>
          <w:color w:val="000000" w:themeColor="text1"/>
        </w:rPr>
        <w:t>47</w:t>
      </w:r>
      <w:r>
        <w:rPr>
          <w:rFonts w:ascii="Arial" w:hAnsi="Arial" w:cs="Arial"/>
          <w:b/>
          <w:color w:val="000000" w:themeColor="text1"/>
        </w:rPr>
        <w:t xml:space="preserve"> I</w:t>
      </w:r>
      <w:r w:rsidR="0006756E">
        <w:rPr>
          <w:rFonts w:ascii="Arial" w:hAnsi="Arial" w:cs="Arial"/>
          <w:b/>
          <w:color w:val="000000" w:themeColor="text1"/>
        </w:rPr>
        <w:t xml:space="preserve"> T</w:t>
      </w:r>
      <w:r>
        <w:rPr>
          <w:rFonts w:ascii="Arial" w:hAnsi="Arial" w:cs="Arial"/>
          <w:b/>
          <w:color w:val="000000" w:themeColor="text1"/>
        </w:rPr>
        <w:t>RIMESTRE 202</w:t>
      </w:r>
      <w:r w:rsidR="0006756E">
        <w:rPr>
          <w:rFonts w:ascii="Arial" w:hAnsi="Arial" w:cs="Arial"/>
          <w:b/>
          <w:color w:val="000000" w:themeColor="text1"/>
        </w:rPr>
        <w:t>1</w:t>
      </w:r>
    </w:p>
    <w:p w14:paraId="19130999" w14:textId="77777777" w:rsidR="00F526EF" w:rsidRDefault="00F526EF" w:rsidP="00F526EF">
      <w:pPr>
        <w:spacing w:after="0"/>
        <w:rPr>
          <w:rFonts w:ascii="Arial" w:hAnsi="Arial" w:cs="Arial"/>
          <w:b/>
          <w:color w:val="000000" w:themeColor="text1"/>
        </w:rPr>
      </w:pPr>
    </w:p>
    <w:p w14:paraId="0A63FA71" w14:textId="69E47FE6" w:rsidR="00F526EF" w:rsidRPr="001A2AD4" w:rsidRDefault="00F526EF" w:rsidP="00F526E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2AD4">
        <w:rPr>
          <w:rFonts w:ascii="Arial" w:hAnsi="Arial" w:cs="Arial"/>
          <w:color w:val="000000" w:themeColor="text1"/>
          <w:sz w:val="24"/>
          <w:szCs w:val="24"/>
        </w:rPr>
        <w:t>En vista que la parte demandada no ha comparecido al proceso pese a las notificaciones que se han surtido por la parte interesada y una vez vencido el registro en la página de Registro Nacional de Personas Emplazadas, del emplazamiento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 señor </w:t>
      </w:r>
      <w:r w:rsidR="0006756E">
        <w:rPr>
          <w:rFonts w:ascii="Arial" w:hAnsi="Arial" w:cs="Arial"/>
          <w:color w:val="000000" w:themeColor="text1"/>
          <w:sz w:val="24"/>
          <w:szCs w:val="24"/>
        </w:rPr>
        <w:t>ALEXANDER SAUMETH PEÑA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r w:rsidRPr="001A2AD4">
        <w:rPr>
          <w:rFonts w:ascii="Arial" w:hAnsi="Arial" w:cs="Arial"/>
          <w:color w:val="000000" w:themeColor="text1"/>
          <w:sz w:val="24"/>
          <w:szCs w:val="24"/>
        </w:rPr>
        <w:t xml:space="preserve">debe </w:t>
      </w:r>
      <w:r>
        <w:rPr>
          <w:rFonts w:ascii="Arial" w:hAnsi="Arial" w:cs="Arial"/>
          <w:color w:val="000000" w:themeColor="text1"/>
          <w:sz w:val="24"/>
          <w:szCs w:val="24"/>
        </w:rPr>
        <w:t>el despacho nombrarle a ésta</w:t>
      </w:r>
      <w:r w:rsidRPr="001A2AD4">
        <w:rPr>
          <w:rFonts w:ascii="Arial" w:hAnsi="Arial" w:cs="Arial"/>
          <w:color w:val="000000" w:themeColor="text1"/>
          <w:sz w:val="24"/>
          <w:szCs w:val="24"/>
        </w:rPr>
        <w:t xml:space="preserve"> un curador ad litem, que ejerza la función de actuar legalmente al interior del proceso con el fin que realice todos los actos procesales que no estén reservados a la parte misma y sin que pueda </w:t>
      </w:r>
      <w:r>
        <w:rPr>
          <w:rFonts w:ascii="Arial" w:hAnsi="Arial" w:cs="Arial"/>
          <w:color w:val="000000" w:themeColor="text1"/>
          <w:sz w:val="24"/>
          <w:szCs w:val="24"/>
        </w:rPr>
        <w:t>disponer del derecho de litigio, conforme lo dispone el artículo 56 del C.G.P</w:t>
      </w:r>
    </w:p>
    <w:p w14:paraId="388B7BF2" w14:textId="77777777" w:rsidR="00F526EF" w:rsidRPr="001A2AD4" w:rsidRDefault="00F526EF" w:rsidP="00F526E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1EC3E9" w14:textId="77777777" w:rsidR="00F526EF" w:rsidRDefault="00F526EF" w:rsidP="00F526EF">
      <w:p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A2AD4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virtud de lo dicho, se designará curador ad litem, siendo preciso señalar que, de conformidad con el artículo 48  Núm. 7 del C.G.P, para la designación de curador ad litem no es menester la selección de la lista de auxiliares de la justica, sino que dicho cargo </w:t>
      </w:r>
      <w:r w:rsidRPr="001A2AD4">
        <w:rPr>
          <w:rFonts w:ascii="Arial" w:hAnsi="Arial" w:cs="Arial"/>
          <w:b/>
          <w:i/>
          <w:color w:val="000000" w:themeColor="text1"/>
          <w:sz w:val="24"/>
          <w:szCs w:val="24"/>
        </w:rPr>
        <w:t>“recaerá en un abogado que ejerza  habitualmente la profesión , quién desempeñará en forma gratuita como defensor  de oficio. El nombramiento es de forzosa aceptación”.</w:t>
      </w:r>
    </w:p>
    <w:p w14:paraId="694EA90B" w14:textId="77777777" w:rsidR="00F526EF" w:rsidRDefault="00F526EF" w:rsidP="00F526EF">
      <w:p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9B7FE50" w14:textId="77777777" w:rsidR="00F526EF" w:rsidRPr="002C6C76" w:rsidRDefault="00F526EF" w:rsidP="00F526E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6C76">
        <w:rPr>
          <w:rFonts w:ascii="Arial" w:hAnsi="Arial" w:cs="Arial"/>
          <w:color w:val="000000" w:themeColor="text1"/>
          <w:sz w:val="24"/>
          <w:szCs w:val="24"/>
        </w:rPr>
        <w:t>En consecuencia, el Juzgado</w:t>
      </w:r>
    </w:p>
    <w:p w14:paraId="72A40B71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RESUELVE:</w:t>
      </w:r>
    </w:p>
    <w:p w14:paraId="1A57D9BA" w14:textId="77777777" w:rsidR="00F526EF" w:rsidRDefault="00F526EF" w:rsidP="00F526E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4868CC" w14:textId="77777777" w:rsidR="00F526EF" w:rsidRPr="008443D1" w:rsidRDefault="00F526EF" w:rsidP="00F526E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NOMBRAR, </w:t>
      </w:r>
      <w:r w:rsidRPr="002C6C76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omo curador ad litem, al abogado DIEGO RAMOS SALCEDO; quien será notificado a través de esta dirección de correo electrónico registrado: </w:t>
      </w:r>
      <w:hyperlink r:id="rId5" w:history="1">
        <w:r w:rsidRPr="00DB74A4">
          <w:rPr>
            <w:rStyle w:val="Hipervnculo"/>
            <w:rFonts w:ascii="Arial" w:hAnsi="Arial" w:cs="Arial"/>
            <w:sz w:val="24"/>
            <w:szCs w:val="24"/>
          </w:rPr>
          <w:t>abogadoramsal@gmail.com</w:t>
        </w:r>
      </w:hyperlink>
    </w:p>
    <w:p w14:paraId="6FE924BC" w14:textId="77777777" w:rsidR="00F526EF" w:rsidRDefault="00F526EF" w:rsidP="00F526E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333D33" w14:textId="7E0B7D3B" w:rsidR="00F526EF" w:rsidRPr="0006756E" w:rsidRDefault="00F526EF" w:rsidP="00F526E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CORRERLE, </w:t>
      </w:r>
      <w:r w:rsidRPr="002C6C76">
        <w:rPr>
          <w:rFonts w:ascii="Arial" w:hAnsi="Arial" w:cs="Arial"/>
          <w:color w:val="000000" w:themeColor="text1"/>
          <w:sz w:val="24"/>
          <w:szCs w:val="24"/>
        </w:rPr>
        <w:t>traslado del expediente y sus anexos para que en el término de cinco (5) días siguientes a la recepción del oficio rinda informe ante el despacho, conteste la demanda y ejerza sus funciones propias del cargo.</w:t>
      </w:r>
    </w:p>
    <w:p w14:paraId="66915045" w14:textId="77777777" w:rsidR="0006756E" w:rsidRPr="0006756E" w:rsidRDefault="0006756E" w:rsidP="0006756E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DD1954" w14:textId="77777777" w:rsidR="0006756E" w:rsidRDefault="0006756E" w:rsidP="0006756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CONCEDER </w:t>
      </w:r>
      <w:r w:rsidRPr="00A84892">
        <w:rPr>
          <w:rFonts w:ascii="Arial" w:hAnsi="Arial" w:cs="Arial"/>
          <w:bCs/>
          <w:color w:val="000000" w:themeColor="text1"/>
          <w:sz w:val="24"/>
          <w:szCs w:val="24"/>
        </w:rPr>
        <w:t xml:space="preserve">a favor del curador ad litem que le sean reconocidos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y pagados </w:t>
      </w:r>
      <w:r w:rsidRPr="00A84892">
        <w:rPr>
          <w:rFonts w:ascii="Arial" w:hAnsi="Arial" w:cs="Arial"/>
          <w:bCs/>
          <w:color w:val="000000" w:themeColor="text1"/>
          <w:sz w:val="24"/>
          <w:szCs w:val="24"/>
        </w:rPr>
        <w:t>por la parte demandante los gastos de transporte por la suma de cien mil pesos ($ 100.000) m/l.</w:t>
      </w:r>
    </w:p>
    <w:p w14:paraId="6EBFC5EF" w14:textId="77777777" w:rsidR="00F526EF" w:rsidRPr="002C6C76" w:rsidRDefault="00F526EF" w:rsidP="00F526EF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195E0E" w14:textId="77777777" w:rsidR="00F526EF" w:rsidRDefault="00F526EF" w:rsidP="00F526E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NOTIFIQUESE y CÚMPLASE.</w:t>
      </w:r>
    </w:p>
    <w:p w14:paraId="3E3A1F38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BBAF266" wp14:editId="0DF20C26">
            <wp:simplePos x="0" y="0"/>
            <wp:positionH relativeFrom="column">
              <wp:posOffset>1273598</wp:posOffset>
            </wp:positionH>
            <wp:positionV relativeFrom="paragraph">
              <wp:posOffset>-4233</wp:posOffset>
            </wp:positionV>
            <wp:extent cx="2848497" cy="649605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97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CC82E8" w14:textId="77777777" w:rsidR="00F526EF" w:rsidRDefault="00F526EF" w:rsidP="00F526E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C6D6C5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HERMES DE JESÚS HERNANDEZ VIVES</w:t>
      </w:r>
    </w:p>
    <w:p w14:paraId="2D2A3143" w14:textId="77777777" w:rsidR="00F526EF" w:rsidRPr="00DC56A5" w:rsidRDefault="00F526EF" w:rsidP="00F526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JUEZ</w:t>
      </w:r>
    </w:p>
    <w:p w14:paraId="46B0AE2F" w14:textId="2BE726BC" w:rsidR="00F526EF" w:rsidRDefault="00F526EF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DC5D6D5" w14:textId="2C59FF96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3AEDD8F" w14:textId="3676760A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99B3539" w14:textId="5255B282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CAE0729" w14:textId="7B5572E1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8250A6A" w14:textId="600D54E7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A7F1E4C" w14:textId="79BA3787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7F121DD" w14:textId="78AD03CF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0780507" w14:textId="37659584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F25B6BA" w14:textId="4D05F79C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78F8FEB9" wp14:editId="0351045C">
            <wp:extent cx="5572125" cy="2343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C4DD" w14:textId="606B30EB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B409106" w14:textId="47084B00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4322534" w14:textId="32CA0C71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C4C08A5" w14:textId="5BF46141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943E71C" w14:textId="77777777" w:rsidR="0006756E" w:rsidRDefault="0006756E" w:rsidP="00F526E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317088F" w14:textId="69812144" w:rsidR="00F526EF" w:rsidRDefault="00F526EF" w:rsidP="00F526EF">
      <w:pPr>
        <w:spacing w:after="0"/>
        <w:jc w:val="right"/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s-ES"/>
        </w:rPr>
      </w:pPr>
    </w:p>
    <w:p w14:paraId="477EC7F9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20E6147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41244DA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3A22551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38CB60D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2342695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ECAAE46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B705D99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CB2EC6F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DE7C6E4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685AC9A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4D0D6A7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B65ACD5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4502B13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60BFBFA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514D940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0262B4D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4C69C56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888F3D7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45DAC1B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DC8D84A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428616D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34F1A97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C160CA5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286EC13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C0D7364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B6C2243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2EF9FE0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5B9CCE5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A158F52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3AB7F29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4C21D39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F2ED2E9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A9B5C88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2335224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31622D1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B0F767E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1C28A59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CD3251D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FB0EB3B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6A1E34C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846D0EB" w14:textId="77777777" w:rsidR="0006756E" w:rsidRDefault="0006756E" w:rsidP="00F526E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BF8C231" w14:textId="77777777" w:rsidR="0006756E" w:rsidRDefault="0006756E" w:rsidP="0006756E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13E8ABF" w14:textId="77777777" w:rsidR="0006756E" w:rsidRPr="001F09E5" w:rsidRDefault="0006756E" w:rsidP="0006756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REPÚBLICA DE COLOMBIA</w:t>
      </w:r>
    </w:p>
    <w:p w14:paraId="475D9D06" w14:textId="77777777" w:rsidR="0006756E" w:rsidRPr="001F09E5" w:rsidRDefault="0006756E" w:rsidP="0006756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RAMA JUDICIAL DEL PODER PÚBLICO</w:t>
      </w:r>
    </w:p>
    <w:p w14:paraId="6D5DCEA3" w14:textId="77777777" w:rsidR="0006756E" w:rsidRPr="001F09E5" w:rsidRDefault="0006756E" w:rsidP="0006756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JUZGADO PROMISCUO MUNICIPAL DE TENERIFE</w:t>
      </w:r>
    </w:p>
    <w:p w14:paraId="42CD2CCA" w14:textId="77777777" w:rsidR="0006756E" w:rsidRPr="001F09E5" w:rsidRDefault="0006756E" w:rsidP="000675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3C18AC" w14:textId="77777777" w:rsidR="0006756E" w:rsidRPr="001F09E5" w:rsidRDefault="0006756E" w:rsidP="000675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TENERIFE, DOCE (12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FEBRERO DE DOS MIL VEINTIUNO (2021)</w:t>
      </w:r>
    </w:p>
    <w:p w14:paraId="208B6FC7" w14:textId="77777777" w:rsidR="0006756E" w:rsidRPr="001F09E5" w:rsidRDefault="0006756E" w:rsidP="000675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4BF159" w14:textId="77777777" w:rsidR="0006756E" w:rsidRPr="00B26AC7" w:rsidRDefault="0006756E" w:rsidP="0006756E">
      <w:pPr>
        <w:spacing w:after="0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: EJECUTIVO SINGULAR</w:t>
      </w:r>
    </w:p>
    <w:p w14:paraId="1C76A4D2" w14:textId="77777777" w:rsidR="0006756E" w:rsidRDefault="0006756E" w:rsidP="0006756E">
      <w:pPr>
        <w:spacing w:after="0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BANCO AGRARIO</w:t>
      </w:r>
    </w:p>
    <w:p w14:paraId="0E9DDCB1" w14:textId="77777777" w:rsidR="0006756E" w:rsidRPr="00F00B73" w:rsidRDefault="0006756E" w:rsidP="0006756E">
      <w:pPr>
        <w:spacing w:after="0"/>
        <w:rPr>
          <w:rFonts w:ascii="Arial" w:hAnsi="Arial" w:cs="Arial"/>
          <w:b/>
          <w:lang w:val="en-US"/>
        </w:rPr>
      </w:pPr>
      <w:r w:rsidRPr="00F00B73">
        <w:rPr>
          <w:rFonts w:ascii="Arial" w:hAnsi="Arial" w:cs="Arial"/>
          <w:b/>
          <w:lang w:val="en-US"/>
        </w:rPr>
        <w:t>DDO: ALEXANDER SAUMETH P</w:t>
      </w:r>
      <w:r>
        <w:rPr>
          <w:rFonts w:ascii="Arial" w:hAnsi="Arial" w:cs="Arial"/>
          <w:b/>
          <w:lang w:val="en-US"/>
        </w:rPr>
        <w:t>EÑA</w:t>
      </w:r>
    </w:p>
    <w:p w14:paraId="592821F4" w14:textId="77777777" w:rsidR="0006756E" w:rsidRPr="00F00B73" w:rsidRDefault="0006756E" w:rsidP="0006756E">
      <w:pPr>
        <w:spacing w:after="0"/>
        <w:rPr>
          <w:rFonts w:ascii="Arial" w:hAnsi="Arial" w:cs="Arial"/>
          <w:b/>
          <w:lang w:val="en-US"/>
        </w:rPr>
      </w:pPr>
      <w:r w:rsidRPr="00F00B73">
        <w:rPr>
          <w:rFonts w:ascii="Arial" w:hAnsi="Arial" w:cs="Arial"/>
          <w:b/>
          <w:lang w:val="en-US"/>
        </w:rPr>
        <w:t>RAD: 2020-00045-00</w:t>
      </w:r>
    </w:p>
    <w:p w14:paraId="12661061" w14:textId="77777777" w:rsidR="00F526EF" w:rsidRPr="0006756E" w:rsidRDefault="00F526EF" w:rsidP="00F526EF">
      <w:pPr>
        <w:spacing w:after="0"/>
        <w:rPr>
          <w:rFonts w:ascii="Arial" w:hAnsi="Arial" w:cs="Arial"/>
          <w:b/>
          <w:lang w:val="en-US"/>
        </w:rPr>
      </w:pPr>
    </w:p>
    <w:p w14:paraId="708F05E5" w14:textId="3549C135" w:rsidR="00F526EF" w:rsidRDefault="00F526EF" w:rsidP="00F526E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OFICIO No: 0</w:t>
      </w:r>
      <w:r w:rsidR="0006756E">
        <w:rPr>
          <w:rFonts w:ascii="Arial" w:hAnsi="Arial" w:cs="Arial"/>
          <w:b/>
        </w:rPr>
        <w:t>112</w:t>
      </w:r>
    </w:p>
    <w:p w14:paraId="39E205EC" w14:textId="77777777" w:rsidR="00F526EF" w:rsidRDefault="00F526EF" w:rsidP="00F526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SEÑOR:</w:t>
      </w:r>
    </w:p>
    <w:p w14:paraId="2F09FF95" w14:textId="77777777" w:rsidR="00F526EF" w:rsidRDefault="00F526EF" w:rsidP="00F526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DIEGO RAMOS SALCEDO</w:t>
      </w:r>
    </w:p>
    <w:p w14:paraId="2D9ED098" w14:textId="77777777" w:rsidR="00F526EF" w:rsidRDefault="00F526EF" w:rsidP="00F526EF">
      <w:pPr>
        <w:spacing w:after="0"/>
        <w:rPr>
          <w:rFonts w:ascii="Arial" w:hAnsi="Arial" w:cs="Arial"/>
          <w:b/>
          <w:sz w:val="24"/>
          <w:szCs w:val="24"/>
        </w:rPr>
      </w:pPr>
      <w:hyperlink r:id="rId9" w:history="1">
        <w:r w:rsidRPr="00DB74A4">
          <w:rPr>
            <w:rStyle w:val="Hipervnculo"/>
            <w:rFonts w:ascii="Arial" w:hAnsi="Arial" w:cs="Arial"/>
            <w:b/>
            <w:sz w:val="24"/>
            <w:szCs w:val="24"/>
          </w:rPr>
          <w:t>Abogadoramsal@gmail.com</w:t>
        </w:r>
      </w:hyperlink>
    </w:p>
    <w:p w14:paraId="40B52C6A" w14:textId="77777777" w:rsidR="00F526EF" w:rsidRDefault="00F526EF" w:rsidP="00F526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E.S.D.</w:t>
      </w:r>
    </w:p>
    <w:p w14:paraId="0175A625" w14:textId="77777777" w:rsidR="00F526EF" w:rsidRDefault="00F526EF" w:rsidP="00F526EF">
      <w:pPr>
        <w:spacing w:after="0"/>
        <w:rPr>
          <w:rFonts w:ascii="Arial" w:hAnsi="Arial" w:cs="Arial"/>
          <w:b/>
          <w:sz w:val="24"/>
          <w:szCs w:val="24"/>
        </w:rPr>
      </w:pPr>
    </w:p>
    <w:p w14:paraId="19737F6F" w14:textId="77777777" w:rsidR="00F526EF" w:rsidRDefault="00F526EF" w:rsidP="00F526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Cordial saludo,</w:t>
      </w:r>
    </w:p>
    <w:p w14:paraId="7EEC7C52" w14:textId="77777777" w:rsidR="00F526EF" w:rsidRDefault="00F526EF" w:rsidP="00F526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16A4791" w14:textId="0A1AC28F" w:rsidR="00F526EF" w:rsidRPr="008443D1" w:rsidRDefault="00F526EF" w:rsidP="00F526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43D1">
        <w:rPr>
          <w:rFonts w:ascii="Arial" w:hAnsi="Arial" w:cs="Arial"/>
          <w:sz w:val="24"/>
          <w:szCs w:val="24"/>
        </w:rPr>
        <w:t xml:space="preserve">Por medio de la presente se le notifica </w:t>
      </w:r>
      <w:r>
        <w:rPr>
          <w:rFonts w:ascii="Arial" w:hAnsi="Arial" w:cs="Arial"/>
          <w:sz w:val="24"/>
          <w:szCs w:val="24"/>
        </w:rPr>
        <w:t>personalmente el auto de fecha 28</w:t>
      </w:r>
      <w:r w:rsidRPr="008443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octubre </w:t>
      </w:r>
      <w:r w:rsidRPr="008443D1">
        <w:rPr>
          <w:rFonts w:ascii="Arial" w:hAnsi="Arial" w:cs="Arial"/>
          <w:sz w:val="24"/>
          <w:szCs w:val="24"/>
        </w:rPr>
        <w:t>de 2020, por medio del cual se le designo como curador ad litem de</w:t>
      </w:r>
      <w:r>
        <w:rPr>
          <w:rFonts w:ascii="Arial" w:hAnsi="Arial" w:cs="Arial"/>
          <w:sz w:val="24"/>
          <w:szCs w:val="24"/>
        </w:rPr>
        <w:t>l señor</w:t>
      </w:r>
      <w:r w:rsidR="0006756E">
        <w:rPr>
          <w:rFonts w:ascii="Arial" w:hAnsi="Arial" w:cs="Arial"/>
          <w:b/>
        </w:rPr>
        <w:t xml:space="preserve"> ALEXANDER SAUMETH PEÑA</w:t>
      </w:r>
      <w:r>
        <w:rPr>
          <w:rFonts w:ascii="Arial" w:hAnsi="Arial" w:cs="Arial"/>
          <w:b/>
        </w:rPr>
        <w:t xml:space="preserve">. </w:t>
      </w:r>
    </w:p>
    <w:p w14:paraId="75486BF3" w14:textId="77777777" w:rsidR="00F526EF" w:rsidRPr="008443D1" w:rsidRDefault="00F526EF" w:rsidP="00F526E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624727" w14:textId="77777777" w:rsidR="00F526EF" w:rsidRDefault="00F526EF" w:rsidP="00F526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determine expresamente la aceptación del cargo se le remitirá el expediente de la referencia, posteriormente contará con </w:t>
      </w:r>
      <w:r w:rsidRPr="002C6C76">
        <w:rPr>
          <w:rFonts w:ascii="Arial" w:hAnsi="Arial" w:cs="Arial"/>
          <w:color w:val="000000" w:themeColor="text1"/>
          <w:sz w:val="24"/>
          <w:szCs w:val="24"/>
        </w:rPr>
        <w:t>cinco (5) días siguientes a la recepción del oficio rinda informe ante el despacho, conteste la demanda y ejerza sus funciones propias del cargo</w:t>
      </w:r>
    </w:p>
    <w:p w14:paraId="3350A95E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7E3AEA" w14:textId="77777777" w:rsidR="00F526EF" w:rsidRPr="005071A3" w:rsidRDefault="00F526EF" w:rsidP="00F526EF">
      <w:pPr>
        <w:spacing w:after="0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>Se anexa en formato PDF:</w:t>
      </w:r>
    </w:p>
    <w:p w14:paraId="5DA6EC96" w14:textId="77777777" w:rsidR="00F526EF" w:rsidRPr="005071A3" w:rsidRDefault="00F526EF" w:rsidP="00F526EF">
      <w:pPr>
        <w:spacing w:after="0"/>
        <w:rPr>
          <w:rFonts w:ascii="Arial" w:hAnsi="Arial" w:cs="Arial"/>
          <w:sz w:val="24"/>
          <w:szCs w:val="24"/>
        </w:rPr>
      </w:pPr>
    </w:p>
    <w:p w14:paraId="67CF1E91" w14:textId="77777777" w:rsidR="00F526EF" w:rsidRPr="005071A3" w:rsidRDefault="00F526EF" w:rsidP="00F526EF">
      <w:pPr>
        <w:spacing w:after="0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>Auto de la fecha</w:t>
      </w:r>
    </w:p>
    <w:p w14:paraId="0FD485FB" w14:textId="77777777" w:rsidR="00F526EF" w:rsidRDefault="00F526EF" w:rsidP="00F526EF">
      <w:pPr>
        <w:spacing w:after="0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>Oficio de la referencia</w:t>
      </w:r>
    </w:p>
    <w:p w14:paraId="6724B7D6" w14:textId="77777777" w:rsidR="00F526EF" w:rsidRDefault="00F526EF" w:rsidP="00F526EF">
      <w:pPr>
        <w:spacing w:after="0"/>
        <w:rPr>
          <w:rFonts w:ascii="Arial" w:hAnsi="Arial" w:cs="Arial"/>
          <w:sz w:val="24"/>
          <w:szCs w:val="24"/>
        </w:rPr>
      </w:pPr>
    </w:p>
    <w:p w14:paraId="06AD7BCA" w14:textId="77777777" w:rsidR="00F526EF" w:rsidRPr="005071A3" w:rsidRDefault="00F526EF" w:rsidP="00F526EF">
      <w:pPr>
        <w:spacing w:after="0"/>
        <w:rPr>
          <w:rFonts w:ascii="Arial" w:hAnsi="Arial" w:cs="Arial"/>
          <w:sz w:val="24"/>
          <w:szCs w:val="24"/>
        </w:rPr>
      </w:pPr>
    </w:p>
    <w:p w14:paraId="4872AF34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B827EB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1DE04DE5" w14:textId="77777777" w:rsidR="00F526EF" w:rsidRDefault="00F526EF" w:rsidP="00F526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</w:t>
      </w:r>
    </w:p>
    <w:p w14:paraId="411916D8" w14:textId="77777777" w:rsidR="00F526EF" w:rsidRDefault="00F526EF" w:rsidP="00F526EF"/>
    <w:p w14:paraId="7A8E2F56" w14:textId="77777777" w:rsidR="00F526EF" w:rsidRDefault="00F526EF" w:rsidP="00F526EF"/>
    <w:p w14:paraId="1337EC26" w14:textId="77777777" w:rsidR="00F526EF" w:rsidRDefault="00F526EF"/>
    <w:sectPr w:rsidR="00F526EF" w:rsidSect="00B111B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32D55"/>
    <w:multiLevelType w:val="hybridMultilevel"/>
    <w:tmpl w:val="ACD63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EF"/>
    <w:rsid w:val="0006756E"/>
    <w:rsid w:val="00F00B73"/>
    <w:rsid w:val="00F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7EE9"/>
  <w15:chartTrackingRefBased/>
  <w15:docId w15:val="{FF17EF1C-6AF7-4FA0-86C5-6CF79911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E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6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2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bogadoramsa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ogadorams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2021-02-14T16:07:00Z</dcterms:created>
  <dcterms:modified xsi:type="dcterms:W3CDTF">2021-02-14T16:35:00Z</dcterms:modified>
</cp:coreProperties>
</file>