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ECF16" w14:textId="77777777" w:rsidR="000D3EB9" w:rsidRPr="00734183" w:rsidRDefault="000D3EB9" w:rsidP="000D3EB9">
      <w:pPr>
        <w:spacing w:after="0" w:line="240" w:lineRule="auto"/>
        <w:jc w:val="both"/>
        <w:rPr>
          <w:rFonts w:ascii="Arial" w:eastAsia="Times New Roman" w:hAnsi="Arial" w:cs="Arial"/>
          <w:b/>
          <w:bCs/>
          <w:sz w:val="24"/>
          <w:szCs w:val="24"/>
          <w:lang w:eastAsia="es-CO"/>
        </w:rPr>
      </w:pPr>
      <w:r w:rsidRPr="00734183">
        <w:rPr>
          <w:rFonts w:ascii="Arial" w:eastAsia="Times New Roman" w:hAnsi="Arial" w:cs="Arial"/>
          <w:b/>
          <w:bCs/>
          <w:sz w:val="24"/>
          <w:szCs w:val="24"/>
          <w:lang w:eastAsia="es-CO"/>
        </w:rPr>
        <w:t>REF: PROCESO VERBAL SUMARIO- REGULACION DE CUOTA ALIMENTARIA DEMANDANTE: WILMER ENRIQUE TETTAY POLANCO en representación de su menor nieto Wiston Andrés Padilla Tettay C.C. No: 5.125.700 DEMANDADO: DEYSON PADILLA MERCADO C.C. No: 12.596.962</w:t>
      </w:r>
    </w:p>
    <w:p w14:paraId="7D2E08EF" w14:textId="77777777" w:rsidR="000D3EB9" w:rsidRDefault="000D3EB9" w:rsidP="000D3EB9">
      <w:pPr>
        <w:spacing w:after="0" w:line="276" w:lineRule="auto"/>
        <w:jc w:val="center"/>
        <w:rPr>
          <w:rFonts w:ascii="Arial" w:eastAsia="Times New Roman" w:hAnsi="Arial" w:cs="Arial"/>
          <w:b/>
          <w:bCs/>
          <w:sz w:val="24"/>
          <w:szCs w:val="24"/>
          <w:lang w:eastAsia="es-CO"/>
        </w:rPr>
      </w:pPr>
    </w:p>
    <w:p w14:paraId="787F16CC" w14:textId="7ABB4409" w:rsidR="000D3EB9" w:rsidRPr="00734183" w:rsidRDefault="000D3EB9" w:rsidP="000D3EB9">
      <w:pPr>
        <w:spacing w:after="0" w:line="276" w:lineRule="auto"/>
        <w:jc w:val="center"/>
        <w:rPr>
          <w:rFonts w:ascii="Arial" w:eastAsia="Times New Roman" w:hAnsi="Arial" w:cs="Arial"/>
          <w:b/>
          <w:bCs/>
          <w:sz w:val="24"/>
          <w:szCs w:val="24"/>
          <w:lang w:eastAsia="es-CO"/>
        </w:rPr>
      </w:pPr>
      <w:r w:rsidRPr="00734183">
        <w:rPr>
          <w:rFonts w:ascii="Arial" w:eastAsia="Times New Roman" w:hAnsi="Arial" w:cs="Arial"/>
          <w:b/>
          <w:bCs/>
          <w:sz w:val="24"/>
          <w:szCs w:val="24"/>
          <w:lang w:eastAsia="es-CO"/>
        </w:rPr>
        <w:t>REPUBLICA OE COLOMBIA</w:t>
      </w:r>
    </w:p>
    <w:p w14:paraId="3E9A9050" w14:textId="77777777" w:rsidR="000D3EB9" w:rsidRPr="00734183" w:rsidRDefault="000D3EB9" w:rsidP="000D3EB9">
      <w:pPr>
        <w:spacing w:after="0" w:line="276" w:lineRule="auto"/>
        <w:jc w:val="center"/>
        <w:rPr>
          <w:rFonts w:ascii="Arial" w:eastAsia="Times New Roman" w:hAnsi="Arial" w:cs="Arial"/>
          <w:b/>
          <w:bCs/>
          <w:sz w:val="24"/>
          <w:szCs w:val="24"/>
          <w:lang w:eastAsia="es-CO"/>
        </w:rPr>
      </w:pPr>
      <w:r w:rsidRPr="00734183">
        <w:rPr>
          <w:rFonts w:ascii="Arial" w:eastAsia="Times New Roman" w:hAnsi="Arial" w:cs="Arial"/>
          <w:b/>
          <w:bCs/>
          <w:sz w:val="24"/>
          <w:szCs w:val="24"/>
          <w:lang w:eastAsia="es-CO"/>
        </w:rPr>
        <w:t>RAMA JUDICIAL DEL PODER PUBLICO</w:t>
      </w:r>
    </w:p>
    <w:p w14:paraId="4A9F1ECF" w14:textId="77777777" w:rsidR="000D3EB9" w:rsidRPr="00734183" w:rsidRDefault="000D3EB9" w:rsidP="000D3EB9">
      <w:pPr>
        <w:spacing w:after="0" w:line="276" w:lineRule="auto"/>
        <w:jc w:val="center"/>
        <w:rPr>
          <w:rFonts w:ascii="Arial" w:eastAsia="Times New Roman" w:hAnsi="Arial" w:cs="Arial"/>
          <w:b/>
          <w:bCs/>
          <w:sz w:val="24"/>
          <w:szCs w:val="24"/>
          <w:lang w:eastAsia="es-CO"/>
        </w:rPr>
      </w:pPr>
      <w:r w:rsidRPr="00734183">
        <w:rPr>
          <w:rFonts w:ascii="Arial" w:eastAsia="Times New Roman" w:hAnsi="Arial" w:cs="Arial"/>
          <w:b/>
          <w:bCs/>
          <w:sz w:val="24"/>
          <w:szCs w:val="24"/>
          <w:lang w:eastAsia="es-CO"/>
        </w:rPr>
        <w:t>JUZGADO PROMISCUO MUNICIPAL DE TENERIFE</w:t>
      </w:r>
    </w:p>
    <w:p w14:paraId="556DCB8E" w14:textId="77777777" w:rsidR="000D3EB9" w:rsidRPr="00734183" w:rsidRDefault="000D3EB9" w:rsidP="000D3EB9">
      <w:pPr>
        <w:spacing w:after="0" w:line="240" w:lineRule="auto"/>
        <w:rPr>
          <w:rFonts w:ascii="Arial" w:eastAsia="Times New Roman" w:hAnsi="Arial" w:cs="Arial"/>
          <w:b/>
          <w:bCs/>
          <w:sz w:val="24"/>
          <w:szCs w:val="24"/>
          <w:lang w:eastAsia="es-CO"/>
        </w:rPr>
      </w:pPr>
    </w:p>
    <w:p w14:paraId="6C6DA051" w14:textId="4AECDF03" w:rsidR="000D3EB9" w:rsidRDefault="000D3EB9">
      <w:pPr>
        <w:rPr>
          <w:rFonts w:ascii="Arial" w:eastAsia="Times New Roman" w:hAnsi="Arial" w:cs="Arial"/>
          <w:b/>
          <w:bCs/>
          <w:sz w:val="24"/>
          <w:szCs w:val="24"/>
          <w:lang w:eastAsia="es-CO"/>
        </w:rPr>
      </w:pPr>
      <w:r>
        <w:rPr>
          <w:rFonts w:ascii="Arial" w:eastAsia="Times New Roman" w:hAnsi="Arial" w:cs="Arial"/>
          <w:b/>
          <w:bCs/>
          <w:sz w:val="24"/>
          <w:szCs w:val="24"/>
          <w:lang w:eastAsia="es-CO"/>
        </w:rPr>
        <w:t>2-MAR-2021</w:t>
      </w:r>
    </w:p>
    <w:p w14:paraId="7C34498E" w14:textId="7CF6DA1F" w:rsidR="000D3EB9" w:rsidRDefault="000D3EB9">
      <w:pPr>
        <w:rPr>
          <w:rFonts w:ascii="Arial" w:eastAsia="Times New Roman" w:hAnsi="Arial" w:cs="Arial"/>
          <w:b/>
          <w:bCs/>
          <w:sz w:val="24"/>
          <w:szCs w:val="24"/>
          <w:lang w:eastAsia="es-CO"/>
        </w:rPr>
      </w:pPr>
    </w:p>
    <w:p w14:paraId="251ADC1D" w14:textId="2A7BC364" w:rsidR="000D3EB9" w:rsidRPr="000D3EB9" w:rsidRDefault="000D3EB9" w:rsidP="000D3EB9">
      <w:pPr>
        <w:jc w:val="both"/>
        <w:rPr>
          <w:rFonts w:ascii="Arial" w:eastAsia="Times New Roman" w:hAnsi="Arial" w:cs="Arial"/>
          <w:sz w:val="24"/>
          <w:szCs w:val="24"/>
          <w:lang w:eastAsia="es-CO"/>
        </w:rPr>
      </w:pPr>
      <w:r w:rsidRPr="000D3EB9">
        <w:rPr>
          <w:rFonts w:ascii="Arial" w:eastAsia="Times New Roman" w:hAnsi="Arial" w:cs="Arial"/>
          <w:sz w:val="24"/>
          <w:szCs w:val="24"/>
          <w:lang w:eastAsia="es-CO"/>
        </w:rPr>
        <w:t>AL DESPACHO INFORMANDO QUE EL SEÑPR DEYSON PADILLA SOLICITA QUE SE LE EXPIDA OFICIO CON RELACION DE LOS PROCESOS DE ALIMENTOS QUE TIENE ACTIVOS EN EL JUZGADO, CON EL FIN DE POER REMITIR EL OFICIO AL FONDO NACIONAL DEL AHORRO Y RETIRAR SUS CESANTIAS.</w:t>
      </w:r>
    </w:p>
    <w:p w14:paraId="6903A419" w14:textId="4BBB4BF1" w:rsidR="000D3EB9" w:rsidRPr="000D3EB9" w:rsidRDefault="000D3EB9" w:rsidP="000D3EB9">
      <w:pPr>
        <w:jc w:val="both"/>
        <w:rPr>
          <w:rFonts w:ascii="Arial" w:eastAsia="Times New Roman" w:hAnsi="Arial" w:cs="Arial"/>
          <w:sz w:val="24"/>
          <w:szCs w:val="24"/>
          <w:lang w:eastAsia="es-CO"/>
        </w:rPr>
      </w:pPr>
    </w:p>
    <w:p w14:paraId="6B5D35DD" w14:textId="464A6340" w:rsidR="000D3EB9" w:rsidRDefault="000D3EB9" w:rsidP="000D3EB9">
      <w:pPr>
        <w:jc w:val="both"/>
        <w:rPr>
          <w:rFonts w:ascii="Arial" w:eastAsia="Times New Roman" w:hAnsi="Arial" w:cs="Arial"/>
          <w:b/>
          <w:bCs/>
          <w:sz w:val="24"/>
          <w:szCs w:val="24"/>
          <w:lang w:eastAsia="es-CO"/>
        </w:rPr>
      </w:pPr>
      <w:r w:rsidRPr="000D3EB9">
        <w:rPr>
          <w:rFonts w:ascii="Arial" w:eastAsia="Times New Roman" w:hAnsi="Arial" w:cs="Arial"/>
          <w:sz w:val="24"/>
          <w:szCs w:val="24"/>
          <w:lang w:eastAsia="es-CO"/>
        </w:rPr>
        <w:t>AL DESPACHO PARA SU RESPETIVA ORDEN</w:t>
      </w:r>
      <w:r>
        <w:rPr>
          <w:rFonts w:ascii="Arial" w:eastAsia="Times New Roman" w:hAnsi="Arial" w:cs="Arial"/>
          <w:b/>
          <w:bCs/>
          <w:sz w:val="24"/>
          <w:szCs w:val="24"/>
          <w:lang w:eastAsia="es-CO"/>
        </w:rPr>
        <w:t>.</w:t>
      </w:r>
    </w:p>
    <w:p w14:paraId="2ECE683E" w14:textId="3F81CBC5" w:rsidR="000D3EB9" w:rsidRDefault="000D3EB9">
      <w:pPr>
        <w:rPr>
          <w:rFonts w:ascii="Arial" w:eastAsia="Times New Roman" w:hAnsi="Arial" w:cs="Arial"/>
          <w:b/>
          <w:bCs/>
          <w:sz w:val="24"/>
          <w:szCs w:val="24"/>
          <w:lang w:eastAsia="es-CO"/>
        </w:rPr>
      </w:pPr>
    </w:p>
    <w:p w14:paraId="717315B6" w14:textId="7DBCA0A8" w:rsidR="000D3EB9" w:rsidRDefault="000D3EB9" w:rsidP="000D3EB9">
      <w:pPr>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ANA MARIA RINCON MARQUEZ</w:t>
      </w:r>
    </w:p>
    <w:p w14:paraId="486C47B0" w14:textId="5A3F3FDE" w:rsidR="000D3EB9" w:rsidRDefault="000D3EB9" w:rsidP="000D3EB9">
      <w:pPr>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SECRETARIA</w:t>
      </w:r>
    </w:p>
    <w:p w14:paraId="4782174B" w14:textId="64C46472" w:rsidR="000D3EB9" w:rsidRDefault="000D3EB9" w:rsidP="000D3EB9">
      <w:pPr>
        <w:jc w:val="center"/>
        <w:rPr>
          <w:rFonts w:ascii="Arial" w:eastAsia="Times New Roman" w:hAnsi="Arial" w:cs="Arial"/>
          <w:b/>
          <w:bCs/>
          <w:sz w:val="24"/>
          <w:szCs w:val="24"/>
          <w:lang w:eastAsia="es-CO"/>
        </w:rPr>
      </w:pPr>
    </w:p>
    <w:p w14:paraId="5D4E5F33" w14:textId="22A7160C" w:rsidR="000D3EB9" w:rsidRDefault="000D3EB9" w:rsidP="000D3EB9">
      <w:pPr>
        <w:jc w:val="center"/>
        <w:rPr>
          <w:rFonts w:ascii="Arial" w:eastAsia="Times New Roman" w:hAnsi="Arial" w:cs="Arial"/>
          <w:b/>
          <w:bCs/>
          <w:sz w:val="24"/>
          <w:szCs w:val="24"/>
          <w:lang w:eastAsia="es-CO"/>
        </w:rPr>
      </w:pPr>
    </w:p>
    <w:p w14:paraId="7F05A11F" w14:textId="16032F81" w:rsidR="000D3EB9" w:rsidRDefault="000D3EB9" w:rsidP="000D3EB9">
      <w:pPr>
        <w:jc w:val="center"/>
        <w:rPr>
          <w:rFonts w:ascii="Arial" w:eastAsia="Times New Roman" w:hAnsi="Arial" w:cs="Arial"/>
          <w:b/>
          <w:bCs/>
          <w:sz w:val="24"/>
          <w:szCs w:val="24"/>
          <w:lang w:eastAsia="es-CO"/>
        </w:rPr>
      </w:pPr>
    </w:p>
    <w:p w14:paraId="13422A7A" w14:textId="6C645027" w:rsidR="000D3EB9" w:rsidRDefault="000D3EB9" w:rsidP="000D3EB9">
      <w:pPr>
        <w:jc w:val="center"/>
        <w:rPr>
          <w:rFonts w:ascii="Arial" w:eastAsia="Times New Roman" w:hAnsi="Arial" w:cs="Arial"/>
          <w:b/>
          <w:bCs/>
          <w:sz w:val="24"/>
          <w:szCs w:val="24"/>
          <w:lang w:eastAsia="es-CO"/>
        </w:rPr>
      </w:pPr>
    </w:p>
    <w:p w14:paraId="5F63CD18" w14:textId="12C00556" w:rsidR="000D3EB9" w:rsidRDefault="000D3EB9" w:rsidP="000D3EB9">
      <w:pPr>
        <w:jc w:val="center"/>
        <w:rPr>
          <w:rFonts w:ascii="Arial" w:eastAsia="Times New Roman" w:hAnsi="Arial" w:cs="Arial"/>
          <w:b/>
          <w:bCs/>
          <w:sz w:val="24"/>
          <w:szCs w:val="24"/>
          <w:lang w:eastAsia="es-CO"/>
        </w:rPr>
      </w:pPr>
    </w:p>
    <w:p w14:paraId="6B997221" w14:textId="78BC5D89" w:rsidR="000D3EB9" w:rsidRDefault="000D3EB9" w:rsidP="000D3EB9">
      <w:pPr>
        <w:jc w:val="center"/>
        <w:rPr>
          <w:rFonts w:ascii="Arial" w:eastAsia="Times New Roman" w:hAnsi="Arial" w:cs="Arial"/>
          <w:b/>
          <w:bCs/>
          <w:sz w:val="24"/>
          <w:szCs w:val="24"/>
          <w:lang w:eastAsia="es-CO"/>
        </w:rPr>
      </w:pPr>
    </w:p>
    <w:p w14:paraId="6D5D5338" w14:textId="304E6E53" w:rsidR="000D3EB9" w:rsidRDefault="000D3EB9" w:rsidP="000D3EB9">
      <w:pPr>
        <w:jc w:val="center"/>
        <w:rPr>
          <w:rFonts w:ascii="Arial" w:eastAsia="Times New Roman" w:hAnsi="Arial" w:cs="Arial"/>
          <w:b/>
          <w:bCs/>
          <w:sz w:val="24"/>
          <w:szCs w:val="24"/>
          <w:lang w:eastAsia="es-CO"/>
        </w:rPr>
      </w:pPr>
    </w:p>
    <w:p w14:paraId="4BEB3E0B" w14:textId="1AB8084F" w:rsidR="000D3EB9" w:rsidRDefault="000D3EB9" w:rsidP="000D3EB9">
      <w:pPr>
        <w:jc w:val="center"/>
        <w:rPr>
          <w:rFonts w:ascii="Arial" w:eastAsia="Times New Roman" w:hAnsi="Arial" w:cs="Arial"/>
          <w:b/>
          <w:bCs/>
          <w:sz w:val="24"/>
          <w:szCs w:val="24"/>
          <w:lang w:eastAsia="es-CO"/>
        </w:rPr>
      </w:pPr>
    </w:p>
    <w:p w14:paraId="21239026" w14:textId="6C5DC649" w:rsidR="000D3EB9" w:rsidRDefault="000D3EB9" w:rsidP="000D3EB9">
      <w:pPr>
        <w:jc w:val="center"/>
        <w:rPr>
          <w:rFonts w:ascii="Arial" w:eastAsia="Times New Roman" w:hAnsi="Arial" w:cs="Arial"/>
          <w:b/>
          <w:bCs/>
          <w:sz w:val="24"/>
          <w:szCs w:val="24"/>
          <w:lang w:eastAsia="es-CO"/>
        </w:rPr>
      </w:pPr>
    </w:p>
    <w:p w14:paraId="648CDF78" w14:textId="0B65EFAA" w:rsidR="000D3EB9" w:rsidRDefault="000D3EB9" w:rsidP="000D3EB9">
      <w:pPr>
        <w:jc w:val="center"/>
        <w:rPr>
          <w:rFonts w:ascii="Arial" w:eastAsia="Times New Roman" w:hAnsi="Arial" w:cs="Arial"/>
          <w:b/>
          <w:bCs/>
          <w:sz w:val="24"/>
          <w:szCs w:val="24"/>
          <w:lang w:eastAsia="es-CO"/>
        </w:rPr>
      </w:pPr>
    </w:p>
    <w:p w14:paraId="60A803E7" w14:textId="28AAA922" w:rsidR="000D3EB9" w:rsidRDefault="000D3EB9" w:rsidP="000D3EB9">
      <w:pPr>
        <w:jc w:val="center"/>
        <w:rPr>
          <w:rFonts w:ascii="Arial" w:eastAsia="Times New Roman" w:hAnsi="Arial" w:cs="Arial"/>
          <w:b/>
          <w:bCs/>
          <w:sz w:val="24"/>
          <w:szCs w:val="24"/>
          <w:lang w:eastAsia="es-CO"/>
        </w:rPr>
      </w:pPr>
    </w:p>
    <w:p w14:paraId="36274CA0" w14:textId="1CB376B6" w:rsidR="000D3EB9" w:rsidRDefault="000D3EB9" w:rsidP="000D3EB9">
      <w:pPr>
        <w:jc w:val="center"/>
        <w:rPr>
          <w:rFonts w:ascii="Arial" w:eastAsia="Times New Roman" w:hAnsi="Arial" w:cs="Arial"/>
          <w:b/>
          <w:bCs/>
          <w:sz w:val="24"/>
          <w:szCs w:val="24"/>
          <w:lang w:eastAsia="es-CO"/>
        </w:rPr>
      </w:pPr>
    </w:p>
    <w:p w14:paraId="48125F19" w14:textId="77777777" w:rsidR="000D3EB9" w:rsidRDefault="000D3EB9" w:rsidP="000D3EB9">
      <w:pPr>
        <w:spacing w:after="0" w:line="276" w:lineRule="auto"/>
        <w:jc w:val="center"/>
        <w:rPr>
          <w:rFonts w:ascii="Arial" w:eastAsia="Times New Roman" w:hAnsi="Arial" w:cs="Arial"/>
          <w:b/>
          <w:bCs/>
          <w:sz w:val="24"/>
          <w:szCs w:val="24"/>
          <w:lang w:eastAsia="es-CO"/>
        </w:rPr>
      </w:pPr>
    </w:p>
    <w:p w14:paraId="19F3F19A" w14:textId="77777777" w:rsidR="000D3EB9" w:rsidRDefault="000D3EB9" w:rsidP="000D3EB9">
      <w:pPr>
        <w:spacing w:after="0" w:line="276" w:lineRule="auto"/>
        <w:jc w:val="center"/>
        <w:rPr>
          <w:rFonts w:ascii="Arial" w:eastAsia="Times New Roman" w:hAnsi="Arial" w:cs="Arial"/>
          <w:b/>
          <w:bCs/>
          <w:sz w:val="24"/>
          <w:szCs w:val="24"/>
          <w:lang w:eastAsia="es-CO"/>
        </w:rPr>
      </w:pPr>
    </w:p>
    <w:p w14:paraId="0EA5AA36" w14:textId="77777777" w:rsidR="000D3EB9" w:rsidRDefault="000D3EB9" w:rsidP="000D3EB9">
      <w:pPr>
        <w:spacing w:after="0" w:line="276" w:lineRule="auto"/>
        <w:jc w:val="center"/>
        <w:rPr>
          <w:rFonts w:ascii="Arial" w:eastAsia="Times New Roman" w:hAnsi="Arial" w:cs="Arial"/>
          <w:b/>
          <w:bCs/>
          <w:sz w:val="24"/>
          <w:szCs w:val="24"/>
          <w:lang w:eastAsia="es-CO"/>
        </w:rPr>
      </w:pPr>
    </w:p>
    <w:p w14:paraId="2E966966" w14:textId="77777777" w:rsidR="000D3EB9" w:rsidRDefault="000D3EB9" w:rsidP="000D3EB9">
      <w:pPr>
        <w:spacing w:after="0" w:line="276" w:lineRule="auto"/>
        <w:jc w:val="center"/>
        <w:rPr>
          <w:rFonts w:ascii="Arial" w:eastAsia="Times New Roman" w:hAnsi="Arial" w:cs="Arial"/>
          <w:b/>
          <w:bCs/>
          <w:sz w:val="24"/>
          <w:szCs w:val="24"/>
          <w:lang w:eastAsia="es-CO"/>
        </w:rPr>
      </w:pPr>
    </w:p>
    <w:p w14:paraId="1498B5D4" w14:textId="77777777" w:rsidR="000D3EB9" w:rsidRDefault="000D3EB9" w:rsidP="000D3EB9">
      <w:pPr>
        <w:spacing w:after="0" w:line="276" w:lineRule="auto"/>
        <w:jc w:val="center"/>
        <w:rPr>
          <w:rFonts w:ascii="Arial" w:eastAsia="Times New Roman" w:hAnsi="Arial" w:cs="Arial"/>
          <w:b/>
          <w:bCs/>
          <w:sz w:val="24"/>
          <w:szCs w:val="24"/>
          <w:lang w:eastAsia="es-CO"/>
        </w:rPr>
      </w:pPr>
    </w:p>
    <w:p w14:paraId="09A9BC6C" w14:textId="77777777" w:rsidR="000D3EB9" w:rsidRDefault="000D3EB9" w:rsidP="000D3EB9">
      <w:pPr>
        <w:spacing w:after="0" w:line="276" w:lineRule="auto"/>
        <w:jc w:val="center"/>
        <w:rPr>
          <w:rFonts w:ascii="Arial" w:eastAsia="Times New Roman" w:hAnsi="Arial" w:cs="Arial"/>
          <w:b/>
          <w:bCs/>
          <w:sz w:val="24"/>
          <w:szCs w:val="24"/>
          <w:lang w:eastAsia="es-CO"/>
        </w:rPr>
      </w:pPr>
    </w:p>
    <w:p w14:paraId="683FEDEB" w14:textId="77777777" w:rsidR="000D3EB9" w:rsidRDefault="000D3EB9" w:rsidP="000D3EB9">
      <w:pPr>
        <w:spacing w:after="0" w:line="276" w:lineRule="auto"/>
        <w:jc w:val="center"/>
        <w:rPr>
          <w:rFonts w:ascii="Arial" w:eastAsia="Times New Roman" w:hAnsi="Arial" w:cs="Arial"/>
          <w:b/>
          <w:bCs/>
          <w:sz w:val="24"/>
          <w:szCs w:val="24"/>
          <w:lang w:eastAsia="es-CO"/>
        </w:rPr>
      </w:pPr>
    </w:p>
    <w:p w14:paraId="7DC804F3" w14:textId="77777777" w:rsidR="000D3EB9" w:rsidRDefault="000D3EB9" w:rsidP="000D3EB9">
      <w:pPr>
        <w:spacing w:after="0" w:line="276" w:lineRule="auto"/>
        <w:jc w:val="center"/>
        <w:rPr>
          <w:rFonts w:ascii="Arial" w:eastAsia="Times New Roman" w:hAnsi="Arial" w:cs="Arial"/>
          <w:b/>
          <w:bCs/>
          <w:sz w:val="24"/>
          <w:szCs w:val="24"/>
          <w:lang w:eastAsia="es-CO"/>
        </w:rPr>
      </w:pPr>
    </w:p>
    <w:p w14:paraId="393B7889" w14:textId="77777777" w:rsidR="000D3EB9" w:rsidRDefault="000D3EB9" w:rsidP="000D3EB9">
      <w:pPr>
        <w:spacing w:after="0" w:line="276" w:lineRule="auto"/>
        <w:jc w:val="center"/>
        <w:rPr>
          <w:rFonts w:ascii="Arial" w:eastAsia="Times New Roman" w:hAnsi="Arial" w:cs="Arial"/>
          <w:b/>
          <w:bCs/>
          <w:sz w:val="24"/>
          <w:szCs w:val="24"/>
          <w:lang w:eastAsia="es-CO"/>
        </w:rPr>
      </w:pPr>
    </w:p>
    <w:p w14:paraId="4B2A1960" w14:textId="77777777" w:rsidR="000D3EB9" w:rsidRDefault="000D3EB9" w:rsidP="000D3EB9">
      <w:pPr>
        <w:spacing w:after="0" w:line="276" w:lineRule="auto"/>
        <w:jc w:val="center"/>
        <w:rPr>
          <w:rFonts w:ascii="Arial" w:eastAsia="Times New Roman" w:hAnsi="Arial" w:cs="Arial"/>
          <w:b/>
          <w:bCs/>
          <w:sz w:val="24"/>
          <w:szCs w:val="24"/>
          <w:lang w:eastAsia="es-CO"/>
        </w:rPr>
      </w:pPr>
    </w:p>
    <w:p w14:paraId="40B0D18C" w14:textId="77777777" w:rsidR="000D3EB9" w:rsidRDefault="000D3EB9" w:rsidP="000D3EB9">
      <w:pPr>
        <w:spacing w:after="0" w:line="276" w:lineRule="auto"/>
        <w:jc w:val="center"/>
        <w:rPr>
          <w:rFonts w:ascii="Arial" w:eastAsia="Times New Roman" w:hAnsi="Arial" w:cs="Arial"/>
          <w:b/>
          <w:bCs/>
          <w:sz w:val="24"/>
          <w:szCs w:val="24"/>
          <w:lang w:eastAsia="es-CO"/>
        </w:rPr>
      </w:pPr>
    </w:p>
    <w:p w14:paraId="3E6CD453" w14:textId="77777777" w:rsidR="000D3EB9" w:rsidRDefault="000D3EB9" w:rsidP="000D3EB9">
      <w:pPr>
        <w:spacing w:after="0" w:line="276" w:lineRule="auto"/>
        <w:jc w:val="center"/>
        <w:rPr>
          <w:rFonts w:ascii="Arial" w:eastAsia="Times New Roman" w:hAnsi="Arial" w:cs="Arial"/>
          <w:b/>
          <w:bCs/>
          <w:sz w:val="24"/>
          <w:szCs w:val="24"/>
          <w:lang w:eastAsia="es-CO"/>
        </w:rPr>
      </w:pPr>
    </w:p>
    <w:p w14:paraId="390FBEE6" w14:textId="77777777" w:rsidR="000D3EB9" w:rsidRDefault="000D3EB9" w:rsidP="000D3EB9">
      <w:pPr>
        <w:spacing w:after="0" w:line="276" w:lineRule="auto"/>
        <w:jc w:val="center"/>
        <w:rPr>
          <w:rFonts w:ascii="Arial" w:eastAsia="Times New Roman" w:hAnsi="Arial" w:cs="Arial"/>
          <w:b/>
          <w:bCs/>
          <w:sz w:val="24"/>
          <w:szCs w:val="24"/>
          <w:lang w:eastAsia="es-CO"/>
        </w:rPr>
      </w:pPr>
    </w:p>
    <w:p w14:paraId="03D71BC6" w14:textId="701A3929" w:rsidR="000D3EB9" w:rsidRPr="00734183" w:rsidRDefault="000D3EB9" w:rsidP="000D3EB9">
      <w:pPr>
        <w:spacing w:after="0" w:line="276" w:lineRule="auto"/>
        <w:jc w:val="center"/>
        <w:rPr>
          <w:rFonts w:ascii="Arial" w:eastAsia="Times New Roman" w:hAnsi="Arial" w:cs="Arial"/>
          <w:b/>
          <w:bCs/>
          <w:sz w:val="24"/>
          <w:szCs w:val="24"/>
          <w:lang w:eastAsia="es-CO"/>
        </w:rPr>
      </w:pPr>
      <w:r w:rsidRPr="00734183">
        <w:rPr>
          <w:rFonts w:ascii="Arial" w:eastAsia="Times New Roman" w:hAnsi="Arial" w:cs="Arial"/>
          <w:b/>
          <w:bCs/>
          <w:sz w:val="24"/>
          <w:szCs w:val="24"/>
          <w:lang w:eastAsia="es-CO"/>
        </w:rPr>
        <w:lastRenderedPageBreak/>
        <w:t>REPUBLICA OE COLOMBIA</w:t>
      </w:r>
    </w:p>
    <w:p w14:paraId="6E513EAA" w14:textId="77777777" w:rsidR="000D3EB9" w:rsidRPr="00734183" w:rsidRDefault="000D3EB9" w:rsidP="000D3EB9">
      <w:pPr>
        <w:spacing w:after="0" w:line="276" w:lineRule="auto"/>
        <w:jc w:val="center"/>
        <w:rPr>
          <w:rFonts w:ascii="Arial" w:eastAsia="Times New Roman" w:hAnsi="Arial" w:cs="Arial"/>
          <w:b/>
          <w:bCs/>
          <w:sz w:val="24"/>
          <w:szCs w:val="24"/>
          <w:lang w:eastAsia="es-CO"/>
        </w:rPr>
      </w:pPr>
      <w:r w:rsidRPr="00734183">
        <w:rPr>
          <w:rFonts w:ascii="Arial" w:eastAsia="Times New Roman" w:hAnsi="Arial" w:cs="Arial"/>
          <w:b/>
          <w:bCs/>
          <w:sz w:val="24"/>
          <w:szCs w:val="24"/>
          <w:lang w:eastAsia="es-CO"/>
        </w:rPr>
        <w:t>RAMA JUDICIAL DEL PODER PUBLICO</w:t>
      </w:r>
    </w:p>
    <w:p w14:paraId="3DDDE164" w14:textId="77777777" w:rsidR="000D3EB9" w:rsidRPr="00734183" w:rsidRDefault="000D3EB9" w:rsidP="000D3EB9">
      <w:pPr>
        <w:spacing w:after="0" w:line="276" w:lineRule="auto"/>
        <w:jc w:val="center"/>
        <w:rPr>
          <w:rFonts w:ascii="Arial" w:eastAsia="Times New Roman" w:hAnsi="Arial" w:cs="Arial"/>
          <w:b/>
          <w:bCs/>
          <w:sz w:val="24"/>
          <w:szCs w:val="24"/>
          <w:lang w:eastAsia="es-CO"/>
        </w:rPr>
      </w:pPr>
      <w:r w:rsidRPr="00734183">
        <w:rPr>
          <w:rFonts w:ascii="Arial" w:eastAsia="Times New Roman" w:hAnsi="Arial" w:cs="Arial"/>
          <w:b/>
          <w:bCs/>
          <w:sz w:val="24"/>
          <w:szCs w:val="24"/>
          <w:lang w:eastAsia="es-CO"/>
        </w:rPr>
        <w:t>JUZGADO PROMISCUO MUNICIPAL DE TENERIFE</w:t>
      </w:r>
    </w:p>
    <w:p w14:paraId="2BDDDCC4" w14:textId="796B0AF7" w:rsidR="000D3EB9" w:rsidRDefault="000D3EB9" w:rsidP="000D3EB9">
      <w:pPr>
        <w:jc w:val="center"/>
        <w:rPr>
          <w:rFonts w:ascii="Arial" w:eastAsia="Times New Roman" w:hAnsi="Arial" w:cs="Arial"/>
          <w:b/>
          <w:bCs/>
          <w:sz w:val="24"/>
          <w:szCs w:val="24"/>
          <w:lang w:eastAsia="es-CO"/>
        </w:rPr>
      </w:pPr>
    </w:p>
    <w:p w14:paraId="1A9095AD" w14:textId="7D5543C4" w:rsidR="000D3EB9" w:rsidRDefault="000D3EB9" w:rsidP="000D3EB9">
      <w:pPr>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TENERIFE, DOS (2) DE MARZO DE DOS MIL VEINTIUNO (2021)</w:t>
      </w:r>
    </w:p>
    <w:p w14:paraId="7A8F45FE" w14:textId="657D090C" w:rsidR="000D3EB9" w:rsidRDefault="000D3EB9" w:rsidP="000D3EB9">
      <w:pPr>
        <w:jc w:val="center"/>
        <w:rPr>
          <w:rFonts w:ascii="Arial" w:eastAsia="Times New Roman" w:hAnsi="Arial" w:cs="Arial"/>
          <w:b/>
          <w:bCs/>
          <w:sz w:val="24"/>
          <w:szCs w:val="24"/>
          <w:lang w:eastAsia="es-CO"/>
        </w:rPr>
      </w:pPr>
    </w:p>
    <w:p w14:paraId="19939616" w14:textId="77777777" w:rsidR="000D3EB9" w:rsidRDefault="000D3EB9" w:rsidP="000D3EB9">
      <w:pPr>
        <w:spacing w:after="0" w:line="240" w:lineRule="auto"/>
        <w:jc w:val="both"/>
        <w:rPr>
          <w:rFonts w:ascii="Arial" w:eastAsia="Times New Roman" w:hAnsi="Arial" w:cs="Arial"/>
          <w:b/>
          <w:bCs/>
          <w:sz w:val="24"/>
          <w:szCs w:val="24"/>
          <w:lang w:eastAsia="es-CO"/>
        </w:rPr>
      </w:pPr>
      <w:r w:rsidRPr="00734183">
        <w:rPr>
          <w:rFonts w:ascii="Arial" w:eastAsia="Times New Roman" w:hAnsi="Arial" w:cs="Arial"/>
          <w:b/>
          <w:bCs/>
          <w:sz w:val="24"/>
          <w:szCs w:val="24"/>
          <w:lang w:eastAsia="es-CO"/>
        </w:rPr>
        <w:t xml:space="preserve">REF: PROCESO VERBAL SUMARIO- REGULACION DE CUOTA ALIMENTARIA DEMANDANTE: WILMER ENRIQUE TETTAY POLANCO en representación de su menor nieto Wiston Andrés Padilla Tettay C.C. No: 5.125.700 </w:t>
      </w:r>
    </w:p>
    <w:p w14:paraId="7616B65F" w14:textId="4DF17A65" w:rsidR="000D3EB9" w:rsidRDefault="000D3EB9" w:rsidP="000D3EB9">
      <w:pPr>
        <w:spacing w:after="0" w:line="240" w:lineRule="auto"/>
        <w:jc w:val="both"/>
        <w:rPr>
          <w:rFonts w:ascii="Arial" w:eastAsia="Times New Roman" w:hAnsi="Arial" w:cs="Arial"/>
          <w:b/>
          <w:bCs/>
          <w:sz w:val="24"/>
          <w:szCs w:val="24"/>
          <w:lang w:eastAsia="es-CO"/>
        </w:rPr>
      </w:pPr>
      <w:r w:rsidRPr="00734183">
        <w:rPr>
          <w:rFonts w:ascii="Arial" w:eastAsia="Times New Roman" w:hAnsi="Arial" w:cs="Arial"/>
          <w:b/>
          <w:bCs/>
          <w:sz w:val="24"/>
          <w:szCs w:val="24"/>
          <w:lang w:eastAsia="es-CO"/>
        </w:rPr>
        <w:t>DEMANDADO: DEYSON PADILLA MERCADO C.C. No: 12.596.962</w:t>
      </w:r>
    </w:p>
    <w:p w14:paraId="749F1F2E" w14:textId="45D0F78F" w:rsidR="000D3EB9" w:rsidRPr="00734183" w:rsidRDefault="000D3EB9" w:rsidP="000D3EB9">
      <w:pPr>
        <w:spacing w:after="0" w:line="240" w:lineRule="auto"/>
        <w:rPr>
          <w:rFonts w:ascii="Arial" w:eastAsia="Times New Roman" w:hAnsi="Arial" w:cs="Arial"/>
          <w:b/>
          <w:bCs/>
          <w:sz w:val="24"/>
          <w:szCs w:val="24"/>
          <w:lang w:eastAsia="es-CO"/>
        </w:rPr>
      </w:pPr>
      <w:r>
        <w:rPr>
          <w:rFonts w:ascii="Arial" w:eastAsia="Times New Roman" w:hAnsi="Arial" w:cs="Arial"/>
          <w:b/>
          <w:bCs/>
          <w:sz w:val="24"/>
          <w:szCs w:val="24"/>
          <w:lang w:eastAsia="es-CO"/>
        </w:rPr>
        <w:t>RAD:</w:t>
      </w:r>
      <w:r w:rsidRPr="000D3EB9">
        <w:rPr>
          <w:rFonts w:ascii="Arial" w:eastAsia="Times New Roman" w:hAnsi="Arial" w:cs="Arial"/>
          <w:b/>
          <w:bCs/>
          <w:sz w:val="24"/>
          <w:szCs w:val="24"/>
          <w:lang w:eastAsia="es-CO"/>
        </w:rPr>
        <w:t xml:space="preserve"> </w:t>
      </w:r>
      <w:r w:rsidRPr="00734183">
        <w:rPr>
          <w:rFonts w:ascii="Arial" w:eastAsia="Times New Roman" w:hAnsi="Arial" w:cs="Arial"/>
          <w:b/>
          <w:bCs/>
          <w:sz w:val="24"/>
          <w:szCs w:val="24"/>
          <w:lang w:eastAsia="es-CO"/>
        </w:rPr>
        <w:t>47-79840-89-001-2017-00110.oo</w:t>
      </w:r>
    </w:p>
    <w:p w14:paraId="43F15B91" w14:textId="177C18C8" w:rsidR="000D3EB9" w:rsidRPr="00734183" w:rsidRDefault="000D3EB9" w:rsidP="000D3EB9">
      <w:pPr>
        <w:spacing w:after="0" w:line="240" w:lineRule="auto"/>
        <w:jc w:val="both"/>
        <w:rPr>
          <w:rFonts w:ascii="Arial" w:eastAsia="Times New Roman" w:hAnsi="Arial" w:cs="Arial"/>
          <w:b/>
          <w:bCs/>
          <w:sz w:val="24"/>
          <w:szCs w:val="24"/>
          <w:lang w:eastAsia="es-CO"/>
        </w:rPr>
      </w:pPr>
    </w:p>
    <w:p w14:paraId="08D1013B" w14:textId="5528EF2D" w:rsidR="000D3EB9" w:rsidRDefault="000D3EB9" w:rsidP="000D3EB9">
      <w:pPr>
        <w:jc w:val="right"/>
        <w:rPr>
          <w:rFonts w:ascii="Arial" w:eastAsia="Times New Roman" w:hAnsi="Arial" w:cs="Arial"/>
          <w:b/>
          <w:bCs/>
          <w:sz w:val="24"/>
          <w:szCs w:val="24"/>
          <w:lang w:eastAsia="es-CO"/>
        </w:rPr>
      </w:pPr>
    </w:p>
    <w:p w14:paraId="1E6C7AC6" w14:textId="625DD52A" w:rsidR="000D3EB9" w:rsidRDefault="000D3EB9" w:rsidP="000D3EB9">
      <w:pPr>
        <w:jc w:val="right"/>
        <w:rPr>
          <w:rFonts w:ascii="Arial" w:eastAsia="Times New Roman" w:hAnsi="Arial" w:cs="Arial"/>
          <w:b/>
          <w:bCs/>
          <w:sz w:val="24"/>
          <w:szCs w:val="24"/>
          <w:lang w:eastAsia="es-CO"/>
        </w:rPr>
      </w:pPr>
      <w:r>
        <w:rPr>
          <w:rFonts w:ascii="Arial" w:eastAsia="Times New Roman" w:hAnsi="Arial" w:cs="Arial"/>
          <w:b/>
          <w:bCs/>
          <w:sz w:val="24"/>
          <w:szCs w:val="24"/>
          <w:lang w:eastAsia="es-CO"/>
        </w:rPr>
        <w:t>AUTO TRÁMITE No: 064 I TRIMESTRE 2021</w:t>
      </w:r>
    </w:p>
    <w:p w14:paraId="76A71DA2" w14:textId="4C4B33C1" w:rsidR="000D3EB9" w:rsidRDefault="000D3EB9" w:rsidP="000D3EB9">
      <w:pPr>
        <w:jc w:val="both"/>
        <w:rPr>
          <w:rFonts w:ascii="Arial" w:eastAsia="Times New Roman" w:hAnsi="Arial" w:cs="Arial"/>
          <w:sz w:val="24"/>
          <w:szCs w:val="24"/>
          <w:lang w:eastAsia="es-CO"/>
        </w:rPr>
      </w:pPr>
      <w:r w:rsidRPr="000D3EB9">
        <w:rPr>
          <w:rFonts w:ascii="Arial" w:eastAsia="Times New Roman" w:hAnsi="Arial" w:cs="Arial"/>
          <w:sz w:val="24"/>
          <w:szCs w:val="24"/>
          <w:lang w:eastAsia="es-CO"/>
        </w:rPr>
        <w:t xml:space="preserve">En atención a la solicitud elevada por el señor Deyson Padilla Mercado, no existiendo motivo legal que invalide u anule lo peticionado, se accederá a ello en el sentido de oficiar a través de la secretaría del Juzgado la expedición del oficio ante el Fondo Nacional del Ahorro, en el que le indiquen que </w:t>
      </w:r>
      <w:r w:rsidRPr="00734183">
        <w:rPr>
          <w:rFonts w:ascii="Arial" w:eastAsia="Times New Roman" w:hAnsi="Arial" w:cs="Arial"/>
          <w:sz w:val="24"/>
          <w:szCs w:val="24"/>
          <w:lang w:eastAsia="es-CO"/>
        </w:rPr>
        <w:t>mediante sentenc</w:t>
      </w:r>
      <w:r w:rsidRPr="000D3EB9">
        <w:rPr>
          <w:rFonts w:ascii="Arial" w:eastAsia="Times New Roman" w:hAnsi="Arial" w:cs="Arial"/>
          <w:sz w:val="24"/>
          <w:szCs w:val="24"/>
          <w:lang w:eastAsia="es-CO"/>
        </w:rPr>
        <w:t>i</w:t>
      </w:r>
      <w:r w:rsidRPr="00734183">
        <w:rPr>
          <w:rFonts w:ascii="Arial" w:eastAsia="Times New Roman" w:hAnsi="Arial" w:cs="Arial"/>
          <w:sz w:val="24"/>
          <w:szCs w:val="24"/>
          <w:lang w:eastAsia="es-CO"/>
        </w:rPr>
        <w:t>a de fecha 12 de Septiembre de 2018</w:t>
      </w:r>
      <w:r w:rsidRPr="000D3EB9">
        <w:rPr>
          <w:rFonts w:ascii="Arial" w:eastAsia="Times New Roman" w:hAnsi="Arial" w:cs="Arial"/>
          <w:sz w:val="24"/>
          <w:szCs w:val="24"/>
          <w:lang w:eastAsia="es-CO"/>
        </w:rPr>
        <w:t xml:space="preserve">, </w:t>
      </w:r>
      <w:r w:rsidRPr="00734183">
        <w:rPr>
          <w:rFonts w:ascii="Arial" w:eastAsia="Times New Roman" w:hAnsi="Arial" w:cs="Arial"/>
          <w:sz w:val="24"/>
          <w:szCs w:val="24"/>
          <w:lang w:eastAsia="es-CO"/>
        </w:rPr>
        <w:t>se dispuso</w:t>
      </w:r>
      <w:r w:rsidRPr="000D3EB9">
        <w:rPr>
          <w:rFonts w:ascii="Arial" w:eastAsia="Times New Roman" w:hAnsi="Arial" w:cs="Arial"/>
          <w:sz w:val="24"/>
          <w:szCs w:val="24"/>
          <w:lang w:eastAsia="es-CO"/>
        </w:rPr>
        <w:t xml:space="preserve"> la regulación de las</w:t>
      </w:r>
      <w:r w:rsidRPr="00734183">
        <w:rPr>
          <w:rFonts w:ascii="Arial" w:eastAsia="Times New Roman" w:hAnsi="Arial" w:cs="Arial"/>
          <w:sz w:val="24"/>
          <w:szCs w:val="24"/>
          <w:lang w:eastAsia="es-CO"/>
        </w:rPr>
        <w:t xml:space="preserve"> cuotas alimenta</w:t>
      </w:r>
      <w:r w:rsidRPr="000D3EB9">
        <w:rPr>
          <w:rFonts w:ascii="Arial" w:eastAsia="Times New Roman" w:hAnsi="Arial" w:cs="Arial"/>
          <w:sz w:val="24"/>
          <w:szCs w:val="24"/>
          <w:lang w:eastAsia="es-CO"/>
        </w:rPr>
        <w:t xml:space="preserve">rias </w:t>
      </w:r>
      <w:r w:rsidRPr="00734183">
        <w:rPr>
          <w:rFonts w:ascii="Arial" w:eastAsia="Times New Roman" w:hAnsi="Arial" w:cs="Arial"/>
          <w:sz w:val="24"/>
          <w:szCs w:val="24"/>
          <w:lang w:eastAsia="es-CO"/>
        </w:rPr>
        <w:t>que perciben los menores</w:t>
      </w:r>
      <w:r w:rsidRPr="000D3EB9">
        <w:rPr>
          <w:rFonts w:ascii="Arial" w:eastAsia="Times New Roman" w:hAnsi="Arial" w:cs="Arial"/>
          <w:sz w:val="24"/>
          <w:szCs w:val="24"/>
          <w:lang w:eastAsia="es-CO"/>
        </w:rPr>
        <w:t>: a)</w:t>
      </w:r>
      <w:r w:rsidRPr="00734183">
        <w:rPr>
          <w:rFonts w:ascii="Arial" w:eastAsia="Times New Roman" w:hAnsi="Arial" w:cs="Arial"/>
          <w:sz w:val="24"/>
          <w:szCs w:val="24"/>
          <w:lang w:eastAsia="es-CO"/>
        </w:rPr>
        <w:t xml:space="preserve"> </w:t>
      </w:r>
      <w:r w:rsidRPr="00734183">
        <w:rPr>
          <w:rFonts w:ascii="Arial" w:eastAsia="Times New Roman" w:hAnsi="Arial" w:cs="Arial"/>
          <w:i/>
          <w:iCs/>
          <w:sz w:val="24"/>
          <w:szCs w:val="24"/>
          <w:lang w:eastAsia="es-CO"/>
        </w:rPr>
        <w:t>Wiston Andrés Padilla</w:t>
      </w:r>
      <w:r w:rsidRPr="000D3EB9">
        <w:rPr>
          <w:rFonts w:ascii="Arial" w:eastAsia="Times New Roman" w:hAnsi="Arial" w:cs="Arial"/>
          <w:i/>
          <w:iCs/>
          <w:sz w:val="24"/>
          <w:szCs w:val="24"/>
          <w:lang w:eastAsia="es-CO"/>
        </w:rPr>
        <w:t xml:space="preserve">; b) </w:t>
      </w:r>
      <w:r w:rsidRPr="00734183">
        <w:rPr>
          <w:rFonts w:ascii="Arial" w:eastAsia="Times New Roman" w:hAnsi="Arial" w:cs="Arial"/>
          <w:i/>
          <w:iCs/>
          <w:sz w:val="24"/>
          <w:szCs w:val="24"/>
          <w:lang w:eastAsia="es-CO"/>
        </w:rPr>
        <w:t xml:space="preserve">Tettay, Stefany,las Shaira, Siara y Sara Padilla </w:t>
      </w:r>
      <w:r w:rsidRPr="000D3EB9">
        <w:rPr>
          <w:rFonts w:ascii="Arial" w:eastAsia="Times New Roman" w:hAnsi="Arial" w:cs="Arial"/>
          <w:i/>
          <w:iCs/>
          <w:sz w:val="24"/>
          <w:szCs w:val="24"/>
          <w:lang w:eastAsia="es-CO"/>
        </w:rPr>
        <w:t xml:space="preserve">Martínez; </w:t>
      </w:r>
      <w:r w:rsidRPr="00734183">
        <w:rPr>
          <w:rFonts w:ascii="Arial" w:eastAsia="Times New Roman" w:hAnsi="Arial" w:cs="Arial"/>
          <w:i/>
          <w:iCs/>
          <w:sz w:val="24"/>
          <w:szCs w:val="24"/>
          <w:lang w:eastAsia="es-CO"/>
        </w:rPr>
        <w:t xml:space="preserve"> y </w:t>
      </w:r>
      <w:r w:rsidRPr="000D3EB9">
        <w:rPr>
          <w:rFonts w:ascii="Arial" w:eastAsia="Times New Roman" w:hAnsi="Arial" w:cs="Arial"/>
          <w:i/>
          <w:iCs/>
          <w:sz w:val="24"/>
          <w:szCs w:val="24"/>
          <w:lang w:eastAsia="es-CO"/>
        </w:rPr>
        <w:t xml:space="preserve">c) </w:t>
      </w:r>
      <w:r w:rsidRPr="00734183">
        <w:rPr>
          <w:rFonts w:ascii="Arial" w:eastAsia="Times New Roman" w:hAnsi="Arial" w:cs="Arial"/>
          <w:i/>
          <w:iCs/>
          <w:sz w:val="24"/>
          <w:szCs w:val="24"/>
          <w:lang w:eastAsia="es-CO"/>
        </w:rPr>
        <w:t>Deyson Junior Padilla Diaz</w:t>
      </w:r>
      <w:r w:rsidRPr="000D3EB9">
        <w:rPr>
          <w:rFonts w:ascii="Arial" w:eastAsia="Times New Roman" w:hAnsi="Arial" w:cs="Arial"/>
          <w:sz w:val="24"/>
          <w:szCs w:val="24"/>
          <w:lang w:eastAsia="es-CO"/>
        </w:rPr>
        <w:t xml:space="preserve">, </w:t>
      </w:r>
      <w:r w:rsidRPr="00734183">
        <w:rPr>
          <w:rFonts w:ascii="Arial" w:eastAsia="Times New Roman" w:hAnsi="Arial" w:cs="Arial"/>
          <w:sz w:val="24"/>
          <w:szCs w:val="24"/>
          <w:lang w:eastAsia="es-CO"/>
        </w:rPr>
        <w:t xml:space="preserve"> en</w:t>
      </w:r>
      <w:r w:rsidRPr="000D3EB9">
        <w:rPr>
          <w:rFonts w:ascii="Arial" w:eastAsia="Times New Roman" w:hAnsi="Arial" w:cs="Arial"/>
          <w:sz w:val="24"/>
          <w:szCs w:val="24"/>
          <w:lang w:eastAsia="es-CO"/>
        </w:rPr>
        <w:t xml:space="preserve"> un porcentaje </w:t>
      </w:r>
      <w:r w:rsidRPr="00734183">
        <w:rPr>
          <w:rFonts w:ascii="Arial" w:eastAsia="Times New Roman" w:hAnsi="Arial" w:cs="Arial"/>
          <w:sz w:val="24"/>
          <w:szCs w:val="24"/>
          <w:lang w:eastAsia="es-CO"/>
        </w:rPr>
        <w:t xml:space="preserve">equivalente a un </w:t>
      </w:r>
      <w:r w:rsidRPr="000D3EB9">
        <w:rPr>
          <w:rFonts w:ascii="Arial" w:eastAsia="Times New Roman" w:hAnsi="Arial" w:cs="Arial"/>
          <w:sz w:val="24"/>
          <w:szCs w:val="24"/>
          <w:lang w:eastAsia="es-CO"/>
        </w:rPr>
        <w:t xml:space="preserve"> ocho punto tres porciento (</w:t>
      </w:r>
      <w:r w:rsidRPr="00734183">
        <w:rPr>
          <w:rFonts w:ascii="Arial" w:eastAsia="Times New Roman" w:hAnsi="Arial" w:cs="Arial"/>
          <w:sz w:val="24"/>
          <w:szCs w:val="24"/>
          <w:lang w:eastAsia="es-CO"/>
        </w:rPr>
        <w:t>8</w:t>
      </w:r>
      <w:r w:rsidRPr="000D3EB9">
        <w:rPr>
          <w:rFonts w:ascii="Arial" w:eastAsia="Times New Roman" w:hAnsi="Arial" w:cs="Arial"/>
          <w:sz w:val="24"/>
          <w:szCs w:val="24"/>
          <w:lang w:eastAsia="es-CO"/>
        </w:rPr>
        <w:t>.</w:t>
      </w:r>
      <w:r w:rsidRPr="00734183">
        <w:rPr>
          <w:rFonts w:ascii="Arial" w:eastAsia="Times New Roman" w:hAnsi="Arial" w:cs="Arial"/>
          <w:sz w:val="24"/>
          <w:szCs w:val="24"/>
          <w:lang w:eastAsia="es-CO"/>
        </w:rPr>
        <w:t xml:space="preserve">3% </w:t>
      </w:r>
      <w:r w:rsidRPr="000D3EB9">
        <w:rPr>
          <w:rFonts w:ascii="Arial" w:eastAsia="Times New Roman" w:hAnsi="Arial" w:cs="Arial"/>
          <w:sz w:val="24"/>
          <w:szCs w:val="24"/>
          <w:lang w:eastAsia="es-CO"/>
        </w:rPr>
        <w:t xml:space="preserve">) </w:t>
      </w:r>
      <w:r w:rsidRPr="00734183">
        <w:rPr>
          <w:rFonts w:ascii="Arial" w:eastAsia="Times New Roman" w:hAnsi="Arial" w:cs="Arial"/>
          <w:sz w:val="24"/>
          <w:szCs w:val="24"/>
          <w:lang w:eastAsia="es-CO"/>
        </w:rPr>
        <w:t>mensual para cada uno de los ante</w:t>
      </w:r>
      <w:r w:rsidRPr="000D3EB9">
        <w:rPr>
          <w:rFonts w:ascii="Arial" w:eastAsia="Times New Roman" w:hAnsi="Arial" w:cs="Arial"/>
          <w:sz w:val="24"/>
          <w:szCs w:val="24"/>
          <w:lang w:eastAsia="es-CO"/>
        </w:rPr>
        <w:t xml:space="preserve">riormente </w:t>
      </w:r>
      <w:r w:rsidRPr="00734183">
        <w:rPr>
          <w:rFonts w:ascii="Arial" w:eastAsia="Times New Roman" w:hAnsi="Arial" w:cs="Arial"/>
          <w:sz w:val="24"/>
          <w:szCs w:val="24"/>
          <w:lang w:eastAsia="es-CO"/>
        </w:rPr>
        <w:t>mencionados, descuento que se aplicara tanto para el sala</w:t>
      </w:r>
      <w:r w:rsidRPr="000D3EB9">
        <w:rPr>
          <w:rFonts w:ascii="Arial" w:eastAsia="Times New Roman" w:hAnsi="Arial" w:cs="Arial"/>
          <w:sz w:val="24"/>
          <w:szCs w:val="24"/>
          <w:lang w:eastAsia="es-CO"/>
        </w:rPr>
        <w:t xml:space="preserve">rio </w:t>
      </w:r>
      <w:r w:rsidRPr="00734183">
        <w:rPr>
          <w:rFonts w:ascii="Arial" w:eastAsia="Times New Roman" w:hAnsi="Arial" w:cs="Arial"/>
          <w:sz w:val="24"/>
          <w:szCs w:val="24"/>
          <w:lang w:eastAsia="es-CO"/>
        </w:rPr>
        <w:t xml:space="preserve">liquido y actual </w:t>
      </w:r>
      <w:r w:rsidRPr="000D3EB9">
        <w:rPr>
          <w:rFonts w:ascii="Arial" w:eastAsia="Times New Roman" w:hAnsi="Arial" w:cs="Arial"/>
          <w:sz w:val="24"/>
          <w:szCs w:val="24"/>
          <w:lang w:eastAsia="es-CO"/>
        </w:rPr>
        <w:t>como a</w:t>
      </w:r>
      <w:r w:rsidRPr="00734183">
        <w:rPr>
          <w:rFonts w:ascii="Arial" w:eastAsia="Times New Roman" w:hAnsi="Arial" w:cs="Arial"/>
          <w:sz w:val="24"/>
          <w:szCs w:val="24"/>
          <w:lang w:eastAsia="es-CO"/>
        </w:rPr>
        <w:t xml:space="preserve"> las prestac</w:t>
      </w:r>
      <w:r w:rsidRPr="000D3EB9">
        <w:rPr>
          <w:rFonts w:ascii="Arial" w:eastAsia="Times New Roman" w:hAnsi="Arial" w:cs="Arial"/>
          <w:sz w:val="24"/>
          <w:szCs w:val="24"/>
          <w:lang w:eastAsia="es-CO"/>
        </w:rPr>
        <w:t>i</w:t>
      </w:r>
      <w:r w:rsidRPr="00734183">
        <w:rPr>
          <w:rFonts w:ascii="Arial" w:eastAsia="Times New Roman" w:hAnsi="Arial" w:cs="Arial"/>
          <w:sz w:val="24"/>
          <w:szCs w:val="24"/>
          <w:lang w:eastAsia="es-CO"/>
        </w:rPr>
        <w:t>ones sociales legales y extralegales</w:t>
      </w:r>
      <w:r w:rsidRPr="000D3EB9">
        <w:rPr>
          <w:rFonts w:ascii="Arial" w:eastAsia="Times New Roman" w:hAnsi="Arial" w:cs="Arial"/>
          <w:sz w:val="24"/>
          <w:szCs w:val="24"/>
          <w:lang w:eastAsia="es-CO"/>
        </w:rPr>
        <w:t xml:space="preserve"> previas las deducciones </w:t>
      </w:r>
      <w:r w:rsidRPr="00734183">
        <w:rPr>
          <w:rFonts w:ascii="Arial" w:eastAsia="Times New Roman" w:hAnsi="Arial" w:cs="Arial"/>
          <w:sz w:val="24"/>
          <w:szCs w:val="24"/>
          <w:lang w:eastAsia="es-CO"/>
        </w:rPr>
        <w:t>de ley que devenga el señor Deyson Padilla Mercado, en calidad de vigilante del coleg</w:t>
      </w:r>
      <w:r w:rsidRPr="000D3EB9">
        <w:rPr>
          <w:rFonts w:ascii="Arial" w:eastAsia="Times New Roman" w:hAnsi="Arial" w:cs="Arial"/>
          <w:sz w:val="24"/>
          <w:szCs w:val="24"/>
          <w:lang w:eastAsia="es-CO"/>
        </w:rPr>
        <w:t>i</w:t>
      </w:r>
      <w:r w:rsidRPr="00734183">
        <w:rPr>
          <w:rFonts w:ascii="Arial" w:eastAsia="Times New Roman" w:hAnsi="Arial" w:cs="Arial"/>
          <w:sz w:val="24"/>
          <w:szCs w:val="24"/>
          <w:lang w:eastAsia="es-CO"/>
        </w:rPr>
        <w:t>o Anuar Rivera Jattar del corregimiento de San Luis del Mun</w:t>
      </w:r>
      <w:r w:rsidRPr="000D3EB9">
        <w:rPr>
          <w:rFonts w:ascii="Arial" w:eastAsia="Times New Roman" w:hAnsi="Arial" w:cs="Arial"/>
          <w:sz w:val="24"/>
          <w:szCs w:val="24"/>
          <w:lang w:eastAsia="es-CO"/>
        </w:rPr>
        <w:t xml:space="preserve">icipio </w:t>
      </w:r>
      <w:r w:rsidRPr="00734183">
        <w:rPr>
          <w:rFonts w:ascii="Arial" w:eastAsia="Times New Roman" w:hAnsi="Arial" w:cs="Arial"/>
          <w:sz w:val="24"/>
          <w:szCs w:val="24"/>
          <w:lang w:eastAsia="es-CO"/>
        </w:rPr>
        <w:t>de Tene</w:t>
      </w:r>
      <w:r w:rsidRPr="000D3EB9">
        <w:rPr>
          <w:rFonts w:ascii="Arial" w:eastAsia="Times New Roman" w:hAnsi="Arial" w:cs="Arial"/>
          <w:sz w:val="24"/>
          <w:szCs w:val="24"/>
          <w:lang w:eastAsia="es-CO"/>
        </w:rPr>
        <w:t xml:space="preserve">rife, </w:t>
      </w:r>
      <w:r w:rsidRPr="00734183">
        <w:rPr>
          <w:rFonts w:ascii="Arial" w:eastAsia="Times New Roman" w:hAnsi="Arial" w:cs="Arial"/>
          <w:sz w:val="24"/>
          <w:szCs w:val="24"/>
          <w:lang w:eastAsia="es-CO"/>
        </w:rPr>
        <w:t>Magdalena</w:t>
      </w:r>
      <w:r>
        <w:rPr>
          <w:rFonts w:ascii="Arial" w:eastAsia="Times New Roman" w:hAnsi="Arial" w:cs="Arial"/>
          <w:sz w:val="24"/>
          <w:szCs w:val="24"/>
          <w:lang w:eastAsia="es-CO"/>
        </w:rPr>
        <w:t>.</w:t>
      </w:r>
    </w:p>
    <w:p w14:paraId="38161A1C" w14:textId="78F23AE6" w:rsidR="000D3EB9" w:rsidRPr="000D3EB9" w:rsidRDefault="000D3EB9" w:rsidP="000D3EB9">
      <w:pPr>
        <w:jc w:val="both"/>
        <w:rPr>
          <w:rFonts w:ascii="Arial" w:eastAsia="Times New Roman" w:hAnsi="Arial" w:cs="Arial"/>
          <w:sz w:val="24"/>
          <w:szCs w:val="24"/>
          <w:lang w:eastAsia="es-CO"/>
        </w:rPr>
      </w:pPr>
      <w:r w:rsidRPr="000D3EB9">
        <w:rPr>
          <w:rFonts w:ascii="Arial" w:eastAsia="Times New Roman" w:hAnsi="Arial" w:cs="Arial"/>
          <w:sz w:val="24"/>
          <w:szCs w:val="24"/>
          <w:lang w:eastAsia="es-CO"/>
        </w:rPr>
        <w:t>En consecuencia se,</w:t>
      </w:r>
    </w:p>
    <w:p w14:paraId="7EE165AC" w14:textId="1880E450" w:rsidR="000D3EB9" w:rsidRPr="000D3EB9" w:rsidRDefault="000D3EB9" w:rsidP="000D3EB9">
      <w:pPr>
        <w:jc w:val="center"/>
        <w:rPr>
          <w:rFonts w:ascii="Arial" w:eastAsia="Times New Roman" w:hAnsi="Arial" w:cs="Arial"/>
          <w:b/>
          <w:bCs/>
          <w:sz w:val="24"/>
          <w:szCs w:val="24"/>
          <w:lang w:eastAsia="es-CO"/>
        </w:rPr>
      </w:pPr>
      <w:r w:rsidRPr="000D3EB9">
        <w:rPr>
          <w:rFonts w:ascii="Arial" w:eastAsia="Times New Roman" w:hAnsi="Arial" w:cs="Arial"/>
          <w:b/>
          <w:bCs/>
          <w:sz w:val="24"/>
          <w:szCs w:val="24"/>
          <w:lang w:eastAsia="es-CO"/>
        </w:rPr>
        <w:t>RESUELVE:</w:t>
      </w:r>
    </w:p>
    <w:p w14:paraId="23C387FD" w14:textId="1F44ADDC" w:rsidR="000D3EB9" w:rsidRPr="000D3EB9" w:rsidRDefault="000D3EB9" w:rsidP="000D3EB9">
      <w:pPr>
        <w:jc w:val="center"/>
        <w:rPr>
          <w:rFonts w:ascii="Arial" w:eastAsia="Times New Roman" w:hAnsi="Arial" w:cs="Arial"/>
          <w:b/>
          <w:bCs/>
          <w:sz w:val="24"/>
          <w:szCs w:val="24"/>
          <w:lang w:eastAsia="es-CO"/>
        </w:rPr>
      </w:pPr>
    </w:p>
    <w:p w14:paraId="28CE8633" w14:textId="61DD16CF" w:rsidR="000D3EB9" w:rsidRPr="000D3EB9" w:rsidRDefault="000D3EB9" w:rsidP="000D3EB9">
      <w:pPr>
        <w:pStyle w:val="Prrafodelista"/>
        <w:numPr>
          <w:ilvl w:val="0"/>
          <w:numId w:val="1"/>
        </w:numPr>
        <w:rPr>
          <w:rFonts w:ascii="Arial" w:eastAsia="Times New Roman" w:hAnsi="Arial" w:cs="Arial"/>
          <w:sz w:val="24"/>
          <w:szCs w:val="24"/>
          <w:lang w:eastAsia="es-CO"/>
        </w:rPr>
      </w:pPr>
      <w:r w:rsidRPr="000D3EB9">
        <w:rPr>
          <w:rFonts w:ascii="Arial" w:eastAsia="Times New Roman" w:hAnsi="Arial" w:cs="Arial"/>
          <w:b/>
          <w:bCs/>
          <w:sz w:val="24"/>
          <w:szCs w:val="24"/>
          <w:lang w:eastAsia="es-CO"/>
        </w:rPr>
        <w:t xml:space="preserve">ACCEDER </w:t>
      </w:r>
      <w:r w:rsidRPr="000D3EB9">
        <w:rPr>
          <w:rFonts w:ascii="Arial" w:eastAsia="Times New Roman" w:hAnsi="Arial" w:cs="Arial"/>
          <w:sz w:val="24"/>
          <w:szCs w:val="24"/>
          <w:lang w:eastAsia="es-CO"/>
        </w:rPr>
        <w:t>a la solicitud elevada por el solicitante</w:t>
      </w:r>
    </w:p>
    <w:p w14:paraId="79C10067" w14:textId="77777777" w:rsidR="000D3EB9" w:rsidRPr="000D3EB9" w:rsidRDefault="000D3EB9" w:rsidP="000D3EB9">
      <w:pPr>
        <w:pStyle w:val="Prrafodelista"/>
        <w:rPr>
          <w:rFonts w:ascii="Arial" w:eastAsia="Times New Roman" w:hAnsi="Arial" w:cs="Arial"/>
          <w:b/>
          <w:bCs/>
          <w:sz w:val="24"/>
          <w:szCs w:val="24"/>
          <w:lang w:eastAsia="es-CO"/>
        </w:rPr>
      </w:pPr>
    </w:p>
    <w:p w14:paraId="54B8A3E6" w14:textId="46AEC3D0" w:rsidR="000D3EB9" w:rsidRPr="000D3EB9" w:rsidRDefault="000D3EB9" w:rsidP="000D3EB9">
      <w:pPr>
        <w:pStyle w:val="Prrafodelista"/>
        <w:numPr>
          <w:ilvl w:val="0"/>
          <w:numId w:val="1"/>
        </w:numPr>
        <w:jc w:val="both"/>
        <w:rPr>
          <w:rFonts w:ascii="Arial" w:eastAsia="Times New Roman" w:hAnsi="Arial" w:cs="Arial"/>
          <w:b/>
          <w:bCs/>
          <w:sz w:val="24"/>
          <w:szCs w:val="24"/>
          <w:lang w:eastAsia="es-CO"/>
        </w:rPr>
      </w:pPr>
      <w:r w:rsidRPr="000D3EB9">
        <w:rPr>
          <w:rFonts w:ascii="Arial" w:eastAsia="Times New Roman" w:hAnsi="Arial" w:cs="Arial"/>
          <w:b/>
          <w:bCs/>
          <w:sz w:val="24"/>
          <w:szCs w:val="24"/>
          <w:lang w:eastAsia="es-CO"/>
        </w:rPr>
        <w:t xml:space="preserve">EXPEDIR </w:t>
      </w:r>
      <w:r w:rsidRPr="000D3EB9">
        <w:rPr>
          <w:rFonts w:ascii="Arial" w:eastAsia="Times New Roman" w:hAnsi="Arial" w:cs="Arial"/>
          <w:sz w:val="24"/>
          <w:szCs w:val="24"/>
          <w:lang w:eastAsia="es-CO"/>
        </w:rPr>
        <w:t>la secretaría del Juzgado el oficio pertinente con las indicaciones arriba determinadas expresamente.</w:t>
      </w:r>
    </w:p>
    <w:p w14:paraId="399AE6BE" w14:textId="6D479DD2" w:rsidR="000D3EB9" w:rsidRDefault="000D3EB9" w:rsidP="000D3EB9">
      <w:pPr>
        <w:rPr>
          <w:rFonts w:ascii="Arial" w:eastAsia="Times New Roman" w:hAnsi="Arial" w:cs="Arial"/>
          <w:b/>
          <w:bCs/>
          <w:sz w:val="24"/>
          <w:szCs w:val="24"/>
          <w:lang w:eastAsia="es-CO"/>
        </w:rPr>
      </w:pPr>
      <w:r>
        <w:rPr>
          <w:noProof/>
          <w:lang w:eastAsia="es-ES"/>
        </w:rPr>
        <w:drawing>
          <wp:anchor distT="0" distB="0" distL="114300" distR="114300" simplePos="0" relativeHeight="251659264" behindDoc="1" locked="0" layoutInCell="1" allowOverlap="1" wp14:anchorId="5AB7D945" wp14:editId="77719608">
            <wp:simplePos x="0" y="0"/>
            <wp:positionH relativeFrom="column">
              <wp:posOffset>1626919</wp:posOffset>
            </wp:positionH>
            <wp:positionV relativeFrom="paragraph">
              <wp:posOffset>278320</wp:posOffset>
            </wp:positionV>
            <wp:extent cx="2613660" cy="5334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BEBA8EAE-BF5A-486C-A8C5-ECC9F3942E4B}">
                          <a14:imgProps xmlns:a14="http://schemas.microsoft.com/office/drawing/2010/main">
                            <a14:imgLayer r:embed="rId6">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613660" cy="533400"/>
                    </a:xfrm>
                    <a:prstGeom prst="rect">
                      <a:avLst/>
                    </a:prstGeom>
                    <a:noFill/>
                    <a:ln>
                      <a:noFill/>
                    </a:ln>
                  </pic:spPr>
                </pic:pic>
              </a:graphicData>
            </a:graphic>
          </wp:anchor>
        </w:drawing>
      </w:r>
      <w:r>
        <w:rPr>
          <w:rFonts w:ascii="Arial" w:eastAsia="Times New Roman" w:hAnsi="Arial" w:cs="Arial"/>
          <w:b/>
          <w:bCs/>
          <w:sz w:val="24"/>
          <w:szCs w:val="24"/>
          <w:lang w:eastAsia="es-CO"/>
        </w:rPr>
        <w:t>NOTIFIQUESE y CÚMPLASE.</w:t>
      </w:r>
    </w:p>
    <w:p w14:paraId="04F9C52D" w14:textId="42D12A11" w:rsidR="000D3EB9" w:rsidRDefault="000D3EB9" w:rsidP="000D3EB9">
      <w:pPr>
        <w:rPr>
          <w:rFonts w:ascii="Arial" w:eastAsia="Times New Roman" w:hAnsi="Arial" w:cs="Arial"/>
          <w:b/>
          <w:bCs/>
          <w:sz w:val="24"/>
          <w:szCs w:val="24"/>
          <w:lang w:eastAsia="es-CO"/>
        </w:rPr>
      </w:pPr>
    </w:p>
    <w:p w14:paraId="4BA075AD" w14:textId="6F97CFBF" w:rsidR="000D3EB9" w:rsidRDefault="000D3EB9" w:rsidP="000D3EB9">
      <w:pPr>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HERMES DE JESÚS HERNANDEZ VIVES</w:t>
      </w:r>
    </w:p>
    <w:p w14:paraId="4C335ABE" w14:textId="09D02619" w:rsidR="000D3EB9" w:rsidRPr="000D3EB9" w:rsidRDefault="000D3EB9" w:rsidP="000D3EB9">
      <w:pPr>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JUEZ</w:t>
      </w:r>
    </w:p>
    <w:p w14:paraId="6E4C1C9A" w14:textId="77777777" w:rsidR="000D3EB9" w:rsidRPr="000D3EB9" w:rsidRDefault="000D3EB9" w:rsidP="000D3EB9">
      <w:pPr>
        <w:jc w:val="both"/>
        <w:rPr>
          <w:rFonts w:ascii="Arial" w:eastAsia="Times New Roman" w:hAnsi="Arial" w:cs="Arial"/>
          <w:sz w:val="24"/>
          <w:szCs w:val="24"/>
          <w:lang w:eastAsia="es-CO"/>
        </w:rPr>
      </w:pPr>
    </w:p>
    <w:p w14:paraId="2C4CA036" w14:textId="12AB0818" w:rsidR="000D3EB9" w:rsidRDefault="000D3EB9" w:rsidP="000D3EB9">
      <w:pPr>
        <w:jc w:val="center"/>
        <w:rPr>
          <w:rFonts w:ascii="Arial" w:eastAsia="Times New Roman" w:hAnsi="Arial" w:cs="Arial"/>
          <w:b/>
          <w:bCs/>
          <w:sz w:val="24"/>
          <w:szCs w:val="24"/>
          <w:lang w:eastAsia="es-CO"/>
        </w:rPr>
      </w:pPr>
    </w:p>
    <w:p w14:paraId="46623757" w14:textId="528092AD" w:rsidR="000D3EB9" w:rsidRDefault="005837F1" w:rsidP="000D3EB9">
      <w:pPr>
        <w:jc w:val="center"/>
        <w:rPr>
          <w:rFonts w:ascii="Arial" w:eastAsia="Times New Roman" w:hAnsi="Arial" w:cs="Arial"/>
          <w:b/>
          <w:bCs/>
          <w:sz w:val="24"/>
          <w:szCs w:val="24"/>
          <w:lang w:eastAsia="es-CO"/>
        </w:rPr>
      </w:pPr>
      <w:r>
        <w:rPr>
          <w:rFonts w:ascii="Arial" w:eastAsia="Times New Roman" w:hAnsi="Arial" w:cs="Arial"/>
          <w:b/>
          <w:bCs/>
          <w:noProof/>
          <w:sz w:val="24"/>
          <w:szCs w:val="24"/>
          <w:lang w:eastAsia="es-CO"/>
        </w:rPr>
        <w:lastRenderedPageBreak/>
        <w:drawing>
          <wp:inline distT="0" distB="0" distL="0" distR="0" wp14:anchorId="201CDFE2" wp14:editId="7E20FC6B">
            <wp:extent cx="5605145" cy="33604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5145" cy="3360420"/>
                    </a:xfrm>
                    <a:prstGeom prst="rect">
                      <a:avLst/>
                    </a:prstGeom>
                    <a:noFill/>
                    <a:ln>
                      <a:noFill/>
                    </a:ln>
                  </pic:spPr>
                </pic:pic>
              </a:graphicData>
            </a:graphic>
          </wp:inline>
        </w:drawing>
      </w:r>
    </w:p>
    <w:p w14:paraId="1C53D18B" w14:textId="569A7918" w:rsidR="000D3EB9" w:rsidRDefault="000D3EB9" w:rsidP="000D3EB9">
      <w:pPr>
        <w:jc w:val="center"/>
        <w:rPr>
          <w:rFonts w:ascii="Arial" w:eastAsia="Times New Roman" w:hAnsi="Arial" w:cs="Arial"/>
          <w:b/>
          <w:bCs/>
          <w:sz w:val="24"/>
          <w:szCs w:val="24"/>
          <w:lang w:eastAsia="es-CO"/>
        </w:rPr>
      </w:pPr>
    </w:p>
    <w:p w14:paraId="7F245F03" w14:textId="315DF95E" w:rsidR="000D3EB9" w:rsidRDefault="000D3EB9" w:rsidP="000D3EB9">
      <w:pPr>
        <w:jc w:val="center"/>
        <w:rPr>
          <w:rFonts w:ascii="Arial" w:eastAsia="Times New Roman" w:hAnsi="Arial" w:cs="Arial"/>
          <w:b/>
          <w:bCs/>
          <w:sz w:val="24"/>
          <w:szCs w:val="24"/>
          <w:lang w:eastAsia="es-CO"/>
        </w:rPr>
      </w:pPr>
    </w:p>
    <w:p w14:paraId="7D34479D" w14:textId="59AC4247" w:rsidR="000D3EB9" w:rsidRDefault="000D3EB9" w:rsidP="000D3EB9">
      <w:pPr>
        <w:jc w:val="center"/>
        <w:rPr>
          <w:rFonts w:ascii="Arial" w:eastAsia="Times New Roman" w:hAnsi="Arial" w:cs="Arial"/>
          <w:b/>
          <w:bCs/>
          <w:sz w:val="24"/>
          <w:szCs w:val="24"/>
          <w:lang w:eastAsia="es-CO"/>
        </w:rPr>
      </w:pPr>
    </w:p>
    <w:p w14:paraId="40777B87" w14:textId="42CACCCC" w:rsidR="000D3EB9" w:rsidRDefault="000D3EB9" w:rsidP="000D3EB9">
      <w:pPr>
        <w:jc w:val="center"/>
        <w:rPr>
          <w:rFonts w:ascii="Arial" w:eastAsia="Times New Roman" w:hAnsi="Arial" w:cs="Arial"/>
          <w:b/>
          <w:bCs/>
          <w:sz w:val="24"/>
          <w:szCs w:val="24"/>
          <w:lang w:eastAsia="es-CO"/>
        </w:rPr>
      </w:pPr>
    </w:p>
    <w:p w14:paraId="791F9761" w14:textId="4BFF6C4F" w:rsidR="000D3EB9" w:rsidRDefault="000D3EB9" w:rsidP="000D3EB9">
      <w:pPr>
        <w:jc w:val="center"/>
        <w:rPr>
          <w:rFonts w:ascii="Arial" w:eastAsia="Times New Roman" w:hAnsi="Arial" w:cs="Arial"/>
          <w:b/>
          <w:bCs/>
          <w:sz w:val="24"/>
          <w:szCs w:val="24"/>
          <w:lang w:eastAsia="es-CO"/>
        </w:rPr>
      </w:pPr>
    </w:p>
    <w:p w14:paraId="20EAE725" w14:textId="77777777" w:rsidR="000D3EB9" w:rsidRDefault="000D3EB9" w:rsidP="000D3EB9">
      <w:pPr>
        <w:jc w:val="center"/>
      </w:pPr>
    </w:p>
    <w:sectPr w:rsidR="000D3EB9" w:rsidSect="000D3EB9">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B00E80"/>
    <w:multiLevelType w:val="hybridMultilevel"/>
    <w:tmpl w:val="7BDAC9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B9"/>
    <w:rsid w:val="000D3EB9"/>
    <w:rsid w:val="005837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BA1B"/>
  <w15:chartTrackingRefBased/>
  <w15:docId w15:val="{CAB879B1-4928-4BC1-BF6A-E615DFA9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E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3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374</Words>
  <Characters>2063</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4</cp:revision>
  <dcterms:created xsi:type="dcterms:W3CDTF">2021-03-02T21:27:00Z</dcterms:created>
  <dcterms:modified xsi:type="dcterms:W3CDTF">2021-03-02T21:38:00Z</dcterms:modified>
</cp:coreProperties>
</file>