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E23288" w:rsidP="00357E06">
      <w:pPr>
        <w:jc w:val="center"/>
        <w:rPr>
          <w:sz w:val="24"/>
        </w:rPr>
      </w:pPr>
      <w:r>
        <w:rPr>
          <w:sz w:val="24"/>
        </w:rPr>
        <w:t xml:space="preserve">JUNIO 09 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2551"/>
        <w:gridCol w:w="2315"/>
        <w:gridCol w:w="1154"/>
        <w:gridCol w:w="344"/>
        <w:gridCol w:w="1737"/>
      </w:tblGrid>
      <w:tr w:rsidR="00357E06" w:rsidTr="001B79B4">
        <w:tc>
          <w:tcPr>
            <w:tcW w:w="1129" w:type="dxa"/>
          </w:tcPr>
          <w:p w:rsidR="0054779C" w:rsidRPr="00357E06" w:rsidRDefault="0054779C" w:rsidP="0054779C">
            <w:pPr>
              <w:jc w:val="both"/>
              <w:rPr>
                <w:b/>
                <w:sz w:val="24"/>
              </w:rPr>
            </w:pPr>
            <w:r w:rsidRPr="00357E06">
              <w:rPr>
                <w:b/>
                <w:sz w:val="24"/>
              </w:rPr>
              <w:t>RDO</w:t>
            </w:r>
          </w:p>
        </w:tc>
        <w:tc>
          <w:tcPr>
            <w:tcW w:w="1560" w:type="dxa"/>
          </w:tcPr>
          <w:p w:rsidR="0054779C" w:rsidRPr="00357E06" w:rsidRDefault="0054779C" w:rsidP="0054779C">
            <w:pPr>
              <w:jc w:val="both"/>
              <w:rPr>
                <w:b/>
                <w:sz w:val="24"/>
              </w:rPr>
            </w:pPr>
            <w:r w:rsidRPr="00357E06">
              <w:rPr>
                <w:b/>
                <w:sz w:val="24"/>
              </w:rPr>
              <w:t>PROCESO</w:t>
            </w:r>
          </w:p>
        </w:tc>
        <w:tc>
          <w:tcPr>
            <w:tcW w:w="2551" w:type="dxa"/>
          </w:tcPr>
          <w:p w:rsidR="0054779C" w:rsidRPr="00357E06" w:rsidRDefault="0054779C" w:rsidP="0054779C">
            <w:pPr>
              <w:jc w:val="both"/>
              <w:rPr>
                <w:b/>
                <w:sz w:val="24"/>
              </w:rPr>
            </w:pPr>
            <w:r w:rsidRPr="00357E06">
              <w:rPr>
                <w:b/>
                <w:sz w:val="24"/>
              </w:rPr>
              <w:t>DEMANDANTE</w:t>
            </w:r>
          </w:p>
        </w:tc>
        <w:tc>
          <w:tcPr>
            <w:tcW w:w="2315" w:type="dxa"/>
          </w:tcPr>
          <w:p w:rsidR="0054779C" w:rsidRPr="00357E06" w:rsidRDefault="0054779C" w:rsidP="0054779C">
            <w:pPr>
              <w:jc w:val="both"/>
              <w:rPr>
                <w:b/>
                <w:sz w:val="24"/>
              </w:rPr>
            </w:pPr>
            <w:r w:rsidRPr="00357E06">
              <w:rPr>
                <w:b/>
                <w:sz w:val="24"/>
              </w:rPr>
              <w:t>DEMANDADO</w:t>
            </w:r>
          </w:p>
        </w:tc>
        <w:tc>
          <w:tcPr>
            <w:tcW w:w="1154" w:type="dxa"/>
          </w:tcPr>
          <w:p w:rsidR="0054779C" w:rsidRPr="00357E06" w:rsidRDefault="0054779C" w:rsidP="0054779C">
            <w:pPr>
              <w:jc w:val="both"/>
              <w:rPr>
                <w:b/>
                <w:sz w:val="24"/>
              </w:rPr>
            </w:pPr>
            <w:r w:rsidRPr="00357E06">
              <w:rPr>
                <w:b/>
                <w:sz w:val="24"/>
              </w:rPr>
              <w:t>FECHA AUTO</w:t>
            </w:r>
          </w:p>
        </w:tc>
        <w:tc>
          <w:tcPr>
            <w:tcW w:w="344" w:type="dxa"/>
          </w:tcPr>
          <w:p w:rsidR="0054779C" w:rsidRPr="00357E06" w:rsidRDefault="0054779C" w:rsidP="0054779C">
            <w:pPr>
              <w:jc w:val="both"/>
              <w:rPr>
                <w:b/>
                <w:sz w:val="24"/>
              </w:rPr>
            </w:pPr>
            <w:r w:rsidRPr="00357E06">
              <w:rPr>
                <w:b/>
                <w:sz w:val="24"/>
              </w:rPr>
              <w:t>C</w:t>
            </w:r>
          </w:p>
        </w:tc>
        <w:tc>
          <w:tcPr>
            <w:tcW w:w="1737" w:type="dxa"/>
          </w:tcPr>
          <w:p w:rsidR="0054779C" w:rsidRPr="00357E06" w:rsidRDefault="0054779C" w:rsidP="0054779C">
            <w:pPr>
              <w:jc w:val="both"/>
              <w:rPr>
                <w:b/>
                <w:sz w:val="24"/>
              </w:rPr>
            </w:pPr>
            <w:r w:rsidRPr="00357E06">
              <w:rPr>
                <w:b/>
                <w:sz w:val="24"/>
              </w:rPr>
              <w:t>ACTUACION</w:t>
            </w:r>
          </w:p>
        </w:tc>
      </w:tr>
      <w:tr w:rsidR="00357E06" w:rsidRPr="0054779C" w:rsidTr="001B79B4">
        <w:tc>
          <w:tcPr>
            <w:tcW w:w="1129" w:type="dxa"/>
          </w:tcPr>
          <w:p w:rsidR="0054779C" w:rsidRPr="00357E06" w:rsidRDefault="00E23288" w:rsidP="00547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002-2016</w:t>
            </w:r>
          </w:p>
        </w:tc>
        <w:tc>
          <w:tcPr>
            <w:tcW w:w="1560" w:type="dxa"/>
          </w:tcPr>
          <w:p w:rsidR="0054779C" w:rsidRPr="00357E06" w:rsidRDefault="00E23288" w:rsidP="00547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54779C" w:rsidRPr="00357E06" w:rsidRDefault="00E23288" w:rsidP="00E232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BANCO AGRARIO DE COLOMBIA S.A.</w:t>
            </w:r>
          </w:p>
        </w:tc>
        <w:tc>
          <w:tcPr>
            <w:tcW w:w="2315" w:type="dxa"/>
          </w:tcPr>
          <w:p w:rsidR="0054779C" w:rsidRPr="00357E06" w:rsidRDefault="00E23288" w:rsidP="00E232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HECTOR VASQUEZ LANDINEZ</w:t>
            </w:r>
          </w:p>
        </w:tc>
        <w:tc>
          <w:tcPr>
            <w:tcW w:w="1154" w:type="dxa"/>
          </w:tcPr>
          <w:p w:rsidR="0054779C" w:rsidRPr="00357E06" w:rsidRDefault="00E23288" w:rsidP="00547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54779C" w:rsidRPr="00357E06" w:rsidRDefault="00E23288" w:rsidP="00547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7" w:type="dxa"/>
          </w:tcPr>
          <w:p w:rsidR="0054779C" w:rsidRPr="00357E06" w:rsidRDefault="00E23288" w:rsidP="00547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MEDIDAS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008-2013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RAUL BAUTISTA SANTANA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OLGA LUCIA DOMINGUEZ PRADA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 xml:space="preserve"> SOLICITA CERTIFICACION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010-2021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RED INTEGRADA SALUD COLOMBIA IPS S.A.S.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MEDIMAS EPS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RESUELVE PETICION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025-2020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BANCO AGRARIO DE COLOMBIA S.A.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SILVERIO GODOY PAREDES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NIEGA REPOSICION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074-2016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BANCO AGRARIO DE COLOMBIA S.A.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LUIS ERNESTO PRADA FUENTES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MEDIDAS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076-2016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BANCO AGRARIO DE COLOMBIA S.A.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 xml:space="preserve"> JAZMIN DURAN RIOS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MEDIDAS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141-2021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BANCO AGRARIO DE COLOMBIA S.A.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HERIBERTO SERRANO FIGUEROA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MANDAMIENTO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141-2021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BANCO AGRARIO DE COLOMBIA S.A.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HERIBERTO SERRANO FIGUEROA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MEDIDAS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144-2021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 xml:space="preserve"> C.I. TECNOLOGIA ALIMENTARIA S.A.S. –C.I. TALSA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JORGE ENRIQUE DAVILA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INADMITE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147-2021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COOMULTRASAN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color w:val="000000"/>
                <w:sz w:val="18"/>
                <w:szCs w:val="18"/>
              </w:rPr>
              <w:t>LUIS JOSE RANGEL ASCANIO Y OTROS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MANDAMIENTO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147-2021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COOMULTRASAN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color w:val="000000"/>
                <w:sz w:val="18"/>
                <w:szCs w:val="18"/>
              </w:rPr>
              <w:t>LUIS JOSE RANGEL ASCANIO Y OTROS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MEDIDAS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148-2021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color w:val="000000"/>
                <w:sz w:val="18"/>
                <w:szCs w:val="18"/>
              </w:rPr>
              <w:t>COOMULTRASAN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color w:val="000000"/>
                <w:sz w:val="18"/>
                <w:szCs w:val="18"/>
              </w:rPr>
              <w:t>LUIS JOSE RANGEL ASCANIO Y OTROS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MANDAMIENTO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148-2021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E23288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color w:val="000000"/>
                <w:sz w:val="18"/>
                <w:szCs w:val="18"/>
              </w:rPr>
              <w:t xml:space="preserve"> COOMULTRASAN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color w:val="000000"/>
                <w:sz w:val="18"/>
                <w:szCs w:val="18"/>
              </w:rPr>
              <w:t>LUIS JOSE RANGEL ASCANIO Y OTROS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MEDIDAS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149-2021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18B2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color w:val="000000"/>
                <w:sz w:val="18"/>
                <w:szCs w:val="18"/>
              </w:rPr>
              <w:t xml:space="preserve"> COOMULTRASAN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color w:val="000000"/>
                <w:sz w:val="18"/>
                <w:szCs w:val="18"/>
              </w:rPr>
              <w:t>LUIS JOSE RANGEL ASCANIO Y OTRO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MANDAMIENTO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149-2021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18B2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color w:val="000000"/>
                <w:sz w:val="18"/>
                <w:szCs w:val="18"/>
              </w:rPr>
              <w:t xml:space="preserve"> COOMULTRASAN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color w:val="000000"/>
                <w:sz w:val="18"/>
                <w:szCs w:val="18"/>
              </w:rPr>
              <w:t>LUIS JOSE RANGEL ASCANIO Y OTRO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MEDIDAS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154-2021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ALBERTO GOMEZ VARGAS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EMERSON GUERRERO MORA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MANDAMIENTO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154-2021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ALBERTO GOMEZ VARGAS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EMERSON GUERRERO MORA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MEDIDAS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164-2021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 ALIM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357E06">
              <w:rPr>
                <w:sz w:val="18"/>
                <w:szCs w:val="18"/>
              </w:rPr>
              <w:t>ARMEN CENAIDA SANGUINO CARVAJAL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GERMAN HELI BERNAL SIERRA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NIEGA MANDAMIENTO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186-2017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PARMENIO RINCON SOLANO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JOSE GABRIEL CABALLERO DELGADO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PERSONERIA – ACEPTA RENUNCIA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194-2018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 xml:space="preserve"> BANCO AGRARIO DE COLOMBIA S.A.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 xml:space="preserve"> AMINTA ALVAREZ ARGUELLO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MEDIDAS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200-2018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ARIEL CASTRO GARCES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MISAEL ADOLFO CADENA ARDILA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MEDIDAS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</w:p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7E06">
              <w:rPr>
                <w:rFonts w:ascii="Arial" w:hAnsi="Arial" w:cs="Arial"/>
                <w:sz w:val="18"/>
                <w:szCs w:val="18"/>
              </w:rPr>
              <w:t>240-2013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BANCO AGRARIO DE COLOMBIA S.A.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EDGAR ESPARZA ALARCON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MEDIDAS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244-2021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 xml:space="preserve"> BANCO DE OCCIDENTE –CESIONARIO RF ENCORE S.A.S.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NINI JOHANA ALMEIDA RAMIREZ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MEDIDAS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269-2019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BANCO AGRARIO DE COLOMBIA S.A.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 xml:space="preserve"> </w:t>
            </w:r>
            <w:r w:rsidRPr="00357E06">
              <w:rPr>
                <w:sz w:val="18"/>
                <w:szCs w:val="18"/>
              </w:rPr>
              <w:t>J</w:t>
            </w:r>
            <w:r w:rsidRPr="00357E06">
              <w:rPr>
                <w:sz w:val="18"/>
                <w:szCs w:val="18"/>
              </w:rPr>
              <w:t>OSE LUIS PEREZ JIMENEZ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MEDIDAS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285-2018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FINANCIERA COMULTRASAN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MANUEL ENRIQUE PATIÑO Y OTRO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PAGO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308-2017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 H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WILLLIAM ANTONIO OSPINA IDARRAGA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ALONSO ESTUPIÑAN ROJAS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 NOTA REMANENTE</w:t>
            </w:r>
          </w:p>
          <w:p w:rsidR="001B79B4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lastRenderedPageBreak/>
              <w:t>343-2013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FINANCIERA COMULTRASAN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IVAN DARIO REDONDO HERRERA Y OTRA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OFICIAR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381-2016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 xml:space="preserve"> BANCO AGRARIO DE COLOMBIA S.A.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GONZALO ORTEGA BARON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MEDIDAS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393-2016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JHON ANGEL RAMIREZ MORENO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DIANA MILENA CHINCHILLA PINZON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DESISTIMIENTO TACITO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432-2018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BANCO DE OCCIDENTE S.A.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GABRIEL IGNACIO PEREZ MARTINEZ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PAGO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441-2017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 ALIM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 xml:space="preserve"> ELIDE ADRIANA QUINTERO HERNANDEZ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GERMAN SERRANO GOMEZ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COMISIONA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460-2016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ADELA REGUEROS AYALA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 xml:space="preserve">EFRAIN BORRERO </w:t>
            </w:r>
            <w:proofErr w:type="spellStart"/>
            <w:r w:rsidRPr="00357E06">
              <w:rPr>
                <w:sz w:val="18"/>
                <w:szCs w:val="18"/>
              </w:rPr>
              <w:t>BORRERO</w:t>
            </w:r>
            <w:proofErr w:type="spellEnd"/>
            <w:r w:rsidRPr="00357E06">
              <w:rPr>
                <w:sz w:val="18"/>
                <w:szCs w:val="18"/>
              </w:rPr>
              <w:t xml:space="preserve"> Y OTRA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RECONOCE PERSONERIA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480-2019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CREZCAMOS S.A. COMPAÑÍA DE FINANCIAMIENTO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JOSE DARIO ANGARITA FLOREZ Y OTRA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APRUEBA LIQUIDACION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498-2018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RESTITUCION INMUEBLE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LUCRECIA SANABRIA DE SUAREZ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color w:val="000000"/>
                <w:sz w:val="18"/>
                <w:szCs w:val="18"/>
              </w:rPr>
              <w:t>GERMAN ANDRES BAEZ ARDILA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AGREGA COMISORIO- ARCHIVA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498-2019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BANCO AGRARIO DE COLOMBIA S.A.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 xml:space="preserve"> ROBINSON CALDERON CHAPARRO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REQUERIMIENTO BANCOS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538-2019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RESTITUCION INMUEBLE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ERIKA PAOLA FERREIRA GAMBOA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CECILIA FERNANDEZ PINTO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DESISTIMIENTO TACITO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553-2019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BANCO AGRARIO DE COLOMBIA S.A.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RODRIGO DE JESUS SILVA BUITRAGO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NIEGA REPOSICION</w:t>
            </w:r>
          </w:p>
        </w:tc>
      </w:tr>
      <w:tr w:rsidR="001B79B4" w:rsidRPr="0054779C" w:rsidTr="001B79B4">
        <w:tc>
          <w:tcPr>
            <w:tcW w:w="1129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</w:t>
            </w:r>
            <w:r w:rsidRPr="00357E06">
              <w:rPr>
                <w:sz w:val="18"/>
                <w:szCs w:val="18"/>
              </w:rPr>
              <w:t xml:space="preserve"> 171 </w:t>
            </w:r>
            <w:r>
              <w:rPr>
                <w:sz w:val="18"/>
                <w:szCs w:val="18"/>
              </w:rPr>
              <w:t>J 04 CIVIL CTO B/</w:t>
            </w:r>
            <w:r w:rsidRPr="00357E06">
              <w:rPr>
                <w:sz w:val="18"/>
                <w:szCs w:val="18"/>
              </w:rPr>
              <w:t>MANGA</w:t>
            </w:r>
          </w:p>
        </w:tc>
        <w:tc>
          <w:tcPr>
            <w:tcW w:w="1560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 xml:space="preserve">DIVISORIO </w:t>
            </w:r>
          </w:p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2011-125-01</w:t>
            </w:r>
          </w:p>
        </w:tc>
        <w:tc>
          <w:tcPr>
            <w:tcW w:w="2551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RTE EMPRESARIAL LTDA</w:t>
            </w:r>
          </w:p>
        </w:tc>
        <w:tc>
          <w:tcPr>
            <w:tcW w:w="2315" w:type="dxa"/>
          </w:tcPr>
          <w:p w:rsidR="001B79B4" w:rsidRPr="00357E06" w:rsidRDefault="001B79B4" w:rsidP="001B79B4">
            <w:pPr>
              <w:pStyle w:val="Default"/>
              <w:rPr>
                <w:sz w:val="18"/>
                <w:szCs w:val="18"/>
              </w:rPr>
            </w:pPr>
            <w:r w:rsidRPr="00357E06">
              <w:rPr>
                <w:sz w:val="18"/>
                <w:szCs w:val="18"/>
              </w:rPr>
              <w:t>WILFREDO NAVARRO</w:t>
            </w:r>
          </w:p>
        </w:tc>
        <w:tc>
          <w:tcPr>
            <w:tcW w:w="1154" w:type="dxa"/>
          </w:tcPr>
          <w:p w:rsidR="001B79B4" w:rsidRDefault="001B79B4" w:rsidP="001B79B4">
            <w:r w:rsidRPr="003B20F2">
              <w:rPr>
                <w:rFonts w:ascii="Arial" w:hAnsi="Arial" w:cs="Arial"/>
                <w:sz w:val="18"/>
                <w:szCs w:val="18"/>
              </w:rPr>
              <w:t>08/06/2021</w:t>
            </w:r>
          </w:p>
        </w:tc>
        <w:tc>
          <w:tcPr>
            <w:tcW w:w="344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1B79B4" w:rsidRPr="00357E06" w:rsidRDefault="001B79B4" w:rsidP="001B79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E06">
              <w:rPr>
                <w:rFonts w:ascii="Arial" w:hAnsi="Arial" w:cs="Arial"/>
                <w:sz w:val="18"/>
                <w:szCs w:val="18"/>
              </w:rPr>
              <w:t>TRASLADO DICTAMEN</w:t>
            </w:r>
          </w:p>
        </w:tc>
      </w:tr>
    </w:tbl>
    <w:p w:rsidR="0054779C" w:rsidRDefault="0054779C" w:rsidP="0054779C">
      <w:pPr>
        <w:jc w:val="center"/>
        <w:rPr>
          <w:sz w:val="24"/>
        </w:rPr>
      </w:pPr>
    </w:p>
    <w:p w:rsidR="001B79B4" w:rsidRDefault="001B79B4" w:rsidP="0054779C">
      <w:pPr>
        <w:jc w:val="center"/>
        <w:rPr>
          <w:sz w:val="24"/>
        </w:rPr>
      </w:pPr>
      <w:bookmarkStart w:id="0" w:name="_GoBack"/>
      <w:bookmarkEnd w:id="0"/>
    </w:p>
    <w:p w:rsidR="001B79B4" w:rsidRPr="0054779C" w:rsidRDefault="001B79B4" w:rsidP="001B79B4">
      <w:pPr>
        <w:jc w:val="both"/>
        <w:rPr>
          <w:sz w:val="24"/>
        </w:rPr>
      </w:pPr>
      <w:r w:rsidRPr="001B79B4">
        <w:rPr>
          <w:sz w:val="24"/>
        </w:rPr>
        <w:t xml:space="preserve"> </w:t>
      </w:r>
    </w:p>
    <w:sectPr w:rsidR="001B79B4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B79B4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8B2"/>
    <w:rsid w:val="003519E0"/>
    <w:rsid w:val="00352FB7"/>
    <w:rsid w:val="00353292"/>
    <w:rsid w:val="003558AF"/>
    <w:rsid w:val="00357E06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17E24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4BCE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0E41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3288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32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2021-06-09T03:17:00Z</dcterms:created>
  <dcterms:modified xsi:type="dcterms:W3CDTF">2021-06-09T04:09:00Z</dcterms:modified>
</cp:coreProperties>
</file>