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E2061" w14:textId="77777777" w:rsidR="000157BE" w:rsidRPr="001918BA" w:rsidRDefault="000157BE" w:rsidP="000157BE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Ref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: Ejecutivo </w:t>
      </w:r>
      <w:r w:rsidRPr="00070576">
        <w:rPr>
          <w:rFonts w:ascii="Times New Roman" w:hAnsi="Times New Roman"/>
          <w:b/>
          <w:sz w:val="30"/>
          <w:szCs w:val="30"/>
          <w:u w:val="single"/>
        </w:rPr>
        <w:t>Radic</w:t>
      </w:r>
      <w:r>
        <w:rPr>
          <w:rFonts w:ascii="Times New Roman" w:hAnsi="Times New Roman"/>
          <w:b/>
          <w:sz w:val="30"/>
          <w:szCs w:val="30"/>
          <w:u w:val="single"/>
        </w:rPr>
        <w:t>ado. 68-720-40-89-001-2019-00072</w:t>
      </w:r>
      <w:r w:rsidRPr="00070576">
        <w:rPr>
          <w:rFonts w:ascii="Times New Roman" w:hAnsi="Times New Roman"/>
          <w:b/>
          <w:sz w:val="30"/>
          <w:szCs w:val="30"/>
          <w:u w:val="single"/>
        </w:rPr>
        <w:t>-00</w:t>
      </w:r>
      <w:r>
        <w:rPr>
          <w:rFonts w:ascii="Times New Roman" w:hAnsi="Times New Roman"/>
          <w:b/>
          <w:sz w:val="30"/>
          <w:szCs w:val="30"/>
          <w:u w:val="single"/>
        </w:rPr>
        <w:t>.</w:t>
      </w:r>
    </w:p>
    <w:p w14:paraId="5C2CECE6" w14:textId="77777777" w:rsidR="000157BE" w:rsidRPr="00070576" w:rsidRDefault="000157BE" w:rsidP="000157BE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14:paraId="42890E38" w14:textId="77777777" w:rsidR="000157BE" w:rsidRPr="00337419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Santa Helena del </w:t>
      </w:r>
      <w:proofErr w:type="gramStart"/>
      <w:r>
        <w:rPr>
          <w:rFonts w:ascii="Times New Roman" w:hAnsi="Times New Roman"/>
          <w:sz w:val="30"/>
          <w:szCs w:val="30"/>
        </w:rPr>
        <w:t>Opón,  veinticuatro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Pr="00337419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24) de julio   de dos mil veinte  (2020</w:t>
      </w:r>
      <w:r w:rsidRPr="00337419">
        <w:rPr>
          <w:rFonts w:ascii="Times New Roman" w:hAnsi="Times New Roman"/>
          <w:sz w:val="30"/>
          <w:szCs w:val="30"/>
        </w:rPr>
        <w:t>).</w:t>
      </w:r>
    </w:p>
    <w:p w14:paraId="1EF34BF1" w14:textId="77777777" w:rsidR="000157BE" w:rsidRPr="00070576" w:rsidRDefault="000157BE" w:rsidP="000157BE">
      <w:pPr>
        <w:tabs>
          <w:tab w:val="left" w:pos="5990"/>
        </w:tabs>
        <w:spacing w:after="0"/>
        <w:jc w:val="both"/>
        <w:rPr>
          <w:rFonts w:ascii="Times New Roman" w:hAnsi="Times New Roman"/>
          <w:b/>
          <w:sz w:val="30"/>
          <w:szCs w:val="30"/>
        </w:rPr>
      </w:pPr>
    </w:p>
    <w:p w14:paraId="76B52EF8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070576">
        <w:rPr>
          <w:rFonts w:ascii="Times New Roman" w:hAnsi="Times New Roman"/>
          <w:sz w:val="30"/>
          <w:szCs w:val="30"/>
        </w:rPr>
        <w:t>Ultimado el ritual de instancia, dentro del Proceso Ejecutivo Singular</w:t>
      </w:r>
      <w:r>
        <w:rPr>
          <w:rFonts w:ascii="Times New Roman" w:hAnsi="Times New Roman"/>
          <w:sz w:val="30"/>
          <w:szCs w:val="30"/>
        </w:rPr>
        <w:t xml:space="preserve"> de mínima cuantía</w:t>
      </w:r>
      <w:r w:rsidRPr="00070576">
        <w:rPr>
          <w:rFonts w:ascii="Times New Roman" w:hAnsi="Times New Roman"/>
          <w:sz w:val="30"/>
          <w:szCs w:val="30"/>
        </w:rPr>
        <w:t xml:space="preserve"> que adelanta el </w:t>
      </w:r>
      <w:r w:rsidRPr="00070576">
        <w:rPr>
          <w:rFonts w:ascii="Times New Roman" w:hAnsi="Times New Roman"/>
          <w:b/>
          <w:sz w:val="30"/>
          <w:szCs w:val="30"/>
        </w:rPr>
        <w:t xml:space="preserve">BANCO AGRARIO DE COLOMBIA S.A, </w:t>
      </w:r>
      <w:r>
        <w:rPr>
          <w:rFonts w:ascii="Times New Roman" w:hAnsi="Times New Roman"/>
          <w:sz w:val="30"/>
          <w:szCs w:val="30"/>
        </w:rPr>
        <w:t>a través de apoderado judicial</w:t>
      </w:r>
      <w:r w:rsidRPr="00070576">
        <w:rPr>
          <w:rFonts w:ascii="Times New Roman" w:hAnsi="Times New Roman"/>
          <w:b/>
          <w:sz w:val="30"/>
          <w:szCs w:val="30"/>
        </w:rPr>
        <w:t xml:space="preserve"> </w:t>
      </w:r>
      <w:r w:rsidRPr="00070576">
        <w:rPr>
          <w:rFonts w:ascii="Times New Roman" w:hAnsi="Times New Roman"/>
          <w:sz w:val="30"/>
          <w:szCs w:val="30"/>
        </w:rPr>
        <w:t xml:space="preserve">contra </w:t>
      </w:r>
      <w:r>
        <w:rPr>
          <w:rFonts w:ascii="Times New Roman" w:hAnsi="Times New Roman"/>
          <w:b/>
          <w:sz w:val="30"/>
          <w:szCs w:val="30"/>
        </w:rPr>
        <w:t>ARCENIO BAYONA SANCHEZ</w:t>
      </w:r>
      <w:r w:rsidRPr="00C209D5">
        <w:rPr>
          <w:rFonts w:ascii="Times New Roman" w:hAnsi="Times New Roman"/>
          <w:sz w:val="30"/>
          <w:szCs w:val="30"/>
        </w:rPr>
        <w:t>,</w:t>
      </w:r>
      <w:r w:rsidRPr="00070576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procede el despacho</w:t>
      </w:r>
      <w:r w:rsidRPr="00070576">
        <w:rPr>
          <w:rFonts w:ascii="Times New Roman" w:hAnsi="Times New Roman"/>
          <w:sz w:val="30"/>
          <w:szCs w:val="30"/>
        </w:rPr>
        <w:t xml:space="preserve"> a resolver lo que en derecho corresponda, consonante a lo siguiente:</w:t>
      </w:r>
    </w:p>
    <w:p w14:paraId="1FD7D8CE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36A5224A" w14:textId="77777777" w:rsidR="000157BE" w:rsidRPr="00070576" w:rsidRDefault="000157BE" w:rsidP="000157BE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070576">
        <w:rPr>
          <w:rFonts w:ascii="Times New Roman" w:hAnsi="Times New Roman"/>
          <w:b/>
          <w:sz w:val="30"/>
          <w:szCs w:val="30"/>
        </w:rPr>
        <w:t>DE LA DEMANDA</w:t>
      </w:r>
    </w:p>
    <w:p w14:paraId="78214759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2FBB12B3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Mediante acción ejecutiva, s</w:t>
      </w:r>
      <w:r w:rsidRPr="00070576">
        <w:rPr>
          <w:rFonts w:ascii="Times New Roman" w:hAnsi="Times New Roman"/>
          <w:sz w:val="30"/>
          <w:szCs w:val="30"/>
        </w:rPr>
        <w:t xml:space="preserve">e </w:t>
      </w:r>
      <w:r>
        <w:rPr>
          <w:rFonts w:ascii="Times New Roman" w:hAnsi="Times New Roman"/>
          <w:sz w:val="30"/>
          <w:szCs w:val="30"/>
        </w:rPr>
        <w:t>depreco ante el despacho</w:t>
      </w:r>
      <w:r w:rsidRPr="00070576">
        <w:rPr>
          <w:rFonts w:ascii="Times New Roman" w:hAnsi="Times New Roman"/>
          <w:sz w:val="30"/>
          <w:szCs w:val="30"/>
        </w:rPr>
        <w:t xml:space="preserve"> librar mandamiento de pago a favor del </w:t>
      </w:r>
      <w:r w:rsidRPr="00070576">
        <w:rPr>
          <w:rFonts w:ascii="Times New Roman" w:hAnsi="Times New Roman"/>
          <w:b/>
          <w:sz w:val="30"/>
          <w:szCs w:val="30"/>
        </w:rPr>
        <w:t>BANCO AGRARIO DE COLOMBIA S.A.</w:t>
      </w:r>
      <w:r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a cargo de </w:t>
      </w:r>
      <w:r>
        <w:rPr>
          <w:rFonts w:ascii="Times New Roman" w:hAnsi="Times New Roman"/>
          <w:b/>
          <w:sz w:val="30"/>
          <w:szCs w:val="30"/>
        </w:rPr>
        <w:t xml:space="preserve">ARCENIO BAYONA </w:t>
      </w:r>
      <w:proofErr w:type="gramStart"/>
      <w:r>
        <w:rPr>
          <w:rFonts w:ascii="Times New Roman" w:hAnsi="Times New Roman"/>
          <w:b/>
          <w:sz w:val="30"/>
          <w:szCs w:val="30"/>
        </w:rPr>
        <w:t xml:space="preserve">SANCHEZ, </w:t>
      </w:r>
      <w:r>
        <w:rPr>
          <w:rFonts w:ascii="Times New Roman" w:hAnsi="Times New Roman"/>
          <w:sz w:val="30"/>
          <w:szCs w:val="30"/>
        </w:rPr>
        <w:t xml:space="preserve"> por</w:t>
      </w:r>
      <w:proofErr w:type="gramEnd"/>
      <w:r>
        <w:rPr>
          <w:rFonts w:ascii="Times New Roman" w:hAnsi="Times New Roman"/>
          <w:sz w:val="30"/>
          <w:szCs w:val="30"/>
        </w:rPr>
        <w:t xml:space="preserve"> las siguientes sumas de dinero</w:t>
      </w:r>
      <w:r w:rsidRPr="00070576">
        <w:rPr>
          <w:rFonts w:ascii="Times New Roman" w:hAnsi="Times New Roman"/>
          <w:sz w:val="30"/>
          <w:szCs w:val="30"/>
        </w:rPr>
        <w:t>:</w:t>
      </w:r>
    </w:p>
    <w:p w14:paraId="36C93020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5F47FFF5" w14:textId="77777777" w:rsidR="000157BE" w:rsidRPr="005E6B37" w:rsidRDefault="000157BE" w:rsidP="000157B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CINCO</w:t>
      </w:r>
      <w:r w:rsidRPr="005E6B37">
        <w:rPr>
          <w:rFonts w:ascii="Times New Roman" w:hAnsi="Times New Roman"/>
          <w:b/>
          <w:sz w:val="30"/>
          <w:szCs w:val="30"/>
        </w:rPr>
        <w:t xml:space="preserve"> MILLONES D</w:t>
      </w:r>
      <w:r>
        <w:rPr>
          <w:rFonts w:ascii="Times New Roman" w:hAnsi="Times New Roman"/>
          <w:b/>
          <w:sz w:val="30"/>
          <w:szCs w:val="30"/>
        </w:rPr>
        <w:t>OSCIENTOS NOVENTA MIL NOVECIENTOS CUARENTA Y UN</w:t>
      </w:r>
      <w:r w:rsidRPr="005E6B37">
        <w:rPr>
          <w:rFonts w:ascii="Times New Roman" w:hAnsi="Times New Roman"/>
          <w:b/>
          <w:sz w:val="30"/>
          <w:szCs w:val="30"/>
        </w:rPr>
        <w:t xml:space="preserve"> PESOS  M/CTE ($</w:t>
      </w:r>
      <w:r>
        <w:rPr>
          <w:rFonts w:ascii="Times New Roman" w:hAnsi="Times New Roman"/>
          <w:b/>
          <w:sz w:val="30"/>
          <w:szCs w:val="30"/>
        </w:rPr>
        <w:t>5.290.921</w:t>
      </w:r>
      <w:r w:rsidRPr="005E6B37">
        <w:rPr>
          <w:rFonts w:ascii="Times New Roman" w:hAnsi="Times New Roman"/>
          <w:b/>
          <w:sz w:val="30"/>
          <w:szCs w:val="30"/>
        </w:rPr>
        <w:t>.oo)</w:t>
      </w:r>
      <w:r w:rsidRPr="005E6B37">
        <w:rPr>
          <w:rFonts w:ascii="Times New Roman" w:hAnsi="Times New Roman"/>
          <w:sz w:val="30"/>
          <w:szCs w:val="30"/>
        </w:rPr>
        <w:t>,</w:t>
      </w:r>
      <w:r w:rsidRPr="005E6B37">
        <w:rPr>
          <w:rFonts w:ascii="Times New Roman" w:hAnsi="Times New Roman"/>
          <w:b/>
          <w:sz w:val="30"/>
          <w:szCs w:val="30"/>
        </w:rPr>
        <w:t xml:space="preserve"> </w:t>
      </w:r>
      <w:r w:rsidRPr="005E6B37">
        <w:rPr>
          <w:rFonts w:ascii="Times New Roman" w:hAnsi="Times New Roman"/>
          <w:sz w:val="30"/>
          <w:szCs w:val="30"/>
        </w:rPr>
        <w:t xml:space="preserve">por concepto de capital insoluto incorporado al pagaré No. </w:t>
      </w:r>
      <w:r>
        <w:rPr>
          <w:rFonts w:ascii="Times New Roman" w:hAnsi="Times New Roman"/>
          <w:sz w:val="30"/>
          <w:szCs w:val="30"/>
        </w:rPr>
        <w:t xml:space="preserve">060416100002045, </w:t>
      </w:r>
      <w:r w:rsidRPr="005E6B37">
        <w:rPr>
          <w:rFonts w:ascii="Times New Roman" w:hAnsi="Times New Roman"/>
          <w:sz w:val="30"/>
          <w:szCs w:val="30"/>
        </w:rPr>
        <w:t>cread</w:t>
      </w:r>
      <w:r>
        <w:rPr>
          <w:rFonts w:ascii="Times New Roman" w:hAnsi="Times New Roman"/>
          <w:sz w:val="30"/>
          <w:szCs w:val="30"/>
        </w:rPr>
        <w:t>o el 03</w:t>
      </w:r>
      <w:r w:rsidRPr="005E6B37">
        <w:rPr>
          <w:rFonts w:ascii="Times New Roman" w:hAnsi="Times New Roman"/>
          <w:sz w:val="30"/>
          <w:szCs w:val="30"/>
        </w:rPr>
        <w:t xml:space="preserve"> de </w:t>
      </w:r>
      <w:r>
        <w:rPr>
          <w:rFonts w:ascii="Times New Roman" w:hAnsi="Times New Roman"/>
          <w:sz w:val="30"/>
          <w:szCs w:val="30"/>
        </w:rPr>
        <w:t xml:space="preserve"> diciembre de 2013</w:t>
      </w:r>
      <w:r w:rsidRPr="005E6B37">
        <w:rPr>
          <w:rFonts w:ascii="Times New Roman" w:hAnsi="Times New Roman"/>
          <w:sz w:val="30"/>
          <w:szCs w:val="30"/>
        </w:rPr>
        <w:t>, encontrándose vencido desde el pa</w:t>
      </w:r>
      <w:r>
        <w:rPr>
          <w:rFonts w:ascii="Times New Roman" w:hAnsi="Times New Roman"/>
          <w:sz w:val="30"/>
          <w:szCs w:val="30"/>
        </w:rPr>
        <w:t>sado 13 de  diciembre   de 2018</w:t>
      </w:r>
      <w:r w:rsidRPr="005E6B37">
        <w:rPr>
          <w:rFonts w:ascii="Times New Roman" w:hAnsi="Times New Roman"/>
          <w:sz w:val="30"/>
          <w:szCs w:val="30"/>
        </w:rPr>
        <w:t xml:space="preserve">; por </w:t>
      </w:r>
      <w:r w:rsidRPr="005E6B37">
        <w:rPr>
          <w:rFonts w:ascii="Times New Roman" w:hAnsi="Times New Roman"/>
          <w:b/>
          <w:sz w:val="30"/>
          <w:szCs w:val="30"/>
        </w:rPr>
        <w:t>intereses remuneratorios</w:t>
      </w:r>
      <w:r w:rsidRPr="005E6B37">
        <w:rPr>
          <w:rFonts w:ascii="Times New Roman" w:hAnsi="Times New Roman"/>
          <w:sz w:val="30"/>
          <w:szCs w:val="30"/>
        </w:rPr>
        <w:t xml:space="preserve"> a la tasa de DTF + 7 Puntos Efectiva Anual, desde el 14  de </w:t>
      </w:r>
      <w:r>
        <w:rPr>
          <w:rFonts w:ascii="Times New Roman" w:hAnsi="Times New Roman"/>
          <w:sz w:val="30"/>
          <w:szCs w:val="30"/>
        </w:rPr>
        <w:t>junio</w:t>
      </w:r>
      <w:r w:rsidRPr="005E6B37">
        <w:rPr>
          <w:rFonts w:ascii="Times New Roman" w:hAnsi="Times New Roman"/>
          <w:sz w:val="30"/>
          <w:szCs w:val="30"/>
        </w:rPr>
        <w:t xml:space="preserve">  de</w:t>
      </w:r>
      <w:r>
        <w:rPr>
          <w:rFonts w:ascii="Times New Roman" w:hAnsi="Times New Roman"/>
          <w:sz w:val="30"/>
          <w:szCs w:val="30"/>
        </w:rPr>
        <w:t xml:space="preserve"> 2018</w:t>
      </w:r>
      <w:r w:rsidRPr="005E6B37">
        <w:rPr>
          <w:rFonts w:ascii="Times New Roman" w:hAnsi="Times New Roman"/>
          <w:sz w:val="30"/>
          <w:szCs w:val="30"/>
        </w:rPr>
        <w:t>,  ha</w:t>
      </w:r>
      <w:r>
        <w:rPr>
          <w:rFonts w:ascii="Times New Roman" w:hAnsi="Times New Roman"/>
          <w:sz w:val="30"/>
          <w:szCs w:val="30"/>
        </w:rPr>
        <w:t xml:space="preserve">sta el 13   de diciembre </w:t>
      </w:r>
      <w:r w:rsidRPr="005E6B37">
        <w:rPr>
          <w:rFonts w:ascii="Times New Roman" w:hAnsi="Times New Roman"/>
          <w:sz w:val="30"/>
          <w:szCs w:val="30"/>
        </w:rPr>
        <w:t xml:space="preserve">   de 2019; por </w:t>
      </w:r>
      <w:r w:rsidRPr="005E6B37">
        <w:rPr>
          <w:rFonts w:ascii="Times New Roman" w:hAnsi="Times New Roman"/>
          <w:b/>
          <w:sz w:val="30"/>
          <w:szCs w:val="30"/>
        </w:rPr>
        <w:t>intereses moratorios</w:t>
      </w:r>
      <w:r w:rsidRPr="005E6B37">
        <w:rPr>
          <w:rFonts w:ascii="Times New Roman" w:hAnsi="Times New Roman"/>
          <w:sz w:val="30"/>
          <w:szCs w:val="30"/>
        </w:rPr>
        <w:t xml:space="preserve"> a la tasa máxima legal autorizada por la Superintendencia Financiera de </w:t>
      </w:r>
      <w:r w:rsidRPr="005E6B37">
        <w:rPr>
          <w:rFonts w:ascii="Times New Roman" w:hAnsi="Times New Roman"/>
          <w:sz w:val="30"/>
          <w:szCs w:val="30"/>
        </w:rPr>
        <w:lastRenderedPageBreak/>
        <w:t xml:space="preserve">Colombia, desde el 14 </w:t>
      </w:r>
      <w:r>
        <w:rPr>
          <w:rFonts w:ascii="Times New Roman" w:hAnsi="Times New Roman"/>
          <w:sz w:val="30"/>
          <w:szCs w:val="30"/>
        </w:rPr>
        <w:t xml:space="preserve"> de diciembre  de 2018</w:t>
      </w:r>
      <w:r w:rsidRPr="005E6B37">
        <w:rPr>
          <w:rFonts w:ascii="Times New Roman" w:hAnsi="Times New Roman"/>
          <w:sz w:val="30"/>
          <w:szCs w:val="30"/>
        </w:rPr>
        <w:t xml:space="preserve">, hasta el día que se efectúe el pago total de la obligación,  por último la suma de </w:t>
      </w:r>
      <w:r>
        <w:rPr>
          <w:rFonts w:ascii="Times New Roman" w:hAnsi="Times New Roman"/>
          <w:b/>
          <w:sz w:val="30"/>
          <w:szCs w:val="30"/>
        </w:rPr>
        <w:t xml:space="preserve"> DIECISIETE MIL CIENTO SETENTA Y CUATRO PESOS</w:t>
      </w:r>
      <w:r w:rsidRPr="005E6B37">
        <w:rPr>
          <w:rFonts w:ascii="Times New Roman" w:hAnsi="Times New Roman"/>
          <w:b/>
          <w:sz w:val="30"/>
          <w:szCs w:val="30"/>
        </w:rPr>
        <w:t xml:space="preserve"> M/CTE ($</w:t>
      </w:r>
      <w:r>
        <w:rPr>
          <w:rFonts w:ascii="Times New Roman" w:hAnsi="Times New Roman"/>
          <w:b/>
          <w:sz w:val="30"/>
          <w:szCs w:val="30"/>
        </w:rPr>
        <w:t>17.174</w:t>
      </w:r>
      <w:r w:rsidRPr="005E6B37">
        <w:rPr>
          <w:rFonts w:ascii="Times New Roman" w:hAnsi="Times New Roman"/>
          <w:b/>
          <w:sz w:val="30"/>
          <w:szCs w:val="30"/>
        </w:rPr>
        <w:t xml:space="preserve">.oo), </w:t>
      </w:r>
      <w:r w:rsidRPr="005E6B37">
        <w:rPr>
          <w:rFonts w:ascii="Times New Roman" w:hAnsi="Times New Roman"/>
          <w:sz w:val="30"/>
          <w:szCs w:val="30"/>
        </w:rPr>
        <w:t xml:space="preserve">correspondientes a otros conceptos contenidos y aceptados en el susodicho título valor </w:t>
      </w:r>
      <w:r w:rsidRPr="005E6B37">
        <w:rPr>
          <w:rFonts w:ascii="Times New Roman" w:hAnsi="Times New Roman"/>
          <w:sz w:val="24"/>
          <w:szCs w:val="30"/>
        </w:rPr>
        <w:t>(pagaré No. 0604</w:t>
      </w:r>
      <w:r>
        <w:rPr>
          <w:rFonts w:ascii="Times New Roman" w:hAnsi="Times New Roman"/>
          <w:sz w:val="24"/>
          <w:szCs w:val="30"/>
        </w:rPr>
        <w:t>16100002045</w:t>
      </w:r>
      <w:r w:rsidRPr="005E6B37">
        <w:rPr>
          <w:rFonts w:ascii="Times New Roman" w:hAnsi="Times New Roman"/>
          <w:b/>
          <w:sz w:val="30"/>
          <w:szCs w:val="30"/>
        </w:rPr>
        <w:t>.</w:t>
      </w:r>
    </w:p>
    <w:p w14:paraId="68334D04" w14:textId="77777777" w:rsidR="000157BE" w:rsidRPr="00AD45AD" w:rsidRDefault="000157BE" w:rsidP="000157BE">
      <w:pPr>
        <w:pStyle w:val="Prrafodelista"/>
        <w:spacing w:after="0"/>
        <w:jc w:val="both"/>
        <w:rPr>
          <w:rFonts w:ascii="Times New Roman" w:hAnsi="Times New Roman"/>
          <w:b/>
          <w:sz w:val="30"/>
          <w:szCs w:val="30"/>
        </w:rPr>
      </w:pPr>
    </w:p>
    <w:p w14:paraId="131E8BB1" w14:textId="77777777" w:rsidR="000157BE" w:rsidRPr="00600068" w:rsidRDefault="000157BE" w:rsidP="000157B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600068">
        <w:rPr>
          <w:rFonts w:ascii="Times New Roman" w:hAnsi="Times New Roman"/>
          <w:b/>
          <w:sz w:val="30"/>
          <w:szCs w:val="30"/>
        </w:rPr>
        <w:t>TRES  MILLONES  SE</w:t>
      </w:r>
      <w:r>
        <w:rPr>
          <w:rFonts w:ascii="Times New Roman" w:hAnsi="Times New Roman"/>
          <w:b/>
          <w:sz w:val="30"/>
          <w:szCs w:val="30"/>
        </w:rPr>
        <w:t>TECIENTOS SESENTA Y UN MIL NOVECIENTOS CUARENTA Y CINCO PESOS</w:t>
      </w:r>
      <w:r w:rsidRPr="00600068">
        <w:rPr>
          <w:rFonts w:ascii="Times New Roman" w:hAnsi="Times New Roman"/>
          <w:b/>
          <w:sz w:val="30"/>
          <w:szCs w:val="30"/>
        </w:rPr>
        <w:t xml:space="preserve"> M/CTE ($</w:t>
      </w:r>
      <w:r>
        <w:rPr>
          <w:rFonts w:ascii="Times New Roman" w:hAnsi="Times New Roman"/>
          <w:b/>
          <w:sz w:val="30"/>
          <w:szCs w:val="30"/>
        </w:rPr>
        <w:t>3.761.945</w:t>
      </w:r>
      <w:r w:rsidRPr="00600068">
        <w:rPr>
          <w:rFonts w:ascii="Times New Roman" w:hAnsi="Times New Roman"/>
          <w:b/>
          <w:sz w:val="30"/>
          <w:szCs w:val="30"/>
        </w:rPr>
        <w:t>.oo)</w:t>
      </w:r>
      <w:r w:rsidRPr="00600068">
        <w:rPr>
          <w:rFonts w:ascii="Times New Roman" w:hAnsi="Times New Roman"/>
          <w:sz w:val="30"/>
          <w:szCs w:val="30"/>
        </w:rPr>
        <w:t>,</w:t>
      </w:r>
      <w:r w:rsidRPr="00600068">
        <w:rPr>
          <w:rFonts w:ascii="Times New Roman" w:hAnsi="Times New Roman"/>
          <w:b/>
          <w:sz w:val="30"/>
          <w:szCs w:val="30"/>
        </w:rPr>
        <w:t xml:space="preserve"> </w:t>
      </w:r>
      <w:r w:rsidRPr="00600068">
        <w:rPr>
          <w:rFonts w:ascii="Times New Roman" w:hAnsi="Times New Roman"/>
          <w:sz w:val="30"/>
          <w:szCs w:val="30"/>
        </w:rPr>
        <w:t xml:space="preserve">por concepto de capital insoluto incorporado al pagaré No. </w:t>
      </w:r>
      <w:r>
        <w:rPr>
          <w:rFonts w:ascii="Times New Roman" w:hAnsi="Times New Roman"/>
          <w:sz w:val="30"/>
          <w:szCs w:val="30"/>
        </w:rPr>
        <w:t>060416100002840</w:t>
      </w:r>
      <w:r w:rsidRPr="00600068">
        <w:rPr>
          <w:rFonts w:ascii="Times New Roman" w:hAnsi="Times New Roman"/>
          <w:sz w:val="30"/>
          <w:szCs w:val="30"/>
        </w:rPr>
        <w:t>, cre</w:t>
      </w:r>
      <w:r>
        <w:rPr>
          <w:rFonts w:ascii="Times New Roman" w:hAnsi="Times New Roman"/>
          <w:sz w:val="30"/>
          <w:szCs w:val="30"/>
        </w:rPr>
        <w:t>ado el 17</w:t>
      </w:r>
      <w:r w:rsidRPr="00600068">
        <w:rPr>
          <w:rFonts w:ascii="Times New Roman" w:hAnsi="Times New Roman"/>
          <w:sz w:val="30"/>
          <w:szCs w:val="30"/>
        </w:rPr>
        <w:t xml:space="preserve"> de </w:t>
      </w:r>
      <w:r>
        <w:rPr>
          <w:rFonts w:ascii="Times New Roman" w:hAnsi="Times New Roman"/>
          <w:sz w:val="30"/>
          <w:szCs w:val="30"/>
        </w:rPr>
        <w:t xml:space="preserve"> junio </w:t>
      </w:r>
      <w:r w:rsidRPr="00600068">
        <w:rPr>
          <w:rFonts w:ascii="Times New Roman" w:hAnsi="Times New Roman"/>
          <w:sz w:val="30"/>
          <w:szCs w:val="30"/>
        </w:rPr>
        <w:t xml:space="preserve"> de 2015, encontrándose vencido desde el p</w:t>
      </w:r>
      <w:r>
        <w:rPr>
          <w:rFonts w:ascii="Times New Roman" w:hAnsi="Times New Roman"/>
          <w:sz w:val="30"/>
          <w:szCs w:val="30"/>
        </w:rPr>
        <w:t>asado 02 de  enero</w:t>
      </w:r>
      <w:r w:rsidRPr="00600068">
        <w:rPr>
          <w:rFonts w:ascii="Times New Roman" w:hAnsi="Times New Roman"/>
          <w:sz w:val="30"/>
          <w:szCs w:val="30"/>
        </w:rPr>
        <w:t xml:space="preserve">   de 2019; por </w:t>
      </w:r>
      <w:r w:rsidRPr="00600068">
        <w:rPr>
          <w:rFonts w:ascii="Times New Roman" w:hAnsi="Times New Roman"/>
          <w:b/>
          <w:sz w:val="30"/>
          <w:szCs w:val="30"/>
        </w:rPr>
        <w:t>intereses remuneratorios</w:t>
      </w:r>
      <w:r w:rsidRPr="00600068">
        <w:rPr>
          <w:rFonts w:ascii="Times New Roman" w:hAnsi="Times New Roman"/>
          <w:sz w:val="30"/>
          <w:szCs w:val="30"/>
        </w:rPr>
        <w:t xml:space="preserve"> a la tasa de DTF + 7 Puntos Efectiva Anual, desde el </w:t>
      </w:r>
      <w:r>
        <w:rPr>
          <w:rFonts w:ascii="Times New Roman" w:hAnsi="Times New Roman"/>
          <w:sz w:val="30"/>
          <w:szCs w:val="30"/>
        </w:rPr>
        <w:t xml:space="preserve">03 </w:t>
      </w:r>
      <w:r w:rsidRPr="00600068">
        <w:rPr>
          <w:rFonts w:ascii="Times New Roman" w:hAnsi="Times New Roman"/>
          <w:sz w:val="30"/>
          <w:szCs w:val="30"/>
        </w:rPr>
        <w:t>d</w:t>
      </w:r>
      <w:r>
        <w:rPr>
          <w:rFonts w:ascii="Times New Roman" w:hAnsi="Times New Roman"/>
          <w:sz w:val="30"/>
          <w:szCs w:val="30"/>
        </w:rPr>
        <w:t>e julio</w:t>
      </w:r>
      <w:r w:rsidRPr="00600068">
        <w:rPr>
          <w:rFonts w:ascii="Times New Roman" w:hAnsi="Times New Roman"/>
          <w:sz w:val="30"/>
          <w:szCs w:val="30"/>
        </w:rPr>
        <w:t xml:space="preserve">  de 2018, hasta e</w:t>
      </w:r>
      <w:r>
        <w:rPr>
          <w:rFonts w:ascii="Times New Roman" w:hAnsi="Times New Roman"/>
          <w:sz w:val="30"/>
          <w:szCs w:val="30"/>
        </w:rPr>
        <w:t xml:space="preserve">l 02  de  enero </w:t>
      </w:r>
      <w:r w:rsidRPr="00600068">
        <w:rPr>
          <w:rFonts w:ascii="Times New Roman" w:hAnsi="Times New Roman"/>
          <w:sz w:val="30"/>
          <w:szCs w:val="30"/>
        </w:rPr>
        <w:t xml:space="preserve">  de 2019; por </w:t>
      </w:r>
      <w:r w:rsidRPr="00600068">
        <w:rPr>
          <w:rFonts w:ascii="Times New Roman" w:hAnsi="Times New Roman"/>
          <w:b/>
          <w:sz w:val="30"/>
          <w:szCs w:val="30"/>
        </w:rPr>
        <w:t>intereses moratorios</w:t>
      </w:r>
      <w:r w:rsidRPr="00600068">
        <w:rPr>
          <w:rFonts w:ascii="Times New Roman" w:hAnsi="Times New Roman"/>
          <w:sz w:val="30"/>
          <w:szCs w:val="30"/>
        </w:rPr>
        <w:t xml:space="preserve"> a la tasa máxima legal autorizada por la Superintendencia Financiera de Colombia, desde el </w:t>
      </w:r>
      <w:r>
        <w:rPr>
          <w:rFonts w:ascii="Times New Roman" w:hAnsi="Times New Roman"/>
          <w:sz w:val="30"/>
          <w:szCs w:val="30"/>
        </w:rPr>
        <w:t xml:space="preserve">02 de enero </w:t>
      </w:r>
      <w:r w:rsidRPr="00600068">
        <w:rPr>
          <w:rFonts w:ascii="Times New Roman" w:hAnsi="Times New Roman"/>
          <w:sz w:val="30"/>
          <w:szCs w:val="30"/>
        </w:rPr>
        <w:t xml:space="preserve">    de 2019, hasta el día que se efectúe el pago total de la obligación, por último la suma de </w:t>
      </w:r>
      <w:r>
        <w:rPr>
          <w:rFonts w:ascii="Times New Roman" w:hAnsi="Times New Roman"/>
          <w:b/>
          <w:sz w:val="30"/>
          <w:szCs w:val="30"/>
        </w:rPr>
        <w:t xml:space="preserve"> VEINTIDOS </w:t>
      </w:r>
      <w:r w:rsidRPr="00600068">
        <w:rPr>
          <w:rFonts w:ascii="Times New Roman" w:hAnsi="Times New Roman"/>
          <w:b/>
          <w:sz w:val="30"/>
          <w:szCs w:val="30"/>
        </w:rPr>
        <w:t xml:space="preserve"> MIL </w:t>
      </w:r>
      <w:r>
        <w:rPr>
          <w:rFonts w:ascii="Times New Roman" w:hAnsi="Times New Roman"/>
          <w:b/>
          <w:sz w:val="30"/>
          <w:szCs w:val="30"/>
        </w:rPr>
        <w:t>SEISCIENTOS CUARENTA PESOS</w:t>
      </w:r>
      <w:r w:rsidRPr="00600068">
        <w:rPr>
          <w:rFonts w:ascii="Times New Roman" w:hAnsi="Times New Roman"/>
          <w:b/>
          <w:sz w:val="30"/>
          <w:szCs w:val="30"/>
        </w:rPr>
        <w:t xml:space="preserve"> M/CTE ($</w:t>
      </w:r>
      <w:r>
        <w:rPr>
          <w:rFonts w:ascii="Times New Roman" w:hAnsi="Times New Roman"/>
          <w:b/>
          <w:sz w:val="30"/>
          <w:szCs w:val="30"/>
        </w:rPr>
        <w:t>22.640</w:t>
      </w:r>
      <w:r w:rsidRPr="00600068">
        <w:rPr>
          <w:rFonts w:ascii="Times New Roman" w:hAnsi="Times New Roman"/>
          <w:b/>
          <w:sz w:val="30"/>
          <w:szCs w:val="30"/>
        </w:rPr>
        <w:t xml:space="preserve">.oo), </w:t>
      </w:r>
      <w:r w:rsidRPr="00600068">
        <w:rPr>
          <w:rFonts w:ascii="Times New Roman" w:hAnsi="Times New Roman"/>
          <w:sz w:val="30"/>
          <w:szCs w:val="30"/>
        </w:rPr>
        <w:t xml:space="preserve">correspondientes a otros conceptos contenidos y aceptados en el susodicho título valor </w:t>
      </w:r>
      <w:r w:rsidRPr="00600068">
        <w:rPr>
          <w:rFonts w:ascii="Times New Roman" w:hAnsi="Times New Roman"/>
          <w:sz w:val="24"/>
          <w:szCs w:val="30"/>
        </w:rPr>
        <w:t>(pagaré No</w:t>
      </w:r>
      <w:r>
        <w:rPr>
          <w:rFonts w:ascii="Times New Roman" w:hAnsi="Times New Roman"/>
          <w:sz w:val="24"/>
          <w:szCs w:val="30"/>
        </w:rPr>
        <w:t>. 060416100002840</w:t>
      </w:r>
      <w:r w:rsidRPr="00600068">
        <w:rPr>
          <w:rFonts w:ascii="Times New Roman" w:hAnsi="Times New Roman"/>
          <w:sz w:val="24"/>
          <w:szCs w:val="30"/>
        </w:rPr>
        <w:t>.</w:t>
      </w:r>
    </w:p>
    <w:p w14:paraId="15E1B4BC" w14:textId="77777777" w:rsidR="000157BE" w:rsidRPr="0087291A" w:rsidRDefault="000157BE" w:rsidP="000157BE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</w:p>
    <w:p w14:paraId="0EDF42F4" w14:textId="77777777" w:rsidR="000157BE" w:rsidRDefault="000157BE" w:rsidP="000157BE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</w:p>
    <w:p w14:paraId="26183607" w14:textId="77777777" w:rsidR="000157BE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070576">
        <w:rPr>
          <w:rFonts w:ascii="Times New Roman" w:hAnsi="Times New Roman"/>
          <w:sz w:val="30"/>
          <w:szCs w:val="30"/>
        </w:rPr>
        <w:t>Como soporte de</w:t>
      </w:r>
      <w:r>
        <w:rPr>
          <w:rFonts w:ascii="Times New Roman" w:hAnsi="Times New Roman"/>
          <w:sz w:val="30"/>
          <w:szCs w:val="30"/>
        </w:rPr>
        <w:t xml:space="preserve">   las   referidas   </w:t>
      </w:r>
      <w:proofErr w:type="gramStart"/>
      <w:r>
        <w:rPr>
          <w:rFonts w:ascii="Times New Roman" w:hAnsi="Times New Roman"/>
          <w:sz w:val="30"/>
          <w:szCs w:val="30"/>
        </w:rPr>
        <w:t>pretensiones</w:t>
      </w:r>
      <w:r w:rsidRPr="00070576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End"/>
      <w:r w:rsidRPr="00070576">
        <w:rPr>
          <w:rFonts w:ascii="Times New Roman" w:hAnsi="Times New Roman"/>
          <w:sz w:val="30"/>
          <w:szCs w:val="30"/>
        </w:rPr>
        <w:t>colige</w:t>
      </w:r>
      <w:r>
        <w:rPr>
          <w:rFonts w:ascii="Times New Roman" w:hAnsi="Times New Roman"/>
          <w:sz w:val="30"/>
          <w:szCs w:val="30"/>
        </w:rPr>
        <w:t xml:space="preserve">    el   despacho</w:t>
      </w:r>
      <w:r w:rsidRPr="00070576">
        <w:rPr>
          <w:rFonts w:ascii="Times New Roman" w:hAnsi="Times New Roman"/>
          <w:sz w:val="30"/>
          <w:szCs w:val="30"/>
        </w:rPr>
        <w:t xml:space="preserve"> que </w:t>
      </w:r>
      <w:r>
        <w:rPr>
          <w:rFonts w:ascii="Times New Roman" w:hAnsi="Times New Roman"/>
          <w:sz w:val="30"/>
          <w:szCs w:val="30"/>
        </w:rPr>
        <w:t xml:space="preserve"> la 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ejecutada suscribió   y   aceptó  </w:t>
      </w:r>
      <w:r w:rsidRPr="00070576">
        <w:rPr>
          <w:rFonts w:ascii="Times New Roman" w:hAnsi="Times New Roman"/>
          <w:sz w:val="30"/>
          <w:szCs w:val="30"/>
        </w:rPr>
        <w:t xml:space="preserve"> en</w:t>
      </w:r>
      <w:r>
        <w:rPr>
          <w:rFonts w:ascii="Times New Roman" w:hAnsi="Times New Roman"/>
          <w:sz w:val="30"/>
          <w:szCs w:val="30"/>
        </w:rPr>
        <w:t xml:space="preserve"> </w:t>
      </w:r>
      <w:r w:rsidRPr="00070576">
        <w:rPr>
          <w:rFonts w:ascii="Times New Roman" w:hAnsi="Times New Roman"/>
          <w:sz w:val="30"/>
          <w:szCs w:val="30"/>
        </w:rPr>
        <w:t xml:space="preserve"> blanco</w:t>
      </w:r>
      <w:r>
        <w:rPr>
          <w:rFonts w:ascii="Times New Roman" w:hAnsi="Times New Roman"/>
          <w:sz w:val="30"/>
          <w:szCs w:val="30"/>
        </w:rPr>
        <w:t xml:space="preserve">  referido  título    valor (</w:t>
      </w:r>
      <w:r w:rsidRPr="00E91612">
        <w:rPr>
          <w:rFonts w:ascii="Times New Roman" w:hAnsi="Times New Roman"/>
          <w:sz w:val="24"/>
          <w:szCs w:val="30"/>
        </w:rPr>
        <w:t xml:space="preserve">No. </w:t>
      </w:r>
      <w:r>
        <w:rPr>
          <w:rFonts w:ascii="Times New Roman" w:hAnsi="Times New Roman"/>
          <w:sz w:val="24"/>
          <w:szCs w:val="24"/>
        </w:rPr>
        <w:t>060416100002045, y 060416100002840</w:t>
      </w:r>
      <w:r>
        <w:rPr>
          <w:rFonts w:ascii="Times New Roman" w:hAnsi="Times New Roman"/>
          <w:sz w:val="24"/>
          <w:szCs w:val="30"/>
        </w:rPr>
        <w:t>)</w:t>
      </w:r>
      <w:r w:rsidRPr="00070576">
        <w:rPr>
          <w:rFonts w:ascii="Times New Roman" w:hAnsi="Times New Roman"/>
          <w:sz w:val="30"/>
          <w:szCs w:val="30"/>
        </w:rPr>
        <w:t xml:space="preserve">, a favor del </w:t>
      </w:r>
      <w:r>
        <w:rPr>
          <w:rFonts w:ascii="Times New Roman" w:hAnsi="Times New Roman"/>
          <w:sz w:val="30"/>
          <w:szCs w:val="30"/>
        </w:rPr>
        <w:t>BANCO AGRARIO DE COLOMBIA S.A., encontrándose aludidas obligaciones</w:t>
      </w:r>
      <w:r w:rsidRPr="00070576">
        <w:rPr>
          <w:rFonts w:ascii="Times New Roman" w:hAnsi="Times New Roman"/>
          <w:sz w:val="30"/>
          <w:szCs w:val="30"/>
        </w:rPr>
        <w:t xml:space="preserve"> vencid</w:t>
      </w:r>
      <w:r>
        <w:rPr>
          <w:rFonts w:ascii="Times New Roman" w:hAnsi="Times New Roman"/>
          <w:sz w:val="30"/>
          <w:szCs w:val="30"/>
        </w:rPr>
        <w:t>as</w:t>
      </w:r>
      <w:r w:rsidRPr="00070576">
        <w:rPr>
          <w:rFonts w:ascii="Times New Roman" w:hAnsi="Times New Roman"/>
          <w:sz w:val="30"/>
          <w:szCs w:val="30"/>
        </w:rPr>
        <w:t xml:space="preserve"> desde </w:t>
      </w:r>
      <w:proofErr w:type="gramStart"/>
      <w:r w:rsidRPr="00070576">
        <w:rPr>
          <w:rFonts w:ascii="Times New Roman" w:hAnsi="Times New Roman"/>
          <w:sz w:val="30"/>
          <w:szCs w:val="30"/>
        </w:rPr>
        <w:t xml:space="preserve">el 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lastRenderedPageBreak/>
        <w:t>13</w:t>
      </w:r>
      <w:proofErr w:type="gramEnd"/>
      <w:r>
        <w:rPr>
          <w:rFonts w:ascii="Times New Roman" w:hAnsi="Times New Roman"/>
          <w:sz w:val="30"/>
          <w:szCs w:val="30"/>
        </w:rPr>
        <w:t xml:space="preserve"> de diciembre  de 218,  y 02  de enero  de 2019,  en relación a lo concerniente  a títulos valores.</w:t>
      </w:r>
    </w:p>
    <w:p w14:paraId="09DD648B" w14:textId="77777777" w:rsidR="000157BE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0D66CC3E" w14:textId="77777777" w:rsidR="000157BE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El pagaré No. 060416100002045, y 060416100002840</w:t>
      </w:r>
      <w:proofErr w:type="gramStart"/>
      <w:r>
        <w:rPr>
          <w:rFonts w:ascii="Times New Roman" w:hAnsi="Times New Roman"/>
          <w:sz w:val="24"/>
          <w:szCs w:val="30"/>
        </w:rPr>
        <w:t>)</w:t>
      </w:r>
      <w:r>
        <w:rPr>
          <w:rFonts w:ascii="Times New Roman" w:hAnsi="Times New Roman"/>
          <w:sz w:val="30"/>
          <w:szCs w:val="30"/>
        </w:rPr>
        <w:t>,  fueron</w:t>
      </w:r>
      <w:proofErr w:type="gramEnd"/>
      <w:r>
        <w:rPr>
          <w:rFonts w:ascii="Times New Roman" w:hAnsi="Times New Roman"/>
          <w:sz w:val="30"/>
          <w:szCs w:val="30"/>
        </w:rPr>
        <w:t xml:space="preserve">   diligenciados  de   conformidad</w:t>
      </w:r>
      <w:r w:rsidRPr="00070576">
        <w:rPr>
          <w:rFonts w:ascii="Times New Roman" w:hAnsi="Times New Roman"/>
          <w:sz w:val="30"/>
          <w:szCs w:val="30"/>
        </w:rPr>
        <w:t xml:space="preserve"> a la carta de instrucciones suscrita</w:t>
      </w:r>
      <w:r>
        <w:rPr>
          <w:rFonts w:ascii="Times New Roman" w:hAnsi="Times New Roman"/>
          <w:sz w:val="30"/>
          <w:szCs w:val="30"/>
        </w:rPr>
        <w:t>s</w:t>
      </w:r>
      <w:r w:rsidRPr="00070576">
        <w:rPr>
          <w:rFonts w:ascii="Times New Roman" w:hAnsi="Times New Roman"/>
          <w:sz w:val="30"/>
          <w:szCs w:val="30"/>
        </w:rPr>
        <w:t xml:space="preserve"> y aceptada</w:t>
      </w:r>
      <w:r>
        <w:rPr>
          <w:rFonts w:ascii="Times New Roman" w:hAnsi="Times New Roman"/>
          <w:sz w:val="30"/>
          <w:szCs w:val="30"/>
        </w:rPr>
        <w:t xml:space="preserve">s </w:t>
      </w:r>
      <w:r w:rsidRPr="00070576">
        <w:rPr>
          <w:rFonts w:ascii="Times New Roman" w:hAnsi="Times New Roman"/>
          <w:sz w:val="30"/>
          <w:szCs w:val="30"/>
        </w:rPr>
        <w:t xml:space="preserve">por </w:t>
      </w:r>
      <w:r>
        <w:rPr>
          <w:rFonts w:ascii="Times New Roman" w:hAnsi="Times New Roman"/>
          <w:sz w:val="30"/>
          <w:szCs w:val="30"/>
        </w:rPr>
        <w:t>la   ejecutada   el 03  de diciembre    de 2013,  y  17 de junio  de 2015,   respectivamente, lo anterior,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constituyéndose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en una obligación clara, expresa y actualmente exigible</w:t>
      </w:r>
      <w:r w:rsidRPr="00070576">
        <w:rPr>
          <w:rFonts w:ascii="Times New Roman" w:hAnsi="Times New Roman"/>
          <w:sz w:val="30"/>
          <w:szCs w:val="30"/>
        </w:rPr>
        <w:t xml:space="preserve"> a carg</w:t>
      </w:r>
      <w:r>
        <w:rPr>
          <w:rFonts w:ascii="Times New Roman" w:hAnsi="Times New Roman"/>
          <w:sz w:val="30"/>
          <w:szCs w:val="30"/>
        </w:rPr>
        <w:t xml:space="preserve">o de la primera de 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ARCENIO BAYONA SANCHEZ</w:t>
      </w:r>
      <w:r w:rsidRPr="00070576">
        <w:rPr>
          <w:rFonts w:ascii="Times New Roman" w:hAnsi="Times New Roman"/>
          <w:sz w:val="30"/>
          <w:szCs w:val="30"/>
        </w:rPr>
        <w:t xml:space="preserve">. </w:t>
      </w:r>
    </w:p>
    <w:p w14:paraId="3BB60C4A" w14:textId="77777777" w:rsidR="000157BE" w:rsidRPr="006626C4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52023B56" w14:textId="77777777" w:rsidR="000157BE" w:rsidRDefault="000157BE" w:rsidP="000157B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AAB44E2" w14:textId="77777777" w:rsidR="000157BE" w:rsidRDefault="000157BE" w:rsidP="000157BE">
      <w:pPr>
        <w:pStyle w:val="Prrafodelista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A66792">
        <w:rPr>
          <w:rFonts w:ascii="Times New Roman" w:hAnsi="Times New Roman"/>
          <w:b/>
          <w:sz w:val="30"/>
          <w:szCs w:val="30"/>
        </w:rPr>
        <w:t>DEL MANDAMIENTO DE PAGO Y SU NOTIFICACIÓN</w:t>
      </w:r>
    </w:p>
    <w:p w14:paraId="577E687E" w14:textId="77777777" w:rsidR="000157BE" w:rsidRPr="002E4D75" w:rsidRDefault="000157BE" w:rsidP="000157BE">
      <w:pPr>
        <w:spacing w:after="0"/>
        <w:rPr>
          <w:rFonts w:ascii="Times New Roman" w:hAnsi="Times New Roman"/>
          <w:b/>
          <w:sz w:val="30"/>
          <w:szCs w:val="30"/>
        </w:rPr>
      </w:pPr>
      <w:r w:rsidRPr="002E4D75">
        <w:rPr>
          <w:rFonts w:ascii="Times New Roman" w:hAnsi="Times New Roman"/>
          <w:sz w:val="30"/>
          <w:szCs w:val="30"/>
        </w:rPr>
        <w:t xml:space="preserve">Se libró mandamiento de pago el pasado </w:t>
      </w:r>
      <w:proofErr w:type="gramStart"/>
      <w:r w:rsidRPr="002E4D75">
        <w:rPr>
          <w:rFonts w:ascii="Times New Roman" w:hAnsi="Times New Roman"/>
          <w:sz w:val="30"/>
          <w:szCs w:val="30"/>
        </w:rPr>
        <w:t>18  de</w:t>
      </w:r>
      <w:proofErr w:type="gramEnd"/>
      <w:r w:rsidRPr="002E4D75">
        <w:rPr>
          <w:rFonts w:ascii="Times New Roman" w:hAnsi="Times New Roman"/>
          <w:sz w:val="30"/>
          <w:szCs w:val="30"/>
        </w:rPr>
        <w:t xml:space="preserve">  noviembre     de 2019  </w:t>
      </w:r>
      <w:r w:rsidRPr="002E4D75">
        <w:rPr>
          <w:rFonts w:ascii="Times New Roman" w:hAnsi="Times New Roman"/>
          <w:sz w:val="24"/>
          <w:szCs w:val="30"/>
        </w:rPr>
        <w:t>(</w:t>
      </w:r>
      <w:proofErr w:type="spellStart"/>
      <w:r w:rsidRPr="002E4D75">
        <w:rPr>
          <w:rFonts w:ascii="Times New Roman" w:hAnsi="Times New Roman"/>
          <w:sz w:val="24"/>
          <w:szCs w:val="30"/>
        </w:rPr>
        <w:t>fls</w:t>
      </w:r>
      <w:proofErr w:type="spellEnd"/>
      <w:r w:rsidRPr="002E4D75">
        <w:rPr>
          <w:rFonts w:ascii="Times New Roman" w:hAnsi="Times New Roman"/>
          <w:sz w:val="24"/>
          <w:szCs w:val="30"/>
        </w:rPr>
        <w:t xml:space="preserve">. </w:t>
      </w:r>
      <w:proofErr w:type="gramStart"/>
      <w:r w:rsidRPr="002E4D75">
        <w:rPr>
          <w:rFonts w:ascii="Times New Roman" w:hAnsi="Times New Roman"/>
          <w:sz w:val="24"/>
          <w:szCs w:val="30"/>
        </w:rPr>
        <w:t>54  a</w:t>
      </w:r>
      <w:proofErr w:type="gramEnd"/>
      <w:r w:rsidRPr="002E4D75">
        <w:rPr>
          <w:rFonts w:ascii="Times New Roman" w:hAnsi="Times New Roman"/>
          <w:sz w:val="24"/>
          <w:szCs w:val="30"/>
        </w:rPr>
        <w:t xml:space="preserve"> 56 </w:t>
      </w:r>
      <w:proofErr w:type="spellStart"/>
      <w:r w:rsidRPr="002E4D75">
        <w:rPr>
          <w:rFonts w:ascii="Times New Roman" w:hAnsi="Times New Roman"/>
          <w:sz w:val="24"/>
          <w:szCs w:val="30"/>
        </w:rPr>
        <w:t>cdno</w:t>
      </w:r>
      <w:proofErr w:type="spellEnd"/>
      <w:r w:rsidRPr="002E4D75">
        <w:rPr>
          <w:rFonts w:ascii="Times New Roman" w:hAnsi="Times New Roman"/>
          <w:sz w:val="24"/>
          <w:szCs w:val="30"/>
        </w:rPr>
        <w:t>. No. 1)</w:t>
      </w:r>
      <w:r w:rsidRPr="002E4D75">
        <w:rPr>
          <w:rFonts w:ascii="Times New Roman" w:hAnsi="Times New Roman"/>
          <w:sz w:val="30"/>
          <w:szCs w:val="30"/>
        </w:rPr>
        <w:t>,</w:t>
      </w:r>
      <w:r w:rsidRPr="002E4D75">
        <w:rPr>
          <w:rFonts w:ascii="Times New Roman" w:hAnsi="Times New Roman"/>
          <w:sz w:val="24"/>
          <w:szCs w:val="30"/>
        </w:rPr>
        <w:t xml:space="preserve"> </w:t>
      </w:r>
      <w:proofErr w:type="gramStart"/>
      <w:r w:rsidRPr="002E4D75">
        <w:rPr>
          <w:rFonts w:ascii="Times New Roman" w:hAnsi="Times New Roman"/>
          <w:sz w:val="30"/>
          <w:szCs w:val="30"/>
        </w:rPr>
        <w:t>en  los</w:t>
      </w:r>
      <w:proofErr w:type="gramEnd"/>
      <w:r w:rsidRPr="002E4D75">
        <w:rPr>
          <w:rFonts w:ascii="Times New Roman" w:hAnsi="Times New Roman"/>
          <w:sz w:val="30"/>
          <w:szCs w:val="30"/>
        </w:rPr>
        <w:t xml:space="preserve"> términos solicitados por el ejecutante en el escrito en que se incoo la acción ejecutiva.</w:t>
      </w:r>
    </w:p>
    <w:p w14:paraId="277B942C" w14:textId="77777777" w:rsidR="000157BE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4AF03320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Antedicha decisión fue puesta en conocimiento de la ejecutada, mediante citación que hiciera el apoderado de los accionantes, según constancia emitida por la empresa de mensajería visto a </w:t>
      </w:r>
      <w:r>
        <w:rPr>
          <w:rFonts w:ascii="Times New Roman" w:hAnsi="Times New Roman"/>
          <w:sz w:val="24"/>
          <w:szCs w:val="30"/>
        </w:rPr>
        <w:t>(</w:t>
      </w:r>
      <w:proofErr w:type="spellStart"/>
      <w:r>
        <w:rPr>
          <w:rFonts w:ascii="Times New Roman" w:hAnsi="Times New Roman"/>
          <w:sz w:val="24"/>
          <w:szCs w:val="30"/>
        </w:rPr>
        <w:t>fls</w:t>
      </w:r>
      <w:proofErr w:type="spellEnd"/>
      <w:r>
        <w:rPr>
          <w:rFonts w:ascii="Times New Roman" w:hAnsi="Times New Roman"/>
          <w:sz w:val="24"/>
          <w:szCs w:val="30"/>
        </w:rPr>
        <w:t xml:space="preserve">. 57 a 60 </w:t>
      </w:r>
      <w:proofErr w:type="spellStart"/>
      <w:r>
        <w:rPr>
          <w:rFonts w:ascii="Times New Roman" w:hAnsi="Times New Roman"/>
          <w:sz w:val="24"/>
          <w:szCs w:val="30"/>
        </w:rPr>
        <w:t>cdno</w:t>
      </w:r>
      <w:proofErr w:type="spellEnd"/>
      <w:r>
        <w:rPr>
          <w:rFonts w:ascii="Times New Roman" w:hAnsi="Times New Roman"/>
          <w:sz w:val="24"/>
          <w:szCs w:val="30"/>
        </w:rPr>
        <w:t>. No. 1</w:t>
      </w:r>
      <w:r w:rsidRPr="00D26954">
        <w:rPr>
          <w:rFonts w:ascii="Times New Roman" w:hAnsi="Times New Roman"/>
          <w:sz w:val="24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correspondiente al señor   </w:t>
      </w:r>
      <w:r>
        <w:rPr>
          <w:rFonts w:ascii="Times New Roman" w:hAnsi="Times New Roman"/>
          <w:b/>
          <w:sz w:val="30"/>
          <w:szCs w:val="30"/>
        </w:rPr>
        <w:t>ARCENIO BAYONA SANCHEZ</w:t>
      </w:r>
      <w:r>
        <w:rPr>
          <w:rFonts w:ascii="Times New Roman" w:hAnsi="Times New Roman"/>
          <w:sz w:val="30"/>
          <w:szCs w:val="30"/>
        </w:rPr>
        <w:t xml:space="preserve">; sucumbida la anterior actuación, procedió el ejecutante por conducto de su apoderado judicial, a efectuar la notificación por aviso conforme lo ordena la norma procedimental, la cual, fue entregada a </w:t>
      </w:r>
      <w:proofErr w:type="gramStart"/>
      <w:r>
        <w:rPr>
          <w:rFonts w:ascii="Times New Roman" w:hAnsi="Times New Roman"/>
          <w:sz w:val="30"/>
          <w:szCs w:val="30"/>
        </w:rPr>
        <w:t>la  ejecutada</w:t>
      </w:r>
      <w:proofErr w:type="gramEnd"/>
      <w:r>
        <w:rPr>
          <w:rFonts w:ascii="Times New Roman" w:hAnsi="Times New Roman"/>
          <w:sz w:val="30"/>
          <w:szCs w:val="30"/>
        </w:rPr>
        <w:t xml:space="preserve"> el pasado 14  de  marzo  del año 2020   </w:t>
      </w:r>
      <w:r>
        <w:rPr>
          <w:rFonts w:ascii="Times New Roman" w:hAnsi="Times New Roman"/>
          <w:sz w:val="24"/>
          <w:szCs w:val="30"/>
        </w:rPr>
        <w:t>(</w:t>
      </w:r>
      <w:proofErr w:type="spellStart"/>
      <w:r>
        <w:rPr>
          <w:rFonts w:ascii="Times New Roman" w:hAnsi="Times New Roman"/>
          <w:sz w:val="24"/>
          <w:szCs w:val="30"/>
        </w:rPr>
        <w:t>fls</w:t>
      </w:r>
      <w:proofErr w:type="spellEnd"/>
      <w:r>
        <w:rPr>
          <w:rFonts w:ascii="Times New Roman" w:hAnsi="Times New Roman"/>
          <w:sz w:val="24"/>
          <w:szCs w:val="30"/>
        </w:rPr>
        <w:t xml:space="preserve">. 61 a 64 </w:t>
      </w:r>
      <w:proofErr w:type="spellStart"/>
      <w:r w:rsidRPr="00D26954">
        <w:rPr>
          <w:rFonts w:ascii="Times New Roman" w:hAnsi="Times New Roman"/>
          <w:sz w:val="24"/>
          <w:szCs w:val="30"/>
        </w:rPr>
        <w:t>cdno</w:t>
      </w:r>
      <w:proofErr w:type="spellEnd"/>
      <w:r w:rsidRPr="00D26954">
        <w:rPr>
          <w:rFonts w:ascii="Times New Roman" w:hAnsi="Times New Roman"/>
          <w:sz w:val="24"/>
          <w:szCs w:val="30"/>
        </w:rPr>
        <w:t xml:space="preserve">. </w:t>
      </w:r>
      <w:r>
        <w:rPr>
          <w:rFonts w:ascii="Times New Roman" w:hAnsi="Times New Roman"/>
          <w:sz w:val="24"/>
          <w:szCs w:val="30"/>
        </w:rPr>
        <w:t>No</w:t>
      </w:r>
      <w:r w:rsidRPr="00D26954">
        <w:rPr>
          <w:rFonts w:ascii="Times New Roman" w:hAnsi="Times New Roman"/>
          <w:sz w:val="24"/>
          <w:szCs w:val="30"/>
        </w:rPr>
        <w:t>.</w:t>
      </w:r>
      <w:r>
        <w:rPr>
          <w:rFonts w:ascii="Times New Roman" w:hAnsi="Times New Roman"/>
          <w:sz w:val="24"/>
          <w:szCs w:val="30"/>
        </w:rPr>
        <w:t xml:space="preserve"> 1</w:t>
      </w:r>
      <w:r w:rsidRPr="00D26954">
        <w:rPr>
          <w:rFonts w:ascii="Times New Roman" w:hAnsi="Times New Roman"/>
          <w:sz w:val="24"/>
          <w:szCs w:val="30"/>
        </w:rPr>
        <w:t>)</w:t>
      </w:r>
      <w:r>
        <w:rPr>
          <w:rFonts w:ascii="Times New Roman" w:hAnsi="Times New Roman"/>
          <w:sz w:val="24"/>
          <w:szCs w:val="30"/>
        </w:rPr>
        <w:t xml:space="preserve">, </w:t>
      </w:r>
      <w:r w:rsidRPr="007F7D7C">
        <w:rPr>
          <w:rFonts w:ascii="Times New Roman" w:hAnsi="Times New Roman"/>
          <w:sz w:val="30"/>
          <w:szCs w:val="30"/>
        </w:rPr>
        <w:t>según c</w:t>
      </w:r>
      <w:r>
        <w:rPr>
          <w:rFonts w:ascii="Times New Roman" w:hAnsi="Times New Roman"/>
          <w:sz w:val="30"/>
          <w:szCs w:val="30"/>
        </w:rPr>
        <w:t xml:space="preserve">onstancia emitida por la empresa dedicada a tales menesteres, </w:t>
      </w:r>
      <w:r w:rsidRPr="007F7D7C">
        <w:rPr>
          <w:rFonts w:ascii="Times New Roman" w:hAnsi="Times New Roman"/>
          <w:sz w:val="30"/>
          <w:szCs w:val="30"/>
        </w:rPr>
        <w:t xml:space="preserve">lo anterior, bajo los lineamientos de los cánones 290, 291 y 292 del C.G.P., </w:t>
      </w:r>
      <w:r>
        <w:rPr>
          <w:rFonts w:ascii="Times New Roman" w:hAnsi="Times New Roman"/>
          <w:sz w:val="30"/>
          <w:szCs w:val="30"/>
        </w:rPr>
        <w:t xml:space="preserve">una vez </w:t>
      </w:r>
      <w:proofErr w:type="gramStart"/>
      <w:r>
        <w:rPr>
          <w:rFonts w:ascii="Times New Roman" w:hAnsi="Times New Roman"/>
          <w:sz w:val="30"/>
          <w:szCs w:val="30"/>
        </w:rPr>
        <w:t xml:space="preserve">notificado  </w:t>
      </w:r>
      <w:r>
        <w:rPr>
          <w:rFonts w:ascii="Times New Roman" w:hAnsi="Times New Roman"/>
          <w:b/>
          <w:sz w:val="30"/>
          <w:szCs w:val="30"/>
        </w:rPr>
        <w:t>ARCENIO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BAYONA SANCHEZ</w:t>
      </w:r>
      <w:r w:rsidRPr="007F7D7C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se advierte que, </w:t>
      </w:r>
      <w:r w:rsidRPr="007F7D7C">
        <w:rPr>
          <w:rFonts w:ascii="Times New Roman" w:hAnsi="Times New Roman"/>
          <w:sz w:val="30"/>
          <w:szCs w:val="30"/>
        </w:rPr>
        <w:t xml:space="preserve">dejo sucumbir su derecho a </w:t>
      </w:r>
      <w:r w:rsidRPr="007F7D7C">
        <w:rPr>
          <w:rFonts w:ascii="Times New Roman" w:hAnsi="Times New Roman"/>
          <w:sz w:val="30"/>
          <w:szCs w:val="30"/>
        </w:rPr>
        <w:lastRenderedPageBreak/>
        <w:t xml:space="preserve">ejercer su defensa, </w:t>
      </w:r>
      <w:r>
        <w:rPr>
          <w:rFonts w:ascii="Times New Roman" w:hAnsi="Times New Roman"/>
          <w:sz w:val="30"/>
          <w:szCs w:val="30"/>
        </w:rPr>
        <w:t>pues</w:t>
      </w:r>
      <w:r w:rsidRPr="007F7D7C">
        <w:rPr>
          <w:rFonts w:ascii="Times New Roman" w:hAnsi="Times New Roman"/>
          <w:sz w:val="30"/>
          <w:szCs w:val="30"/>
        </w:rPr>
        <w:t>, no hizo ningún pronunciamiento dentro del té</w:t>
      </w:r>
      <w:r>
        <w:rPr>
          <w:rFonts w:ascii="Times New Roman" w:hAnsi="Times New Roman"/>
          <w:sz w:val="30"/>
          <w:szCs w:val="30"/>
        </w:rPr>
        <w:t>rmino que la Ley le otorga</w:t>
      </w:r>
      <w:r w:rsidRPr="007F7D7C">
        <w:rPr>
          <w:rFonts w:ascii="Times New Roman" w:hAnsi="Times New Roman"/>
          <w:sz w:val="30"/>
          <w:szCs w:val="30"/>
        </w:rPr>
        <w:t>.</w:t>
      </w:r>
    </w:p>
    <w:p w14:paraId="7BE635FA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49B1B27A" w14:textId="77777777" w:rsidR="000157BE" w:rsidRPr="0031425E" w:rsidRDefault="000157BE" w:rsidP="000157BE">
      <w:pPr>
        <w:pStyle w:val="Prrafodelista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1425E">
        <w:rPr>
          <w:rFonts w:ascii="Times New Roman" w:hAnsi="Times New Roman"/>
          <w:b/>
          <w:sz w:val="30"/>
          <w:szCs w:val="30"/>
        </w:rPr>
        <w:t>CONSIDERACIONES</w:t>
      </w:r>
    </w:p>
    <w:p w14:paraId="4118D97F" w14:textId="77777777" w:rsidR="000157BE" w:rsidRPr="0031425E" w:rsidRDefault="000157BE" w:rsidP="000157BE">
      <w:pPr>
        <w:spacing w:after="0"/>
        <w:rPr>
          <w:rFonts w:ascii="Times New Roman" w:hAnsi="Times New Roman"/>
          <w:sz w:val="30"/>
          <w:szCs w:val="30"/>
        </w:rPr>
      </w:pPr>
    </w:p>
    <w:p w14:paraId="715CBB8B" w14:textId="77777777" w:rsidR="000157BE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La determinación de proferir</w:t>
      </w:r>
      <w:r w:rsidRPr="00070576">
        <w:rPr>
          <w:rFonts w:ascii="Times New Roman" w:hAnsi="Times New Roman"/>
          <w:sz w:val="30"/>
          <w:szCs w:val="30"/>
        </w:rPr>
        <w:t xml:space="preserve"> mandamiento de pago</w:t>
      </w:r>
      <w:r>
        <w:rPr>
          <w:rFonts w:ascii="Times New Roman" w:hAnsi="Times New Roman"/>
          <w:sz w:val="30"/>
          <w:szCs w:val="30"/>
        </w:rPr>
        <w:t>,</w:t>
      </w:r>
      <w:r w:rsidRPr="00070576">
        <w:rPr>
          <w:rFonts w:ascii="Times New Roman" w:hAnsi="Times New Roman"/>
          <w:sz w:val="30"/>
          <w:szCs w:val="30"/>
        </w:rPr>
        <w:t xml:space="preserve"> se forjó conforme a la </w:t>
      </w:r>
      <w:r>
        <w:rPr>
          <w:rFonts w:ascii="Times New Roman" w:hAnsi="Times New Roman"/>
          <w:sz w:val="30"/>
          <w:szCs w:val="30"/>
        </w:rPr>
        <w:t>acción ejecutiva</w:t>
      </w:r>
      <w:r w:rsidRPr="00070576">
        <w:rPr>
          <w:rFonts w:ascii="Times New Roman" w:hAnsi="Times New Roman"/>
          <w:sz w:val="30"/>
          <w:szCs w:val="30"/>
        </w:rPr>
        <w:t xml:space="preserve"> incoada</w:t>
      </w:r>
      <w:r>
        <w:rPr>
          <w:rFonts w:ascii="Times New Roman" w:hAnsi="Times New Roman"/>
          <w:sz w:val="30"/>
          <w:szCs w:val="30"/>
        </w:rPr>
        <w:t xml:space="preserve"> por el </w:t>
      </w:r>
      <w:r w:rsidRPr="002E16AD">
        <w:rPr>
          <w:rFonts w:ascii="Times New Roman" w:hAnsi="Times New Roman"/>
          <w:b/>
          <w:sz w:val="30"/>
          <w:szCs w:val="30"/>
        </w:rPr>
        <w:t>BANCO AGRARIO DE COLOMBIA S.A.</w:t>
      </w:r>
      <w:r>
        <w:rPr>
          <w:rFonts w:ascii="Times New Roman" w:hAnsi="Times New Roman"/>
          <w:sz w:val="30"/>
          <w:szCs w:val="30"/>
        </w:rPr>
        <w:t>,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atado al título valor incorporado </w:t>
      </w:r>
      <w:r w:rsidRPr="007C0C29">
        <w:rPr>
          <w:rFonts w:ascii="Times New Roman" w:hAnsi="Times New Roman"/>
          <w:sz w:val="24"/>
          <w:szCs w:val="30"/>
        </w:rPr>
        <w:t xml:space="preserve">(pagare </w:t>
      </w:r>
      <w:r>
        <w:rPr>
          <w:rFonts w:ascii="Times New Roman" w:hAnsi="Times New Roman"/>
          <w:sz w:val="24"/>
          <w:szCs w:val="30"/>
        </w:rPr>
        <w:t>No.</w:t>
      </w:r>
      <w:r w:rsidRPr="00E91612">
        <w:rPr>
          <w:rFonts w:ascii="Times New Roman" w:hAnsi="Times New Roman"/>
          <w:sz w:val="24"/>
          <w:szCs w:val="30"/>
        </w:rPr>
        <w:t xml:space="preserve"> </w:t>
      </w:r>
      <w:r>
        <w:rPr>
          <w:rFonts w:ascii="Times New Roman" w:hAnsi="Times New Roman"/>
          <w:sz w:val="24"/>
          <w:szCs w:val="24"/>
        </w:rPr>
        <w:t>060416100002045, Y 060416100002840</w:t>
      </w:r>
      <w:r>
        <w:rPr>
          <w:rFonts w:ascii="Times New Roman" w:hAnsi="Times New Roman"/>
          <w:sz w:val="24"/>
          <w:szCs w:val="30"/>
        </w:rPr>
        <w:t>)</w:t>
      </w:r>
      <w:r w:rsidRPr="00070576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y demás anexos</w:t>
      </w:r>
      <w:r w:rsidRPr="00070576">
        <w:rPr>
          <w:rFonts w:ascii="Times New Roman" w:hAnsi="Times New Roman"/>
          <w:sz w:val="30"/>
          <w:szCs w:val="30"/>
        </w:rPr>
        <w:t xml:space="preserve"> allegados</w:t>
      </w:r>
      <w:r>
        <w:rPr>
          <w:rFonts w:ascii="Times New Roman" w:hAnsi="Times New Roman"/>
          <w:sz w:val="30"/>
          <w:szCs w:val="30"/>
        </w:rPr>
        <w:t xml:space="preserve"> al plenario. Así mismo, referida obligación</w:t>
      </w:r>
      <w:r w:rsidRPr="00070576">
        <w:rPr>
          <w:rFonts w:ascii="Times New Roman" w:hAnsi="Times New Roman"/>
          <w:sz w:val="30"/>
          <w:szCs w:val="30"/>
        </w:rPr>
        <w:t xml:space="preserve"> cumple</w:t>
      </w:r>
      <w:r>
        <w:rPr>
          <w:rFonts w:ascii="Times New Roman" w:hAnsi="Times New Roman"/>
          <w:sz w:val="30"/>
          <w:szCs w:val="30"/>
        </w:rPr>
        <w:t xml:space="preserve"> con lo dispuesto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por los</w:t>
      </w:r>
      <w:r w:rsidRPr="00070576">
        <w:rPr>
          <w:rFonts w:ascii="Times New Roman" w:hAnsi="Times New Roman"/>
          <w:sz w:val="30"/>
          <w:szCs w:val="30"/>
        </w:rPr>
        <w:t xml:space="preserve"> artículos 621 y 709 del Códi</w:t>
      </w:r>
      <w:r>
        <w:rPr>
          <w:rFonts w:ascii="Times New Roman" w:hAnsi="Times New Roman"/>
          <w:sz w:val="30"/>
          <w:szCs w:val="30"/>
        </w:rPr>
        <w:t xml:space="preserve">go de Comercio, dando lugar al proceso </w:t>
      </w:r>
      <w:r w:rsidRPr="00070576">
        <w:rPr>
          <w:rFonts w:ascii="Times New Roman" w:hAnsi="Times New Roman"/>
          <w:sz w:val="30"/>
          <w:szCs w:val="30"/>
        </w:rPr>
        <w:t>ejecutivo</w:t>
      </w:r>
      <w:r>
        <w:rPr>
          <w:rFonts w:ascii="Times New Roman" w:hAnsi="Times New Roman"/>
          <w:sz w:val="30"/>
          <w:szCs w:val="30"/>
        </w:rPr>
        <w:t>, toda vez, que,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contiene</w:t>
      </w:r>
      <w:r w:rsidRPr="00070576">
        <w:rPr>
          <w:rFonts w:ascii="Times New Roman" w:hAnsi="Times New Roman"/>
          <w:sz w:val="30"/>
          <w:szCs w:val="30"/>
        </w:rPr>
        <w:t xml:space="preserve"> una obligación con características </w:t>
      </w:r>
      <w:r>
        <w:rPr>
          <w:rFonts w:ascii="Times New Roman" w:hAnsi="Times New Roman"/>
          <w:sz w:val="30"/>
          <w:szCs w:val="30"/>
        </w:rPr>
        <w:t>de que trata el</w:t>
      </w:r>
      <w:r w:rsidRPr="00070576">
        <w:rPr>
          <w:rFonts w:ascii="Times New Roman" w:hAnsi="Times New Roman"/>
          <w:sz w:val="30"/>
          <w:szCs w:val="30"/>
        </w:rPr>
        <w:t xml:space="preserve"> artículo 422 del Código General del Proceso.</w:t>
      </w:r>
    </w:p>
    <w:p w14:paraId="0D93BE9B" w14:textId="77777777" w:rsidR="000157BE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Dicho lo anterior</w:t>
      </w:r>
      <w:r w:rsidRPr="00070576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colige este despacho,</w:t>
      </w:r>
      <w:r w:rsidRPr="00070576">
        <w:rPr>
          <w:rFonts w:ascii="Times New Roman" w:hAnsi="Times New Roman"/>
          <w:sz w:val="30"/>
          <w:szCs w:val="30"/>
        </w:rPr>
        <w:t xml:space="preserve"> que</w:t>
      </w:r>
      <w:r>
        <w:rPr>
          <w:rFonts w:ascii="Times New Roman" w:hAnsi="Times New Roman"/>
          <w:sz w:val="30"/>
          <w:szCs w:val="30"/>
        </w:rPr>
        <w:t>,</w:t>
      </w:r>
      <w:r w:rsidRPr="00070576">
        <w:rPr>
          <w:rFonts w:ascii="Times New Roman" w:hAnsi="Times New Roman"/>
          <w:sz w:val="30"/>
          <w:szCs w:val="30"/>
        </w:rPr>
        <w:t xml:space="preserve"> dados </w:t>
      </w:r>
      <w:r>
        <w:rPr>
          <w:rFonts w:ascii="Times New Roman" w:hAnsi="Times New Roman"/>
          <w:sz w:val="30"/>
          <w:szCs w:val="30"/>
        </w:rPr>
        <w:t>están los supuestos que atañe el</w:t>
      </w:r>
      <w:r w:rsidRPr="00070576">
        <w:rPr>
          <w:rFonts w:ascii="Times New Roman" w:hAnsi="Times New Roman"/>
          <w:sz w:val="30"/>
          <w:szCs w:val="30"/>
        </w:rPr>
        <w:t xml:space="preserve"> artículo 440 del C</w:t>
      </w:r>
      <w:r>
        <w:rPr>
          <w:rFonts w:ascii="Times New Roman" w:hAnsi="Times New Roman"/>
          <w:sz w:val="30"/>
          <w:szCs w:val="30"/>
        </w:rPr>
        <w:t>.</w:t>
      </w:r>
      <w:r w:rsidRPr="00070576">
        <w:rPr>
          <w:rFonts w:ascii="Times New Roman" w:hAnsi="Times New Roman"/>
          <w:sz w:val="30"/>
          <w:szCs w:val="30"/>
        </w:rPr>
        <w:t>G</w:t>
      </w:r>
      <w:r>
        <w:rPr>
          <w:rFonts w:ascii="Times New Roman" w:hAnsi="Times New Roman"/>
          <w:sz w:val="30"/>
          <w:szCs w:val="30"/>
        </w:rPr>
        <w:t>.</w:t>
      </w:r>
      <w:r w:rsidRPr="00070576">
        <w:rPr>
          <w:rFonts w:ascii="Times New Roman" w:hAnsi="Times New Roman"/>
          <w:sz w:val="30"/>
          <w:szCs w:val="30"/>
        </w:rPr>
        <w:t>P</w:t>
      </w:r>
      <w:r>
        <w:rPr>
          <w:rFonts w:ascii="Times New Roman" w:hAnsi="Times New Roman"/>
          <w:sz w:val="30"/>
          <w:szCs w:val="30"/>
        </w:rPr>
        <w:t>.</w:t>
      </w:r>
      <w:r w:rsidRPr="00070576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y</w:t>
      </w:r>
      <w:proofErr w:type="gramEnd"/>
      <w:r>
        <w:rPr>
          <w:rFonts w:ascii="Times New Roman" w:hAnsi="Times New Roman"/>
          <w:sz w:val="30"/>
          <w:szCs w:val="30"/>
        </w:rPr>
        <w:t xml:space="preserve">   en     consecuencia, decidirá      </w:t>
      </w:r>
      <w:r w:rsidRPr="00070576">
        <w:rPr>
          <w:rFonts w:ascii="Times New Roman" w:hAnsi="Times New Roman"/>
          <w:sz w:val="30"/>
          <w:szCs w:val="30"/>
        </w:rPr>
        <w:t xml:space="preserve">seguir </w:t>
      </w:r>
    </w:p>
    <w:p w14:paraId="78040491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070576">
        <w:rPr>
          <w:rFonts w:ascii="Times New Roman" w:hAnsi="Times New Roman"/>
          <w:sz w:val="30"/>
          <w:szCs w:val="30"/>
        </w:rPr>
        <w:t>adelante con la ejecución</w:t>
      </w:r>
      <w:r>
        <w:rPr>
          <w:rFonts w:ascii="Times New Roman" w:hAnsi="Times New Roman"/>
          <w:sz w:val="30"/>
          <w:szCs w:val="30"/>
        </w:rPr>
        <w:t xml:space="preserve">, de acuerdo a lo estipulado en el </w:t>
      </w:r>
      <w:r w:rsidRPr="00070576">
        <w:rPr>
          <w:rFonts w:ascii="Times New Roman" w:hAnsi="Times New Roman"/>
          <w:sz w:val="30"/>
          <w:szCs w:val="30"/>
        </w:rPr>
        <w:t xml:space="preserve">mandamiento de pago, </w:t>
      </w:r>
      <w:r>
        <w:rPr>
          <w:rFonts w:ascii="Times New Roman" w:hAnsi="Times New Roman"/>
          <w:sz w:val="30"/>
          <w:szCs w:val="30"/>
        </w:rPr>
        <w:t>por lo cual,</w:t>
      </w:r>
      <w:r w:rsidRPr="00070576">
        <w:rPr>
          <w:rFonts w:ascii="Times New Roman" w:hAnsi="Times New Roman"/>
          <w:sz w:val="30"/>
          <w:szCs w:val="30"/>
        </w:rPr>
        <w:t xml:space="preserve"> ordenará que se liquide el crédito, </w:t>
      </w:r>
      <w:r>
        <w:rPr>
          <w:rFonts w:ascii="Times New Roman" w:hAnsi="Times New Roman"/>
          <w:sz w:val="30"/>
          <w:szCs w:val="30"/>
        </w:rPr>
        <w:t>además, de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establecer las respectivas costas y agencias en derecho a cargo del ejecutado,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siguiendo lo presupuestado por los artículos</w:t>
      </w:r>
      <w:r w:rsidRPr="00070576">
        <w:rPr>
          <w:rFonts w:ascii="Times New Roman" w:hAnsi="Times New Roman"/>
          <w:sz w:val="30"/>
          <w:szCs w:val="30"/>
        </w:rPr>
        <w:t xml:space="preserve"> 365</w:t>
      </w:r>
      <w:r>
        <w:rPr>
          <w:rFonts w:ascii="Times New Roman" w:hAnsi="Times New Roman"/>
          <w:sz w:val="30"/>
          <w:szCs w:val="30"/>
        </w:rPr>
        <w:t xml:space="preserve"> y 366</w:t>
      </w:r>
      <w:r w:rsidRPr="00070576">
        <w:rPr>
          <w:rFonts w:ascii="Times New Roman" w:hAnsi="Times New Roman"/>
          <w:sz w:val="30"/>
          <w:szCs w:val="30"/>
        </w:rPr>
        <w:t xml:space="preserve"> del Código General del Pr</w:t>
      </w:r>
      <w:r>
        <w:rPr>
          <w:rFonts w:ascii="Times New Roman" w:hAnsi="Times New Roman"/>
          <w:sz w:val="30"/>
          <w:szCs w:val="30"/>
        </w:rPr>
        <w:t>oceso, en concordancia, con el a</w:t>
      </w:r>
      <w:r w:rsidRPr="00070576">
        <w:rPr>
          <w:rFonts w:ascii="Times New Roman" w:hAnsi="Times New Roman"/>
          <w:sz w:val="30"/>
          <w:szCs w:val="30"/>
        </w:rPr>
        <w:t xml:space="preserve">cuerdo No. PSAA16-10554 del Consejo </w:t>
      </w:r>
      <w:proofErr w:type="gramStart"/>
      <w:r w:rsidRPr="00070576">
        <w:rPr>
          <w:rFonts w:ascii="Times New Roman" w:hAnsi="Times New Roman"/>
          <w:sz w:val="30"/>
          <w:szCs w:val="30"/>
        </w:rPr>
        <w:t xml:space="preserve">Superior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70576">
        <w:rPr>
          <w:rFonts w:ascii="Times New Roman" w:hAnsi="Times New Roman"/>
          <w:sz w:val="30"/>
          <w:szCs w:val="30"/>
        </w:rPr>
        <w:t>de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Pr="00070576">
        <w:rPr>
          <w:rFonts w:ascii="Times New Roman" w:hAnsi="Times New Roman"/>
          <w:sz w:val="30"/>
          <w:szCs w:val="30"/>
        </w:rPr>
        <w:t xml:space="preserve"> la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70576">
        <w:rPr>
          <w:rFonts w:ascii="Times New Roman" w:hAnsi="Times New Roman"/>
          <w:sz w:val="30"/>
          <w:szCs w:val="30"/>
        </w:rPr>
        <w:t>Judicatura,</w:t>
      </w:r>
      <w:r>
        <w:rPr>
          <w:rFonts w:ascii="Times New Roman" w:hAnsi="Times New Roman"/>
          <w:sz w:val="30"/>
          <w:szCs w:val="30"/>
        </w:rPr>
        <w:t xml:space="preserve">  y     </w:t>
      </w:r>
      <w:r w:rsidRPr="00070576">
        <w:rPr>
          <w:rFonts w:ascii="Times New Roman" w:hAnsi="Times New Roman"/>
          <w:sz w:val="30"/>
          <w:szCs w:val="30"/>
        </w:rPr>
        <w:t>teniendo en</w:t>
      </w:r>
      <w:r>
        <w:rPr>
          <w:rFonts w:ascii="Times New Roman" w:hAnsi="Times New Roman"/>
          <w:sz w:val="30"/>
          <w:szCs w:val="30"/>
        </w:rPr>
        <w:t xml:space="preserve"> </w:t>
      </w:r>
      <w:r w:rsidRPr="00070576">
        <w:rPr>
          <w:rFonts w:ascii="Times New Roman" w:hAnsi="Times New Roman"/>
          <w:sz w:val="30"/>
          <w:szCs w:val="30"/>
        </w:rPr>
        <w:t>cuenta</w:t>
      </w:r>
      <w:r>
        <w:rPr>
          <w:rFonts w:ascii="Times New Roman" w:hAnsi="Times New Roman"/>
          <w:sz w:val="30"/>
          <w:szCs w:val="30"/>
        </w:rPr>
        <w:t xml:space="preserve"> la naturaleza del proceso ejecutivo </w:t>
      </w:r>
      <w:r w:rsidRPr="00BA6769">
        <w:rPr>
          <w:rFonts w:ascii="Times New Roman" w:hAnsi="Times New Roman"/>
          <w:sz w:val="24"/>
          <w:szCs w:val="30"/>
        </w:rPr>
        <w:t>-mínima cuantía-</w:t>
      </w:r>
      <w:r>
        <w:rPr>
          <w:rFonts w:ascii="Times New Roman" w:hAnsi="Times New Roman"/>
          <w:sz w:val="30"/>
          <w:szCs w:val="30"/>
        </w:rPr>
        <w:t>, se fijará el 7</w:t>
      </w:r>
      <w:r w:rsidRPr="00070576">
        <w:rPr>
          <w:rFonts w:ascii="Times New Roman" w:hAnsi="Times New Roman"/>
          <w:sz w:val="30"/>
          <w:szCs w:val="30"/>
        </w:rPr>
        <w:t xml:space="preserve">% sobre </w:t>
      </w:r>
      <w:r>
        <w:rPr>
          <w:rFonts w:ascii="Times New Roman" w:hAnsi="Times New Roman"/>
          <w:sz w:val="30"/>
          <w:szCs w:val="30"/>
        </w:rPr>
        <w:t>lo pretendido en la presente acción</w:t>
      </w:r>
      <w:r w:rsidRPr="000705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como</w:t>
      </w:r>
      <w:r w:rsidRPr="00070576">
        <w:rPr>
          <w:rFonts w:ascii="Times New Roman" w:hAnsi="Times New Roman"/>
          <w:sz w:val="30"/>
          <w:szCs w:val="30"/>
        </w:rPr>
        <w:t xml:space="preserve"> agencias en derecho.</w:t>
      </w:r>
    </w:p>
    <w:p w14:paraId="4D301AB9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497E0259" w14:textId="77777777" w:rsidR="000157BE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070576">
        <w:rPr>
          <w:rFonts w:ascii="Times New Roman" w:hAnsi="Times New Roman"/>
          <w:sz w:val="30"/>
          <w:szCs w:val="30"/>
        </w:rPr>
        <w:t>En mérito de lo antes expuesto, el Juzgado Promiscuo Munic</w:t>
      </w:r>
      <w:r>
        <w:rPr>
          <w:rFonts w:ascii="Times New Roman" w:hAnsi="Times New Roman"/>
          <w:sz w:val="30"/>
          <w:szCs w:val="30"/>
        </w:rPr>
        <w:t>ipal de Santa Helena del Opón -</w:t>
      </w:r>
      <w:r w:rsidRPr="00070576">
        <w:rPr>
          <w:rFonts w:ascii="Times New Roman" w:hAnsi="Times New Roman"/>
          <w:sz w:val="30"/>
          <w:szCs w:val="30"/>
        </w:rPr>
        <w:t>Santander</w:t>
      </w:r>
      <w:r>
        <w:rPr>
          <w:rFonts w:ascii="Times New Roman" w:hAnsi="Times New Roman"/>
          <w:sz w:val="30"/>
          <w:szCs w:val="30"/>
        </w:rPr>
        <w:t>-,</w:t>
      </w:r>
    </w:p>
    <w:p w14:paraId="022CF3B1" w14:textId="77777777" w:rsidR="000157BE" w:rsidRDefault="000157BE" w:rsidP="000157BE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118D7B3C" w14:textId="77777777" w:rsidR="000157BE" w:rsidRPr="00070576" w:rsidRDefault="000157BE" w:rsidP="000157BE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14:paraId="7BBD6D89" w14:textId="77777777" w:rsidR="000157BE" w:rsidRPr="008E797E" w:rsidRDefault="000157BE" w:rsidP="000157BE">
      <w:pPr>
        <w:pStyle w:val="Prrafodelista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8E797E">
        <w:rPr>
          <w:rFonts w:ascii="Times New Roman" w:hAnsi="Times New Roman"/>
          <w:b/>
          <w:sz w:val="30"/>
          <w:szCs w:val="30"/>
        </w:rPr>
        <w:t>RESUELVE:</w:t>
      </w:r>
    </w:p>
    <w:p w14:paraId="2D200F37" w14:textId="77777777" w:rsidR="000157BE" w:rsidRPr="00070576" w:rsidRDefault="000157BE" w:rsidP="000157BE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14:paraId="41F480EE" w14:textId="77777777" w:rsidR="000157BE" w:rsidRDefault="000157BE" w:rsidP="000157BE">
      <w:p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14:paraId="5C02FD08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E128D4">
        <w:rPr>
          <w:rFonts w:ascii="Times New Roman" w:hAnsi="Times New Roman"/>
          <w:b/>
          <w:sz w:val="30"/>
          <w:szCs w:val="30"/>
          <w:u w:val="single"/>
        </w:rPr>
        <w:t>PRIMERO:</w:t>
      </w:r>
      <w:r>
        <w:rPr>
          <w:rFonts w:ascii="Times New Roman" w:hAnsi="Times New Roman"/>
          <w:b/>
          <w:sz w:val="30"/>
          <w:szCs w:val="30"/>
        </w:rPr>
        <w:tab/>
      </w:r>
      <w:r w:rsidRPr="00E128D4">
        <w:rPr>
          <w:rFonts w:ascii="Times New Roman" w:hAnsi="Times New Roman"/>
          <w:b/>
          <w:sz w:val="30"/>
          <w:szCs w:val="30"/>
        </w:rPr>
        <w:t>SEGUIR</w:t>
      </w:r>
      <w:r w:rsidRPr="00070576">
        <w:rPr>
          <w:rFonts w:ascii="Times New Roman" w:hAnsi="Times New Roman"/>
          <w:sz w:val="30"/>
          <w:szCs w:val="30"/>
        </w:rPr>
        <w:t xml:space="preserve"> adelante </w:t>
      </w:r>
      <w:r w:rsidRPr="006C3D2F">
        <w:rPr>
          <w:rFonts w:ascii="Times New Roman" w:hAnsi="Times New Roman"/>
          <w:sz w:val="30"/>
          <w:szCs w:val="30"/>
        </w:rPr>
        <w:t>la</w:t>
      </w:r>
      <w:r w:rsidRPr="00070576">
        <w:rPr>
          <w:rFonts w:ascii="Times New Roman" w:hAnsi="Times New Roman"/>
          <w:sz w:val="30"/>
          <w:szCs w:val="30"/>
        </w:rPr>
        <w:t xml:space="preserve"> ejecución</w:t>
      </w:r>
      <w:r>
        <w:rPr>
          <w:rFonts w:ascii="Times New Roman" w:hAnsi="Times New Roman"/>
          <w:sz w:val="30"/>
          <w:szCs w:val="30"/>
        </w:rPr>
        <w:t>,</w:t>
      </w:r>
      <w:r w:rsidRPr="00070576">
        <w:rPr>
          <w:rFonts w:ascii="Times New Roman" w:hAnsi="Times New Roman"/>
          <w:sz w:val="30"/>
          <w:szCs w:val="30"/>
        </w:rPr>
        <w:t xml:space="preserve"> como se ordenó en el mandamiento de pago proferido</w:t>
      </w:r>
      <w:r>
        <w:rPr>
          <w:rFonts w:ascii="Times New Roman" w:hAnsi="Times New Roman"/>
          <w:sz w:val="30"/>
          <w:szCs w:val="30"/>
        </w:rPr>
        <w:t xml:space="preserve"> por este Juzgado el pasado </w:t>
      </w:r>
      <w:proofErr w:type="gramStart"/>
      <w:r>
        <w:rPr>
          <w:rFonts w:ascii="Times New Roman" w:hAnsi="Times New Roman"/>
          <w:sz w:val="30"/>
          <w:szCs w:val="30"/>
        </w:rPr>
        <w:t>18  de</w:t>
      </w:r>
      <w:proofErr w:type="gramEnd"/>
      <w:r>
        <w:rPr>
          <w:rFonts w:ascii="Times New Roman" w:hAnsi="Times New Roman"/>
          <w:sz w:val="30"/>
          <w:szCs w:val="30"/>
        </w:rPr>
        <w:t xml:space="preserve"> noviembre     de 2019,</w:t>
      </w:r>
      <w:r w:rsidRPr="00070576">
        <w:rPr>
          <w:rFonts w:ascii="Times New Roman" w:hAnsi="Times New Roman"/>
          <w:sz w:val="30"/>
          <w:szCs w:val="30"/>
        </w:rPr>
        <w:t xml:space="preserve"> contra </w:t>
      </w:r>
      <w:r>
        <w:rPr>
          <w:rFonts w:ascii="Times New Roman" w:hAnsi="Times New Roman"/>
          <w:b/>
          <w:sz w:val="30"/>
          <w:szCs w:val="30"/>
        </w:rPr>
        <w:t>ARCENIO BAYONA SANCHEZ</w:t>
      </w:r>
      <w:r w:rsidRPr="00FC295F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y</w:t>
      </w:r>
      <w:r w:rsidRPr="00FC29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en</w:t>
      </w:r>
      <w:r w:rsidRPr="00070576">
        <w:rPr>
          <w:rFonts w:ascii="Times New Roman" w:hAnsi="Times New Roman"/>
          <w:sz w:val="30"/>
          <w:szCs w:val="30"/>
        </w:rPr>
        <w:t xml:space="preserve"> favor del </w:t>
      </w:r>
      <w:r w:rsidRPr="00070576">
        <w:rPr>
          <w:rFonts w:ascii="Times New Roman" w:hAnsi="Times New Roman"/>
          <w:b/>
          <w:sz w:val="30"/>
          <w:szCs w:val="30"/>
        </w:rPr>
        <w:t>BANCO AGRARIO DE COLOMBIA S.A.</w:t>
      </w:r>
    </w:p>
    <w:p w14:paraId="79B1FC30" w14:textId="77777777" w:rsidR="000157BE" w:rsidRPr="00070576" w:rsidRDefault="000157BE" w:rsidP="000157BE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</w:p>
    <w:p w14:paraId="3C24A6F0" w14:textId="77777777" w:rsidR="000157BE" w:rsidRPr="00070576" w:rsidRDefault="000157BE" w:rsidP="000157BE">
      <w:pPr>
        <w:tabs>
          <w:tab w:val="left" w:pos="-720"/>
        </w:tabs>
        <w:suppressAutoHyphens/>
        <w:spacing w:after="0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  <w:r w:rsidRPr="00E128D4">
        <w:rPr>
          <w:rFonts w:ascii="Times New Roman" w:hAnsi="Times New Roman"/>
          <w:b/>
          <w:sz w:val="30"/>
          <w:szCs w:val="30"/>
          <w:u w:val="single"/>
        </w:rPr>
        <w:t>SEGUNDO:</w:t>
      </w:r>
      <w:r w:rsidRPr="00070576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ab/>
      </w:r>
      <w:r w:rsidRPr="00F93C6B">
        <w:rPr>
          <w:rFonts w:ascii="Times New Roman" w:hAnsi="Times New Roman"/>
          <w:b/>
          <w:bCs/>
          <w:spacing w:val="-3"/>
          <w:sz w:val="30"/>
          <w:szCs w:val="30"/>
          <w:lang w:val="es-ES_tradnl"/>
        </w:rPr>
        <w:t>Practíquese</w:t>
      </w:r>
      <w:r w:rsidRPr="00070576">
        <w:rPr>
          <w:rFonts w:ascii="Times New Roman" w:hAnsi="Times New Roman"/>
          <w:bCs/>
          <w:spacing w:val="-3"/>
          <w:sz w:val="30"/>
          <w:szCs w:val="30"/>
          <w:lang w:val="es-ES_tradnl"/>
        </w:rPr>
        <w:t xml:space="preserve"> la liquidación del crédito conforme lo establece el artículo 446 del Código General del Proceso, teniendo en cuenta las variaciones de la Superintendencia Financiera de Colombia sin que este interés supere </w:t>
      </w:r>
      <w:r>
        <w:rPr>
          <w:rFonts w:ascii="Times New Roman" w:hAnsi="Times New Roman"/>
          <w:bCs/>
          <w:spacing w:val="-3"/>
          <w:sz w:val="30"/>
          <w:szCs w:val="30"/>
          <w:lang w:val="es-ES_tradnl"/>
        </w:rPr>
        <w:t>lo</w:t>
      </w:r>
      <w:r w:rsidRPr="00070576">
        <w:rPr>
          <w:rFonts w:ascii="Times New Roman" w:hAnsi="Times New Roman"/>
          <w:bCs/>
          <w:spacing w:val="-3"/>
          <w:sz w:val="30"/>
          <w:szCs w:val="30"/>
          <w:lang w:val="es-ES_tradnl"/>
        </w:rPr>
        <w:t xml:space="preserve"> convenido por las partes.</w:t>
      </w:r>
    </w:p>
    <w:p w14:paraId="6525156F" w14:textId="77777777" w:rsidR="000157BE" w:rsidRPr="00070576" w:rsidRDefault="000157BE" w:rsidP="000157BE">
      <w:pPr>
        <w:tabs>
          <w:tab w:val="left" w:pos="-720"/>
        </w:tabs>
        <w:suppressAutoHyphens/>
        <w:spacing w:after="0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5AB431C4" w14:textId="77777777" w:rsidR="000157BE" w:rsidRPr="00070576" w:rsidRDefault="000157BE" w:rsidP="000157BE">
      <w:pPr>
        <w:tabs>
          <w:tab w:val="left" w:pos="-720"/>
        </w:tabs>
        <w:suppressAutoHyphens/>
        <w:spacing w:after="0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  <w:r w:rsidRPr="00E128D4">
        <w:rPr>
          <w:rFonts w:ascii="Times New Roman" w:hAnsi="Times New Roman"/>
          <w:b/>
          <w:sz w:val="30"/>
          <w:szCs w:val="30"/>
          <w:u w:val="single"/>
        </w:rPr>
        <w:t>TERCERO:</w:t>
      </w:r>
      <w:r>
        <w:rPr>
          <w:rFonts w:ascii="Times New Roman" w:hAnsi="Times New Roman"/>
          <w:b/>
          <w:sz w:val="30"/>
          <w:szCs w:val="30"/>
        </w:rPr>
        <w:tab/>
      </w:r>
      <w:r w:rsidRPr="004D1094">
        <w:rPr>
          <w:rFonts w:ascii="Times New Roman" w:hAnsi="Times New Roman"/>
          <w:b/>
          <w:bCs/>
          <w:spacing w:val="-3"/>
          <w:sz w:val="30"/>
          <w:szCs w:val="30"/>
          <w:lang w:val="es-ES_tradnl"/>
        </w:rPr>
        <w:t>Condénese</w:t>
      </w:r>
      <w:r>
        <w:rPr>
          <w:rFonts w:ascii="Times New Roman" w:hAnsi="Times New Roman"/>
          <w:bCs/>
          <w:spacing w:val="-3"/>
          <w:sz w:val="30"/>
          <w:szCs w:val="30"/>
          <w:lang w:val="es-ES_tradnl"/>
        </w:rPr>
        <w:t xml:space="preserve"> al </w:t>
      </w:r>
      <w:proofErr w:type="gramStart"/>
      <w:r>
        <w:rPr>
          <w:rFonts w:ascii="Times New Roman" w:hAnsi="Times New Roman"/>
          <w:bCs/>
          <w:spacing w:val="-3"/>
          <w:sz w:val="30"/>
          <w:szCs w:val="30"/>
          <w:lang w:val="es-ES_tradnl"/>
        </w:rPr>
        <w:t>ejecutado  al</w:t>
      </w:r>
      <w:proofErr w:type="gramEnd"/>
      <w:r>
        <w:rPr>
          <w:rFonts w:ascii="Times New Roman" w:hAnsi="Times New Roman"/>
          <w:bCs/>
          <w:spacing w:val="-3"/>
          <w:sz w:val="30"/>
          <w:szCs w:val="30"/>
          <w:lang w:val="es-ES_tradnl"/>
        </w:rPr>
        <w:t xml:space="preserve"> pago de</w:t>
      </w:r>
      <w:r w:rsidRPr="00070576">
        <w:rPr>
          <w:rFonts w:ascii="Times New Roman" w:hAnsi="Times New Roman"/>
          <w:bCs/>
          <w:spacing w:val="-3"/>
          <w:sz w:val="30"/>
          <w:szCs w:val="30"/>
          <w:lang w:val="es-ES_tradnl"/>
        </w:rPr>
        <w:t xml:space="preserve"> costas del proceso</w:t>
      </w:r>
      <w:r>
        <w:rPr>
          <w:rFonts w:ascii="Times New Roman" w:hAnsi="Times New Roman"/>
          <w:bCs/>
          <w:spacing w:val="-3"/>
          <w:sz w:val="30"/>
          <w:szCs w:val="30"/>
          <w:lang w:val="es-ES_tradnl"/>
        </w:rPr>
        <w:t>, teniendo en cuanta la suma de</w:t>
      </w:r>
      <w:r w:rsidRPr="00070576">
        <w:rPr>
          <w:rFonts w:ascii="Times New Roman" w:hAnsi="Times New Roman"/>
          <w:bCs/>
          <w:spacing w:val="-3"/>
          <w:sz w:val="30"/>
          <w:szCs w:val="30"/>
          <w:lang w:val="es-ES_tradnl"/>
        </w:rPr>
        <w:t xml:space="preserve"> $</w:t>
      </w:r>
      <w:r>
        <w:rPr>
          <w:rFonts w:ascii="Times New Roman" w:hAnsi="Times New Roman"/>
          <w:bCs/>
          <w:spacing w:val="-3"/>
          <w:sz w:val="30"/>
          <w:szCs w:val="30"/>
          <w:lang w:val="es-ES_tradnl"/>
        </w:rPr>
        <w:t xml:space="preserve">633.702.02, </w:t>
      </w:r>
      <w:r w:rsidRPr="00070576">
        <w:rPr>
          <w:rFonts w:ascii="Times New Roman" w:hAnsi="Times New Roman"/>
          <w:bCs/>
          <w:spacing w:val="-3"/>
          <w:sz w:val="30"/>
          <w:szCs w:val="30"/>
          <w:lang w:val="es-ES_tradnl"/>
        </w:rPr>
        <w:t>como agencias en derecho, las cuales</w:t>
      </w:r>
      <w:r>
        <w:rPr>
          <w:rFonts w:ascii="Times New Roman" w:hAnsi="Times New Roman"/>
          <w:bCs/>
          <w:spacing w:val="-3"/>
          <w:sz w:val="30"/>
          <w:szCs w:val="30"/>
          <w:lang w:val="es-ES_tradnl"/>
        </w:rPr>
        <w:t>,</w:t>
      </w:r>
      <w:r w:rsidRPr="00070576">
        <w:rPr>
          <w:rFonts w:ascii="Times New Roman" w:hAnsi="Times New Roman"/>
          <w:bCs/>
          <w:spacing w:val="-3"/>
          <w:sz w:val="30"/>
          <w:szCs w:val="30"/>
          <w:lang w:val="es-ES_tradnl"/>
        </w:rPr>
        <w:t xml:space="preserve"> serán incluidas en la respectiva liquidación de costas a efectuarse por secretaría.</w:t>
      </w:r>
    </w:p>
    <w:p w14:paraId="4DE6225D" w14:textId="5515DC39" w:rsidR="000157BE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42AE4A07" w14:textId="335AC7C9" w:rsidR="000157BE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3CAF2A4F" w14:textId="26F6ECB2" w:rsidR="000157BE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69E333E4" w14:textId="4C4A99C1" w:rsidR="000157BE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64F9587A" w14:textId="4CC43894" w:rsidR="000157BE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1EBB7410" w14:textId="18604BAD" w:rsidR="000157BE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4143F8B9" w14:textId="67A9B8FB" w:rsidR="000157BE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752A64F9" w14:textId="7670A4F5" w:rsidR="000157BE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5A75389F" w14:textId="5E0A2212" w:rsidR="000157BE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45CA0579" w14:textId="77777777" w:rsidR="000157BE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10C134C9" w14:textId="77777777" w:rsidR="000157BE" w:rsidRPr="00070576" w:rsidRDefault="000157BE" w:rsidP="000157B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3"/>
          <w:sz w:val="30"/>
          <w:szCs w:val="30"/>
          <w:lang w:val="es-ES_tradnl"/>
        </w:rPr>
      </w:pPr>
    </w:p>
    <w:p w14:paraId="50902993" w14:textId="29378D06" w:rsidR="000157BE" w:rsidRPr="000157BE" w:rsidRDefault="000157BE" w:rsidP="000157B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70576">
        <w:rPr>
          <w:rFonts w:ascii="Times New Roman" w:hAnsi="Times New Roman"/>
          <w:b/>
          <w:sz w:val="30"/>
          <w:szCs w:val="30"/>
        </w:rPr>
        <w:t>CÓPIESE, NOTIFÍQUESE Y CÚMPLASE</w:t>
      </w:r>
    </w:p>
    <w:p w14:paraId="4597D022" w14:textId="77777777" w:rsidR="000157BE" w:rsidRDefault="000157BE" w:rsidP="000157BE">
      <w:pPr>
        <w:spacing w:after="0" w:line="240" w:lineRule="auto"/>
        <w:ind w:right="-651"/>
        <w:rPr>
          <w:rFonts w:ascii="Times New Roman" w:hAnsi="Times New Roman"/>
          <w:sz w:val="30"/>
          <w:szCs w:val="30"/>
        </w:rPr>
      </w:pPr>
    </w:p>
    <w:p w14:paraId="6C18791F" w14:textId="77777777" w:rsidR="000157BE" w:rsidRDefault="000157BE" w:rsidP="000157BE">
      <w:pPr>
        <w:spacing w:after="0" w:line="240" w:lineRule="auto"/>
        <w:ind w:right="-651"/>
        <w:rPr>
          <w:rFonts w:ascii="Times New Roman" w:hAnsi="Times New Roman"/>
          <w:sz w:val="30"/>
          <w:szCs w:val="30"/>
        </w:rPr>
      </w:pPr>
    </w:p>
    <w:p w14:paraId="01EB9320" w14:textId="77777777" w:rsidR="000157BE" w:rsidRDefault="000157BE" w:rsidP="000157BE">
      <w:pPr>
        <w:spacing w:after="0" w:line="240" w:lineRule="auto"/>
        <w:ind w:right="-651"/>
        <w:rPr>
          <w:rFonts w:ascii="Times New Roman" w:hAnsi="Times New Roman"/>
          <w:sz w:val="30"/>
          <w:szCs w:val="30"/>
        </w:rPr>
      </w:pPr>
    </w:p>
    <w:p w14:paraId="4577E5A7" w14:textId="77777777" w:rsidR="000157BE" w:rsidRDefault="000157BE" w:rsidP="000157BE">
      <w:pPr>
        <w:spacing w:after="0" w:line="240" w:lineRule="auto"/>
        <w:ind w:right="-6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El Juez,</w:t>
      </w:r>
    </w:p>
    <w:p w14:paraId="23B205E6" w14:textId="77777777" w:rsidR="000157BE" w:rsidRDefault="000157BE" w:rsidP="000157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DD0BDDF" wp14:editId="7C10FAC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990850" cy="942975"/>
            <wp:effectExtent l="0" t="0" r="0" b="9525"/>
            <wp:wrapNone/>
            <wp:docPr id="4" name="Imagen 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F9904F1" w14:textId="77777777" w:rsidR="000157BE" w:rsidRDefault="000157BE" w:rsidP="000157B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272DF7F" wp14:editId="7BF4CE32">
            <wp:simplePos x="0" y="0"/>
            <wp:positionH relativeFrom="column">
              <wp:posOffset>1434465</wp:posOffset>
            </wp:positionH>
            <wp:positionV relativeFrom="paragraph">
              <wp:posOffset>-8082280</wp:posOffset>
            </wp:positionV>
            <wp:extent cx="2752725" cy="815298"/>
            <wp:effectExtent l="0" t="0" r="0" b="4445"/>
            <wp:wrapNone/>
            <wp:docPr id="3" name="Imagen 3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752725" cy="81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7518B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99743CE" wp14:editId="3B11288D">
            <wp:simplePos x="0" y="0"/>
            <wp:positionH relativeFrom="column">
              <wp:posOffset>1339215</wp:posOffset>
            </wp:positionH>
            <wp:positionV relativeFrom="paragraph">
              <wp:posOffset>-8082280</wp:posOffset>
            </wp:positionV>
            <wp:extent cx="2943225" cy="871720"/>
            <wp:effectExtent l="0" t="0" r="0" b="5080"/>
            <wp:wrapNone/>
            <wp:docPr id="2" name="Imagen 2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43225" cy="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5FA131" w14:textId="77777777" w:rsidR="000157BE" w:rsidRPr="003200DA" w:rsidRDefault="000157BE" w:rsidP="000157B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DIEGO</w:t>
      </w:r>
      <w:r w:rsidRPr="00070576">
        <w:rPr>
          <w:rFonts w:ascii="Times New Roman" w:hAnsi="Times New Roman"/>
          <w:b/>
          <w:sz w:val="30"/>
          <w:szCs w:val="30"/>
        </w:rPr>
        <w:t xml:space="preserve"> ANDRES HERRERA GAMBA.</w:t>
      </w:r>
    </w:p>
    <w:p w14:paraId="6BB79037" w14:textId="77777777" w:rsidR="000157BE" w:rsidRDefault="000157BE" w:rsidP="000157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0"/>
          <w:szCs w:val="30"/>
          <w:lang w:eastAsia="es-ES"/>
        </w:rPr>
      </w:pPr>
    </w:p>
    <w:p w14:paraId="7C248FC1" w14:textId="77777777" w:rsidR="000157BE" w:rsidRDefault="000157BE" w:rsidP="000157BE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14:paraId="21ABD008" w14:textId="77777777" w:rsidR="000157BE" w:rsidRDefault="000157BE" w:rsidP="000157BE">
      <w:pPr>
        <w:spacing w:after="0"/>
        <w:rPr>
          <w:rFonts w:ascii="Times New Roman" w:hAnsi="Times New Roman"/>
          <w:b/>
          <w:sz w:val="30"/>
          <w:szCs w:val="30"/>
          <w:u w:val="single"/>
        </w:rPr>
      </w:pPr>
    </w:p>
    <w:tbl>
      <w:tblPr>
        <w:tblpPr w:leftFromText="141" w:rightFromText="141" w:vertAnchor="text" w:horzAnchor="margin" w:tblpXSpec="center" w:tblpY="567"/>
        <w:tblOverlap w:val="never"/>
        <w:tblW w:w="5581" w:type="dxa"/>
        <w:tblCellSpacing w:w="1440" w:type="nil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1"/>
      </w:tblGrid>
      <w:tr w:rsidR="000157BE" w:rsidRPr="00A9437E" w14:paraId="2A3FE7D5" w14:textId="77777777" w:rsidTr="00C276A5">
        <w:trPr>
          <w:trHeight w:val="32"/>
          <w:tblCellSpacing w:w="1440" w:type="nil"/>
        </w:trPr>
        <w:tc>
          <w:tcPr>
            <w:tcW w:w="5501" w:type="dxa"/>
          </w:tcPr>
          <w:p w14:paraId="5758928E" w14:textId="77777777" w:rsidR="000157BE" w:rsidRPr="00A9437E" w:rsidRDefault="000157BE" w:rsidP="00C276A5">
            <w:pPr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A9437E">
              <w:rPr>
                <w:rFonts w:ascii="Tahoma" w:hAnsi="Tahoma" w:cs="Tahoma"/>
                <w:b/>
                <w:color w:val="000000"/>
                <w:u w:val="single"/>
              </w:rPr>
              <w:t>NOTIFICACIÓN POR ESTADO</w:t>
            </w:r>
          </w:p>
          <w:p w14:paraId="7BFB2EA5" w14:textId="77777777" w:rsidR="000157BE" w:rsidRPr="00A9437E" w:rsidRDefault="000157BE" w:rsidP="00C276A5">
            <w:pPr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</w:p>
          <w:p w14:paraId="6E3960B5" w14:textId="77777777" w:rsidR="000157BE" w:rsidRPr="00A9437E" w:rsidRDefault="000157BE" w:rsidP="00C276A5">
            <w:pPr>
              <w:jc w:val="center"/>
              <w:rPr>
                <w:rFonts w:ascii="Tahoma" w:hAnsi="Tahoma" w:cs="Tahoma"/>
                <w:color w:val="000000"/>
                <w:u w:val="single"/>
              </w:rPr>
            </w:pPr>
            <w:r w:rsidRPr="00A9437E">
              <w:rPr>
                <w:rFonts w:ascii="Tahoma" w:hAnsi="Tahoma" w:cs="Tahoma"/>
                <w:b/>
                <w:color w:val="000000"/>
                <w:u w:val="single"/>
              </w:rPr>
              <w:t>Nro. 000</w:t>
            </w:r>
            <w:r>
              <w:rPr>
                <w:rFonts w:ascii="Tahoma" w:hAnsi="Tahoma" w:cs="Tahoma"/>
                <w:b/>
                <w:color w:val="000000"/>
                <w:u w:val="single"/>
              </w:rPr>
              <w:t>21</w:t>
            </w:r>
          </w:p>
        </w:tc>
      </w:tr>
      <w:tr w:rsidR="000157BE" w:rsidRPr="00A9437E" w14:paraId="649D2BFC" w14:textId="77777777" w:rsidTr="00C276A5">
        <w:trPr>
          <w:trHeight w:val="50"/>
          <w:tblCellSpacing w:w="1440" w:type="nil"/>
        </w:trPr>
        <w:tc>
          <w:tcPr>
            <w:tcW w:w="5501" w:type="dxa"/>
          </w:tcPr>
          <w:p w14:paraId="70AD9564" w14:textId="77777777" w:rsidR="000157BE" w:rsidRPr="00A9437E" w:rsidRDefault="000157BE" w:rsidP="00C276A5">
            <w:pPr>
              <w:rPr>
                <w:rFonts w:ascii="Tahoma" w:hAnsi="Tahoma" w:cs="Tahoma"/>
                <w:b/>
                <w:color w:val="000000"/>
              </w:rPr>
            </w:pPr>
          </w:p>
          <w:p w14:paraId="4E491450" w14:textId="77777777" w:rsidR="000157BE" w:rsidRPr="00A9437E" w:rsidRDefault="000157BE" w:rsidP="00C276A5">
            <w:pPr>
              <w:rPr>
                <w:rFonts w:ascii="Tahoma" w:hAnsi="Tahoma" w:cs="Tahoma"/>
                <w:b/>
                <w:color w:val="000000"/>
              </w:rPr>
            </w:pPr>
            <w:r w:rsidRPr="00DE2FFD">
              <w:rPr>
                <w:rFonts w:ascii="Century Gothic" w:hAnsi="Century Gothic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C4D86A9" wp14:editId="6533C846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" name="Imagen 1" descr="D:\Users\Fanny Camacho\Desktop\FIRMA MI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Fanny Camacho\Desktop\FIRMA MI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437E">
              <w:rPr>
                <w:rFonts w:ascii="Tahoma" w:hAnsi="Tahoma" w:cs="Tahoma"/>
                <w:b/>
                <w:color w:val="000000"/>
              </w:rPr>
              <w:t>La anterior providencia se notifica por Estados Hoy</w:t>
            </w:r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color w:val="000000"/>
              </w:rPr>
              <w:t xml:space="preserve">VEINTISIETE </w:t>
            </w:r>
            <w:r w:rsidRPr="00A9437E">
              <w:rPr>
                <w:rFonts w:ascii="Tahoma" w:hAnsi="Tahoma" w:cs="Tahoma"/>
                <w:b/>
                <w:color w:val="00000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/>
              </w:rPr>
              <w:t>27</w:t>
            </w:r>
            <w:r w:rsidRPr="00A9437E">
              <w:rPr>
                <w:rFonts w:ascii="Tahoma" w:hAnsi="Tahoma" w:cs="Tahoma"/>
                <w:b/>
                <w:color w:val="000000"/>
              </w:rPr>
              <w:t xml:space="preserve">) </w:t>
            </w:r>
            <w:r w:rsidRPr="00A9437E">
              <w:rPr>
                <w:rFonts w:ascii="Tahoma" w:hAnsi="Tahoma" w:cs="Tahoma"/>
                <w:b/>
                <w:color w:val="FF0000"/>
              </w:rPr>
              <w:t xml:space="preserve"> DE</w:t>
            </w:r>
            <w:r>
              <w:rPr>
                <w:rFonts w:ascii="Tahoma" w:hAnsi="Tahoma" w:cs="Tahoma"/>
                <w:b/>
                <w:color w:val="FF0000"/>
              </w:rPr>
              <w:t xml:space="preserve"> JULIO</w:t>
            </w:r>
            <w:r w:rsidRPr="00A9437E">
              <w:rPr>
                <w:rFonts w:ascii="Tahoma" w:hAnsi="Tahoma" w:cs="Tahoma"/>
                <w:b/>
                <w:color w:val="FF0000"/>
              </w:rPr>
              <w:t xml:space="preserve">  </w:t>
            </w:r>
            <w:r>
              <w:rPr>
                <w:rFonts w:ascii="Tahoma" w:hAnsi="Tahoma" w:cs="Tahoma"/>
                <w:b/>
                <w:color w:val="FF0000"/>
              </w:rPr>
              <w:t>DE 2020</w:t>
            </w:r>
            <w:r w:rsidRPr="00A9437E">
              <w:rPr>
                <w:rFonts w:ascii="Tahoma" w:hAnsi="Tahoma" w:cs="Tahoma"/>
                <w:b/>
                <w:color w:val="FF0000"/>
              </w:rPr>
              <w:t xml:space="preserve">, a partir de las OCHO DE LA MAÑANA (8:00 </w:t>
            </w:r>
            <w:proofErr w:type="spellStart"/>
            <w:r w:rsidRPr="00A9437E">
              <w:rPr>
                <w:rFonts w:ascii="Tahoma" w:hAnsi="Tahoma" w:cs="Tahoma"/>
                <w:b/>
                <w:color w:val="FF0000"/>
              </w:rPr>
              <w:t>a.m</w:t>
            </w:r>
            <w:proofErr w:type="spellEnd"/>
            <w:r w:rsidRPr="00A9437E">
              <w:rPr>
                <w:rFonts w:ascii="Tahoma" w:hAnsi="Tahoma" w:cs="Tahoma"/>
                <w:b/>
                <w:color w:val="FF0000"/>
              </w:rPr>
              <w:t>)</w:t>
            </w:r>
            <w:r w:rsidRPr="00A9437E">
              <w:rPr>
                <w:rFonts w:ascii="Tahoma" w:hAnsi="Tahoma" w:cs="Tahoma"/>
                <w:b/>
                <w:color w:val="000000"/>
              </w:rPr>
              <w:t>.</w:t>
            </w:r>
          </w:p>
        </w:tc>
      </w:tr>
      <w:tr w:rsidR="000157BE" w:rsidRPr="00A9437E" w14:paraId="1E1A8652" w14:textId="77777777" w:rsidTr="00C276A5">
        <w:trPr>
          <w:trHeight w:val="79"/>
          <w:tblCellSpacing w:w="1440" w:type="nil"/>
        </w:trPr>
        <w:tc>
          <w:tcPr>
            <w:tcW w:w="5501" w:type="dxa"/>
          </w:tcPr>
          <w:p w14:paraId="7CAD441A" w14:textId="77777777" w:rsidR="000157BE" w:rsidRPr="00A9437E" w:rsidRDefault="000157BE" w:rsidP="00C276A5">
            <w:pPr>
              <w:rPr>
                <w:rFonts w:ascii="Tahoma" w:hAnsi="Tahoma" w:cs="Tahoma"/>
                <w:color w:val="000000"/>
              </w:rPr>
            </w:pPr>
          </w:p>
        </w:tc>
      </w:tr>
      <w:tr w:rsidR="000157BE" w:rsidRPr="00A9437E" w14:paraId="3BEB816B" w14:textId="77777777" w:rsidTr="00C276A5">
        <w:trPr>
          <w:trHeight w:val="17"/>
          <w:tblCellSpacing w:w="1440" w:type="nil"/>
        </w:trPr>
        <w:tc>
          <w:tcPr>
            <w:tcW w:w="5501" w:type="dxa"/>
          </w:tcPr>
          <w:p w14:paraId="7A9FA86A" w14:textId="77777777" w:rsidR="000157BE" w:rsidRPr="00A9437E" w:rsidRDefault="000157BE" w:rsidP="00C276A5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FANNY CAMACHO MENDOZA</w:t>
            </w:r>
          </w:p>
          <w:p w14:paraId="5A0CE64A" w14:textId="77777777" w:rsidR="000157BE" w:rsidRPr="00A9437E" w:rsidRDefault="000157BE" w:rsidP="00C276A5">
            <w:pPr>
              <w:jc w:val="center"/>
              <w:rPr>
                <w:rFonts w:ascii="Tahoma" w:hAnsi="Tahoma" w:cs="Tahoma"/>
                <w:color w:val="000000"/>
              </w:rPr>
            </w:pPr>
            <w:r w:rsidRPr="00A9437E">
              <w:rPr>
                <w:rFonts w:ascii="Tahoma" w:hAnsi="Tahoma" w:cs="Tahoma"/>
                <w:color w:val="000000"/>
              </w:rPr>
              <w:t>Secretaria</w:t>
            </w:r>
          </w:p>
        </w:tc>
      </w:tr>
    </w:tbl>
    <w:p w14:paraId="54D0CC39" w14:textId="77777777" w:rsidR="000157BE" w:rsidRDefault="000157BE" w:rsidP="000157BE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14:paraId="69378530" w14:textId="77777777" w:rsidR="000157BE" w:rsidRDefault="000157BE" w:rsidP="000157BE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14:paraId="11FD8484" w14:textId="77777777" w:rsidR="000157BE" w:rsidRDefault="000157BE" w:rsidP="000157BE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14:paraId="45D17C04" w14:textId="77777777" w:rsidR="000157BE" w:rsidRDefault="000157BE" w:rsidP="000157BE"/>
    <w:p w14:paraId="108F8AE9" w14:textId="77777777" w:rsidR="000157BE" w:rsidRDefault="000157BE" w:rsidP="000157BE"/>
    <w:p w14:paraId="6BA0296A" w14:textId="77777777" w:rsidR="00AC27B5" w:rsidRPr="000157BE" w:rsidRDefault="00AC27B5" w:rsidP="000157BE"/>
    <w:sectPr w:rsidR="00AC27B5" w:rsidRPr="000157B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32359" w14:textId="77777777" w:rsidR="00B84EF5" w:rsidRDefault="00B84EF5" w:rsidP="000157BE">
      <w:pPr>
        <w:spacing w:after="0" w:line="240" w:lineRule="auto"/>
      </w:pPr>
      <w:r>
        <w:separator/>
      </w:r>
    </w:p>
  </w:endnote>
  <w:endnote w:type="continuationSeparator" w:id="0">
    <w:p w14:paraId="2BE4C07C" w14:textId="77777777" w:rsidR="00B84EF5" w:rsidRDefault="00B84EF5" w:rsidP="0001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CEC08" w14:textId="77777777" w:rsidR="00B84EF5" w:rsidRDefault="00B84EF5" w:rsidP="000157BE">
      <w:pPr>
        <w:spacing w:after="0" w:line="240" w:lineRule="auto"/>
      </w:pPr>
      <w:r>
        <w:separator/>
      </w:r>
    </w:p>
  </w:footnote>
  <w:footnote w:type="continuationSeparator" w:id="0">
    <w:p w14:paraId="43506AE8" w14:textId="77777777" w:rsidR="00B84EF5" w:rsidRDefault="00B84EF5" w:rsidP="0001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FD6A1" w14:textId="77777777" w:rsidR="000157BE" w:rsidRDefault="000157BE" w:rsidP="000157BE">
    <w:pPr>
      <w:pStyle w:val="Encabezado"/>
    </w:pPr>
    <w:r>
      <w:rPr>
        <w:noProof/>
        <w:lang w:val="en-US"/>
      </w:rPr>
      <w:drawing>
        <wp:inline distT="0" distB="0" distL="0" distR="0" wp14:anchorId="7E4B3A59" wp14:editId="270A7580">
          <wp:extent cx="4143375" cy="1352550"/>
          <wp:effectExtent l="0" t="0" r="9525" b="0"/>
          <wp:docPr id="18" name="Imagen 18" descr="Resultado de imagen para logo rama judicial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rama judicial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9DB9F" w14:textId="77777777" w:rsidR="000157BE" w:rsidRDefault="000157BE" w:rsidP="000157BE">
    <w:pPr>
      <w:pStyle w:val="Encabezado"/>
      <w:jc w:val="center"/>
    </w:pPr>
    <w:r>
      <w:t>JUZGADO PROMISCUO MUNICIPAL CON FUNCIONES DE CONTROL DE GARANTIAS SANTA HELENA DEL OPON SANTANDER</w:t>
    </w:r>
  </w:p>
  <w:p w14:paraId="791D35D4" w14:textId="77777777" w:rsidR="000157BE" w:rsidRDefault="000157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110E6"/>
    <w:multiLevelType w:val="hybridMultilevel"/>
    <w:tmpl w:val="5DEEFBD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E08C0"/>
    <w:multiLevelType w:val="hybridMultilevel"/>
    <w:tmpl w:val="593EF4B6"/>
    <w:lvl w:ilvl="0" w:tplc="661A5A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BE"/>
    <w:rsid w:val="000157BE"/>
    <w:rsid w:val="00AC27B5"/>
    <w:rsid w:val="00B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2F0B"/>
  <w15:chartTrackingRefBased/>
  <w15:docId w15:val="{EAAF24D5-F553-4BA3-A30F-83F7BA4D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7BE"/>
  </w:style>
  <w:style w:type="paragraph" w:styleId="Piedepgina">
    <w:name w:val="footer"/>
    <w:basedOn w:val="Normal"/>
    <w:link w:val="PiedepginaCar"/>
    <w:uiPriority w:val="99"/>
    <w:unhideWhenUsed/>
    <w:rsid w:val="00015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7BE"/>
  </w:style>
  <w:style w:type="paragraph" w:styleId="Prrafodelista">
    <w:name w:val="List Paragraph"/>
    <w:basedOn w:val="Normal"/>
    <w:uiPriority w:val="34"/>
    <w:qFormat/>
    <w:rsid w:val="0001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1012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2020-07-27T14:14:00Z</dcterms:created>
  <dcterms:modified xsi:type="dcterms:W3CDTF">2020-07-27T14:28:00Z</dcterms:modified>
</cp:coreProperties>
</file>