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80" w:rsidRPr="00043080" w:rsidRDefault="00043080" w:rsidP="00043080">
      <w:pPr>
        <w:spacing w:after="0"/>
        <w:jc w:val="both"/>
        <w:rPr>
          <w:rFonts w:ascii="Candara" w:hAnsi="Candara"/>
          <w:sz w:val="24"/>
          <w:szCs w:val="24"/>
        </w:rPr>
      </w:pPr>
      <w:r w:rsidRPr="00043080">
        <w:rPr>
          <w:rFonts w:ascii="Candara" w:hAnsi="Candara"/>
          <w:sz w:val="24"/>
          <w:szCs w:val="24"/>
        </w:rPr>
        <w:t>Doctora:</w:t>
      </w:r>
    </w:p>
    <w:p w:rsidR="00043080" w:rsidRPr="00043080" w:rsidRDefault="006B1E01" w:rsidP="00043080">
      <w:pPr>
        <w:spacing w:after="0"/>
        <w:jc w:val="both"/>
        <w:rPr>
          <w:rFonts w:ascii="Candara" w:hAnsi="Candara"/>
          <w:b/>
          <w:sz w:val="24"/>
          <w:szCs w:val="24"/>
        </w:rPr>
      </w:pPr>
      <w:r w:rsidRPr="006B1E01">
        <w:rPr>
          <w:rFonts w:ascii="Candara" w:hAnsi="Candara"/>
          <w:sz w:val="24"/>
          <w:szCs w:val="24"/>
        </w:rPr>
        <w:t xml:space="preserve">Atte.: </w:t>
      </w:r>
      <w:r w:rsidR="00043080" w:rsidRPr="00043080">
        <w:rPr>
          <w:rFonts w:ascii="Candara" w:hAnsi="Candara"/>
          <w:b/>
          <w:sz w:val="24"/>
          <w:szCs w:val="24"/>
        </w:rPr>
        <w:t>GUIOMAR PORRAS DEL VECCHIO</w:t>
      </w:r>
    </w:p>
    <w:p w:rsidR="00043080" w:rsidRPr="00043080" w:rsidRDefault="00043080" w:rsidP="00043080">
      <w:pPr>
        <w:spacing w:after="0"/>
        <w:jc w:val="both"/>
        <w:rPr>
          <w:rFonts w:ascii="Candara" w:hAnsi="Candara"/>
          <w:sz w:val="24"/>
          <w:szCs w:val="24"/>
        </w:rPr>
      </w:pPr>
      <w:r w:rsidRPr="00043080">
        <w:rPr>
          <w:rFonts w:ascii="Candara" w:hAnsi="Candara"/>
          <w:sz w:val="24"/>
          <w:szCs w:val="24"/>
        </w:rPr>
        <w:t>Magistrada Sustanciadora.</w:t>
      </w:r>
    </w:p>
    <w:p w:rsidR="00043080" w:rsidRPr="00043080" w:rsidRDefault="00043080" w:rsidP="00043080">
      <w:pPr>
        <w:spacing w:after="0"/>
        <w:jc w:val="both"/>
        <w:rPr>
          <w:rFonts w:ascii="Candara" w:hAnsi="Candara"/>
          <w:sz w:val="24"/>
          <w:szCs w:val="24"/>
        </w:rPr>
      </w:pPr>
      <w:r w:rsidRPr="00043080">
        <w:rPr>
          <w:rFonts w:ascii="Candara" w:hAnsi="Candara"/>
          <w:sz w:val="24"/>
          <w:szCs w:val="24"/>
        </w:rPr>
        <w:t>Tribunal Superior del Distrito Judicial de Barranquilla.</w:t>
      </w:r>
    </w:p>
    <w:p w:rsidR="00043080" w:rsidRPr="00043080" w:rsidRDefault="00043080" w:rsidP="00043080">
      <w:pPr>
        <w:spacing w:after="0"/>
        <w:jc w:val="both"/>
        <w:rPr>
          <w:rFonts w:ascii="Candara" w:hAnsi="Candara"/>
          <w:sz w:val="24"/>
          <w:szCs w:val="24"/>
        </w:rPr>
      </w:pPr>
      <w:r w:rsidRPr="00043080">
        <w:rPr>
          <w:rFonts w:ascii="Candara" w:hAnsi="Candara"/>
          <w:sz w:val="24"/>
          <w:szCs w:val="24"/>
        </w:rPr>
        <w:t xml:space="preserve">Palacio de Justicia, Calle 40 No, 44-80 Piso 6 Edificio Lara Bonilla Barranquilla-Atlántico. Colombia Telefax: 3410159; Email: </w:t>
      </w:r>
      <w:hyperlink r:id="rId8" w:history="1">
        <w:r w:rsidRPr="00043080">
          <w:rPr>
            <w:rStyle w:val="Hipervnculo"/>
            <w:rFonts w:ascii="Candara" w:hAnsi="Candara"/>
            <w:sz w:val="24"/>
            <w:szCs w:val="24"/>
          </w:rPr>
          <w:t>ppinedas@cendoj.ramajudicial.gov.co</w:t>
        </w:r>
      </w:hyperlink>
      <w:r w:rsidRPr="00043080">
        <w:rPr>
          <w:rFonts w:ascii="Candara" w:hAnsi="Candara"/>
        </w:rPr>
        <w:t xml:space="preserve"> </w:t>
      </w:r>
      <w:r w:rsidRPr="00043080">
        <w:rPr>
          <w:rFonts w:ascii="Candara" w:hAnsi="Candara"/>
          <w:sz w:val="24"/>
          <w:szCs w:val="24"/>
        </w:rPr>
        <w:t xml:space="preserve"> </w:t>
      </w:r>
    </w:p>
    <w:p w:rsidR="003278B7" w:rsidRDefault="003278B7" w:rsidP="003278B7">
      <w:pPr>
        <w:spacing w:after="0"/>
        <w:jc w:val="both"/>
        <w:rPr>
          <w:rFonts w:ascii="Candara" w:hAnsi="Candara"/>
          <w:sz w:val="24"/>
          <w:szCs w:val="24"/>
        </w:rPr>
      </w:pPr>
    </w:p>
    <w:p w:rsidR="003278B7" w:rsidRDefault="003278B7" w:rsidP="003278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Candara" w:hAnsi="Candara"/>
          <w:sz w:val="24"/>
          <w:szCs w:val="24"/>
        </w:rPr>
      </w:pPr>
      <w:r w:rsidRPr="001D79CE">
        <w:rPr>
          <w:rFonts w:ascii="Candara" w:hAnsi="Candara"/>
          <w:b/>
          <w:i/>
          <w:sz w:val="24"/>
          <w:szCs w:val="24"/>
          <w:bdr w:val="single" w:sz="4" w:space="0" w:color="auto"/>
        </w:rPr>
        <w:t>Primera instancia:</w:t>
      </w:r>
      <w:r>
        <w:rPr>
          <w:rFonts w:ascii="Candara" w:hAnsi="Candara"/>
          <w:sz w:val="24"/>
          <w:szCs w:val="24"/>
        </w:rPr>
        <w:t xml:space="preserve"> Juzgado Décimo Civil del Circuito de Barranquilla.</w:t>
      </w:r>
    </w:p>
    <w:p w:rsidR="003278B7" w:rsidRDefault="003278B7" w:rsidP="003278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Candara" w:hAnsi="Candara"/>
          <w:sz w:val="24"/>
          <w:szCs w:val="24"/>
        </w:rPr>
      </w:pPr>
      <w:r w:rsidRPr="00A54997">
        <w:rPr>
          <w:rFonts w:ascii="Candara" w:hAnsi="Candara"/>
          <w:b/>
          <w:i/>
          <w:sz w:val="24"/>
          <w:szCs w:val="24"/>
          <w:bdr w:val="single" w:sz="4" w:space="0" w:color="auto"/>
        </w:rPr>
        <w:t>Referencia:</w:t>
      </w:r>
      <w:r>
        <w:rPr>
          <w:rFonts w:ascii="Candara" w:hAnsi="Candara"/>
          <w:sz w:val="24"/>
          <w:szCs w:val="24"/>
        </w:rPr>
        <w:t xml:space="preserve"> Demanda de Proceso Verbal de Nulidad de Contrato.</w:t>
      </w:r>
    </w:p>
    <w:p w:rsidR="003278B7" w:rsidRDefault="003278B7" w:rsidP="003278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Candara" w:hAnsi="Candara"/>
          <w:sz w:val="24"/>
          <w:szCs w:val="24"/>
        </w:rPr>
      </w:pPr>
      <w:r w:rsidRPr="00A54997">
        <w:rPr>
          <w:rFonts w:ascii="Candara" w:hAnsi="Candara"/>
          <w:b/>
          <w:i/>
          <w:sz w:val="24"/>
          <w:szCs w:val="24"/>
          <w:bdr w:val="single" w:sz="4" w:space="0" w:color="auto"/>
        </w:rPr>
        <w:t>Demandante:</w:t>
      </w:r>
      <w:r>
        <w:rPr>
          <w:rFonts w:ascii="Candara" w:hAnsi="Candara"/>
          <w:sz w:val="24"/>
          <w:szCs w:val="24"/>
        </w:rPr>
        <w:t xml:space="preserve"> GERMAN ANDRES MONRROY SANCHEZ</w:t>
      </w:r>
    </w:p>
    <w:p w:rsidR="003278B7" w:rsidRDefault="003278B7" w:rsidP="003278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Candara" w:hAnsi="Candara"/>
          <w:sz w:val="24"/>
          <w:szCs w:val="24"/>
        </w:rPr>
      </w:pPr>
      <w:r w:rsidRPr="00A54997">
        <w:rPr>
          <w:rFonts w:ascii="Candara" w:hAnsi="Candara"/>
          <w:b/>
          <w:i/>
          <w:sz w:val="24"/>
          <w:szCs w:val="24"/>
          <w:bdr w:val="single" w:sz="4" w:space="0" w:color="auto"/>
        </w:rPr>
        <w:t>Demandado:</w:t>
      </w:r>
      <w:r>
        <w:rPr>
          <w:rFonts w:ascii="Candara" w:hAnsi="Candara"/>
          <w:sz w:val="24"/>
          <w:szCs w:val="24"/>
        </w:rPr>
        <w:t xml:space="preserve"> MARITZA PEREZ MEJIA.</w:t>
      </w:r>
    </w:p>
    <w:p w:rsidR="003278B7" w:rsidRDefault="003278B7" w:rsidP="003278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Candara" w:hAnsi="Candara"/>
          <w:sz w:val="24"/>
          <w:szCs w:val="24"/>
        </w:rPr>
      </w:pPr>
      <w:r>
        <w:rPr>
          <w:rFonts w:ascii="Candara" w:hAnsi="Candara"/>
          <w:b/>
          <w:i/>
          <w:sz w:val="24"/>
          <w:szCs w:val="24"/>
          <w:bdr w:val="single" w:sz="4" w:space="0" w:color="auto"/>
        </w:rPr>
        <w:t>No de Radicado</w:t>
      </w:r>
      <w:r w:rsidRPr="00133A7E">
        <w:rPr>
          <w:rFonts w:ascii="Candara" w:hAnsi="Candara"/>
          <w:b/>
          <w:i/>
          <w:sz w:val="24"/>
          <w:szCs w:val="24"/>
          <w:bdr w:val="single" w:sz="4" w:space="0" w:color="auto"/>
        </w:rPr>
        <w:t>:</w:t>
      </w:r>
      <w:r>
        <w:rPr>
          <w:rFonts w:ascii="Candara" w:hAnsi="Candara"/>
          <w:sz w:val="24"/>
          <w:szCs w:val="24"/>
        </w:rPr>
        <w:t xml:space="preserve"> </w:t>
      </w:r>
      <w:bookmarkStart w:id="0" w:name="_GoBack"/>
      <w:r w:rsidR="00C32BA0">
        <w:rPr>
          <w:rFonts w:ascii="Candara" w:hAnsi="Candara"/>
          <w:sz w:val="24"/>
          <w:szCs w:val="24"/>
        </w:rPr>
        <w:t>08-001-31-53-010-</w:t>
      </w:r>
      <w:r w:rsidRPr="00C32BA0">
        <w:rPr>
          <w:rFonts w:ascii="Candara" w:hAnsi="Candara"/>
          <w:b/>
          <w:sz w:val="24"/>
          <w:szCs w:val="24"/>
        </w:rPr>
        <w:t>2018-00284</w:t>
      </w:r>
      <w:r>
        <w:rPr>
          <w:rFonts w:ascii="Candara" w:hAnsi="Candara"/>
          <w:sz w:val="24"/>
          <w:szCs w:val="24"/>
        </w:rPr>
        <w:t>-01.</w:t>
      </w:r>
      <w:bookmarkEnd w:id="0"/>
    </w:p>
    <w:p w:rsidR="003278B7" w:rsidRPr="00F85034" w:rsidRDefault="003278B7" w:rsidP="003278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Candara" w:hAnsi="Candara"/>
          <w:b/>
          <w:sz w:val="24"/>
          <w:szCs w:val="24"/>
        </w:rPr>
      </w:pPr>
      <w:r w:rsidRPr="006266CC">
        <w:rPr>
          <w:rFonts w:ascii="Candara" w:hAnsi="Candara"/>
          <w:b/>
          <w:i/>
          <w:sz w:val="24"/>
          <w:szCs w:val="24"/>
          <w:bdr w:val="single" w:sz="4" w:space="0" w:color="auto"/>
        </w:rPr>
        <w:t>Asunto:</w:t>
      </w:r>
      <w:r>
        <w:rPr>
          <w:rFonts w:ascii="Candara" w:hAnsi="Candara"/>
          <w:sz w:val="24"/>
          <w:szCs w:val="24"/>
        </w:rPr>
        <w:t xml:space="preserve"> </w:t>
      </w:r>
      <w:r w:rsidR="00F85034" w:rsidRPr="00F85034">
        <w:rPr>
          <w:rFonts w:ascii="Candara" w:hAnsi="Candara"/>
          <w:b/>
          <w:sz w:val="24"/>
          <w:szCs w:val="24"/>
        </w:rPr>
        <w:t xml:space="preserve">RECURSO DE SÚPLICA.    </w:t>
      </w:r>
    </w:p>
    <w:p w:rsidR="003278B7" w:rsidRDefault="003278B7" w:rsidP="003278B7">
      <w:pPr>
        <w:spacing w:after="0"/>
        <w:jc w:val="both"/>
        <w:rPr>
          <w:rFonts w:ascii="Candara" w:hAnsi="Candara"/>
          <w:sz w:val="24"/>
          <w:szCs w:val="24"/>
        </w:rPr>
      </w:pPr>
    </w:p>
    <w:p w:rsidR="00DD1FBA" w:rsidRDefault="003278B7" w:rsidP="003278B7">
      <w:pPr>
        <w:spacing w:after="0"/>
        <w:jc w:val="both"/>
        <w:rPr>
          <w:rFonts w:ascii="Candara" w:hAnsi="Candara"/>
          <w:sz w:val="24"/>
          <w:szCs w:val="24"/>
        </w:rPr>
      </w:pPr>
      <w:r>
        <w:rPr>
          <w:rFonts w:ascii="Candara" w:hAnsi="Candara"/>
          <w:sz w:val="24"/>
          <w:szCs w:val="24"/>
        </w:rPr>
        <w:t>El suscrito apoderado</w:t>
      </w:r>
      <w:r w:rsidR="00EB49D9">
        <w:rPr>
          <w:rFonts w:ascii="Candara" w:hAnsi="Candara"/>
          <w:sz w:val="24"/>
          <w:szCs w:val="24"/>
        </w:rPr>
        <w:t xml:space="preserve"> judicial</w:t>
      </w:r>
      <w:r>
        <w:rPr>
          <w:rFonts w:ascii="Candara" w:hAnsi="Candara"/>
          <w:sz w:val="24"/>
          <w:szCs w:val="24"/>
        </w:rPr>
        <w:t xml:space="preserve">, acudo a usted con todo respeto a fin de </w:t>
      </w:r>
      <w:r w:rsidR="00DD1FBA">
        <w:rPr>
          <w:rFonts w:ascii="Candara" w:hAnsi="Candara"/>
          <w:sz w:val="24"/>
          <w:szCs w:val="24"/>
        </w:rPr>
        <w:t xml:space="preserve">interponer el presente </w:t>
      </w:r>
      <w:r w:rsidR="001840CA" w:rsidRPr="001840CA">
        <w:rPr>
          <w:rFonts w:ascii="Candara" w:hAnsi="Candara"/>
          <w:b/>
          <w:sz w:val="24"/>
          <w:szCs w:val="24"/>
        </w:rPr>
        <w:t xml:space="preserve">RECURSO DE SÚPLICA </w:t>
      </w:r>
      <w:r w:rsidR="00DD1FBA">
        <w:rPr>
          <w:rFonts w:ascii="Candara" w:hAnsi="Candara"/>
          <w:sz w:val="24"/>
          <w:szCs w:val="24"/>
        </w:rPr>
        <w:t>conforme al artículo 331 del C. G. del P., con las siguientes consideraciones:</w:t>
      </w:r>
    </w:p>
    <w:p w:rsidR="008642C0" w:rsidRDefault="008642C0" w:rsidP="003278B7">
      <w:pPr>
        <w:spacing w:after="0"/>
        <w:jc w:val="both"/>
        <w:rPr>
          <w:rFonts w:ascii="Candara" w:hAnsi="Candara"/>
          <w:sz w:val="24"/>
          <w:szCs w:val="24"/>
        </w:rPr>
      </w:pPr>
    </w:p>
    <w:p w:rsidR="008642C0" w:rsidRPr="00387381" w:rsidRDefault="000179B8" w:rsidP="00387381">
      <w:pPr>
        <w:pStyle w:val="Prrafodelista"/>
        <w:numPr>
          <w:ilvl w:val="0"/>
          <w:numId w:val="4"/>
        </w:numPr>
        <w:spacing w:after="0"/>
        <w:jc w:val="center"/>
        <w:rPr>
          <w:rFonts w:ascii="Candara" w:hAnsi="Candara"/>
          <w:b/>
          <w:sz w:val="24"/>
          <w:szCs w:val="24"/>
        </w:rPr>
      </w:pPr>
      <w:r w:rsidRPr="00387381">
        <w:rPr>
          <w:rFonts w:ascii="Candara" w:hAnsi="Candara"/>
          <w:b/>
          <w:sz w:val="24"/>
          <w:szCs w:val="24"/>
        </w:rPr>
        <w:t>SINOPSIS DEL CASO:</w:t>
      </w:r>
    </w:p>
    <w:p w:rsidR="008642C0" w:rsidRDefault="008642C0" w:rsidP="003278B7">
      <w:pPr>
        <w:spacing w:after="0"/>
        <w:jc w:val="both"/>
        <w:rPr>
          <w:rFonts w:ascii="Candara" w:hAnsi="Candara"/>
          <w:sz w:val="24"/>
          <w:szCs w:val="24"/>
        </w:rPr>
      </w:pPr>
    </w:p>
    <w:p w:rsidR="008642C0" w:rsidRPr="00E07E2D" w:rsidRDefault="008642C0" w:rsidP="00E07E2D">
      <w:pPr>
        <w:spacing w:after="0"/>
        <w:jc w:val="both"/>
        <w:rPr>
          <w:rFonts w:ascii="Candara" w:hAnsi="Candara"/>
          <w:sz w:val="24"/>
          <w:szCs w:val="24"/>
        </w:rPr>
      </w:pPr>
      <w:r>
        <w:rPr>
          <w:rFonts w:ascii="Candara" w:hAnsi="Candara"/>
          <w:sz w:val="24"/>
          <w:szCs w:val="24"/>
        </w:rPr>
        <w:t xml:space="preserve">Tenemos que el </w:t>
      </w:r>
      <w:r w:rsidR="006B1E01">
        <w:rPr>
          <w:rFonts w:ascii="Candara" w:hAnsi="Candara"/>
          <w:sz w:val="24"/>
          <w:szCs w:val="24"/>
        </w:rPr>
        <w:t xml:space="preserve">presente </w:t>
      </w:r>
      <w:r>
        <w:rPr>
          <w:rFonts w:ascii="Candara" w:hAnsi="Candara"/>
          <w:sz w:val="24"/>
          <w:szCs w:val="24"/>
        </w:rPr>
        <w:t xml:space="preserve">proceso de nulidad, surge por un contrato inexistente por ausencia de </w:t>
      </w:r>
      <w:r w:rsidR="0013748C">
        <w:rPr>
          <w:rFonts w:ascii="Candara" w:hAnsi="Candara"/>
          <w:sz w:val="24"/>
          <w:szCs w:val="24"/>
        </w:rPr>
        <w:t xml:space="preserve">uno de </w:t>
      </w:r>
      <w:r>
        <w:rPr>
          <w:rFonts w:ascii="Candara" w:hAnsi="Candara"/>
          <w:sz w:val="24"/>
          <w:szCs w:val="24"/>
        </w:rPr>
        <w:t xml:space="preserve">los requisitos del </w:t>
      </w:r>
      <w:r w:rsidR="00104501">
        <w:rPr>
          <w:rFonts w:ascii="Candara" w:hAnsi="Candara"/>
          <w:sz w:val="24"/>
          <w:szCs w:val="24"/>
        </w:rPr>
        <w:t>artículo</w:t>
      </w:r>
      <w:r>
        <w:rPr>
          <w:rFonts w:ascii="Candara" w:hAnsi="Candara"/>
          <w:sz w:val="24"/>
          <w:szCs w:val="24"/>
        </w:rPr>
        <w:t xml:space="preserve"> </w:t>
      </w:r>
      <w:r w:rsidR="00104501">
        <w:rPr>
          <w:rFonts w:ascii="Candara" w:hAnsi="Candara"/>
          <w:sz w:val="24"/>
          <w:szCs w:val="24"/>
        </w:rPr>
        <w:t>1611</w:t>
      </w:r>
      <w:r>
        <w:rPr>
          <w:rFonts w:ascii="Candara" w:hAnsi="Candara"/>
          <w:sz w:val="24"/>
          <w:szCs w:val="24"/>
        </w:rPr>
        <w:t xml:space="preserve"> del C. C., no obstante, </w:t>
      </w:r>
      <w:r w:rsidR="00061470">
        <w:rPr>
          <w:rFonts w:ascii="Candara" w:hAnsi="Candara"/>
          <w:sz w:val="24"/>
          <w:szCs w:val="24"/>
        </w:rPr>
        <w:t>se efectuaron</w:t>
      </w:r>
      <w:r>
        <w:rPr>
          <w:rFonts w:ascii="Candara" w:hAnsi="Candara"/>
          <w:sz w:val="24"/>
          <w:szCs w:val="24"/>
        </w:rPr>
        <w:t xml:space="preserve"> cumplimientos parciales del contrato </w:t>
      </w:r>
      <w:r w:rsidR="00867A5F">
        <w:rPr>
          <w:rFonts w:ascii="Candara" w:hAnsi="Candara"/>
          <w:sz w:val="24"/>
          <w:szCs w:val="24"/>
        </w:rPr>
        <w:t xml:space="preserve">ineficaz </w:t>
      </w:r>
      <w:r>
        <w:rPr>
          <w:rFonts w:ascii="Candara" w:hAnsi="Candara"/>
          <w:sz w:val="24"/>
          <w:szCs w:val="24"/>
        </w:rPr>
        <w:t>por las partes, ante esto</w:t>
      </w:r>
      <w:r w:rsidR="00B569E2">
        <w:rPr>
          <w:rFonts w:ascii="Candara" w:hAnsi="Candara"/>
          <w:sz w:val="24"/>
          <w:szCs w:val="24"/>
        </w:rPr>
        <w:t>,</w:t>
      </w:r>
      <w:r>
        <w:rPr>
          <w:rFonts w:ascii="Candara" w:hAnsi="Candara"/>
          <w:sz w:val="24"/>
          <w:szCs w:val="24"/>
        </w:rPr>
        <w:t xml:space="preserve"> estas efectuaron algunas devoluciones como fueron, del inmueble</w:t>
      </w:r>
      <w:r w:rsidR="00FC549C" w:rsidRPr="00FC549C">
        <w:rPr>
          <w:rFonts w:ascii="Candara" w:hAnsi="Candara"/>
          <w:sz w:val="24"/>
          <w:szCs w:val="24"/>
        </w:rPr>
        <w:t xml:space="preserve"> identificado con número de matrícula inmobiliaria 040-249132 apartamento # 302 del Edificio Don Álvaro ubicado en la Carrera 59B # 91-13 </w:t>
      </w:r>
      <w:r>
        <w:rPr>
          <w:rFonts w:ascii="Candara" w:hAnsi="Candara"/>
          <w:sz w:val="24"/>
          <w:szCs w:val="24"/>
        </w:rPr>
        <w:t>y de</w:t>
      </w:r>
      <w:r w:rsidR="00E258F2">
        <w:rPr>
          <w:rFonts w:ascii="Candara" w:hAnsi="Candara"/>
          <w:sz w:val="24"/>
          <w:szCs w:val="24"/>
        </w:rPr>
        <w:t>l</w:t>
      </w:r>
      <w:r>
        <w:rPr>
          <w:rFonts w:ascii="Candara" w:hAnsi="Candara"/>
          <w:sz w:val="24"/>
          <w:szCs w:val="24"/>
        </w:rPr>
        <w:t xml:space="preserve"> </w:t>
      </w:r>
      <w:r w:rsidR="00B775D2">
        <w:rPr>
          <w:rFonts w:ascii="Candara" w:hAnsi="Candara"/>
          <w:sz w:val="24"/>
          <w:szCs w:val="24"/>
        </w:rPr>
        <w:t xml:space="preserve">vehículo marca TOYOTA FORTUNER de placas </w:t>
      </w:r>
      <w:r w:rsidR="00B775D2" w:rsidRPr="00F714AB">
        <w:rPr>
          <w:rFonts w:ascii="Candara" w:hAnsi="Candara"/>
          <w:b/>
          <w:sz w:val="24"/>
          <w:szCs w:val="24"/>
        </w:rPr>
        <w:t>UEK-808</w:t>
      </w:r>
      <w:r w:rsidR="00B775D2">
        <w:rPr>
          <w:rFonts w:ascii="Candara" w:hAnsi="Candara"/>
          <w:sz w:val="24"/>
          <w:szCs w:val="24"/>
        </w:rPr>
        <w:t>,</w:t>
      </w:r>
      <w:r>
        <w:rPr>
          <w:rFonts w:ascii="Candara" w:hAnsi="Candara"/>
          <w:sz w:val="24"/>
          <w:szCs w:val="24"/>
        </w:rPr>
        <w:t xml:space="preserve"> </w:t>
      </w:r>
      <w:r w:rsidRPr="00815B45">
        <w:rPr>
          <w:rFonts w:ascii="Candara" w:hAnsi="Candara"/>
          <w:b/>
          <w:sz w:val="24"/>
          <w:szCs w:val="24"/>
        </w:rPr>
        <w:t>a su</w:t>
      </w:r>
      <w:r w:rsidR="00E52D4F">
        <w:rPr>
          <w:rFonts w:ascii="Candara" w:hAnsi="Candara"/>
          <w:b/>
          <w:sz w:val="24"/>
          <w:szCs w:val="24"/>
        </w:rPr>
        <w:t>s</w:t>
      </w:r>
      <w:r w:rsidRPr="00815B45">
        <w:rPr>
          <w:rFonts w:ascii="Candara" w:hAnsi="Candara"/>
          <w:b/>
          <w:sz w:val="24"/>
          <w:szCs w:val="24"/>
        </w:rPr>
        <w:t xml:space="preserve"> propietario</w:t>
      </w:r>
      <w:r w:rsidR="00E52D4F">
        <w:rPr>
          <w:rFonts w:ascii="Candara" w:hAnsi="Candara"/>
          <w:b/>
          <w:sz w:val="24"/>
          <w:szCs w:val="24"/>
        </w:rPr>
        <w:t>s</w:t>
      </w:r>
      <w:r w:rsidR="00620819">
        <w:rPr>
          <w:rFonts w:ascii="Candara" w:hAnsi="Candara"/>
          <w:sz w:val="24"/>
          <w:szCs w:val="24"/>
        </w:rPr>
        <w:t>. E</w:t>
      </w:r>
      <w:r>
        <w:rPr>
          <w:rFonts w:ascii="Candara" w:hAnsi="Candara"/>
          <w:sz w:val="24"/>
          <w:szCs w:val="24"/>
        </w:rPr>
        <w:t xml:space="preserve">l honorable Juez de conocimiento resolvió decretando la nulidad del contrato </w:t>
      </w:r>
      <w:r w:rsidR="00E52D4F">
        <w:rPr>
          <w:rFonts w:ascii="Candara" w:hAnsi="Candara"/>
          <w:sz w:val="24"/>
          <w:szCs w:val="24"/>
        </w:rPr>
        <w:t xml:space="preserve">del 6 de agosto de 2018, con su adición de fecha 14 de septiembre de 2018, </w:t>
      </w:r>
      <w:r w:rsidR="00620819">
        <w:rPr>
          <w:rFonts w:ascii="Candara" w:hAnsi="Candara"/>
          <w:sz w:val="24"/>
          <w:szCs w:val="24"/>
        </w:rPr>
        <w:t>profiriendo la Sentencia</w:t>
      </w:r>
      <w:r w:rsidR="00E52D4F">
        <w:rPr>
          <w:rFonts w:ascii="Candara" w:hAnsi="Candara"/>
          <w:sz w:val="24"/>
          <w:szCs w:val="24"/>
        </w:rPr>
        <w:t xml:space="preserve"> adiada el</w:t>
      </w:r>
      <w:r w:rsidR="0054673B" w:rsidRPr="0054673B">
        <w:rPr>
          <w:rFonts w:ascii="Candara" w:hAnsi="Candara"/>
          <w:sz w:val="24"/>
          <w:szCs w:val="24"/>
        </w:rPr>
        <w:t xml:space="preserve"> 1</w:t>
      </w:r>
      <w:r w:rsidR="0054673B">
        <w:rPr>
          <w:rFonts w:ascii="Candara" w:hAnsi="Candara"/>
          <w:sz w:val="24"/>
          <w:szCs w:val="24"/>
        </w:rPr>
        <w:t>º</w:t>
      </w:r>
      <w:r w:rsidR="0054673B" w:rsidRPr="0054673B">
        <w:rPr>
          <w:rFonts w:ascii="Candara" w:hAnsi="Candara"/>
          <w:sz w:val="24"/>
          <w:szCs w:val="24"/>
        </w:rPr>
        <w:t xml:space="preserve"> de octubre de 2019</w:t>
      </w:r>
      <w:r w:rsidR="00E52D4F">
        <w:rPr>
          <w:rFonts w:ascii="Candara" w:hAnsi="Candara"/>
          <w:sz w:val="24"/>
          <w:szCs w:val="24"/>
        </w:rPr>
        <w:t xml:space="preserve">  </w:t>
      </w:r>
      <w:r>
        <w:rPr>
          <w:rFonts w:ascii="Candara" w:hAnsi="Candara"/>
          <w:sz w:val="24"/>
          <w:szCs w:val="24"/>
        </w:rPr>
        <w:t>y ordenando pagar el precio de</w:t>
      </w:r>
      <w:r w:rsidR="00815B45">
        <w:rPr>
          <w:rFonts w:ascii="Candara" w:hAnsi="Candara"/>
          <w:sz w:val="24"/>
          <w:szCs w:val="24"/>
        </w:rPr>
        <w:t>l</w:t>
      </w:r>
      <w:r>
        <w:rPr>
          <w:rFonts w:ascii="Candara" w:hAnsi="Candara"/>
          <w:sz w:val="24"/>
          <w:szCs w:val="24"/>
        </w:rPr>
        <w:t xml:space="preserve"> </w:t>
      </w:r>
      <w:r w:rsidR="00394B36">
        <w:rPr>
          <w:rFonts w:ascii="Candara" w:hAnsi="Candara"/>
          <w:sz w:val="24"/>
          <w:szCs w:val="24"/>
        </w:rPr>
        <w:t xml:space="preserve">vehículo marca TOYOTA FORTUNER de placas </w:t>
      </w:r>
      <w:r w:rsidR="00394B36" w:rsidRPr="00F714AB">
        <w:rPr>
          <w:rFonts w:ascii="Candara" w:hAnsi="Candara"/>
          <w:b/>
          <w:sz w:val="24"/>
          <w:szCs w:val="24"/>
        </w:rPr>
        <w:t>UEK-808</w:t>
      </w:r>
      <w:r w:rsidR="00394B36">
        <w:rPr>
          <w:rFonts w:ascii="Candara" w:hAnsi="Candara"/>
          <w:sz w:val="24"/>
          <w:szCs w:val="24"/>
        </w:rPr>
        <w:t xml:space="preserve">, </w:t>
      </w:r>
      <w:r w:rsidR="00620819">
        <w:rPr>
          <w:rFonts w:ascii="Candara" w:hAnsi="Candara"/>
          <w:sz w:val="24"/>
          <w:szCs w:val="24"/>
        </w:rPr>
        <w:t>lo</w:t>
      </w:r>
      <w:r>
        <w:rPr>
          <w:rFonts w:ascii="Candara" w:hAnsi="Candara"/>
          <w:sz w:val="24"/>
          <w:szCs w:val="24"/>
        </w:rPr>
        <w:t xml:space="preserve"> que </w:t>
      </w:r>
      <w:r w:rsidR="00394B36">
        <w:rPr>
          <w:rFonts w:ascii="Candara" w:hAnsi="Candara"/>
          <w:sz w:val="24"/>
          <w:szCs w:val="24"/>
        </w:rPr>
        <w:t xml:space="preserve">itero, </w:t>
      </w:r>
      <w:r>
        <w:rPr>
          <w:rFonts w:ascii="Candara" w:hAnsi="Candara"/>
          <w:sz w:val="24"/>
          <w:szCs w:val="24"/>
        </w:rPr>
        <w:t>ya fue devuelta a su propietario</w:t>
      </w:r>
      <w:r w:rsidR="00867A5F">
        <w:rPr>
          <w:rStyle w:val="Refdenotaalpie"/>
          <w:rFonts w:ascii="Candara" w:hAnsi="Candara"/>
          <w:sz w:val="24"/>
          <w:szCs w:val="24"/>
        </w:rPr>
        <w:footnoteReference w:id="1"/>
      </w:r>
      <w:r>
        <w:rPr>
          <w:rFonts w:ascii="Candara" w:hAnsi="Candara"/>
          <w:sz w:val="24"/>
          <w:szCs w:val="24"/>
        </w:rPr>
        <w:t xml:space="preserve">, </w:t>
      </w:r>
      <w:r w:rsidR="003107E4">
        <w:rPr>
          <w:rFonts w:ascii="Candara" w:hAnsi="Candara"/>
          <w:sz w:val="24"/>
          <w:szCs w:val="24"/>
        </w:rPr>
        <w:t xml:space="preserve">es así como, </w:t>
      </w:r>
      <w:r w:rsidR="00B569E2">
        <w:rPr>
          <w:rFonts w:ascii="Candara" w:hAnsi="Candara"/>
          <w:sz w:val="24"/>
          <w:szCs w:val="24"/>
        </w:rPr>
        <w:t>el suscrito solicita un</w:t>
      </w:r>
      <w:r w:rsidR="00104501">
        <w:rPr>
          <w:rFonts w:ascii="Candara" w:hAnsi="Candara"/>
          <w:sz w:val="24"/>
          <w:szCs w:val="24"/>
        </w:rPr>
        <w:t>a</w:t>
      </w:r>
      <w:r w:rsidR="00B569E2">
        <w:rPr>
          <w:rFonts w:ascii="Candara" w:hAnsi="Candara"/>
          <w:sz w:val="24"/>
          <w:szCs w:val="24"/>
        </w:rPr>
        <w:t xml:space="preserve"> prueba sobreviniente debido a que </w:t>
      </w:r>
      <w:r w:rsidR="00104501">
        <w:rPr>
          <w:rFonts w:ascii="Candara" w:hAnsi="Candara"/>
          <w:sz w:val="24"/>
          <w:szCs w:val="24"/>
        </w:rPr>
        <w:t>el proceso es de nulidad del contrato y era imposible para la parte demandante conocer de las situaciones que posteriormente podía</w:t>
      </w:r>
      <w:r w:rsidR="005A4C49">
        <w:rPr>
          <w:rFonts w:ascii="Candara" w:hAnsi="Candara"/>
          <w:sz w:val="24"/>
          <w:szCs w:val="24"/>
        </w:rPr>
        <w:t>n</w:t>
      </w:r>
      <w:r w:rsidR="00104501">
        <w:rPr>
          <w:rFonts w:ascii="Candara" w:hAnsi="Candara"/>
          <w:sz w:val="24"/>
          <w:szCs w:val="24"/>
        </w:rPr>
        <w:t xml:space="preserve"> alegar</w:t>
      </w:r>
      <w:r w:rsidR="005A4C49">
        <w:rPr>
          <w:rFonts w:ascii="Candara" w:hAnsi="Candara"/>
          <w:sz w:val="24"/>
          <w:szCs w:val="24"/>
        </w:rPr>
        <w:t>se por</w:t>
      </w:r>
      <w:r w:rsidR="00104501">
        <w:rPr>
          <w:rFonts w:ascii="Candara" w:hAnsi="Candara"/>
          <w:sz w:val="24"/>
          <w:szCs w:val="24"/>
        </w:rPr>
        <w:t xml:space="preserve"> la contraparte, atendiendo que</w:t>
      </w:r>
      <w:r w:rsidR="003107E4">
        <w:rPr>
          <w:rFonts w:ascii="Candara" w:hAnsi="Candara"/>
          <w:sz w:val="24"/>
          <w:szCs w:val="24"/>
        </w:rPr>
        <w:t>,</w:t>
      </w:r>
      <w:r w:rsidR="00104501">
        <w:rPr>
          <w:rFonts w:ascii="Candara" w:hAnsi="Candara"/>
          <w:sz w:val="24"/>
          <w:szCs w:val="24"/>
        </w:rPr>
        <w:t xml:space="preserve"> al inicio</w:t>
      </w:r>
      <w:r w:rsidR="00620819">
        <w:rPr>
          <w:rFonts w:ascii="Candara" w:hAnsi="Candara"/>
          <w:sz w:val="24"/>
          <w:szCs w:val="24"/>
        </w:rPr>
        <w:t>,</w:t>
      </w:r>
      <w:r w:rsidR="00104501">
        <w:rPr>
          <w:rFonts w:ascii="Candara" w:hAnsi="Candara"/>
          <w:sz w:val="24"/>
          <w:szCs w:val="24"/>
        </w:rPr>
        <w:t xml:space="preserve"> la causa del proceso era de </w:t>
      </w:r>
      <w:r w:rsidR="00104501" w:rsidRPr="00394B36">
        <w:rPr>
          <w:rFonts w:ascii="Candara" w:hAnsi="Candara"/>
          <w:b/>
          <w:i/>
          <w:sz w:val="24"/>
          <w:szCs w:val="24"/>
        </w:rPr>
        <w:t>puro derecho</w:t>
      </w:r>
      <w:r w:rsidR="00104501">
        <w:rPr>
          <w:rFonts w:ascii="Candara" w:hAnsi="Candara"/>
          <w:sz w:val="24"/>
          <w:szCs w:val="24"/>
        </w:rPr>
        <w:t xml:space="preserve">, </w:t>
      </w:r>
      <w:r w:rsidR="005A4C49">
        <w:rPr>
          <w:rFonts w:ascii="Candara" w:hAnsi="Candara"/>
          <w:sz w:val="24"/>
          <w:szCs w:val="24"/>
        </w:rPr>
        <w:t>y además</w:t>
      </w:r>
      <w:r w:rsidR="003107E4">
        <w:rPr>
          <w:rFonts w:ascii="Candara" w:hAnsi="Candara"/>
          <w:sz w:val="24"/>
          <w:szCs w:val="24"/>
        </w:rPr>
        <w:t>,</w:t>
      </w:r>
      <w:r w:rsidR="005A4C49">
        <w:rPr>
          <w:rFonts w:ascii="Candara" w:hAnsi="Candara"/>
          <w:sz w:val="24"/>
          <w:szCs w:val="24"/>
        </w:rPr>
        <w:t xml:space="preserve"> </w:t>
      </w:r>
      <w:r w:rsidR="00104501">
        <w:rPr>
          <w:rFonts w:ascii="Candara" w:hAnsi="Candara"/>
          <w:sz w:val="24"/>
          <w:szCs w:val="24"/>
        </w:rPr>
        <w:t xml:space="preserve">por lo que </w:t>
      </w:r>
      <w:r w:rsidR="003107E4">
        <w:rPr>
          <w:rFonts w:ascii="Candara" w:hAnsi="Candara"/>
          <w:sz w:val="24"/>
          <w:szCs w:val="24"/>
        </w:rPr>
        <w:t>nunca esperé</w:t>
      </w:r>
      <w:r w:rsidR="00B569E2">
        <w:rPr>
          <w:rFonts w:ascii="Candara" w:hAnsi="Candara"/>
          <w:sz w:val="24"/>
          <w:szCs w:val="24"/>
        </w:rPr>
        <w:t xml:space="preserve"> que el juez tomara dicha decisión, puesto que no existe prueba de que la empresa A. CONCRETAR PROYECTOS S.A.S., tenga el derech</w:t>
      </w:r>
      <w:r w:rsidR="00815B45">
        <w:rPr>
          <w:rFonts w:ascii="Candara" w:hAnsi="Candara"/>
          <w:sz w:val="24"/>
          <w:szCs w:val="24"/>
        </w:rPr>
        <w:t>o real de dominio o posesión del pluricitado</w:t>
      </w:r>
      <w:r w:rsidR="00B569E2">
        <w:rPr>
          <w:rFonts w:ascii="Candara" w:hAnsi="Candara"/>
          <w:sz w:val="24"/>
          <w:szCs w:val="24"/>
        </w:rPr>
        <w:t xml:space="preserve"> </w:t>
      </w:r>
      <w:r w:rsidR="00394B36">
        <w:rPr>
          <w:rFonts w:ascii="Candara" w:hAnsi="Candara"/>
          <w:sz w:val="24"/>
          <w:szCs w:val="24"/>
        </w:rPr>
        <w:t xml:space="preserve">vehículo marca TOYOTA FORTUNER de placas </w:t>
      </w:r>
      <w:r w:rsidR="00394B36" w:rsidRPr="00F714AB">
        <w:rPr>
          <w:rFonts w:ascii="Candara" w:hAnsi="Candara"/>
          <w:b/>
          <w:sz w:val="24"/>
          <w:szCs w:val="24"/>
        </w:rPr>
        <w:t>UEK-808</w:t>
      </w:r>
      <w:r w:rsidR="00394B36">
        <w:rPr>
          <w:rFonts w:ascii="Candara" w:hAnsi="Candara"/>
          <w:sz w:val="24"/>
          <w:szCs w:val="24"/>
        </w:rPr>
        <w:t>,</w:t>
      </w:r>
      <w:r w:rsidR="00620819">
        <w:rPr>
          <w:rFonts w:ascii="Candara" w:hAnsi="Candara"/>
          <w:sz w:val="24"/>
          <w:szCs w:val="24"/>
        </w:rPr>
        <w:t xml:space="preserve"> y que en efecto, en </w:t>
      </w:r>
      <w:r w:rsidR="003107E4">
        <w:rPr>
          <w:rFonts w:ascii="Candara" w:hAnsi="Candara"/>
          <w:sz w:val="24"/>
          <w:szCs w:val="24"/>
        </w:rPr>
        <w:t xml:space="preserve">la </w:t>
      </w:r>
      <w:r w:rsidR="00620819">
        <w:rPr>
          <w:rFonts w:ascii="Candara" w:hAnsi="Candara"/>
          <w:sz w:val="24"/>
          <w:szCs w:val="24"/>
        </w:rPr>
        <w:t xml:space="preserve">realidad de los hechos materiales no lo tiene, </w:t>
      </w:r>
      <w:r w:rsidR="003107E4">
        <w:rPr>
          <w:rFonts w:ascii="Candara" w:hAnsi="Candara"/>
          <w:sz w:val="24"/>
          <w:szCs w:val="24"/>
        </w:rPr>
        <w:t xml:space="preserve">y mucho menos </w:t>
      </w:r>
      <w:r w:rsidR="00620819">
        <w:rPr>
          <w:rFonts w:ascii="Candara" w:hAnsi="Candara"/>
          <w:sz w:val="24"/>
          <w:szCs w:val="24"/>
        </w:rPr>
        <w:t>posee,</w:t>
      </w:r>
      <w:r w:rsidR="0054673B">
        <w:rPr>
          <w:rFonts w:ascii="Candara" w:hAnsi="Candara"/>
          <w:sz w:val="24"/>
          <w:szCs w:val="24"/>
        </w:rPr>
        <w:t xml:space="preserve"> no obstante,</w:t>
      </w:r>
      <w:r w:rsidR="00B569E2">
        <w:rPr>
          <w:rFonts w:ascii="Candara" w:hAnsi="Candara"/>
          <w:sz w:val="24"/>
          <w:szCs w:val="24"/>
        </w:rPr>
        <w:t xml:space="preserve"> el objeto de la solicitud probatoria es demostrar la anterior aseveración, </w:t>
      </w:r>
      <w:r w:rsidR="008A5CED">
        <w:rPr>
          <w:rFonts w:ascii="Candara" w:hAnsi="Candara"/>
          <w:sz w:val="24"/>
          <w:szCs w:val="24"/>
        </w:rPr>
        <w:t>ya que</w:t>
      </w:r>
      <w:r w:rsidR="00B569E2">
        <w:rPr>
          <w:rFonts w:ascii="Candara" w:hAnsi="Candara"/>
          <w:sz w:val="24"/>
          <w:szCs w:val="24"/>
        </w:rPr>
        <w:t xml:space="preserve"> </w:t>
      </w:r>
      <w:r w:rsidR="00273E81">
        <w:rPr>
          <w:rFonts w:ascii="Candara" w:hAnsi="Candara"/>
          <w:sz w:val="24"/>
          <w:szCs w:val="24"/>
        </w:rPr>
        <w:t xml:space="preserve">desconozco </w:t>
      </w:r>
      <w:r w:rsidR="00815B45">
        <w:rPr>
          <w:rFonts w:ascii="Candara" w:hAnsi="Candara"/>
          <w:sz w:val="24"/>
          <w:szCs w:val="24"/>
        </w:rPr>
        <w:t>el medio de prueba que convenció al</w:t>
      </w:r>
      <w:r w:rsidR="00273E81">
        <w:rPr>
          <w:rFonts w:ascii="Candara" w:hAnsi="Candara"/>
          <w:sz w:val="24"/>
          <w:szCs w:val="24"/>
        </w:rPr>
        <w:t xml:space="preserve"> J</w:t>
      </w:r>
      <w:r w:rsidR="00815B45">
        <w:rPr>
          <w:rFonts w:ascii="Candara" w:hAnsi="Candara"/>
          <w:sz w:val="24"/>
          <w:szCs w:val="24"/>
        </w:rPr>
        <w:t xml:space="preserve">uez, </w:t>
      </w:r>
      <w:r w:rsidR="00B569E2">
        <w:rPr>
          <w:rFonts w:ascii="Candara" w:hAnsi="Candara"/>
          <w:sz w:val="24"/>
          <w:szCs w:val="24"/>
        </w:rPr>
        <w:t>para resolver conforme lo dispuso, y el amparo para ta</w:t>
      </w:r>
      <w:r w:rsidR="00273E81">
        <w:rPr>
          <w:rFonts w:ascii="Candara" w:hAnsi="Candara"/>
          <w:sz w:val="24"/>
          <w:szCs w:val="24"/>
        </w:rPr>
        <w:t xml:space="preserve">l solicitud probatoria es que </w:t>
      </w:r>
      <w:r w:rsidR="00815B45">
        <w:rPr>
          <w:rFonts w:ascii="Candara" w:hAnsi="Candara"/>
          <w:sz w:val="24"/>
          <w:szCs w:val="24"/>
        </w:rPr>
        <w:t xml:space="preserve">la señora MARITZA PÉREZ no tiene ningún derecho de recibir pago por </w:t>
      </w:r>
      <w:r w:rsidR="00273E81">
        <w:rPr>
          <w:rFonts w:ascii="Candara" w:hAnsi="Candara"/>
          <w:sz w:val="24"/>
          <w:szCs w:val="24"/>
        </w:rPr>
        <w:t xml:space="preserve">el </w:t>
      </w:r>
      <w:r w:rsidR="00394B36">
        <w:rPr>
          <w:rFonts w:ascii="Candara" w:hAnsi="Candara"/>
          <w:sz w:val="24"/>
          <w:szCs w:val="24"/>
        </w:rPr>
        <w:t xml:space="preserve">vehículo marca TOYOTA FORTUNER de placas </w:t>
      </w:r>
      <w:r w:rsidR="00394B36" w:rsidRPr="00F714AB">
        <w:rPr>
          <w:rFonts w:ascii="Candara" w:hAnsi="Candara"/>
          <w:b/>
          <w:sz w:val="24"/>
          <w:szCs w:val="24"/>
        </w:rPr>
        <w:t>UEK-808</w:t>
      </w:r>
      <w:r w:rsidR="00273E81">
        <w:rPr>
          <w:rFonts w:ascii="Candara" w:hAnsi="Candara"/>
          <w:sz w:val="24"/>
          <w:szCs w:val="24"/>
        </w:rPr>
        <w:t>, pero que el honorable J</w:t>
      </w:r>
      <w:r w:rsidR="005A4C49">
        <w:rPr>
          <w:rFonts w:ascii="Candara" w:hAnsi="Candara"/>
          <w:sz w:val="24"/>
          <w:szCs w:val="24"/>
        </w:rPr>
        <w:t xml:space="preserve">uez no tiene certeza de lo ocurrido con </w:t>
      </w:r>
      <w:r w:rsidR="00620819">
        <w:rPr>
          <w:rFonts w:ascii="Candara" w:hAnsi="Candara"/>
          <w:sz w:val="24"/>
          <w:szCs w:val="24"/>
        </w:rPr>
        <w:t>éste vehículo</w:t>
      </w:r>
      <w:r w:rsidR="00394B36">
        <w:rPr>
          <w:rFonts w:ascii="Candara" w:hAnsi="Candara"/>
          <w:sz w:val="24"/>
          <w:szCs w:val="24"/>
        </w:rPr>
        <w:t xml:space="preserve">, ni motivó para convencer, el por qué la señora MARITZA PEREZ </w:t>
      </w:r>
      <w:r w:rsidR="00155AEA">
        <w:rPr>
          <w:rFonts w:ascii="Candara" w:hAnsi="Candara"/>
          <w:sz w:val="24"/>
          <w:szCs w:val="24"/>
        </w:rPr>
        <w:t>tiene el supuesto</w:t>
      </w:r>
      <w:r w:rsidR="00394B36">
        <w:rPr>
          <w:rFonts w:ascii="Candara" w:hAnsi="Candara"/>
          <w:sz w:val="24"/>
          <w:szCs w:val="24"/>
        </w:rPr>
        <w:t xml:space="preserve"> derecho a reci</w:t>
      </w:r>
      <w:r w:rsidR="00E07E2D">
        <w:rPr>
          <w:rFonts w:ascii="Candara" w:hAnsi="Candara"/>
          <w:sz w:val="24"/>
          <w:szCs w:val="24"/>
        </w:rPr>
        <w:t xml:space="preserve">bir el precio de dicho vehículo, que también dicho sea </w:t>
      </w:r>
      <w:r w:rsidR="00155AEA">
        <w:rPr>
          <w:rFonts w:ascii="Candara" w:hAnsi="Candara"/>
          <w:sz w:val="24"/>
          <w:szCs w:val="24"/>
        </w:rPr>
        <w:t xml:space="preserve">de </w:t>
      </w:r>
      <w:r w:rsidR="00E07E2D">
        <w:rPr>
          <w:rFonts w:ascii="Candara" w:hAnsi="Candara"/>
          <w:sz w:val="24"/>
          <w:szCs w:val="24"/>
        </w:rPr>
        <w:t xml:space="preserve">paso, incurrió en un defecto factico, al </w:t>
      </w:r>
      <w:r w:rsidR="00E07E2D" w:rsidRPr="00E07E2D">
        <w:rPr>
          <w:rFonts w:ascii="Candara" w:hAnsi="Candara"/>
          <w:i/>
          <w:sz w:val="24"/>
          <w:szCs w:val="24"/>
        </w:rPr>
        <w:t>‘declarar probado un hecho que no emerge con claridad y suficiencia de los medios de prueba que reposan en el expediente</w:t>
      </w:r>
      <w:r w:rsidR="00E07E2D">
        <w:rPr>
          <w:rFonts w:ascii="Candara" w:hAnsi="Candara"/>
          <w:i/>
          <w:sz w:val="24"/>
          <w:szCs w:val="24"/>
        </w:rPr>
        <w:t>’</w:t>
      </w:r>
      <w:r w:rsidR="00E07E2D">
        <w:rPr>
          <w:rFonts w:ascii="Candara" w:hAnsi="Candara"/>
          <w:sz w:val="24"/>
          <w:szCs w:val="24"/>
        </w:rPr>
        <w:t xml:space="preserve"> citando a la Corte Constitucional en su Sentencia T-074 de 2018.</w:t>
      </w:r>
    </w:p>
    <w:p w:rsidR="00DA6A68" w:rsidRDefault="00DA6A68" w:rsidP="003278B7">
      <w:pPr>
        <w:spacing w:after="0"/>
        <w:jc w:val="both"/>
        <w:rPr>
          <w:rFonts w:ascii="Candara" w:hAnsi="Candara"/>
          <w:sz w:val="24"/>
          <w:szCs w:val="24"/>
        </w:rPr>
      </w:pPr>
    </w:p>
    <w:p w:rsidR="00DA6A68" w:rsidRPr="00DA6A68" w:rsidRDefault="00DA6A68" w:rsidP="003278B7">
      <w:pPr>
        <w:spacing w:after="0"/>
        <w:jc w:val="both"/>
        <w:rPr>
          <w:rFonts w:ascii="Candara" w:hAnsi="Candara"/>
          <w:b/>
          <w:sz w:val="24"/>
          <w:szCs w:val="24"/>
        </w:rPr>
      </w:pPr>
      <w:r w:rsidRPr="00DA6A68">
        <w:rPr>
          <w:rFonts w:ascii="Candara" w:hAnsi="Candara"/>
          <w:b/>
          <w:sz w:val="24"/>
          <w:szCs w:val="24"/>
        </w:rPr>
        <w:t>Atendiendo a la aparente confusión</w:t>
      </w:r>
      <w:r w:rsidR="009A2078">
        <w:rPr>
          <w:rFonts w:ascii="Candara" w:hAnsi="Candara"/>
          <w:b/>
          <w:sz w:val="24"/>
          <w:szCs w:val="24"/>
        </w:rPr>
        <w:t xml:space="preserve"> del bien mueble objeto de controversia</w:t>
      </w:r>
      <w:r w:rsidR="00290A8E">
        <w:rPr>
          <w:rFonts w:ascii="Candara" w:hAnsi="Candara"/>
          <w:b/>
          <w:sz w:val="24"/>
          <w:szCs w:val="24"/>
        </w:rPr>
        <w:t>,</w:t>
      </w:r>
      <w:r w:rsidRPr="00DA6A68">
        <w:rPr>
          <w:rFonts w:ascii="Candara" w:hAnsi="Candara"/>
          <w:b/>
          <w:sz w:val="24"/>
          <w:szCs w:val="24"/>
        </w:rPr>
        <w:t xml:space="preserve"> es preciso hacer </w:t>
      </w:r>
      <w:r w:rsidR="001E1758">
        <w:rPr>
          <w:rFonts w:ascii="Candara" w:hAnsi="Candara"/>
          <w:b/>
          <w:sz w:val="24"/>
          <w:szCs w:val="24"/>
        </w:rPr>
        <w:t xml:space="preserve">la siguiente </w:t>
      </w:r>
      <w:r w:rsidRPr="00DA6A68">
        <w:rPr>
          <w:rFonts w:ascii="Candara" w:hAnsi="Candara"/>
          <w:b/>
          <w:sz w:val="24"/>
          <w:szCs w:val="24"/>
        </w:rPr>
        <w:t>claridad, ya que en este negocio se ha expresado</w:t>
      </w:r>
      <w:r w:rsidR="00155AEA">
        <w:rPr>
          <w:rFonts w:ascii="Candara" w:hAnsi="Candara"/>
          <w:b/>
          <w:sz w:val="24"/>
          <w:szCs w:val="24"/>
        </w:rPr>
        <w:t>,</w:t>
      </w:r>
      <w:r w:rsidRPr="00DA6A68">
        <w:rPr>
          <w:rFonts w:ascii="Candara" w:hAnsi="Candara"/>
          <w:b/>
          <w:sz w:val="24"/>
          <w:szCs w:val="24"/>
        </w:rPr>
        <w:t xml:space="preserve"> </w:t>
      </w:r>
      <w:r>
        <w:rPr>
          <w:rFonts w:ascii="Candara" w:hAnsi="Candara"/>
          <w:b/>
          <w:sz w:val="24"/>
          <w:szCs w:val="24"/>
        </w:rPr>
        <w:t xml:space="preserve">sobre </w:t>
      </w:r>
      <w:r w:rsidRPr="009A2078">
        <w:rPr>
          <w:rFonts w:ascii="Candara" w:hAnsi="Candara"/>
          <w:b/>
          <w:sz w:val="24"/>
          <w:szCs w:val="24"/>
          <w:u w:val="single"/>
        </w:rPr>
        <w:t>tres</w:t>
      </w:r>
      <w:r w:rsidRPr="00DA6A68">
        <w:rPr>
          <w:rFonts w:ascii="Candara" w:hAnsi="Candara"/>
          <w:b/>
          <w:sz w:val="24"/>
          <w:szCs w:val="24"/>
        </w:rPr>
        <w:t xml:space="preserve"> (3) diferentes vehículos a saber:</w:t>
      </w:r>
    </w:p>
    <w:p w:rsidR="00DA6A68" w:rsidRDefault="00DA6A68" w:rsidP="003278B7">
      <w:pPr>
        <w:spacing w:after="0"/>
        <w:jc w:val="both"/>
        <w:rPr>
          <w:rFonts w:ascii="Candara" w:hAnsi="Candara"/>
          <w:sz w:val="24"/>
          <w:szCs w:val="24"/>
        </w:rPr>
      </w:pPr>
    </w:p>
    <w:p w:rsidR="00DA6A68" w:rsidRDefault="00D064EF" w:rsidP="005E057E">
      <w:pPr>
        <w:pStyle w:val="Prrafodelista"/>
        <w:numPr>
          <w:ilvl w:val="0"/>
          <w:numId w:val="5"/>
        </w:numPr>
        <w:spacing w:after="0"/>
        <w:jc w:val="both"/>
        <w:rPr>
          <w:rFonts w:ascii="Candara" w:hAnsi="Candara"/>
          <w:sz w:val="24"/>
          <w:szCs w:val="24"/>
        </w:rPr>
      </w:pPr>
      <w:r w:rsidRPr="004C1931">
        <w:rPr>
          <w:rFonts w:ascii="Candara" w:hAnsi="Candara"/>
          <w:sz w:val="24"/>
          <w:szCs w:val="24"/>
        </w:rPr>
        <w:t>La Camioneta Santa Fe</w:t>
      </w:r>
      <w:r w:rsidR="005435BA" w:rsidRPr="004C1931">
        <w:rPr>
          <w:rFonts w:ascii="Candara" w:hAnsi="Candara"/>
          <w:sz w:val="24"/>
          <w:szCs w:val="24"/>
        </w:rPr>
        <w:t xml:space="preserve"> GLS</w:t>
      </w:r>
      <w:r w:rsidRPr="004C1931">
        <w:rPr>
          <w:rFonts w:ascii="Candara" w:hAnsi="Candara"/>
          <w:sz w:val="24"/>
          <w:szCs w:val="24"/>
        </w:rPr>
        <w:t>, Marca Hyundai Modelo 2016 de placas OQR-6</w:t>
      </w:r>
      <w:r w:rsidR="004C1931" w:rsidRPr="00F32611">
        <w:rPr>
          <w:rFonts w:ascii="Candara" w:hAnsi="Candara"/>
          <w:b/>
          <w:sz w:val="24"/>
          <w:szCs w:val="24"/>
        </w:rPr>
        <w:t>6</w:t>
      </w:r>
      <w:r w:rsidRPr="004C1931">
        <w:rPr>
          <w:rFonts w:ascii="Candara" w:hAnsi="Candara"/>
          <w:sz w:val="24"/>
          <w:szCs w:val="24"/>
        </w:rPr>
        <w:t>9</w:t>
      </w:r>
      <w:r w:rsidR="00670D1C">
        <w:rPr>
          <w:rFonts w:ascii="Candara" w:hAnsi="Candara"/>
          <w:sz w:val="24"/>
          <w:szCs w:val="24"/>
        </w:rPr>
        <w:t>.</w:t>
      </w:r>
      <w:r w:rsidR="005435BA" w:rsidRPr="004C1931">
        <w:rPr>
          <w:rFonts w:ascii="Candara" w:hAnsi="Candara"/>
          <w:sz w:val="24"/>
          <w:szCs w:val="24"/>
        </w:rPr>
        <w:t xml:space="preserve"> </w:t>
      </w:r>
    </w:p>
    <w:p w:rsidR="00620819" w:rsidRPr="004C1931" w:rsidRDefault="00620819" w:rsidP="00620819">
      <w:pPr>
        <w:pStyle w:val="Prrafodelista"/>
        <w:spacing w:after="0"/>
        <w:jc w:val="both"/>
        <w:rPr>
          <w:rFonts w:ascii="Candara" w:hAnsi="Candara"/>
          <w:sz w:val="24"/>
          <w:szCs w:val="24"/>
        </w:rPr>
      </w:pPr>
    </w:p>
    <w:p w:rsidR="00DA6A68" w:rsidRDefault="00A83C7E" w:rsidP="00A83C7E">
      <w:pPr>
        <w:pStyle w:val="Prrafodelista"/>
        <w:numPr>
          <w:ilvl w:val="0"/>
          <w:numId w:val="5"/>
        </w:numPr>
        <w:rPr>
          <w:rFonts w:ascii="Candara" w:hAnsi="Candara"/>
          <w:sz w:val="24"/>
          <w:szCs w:val="24"/>
        </w:rPr>
      </w:pPr>
      <w:r>
        <w:rPr>
          <w:rFonts w:ascii="Candara" w:hAnsi="Candara"/>
          <w:sz w:val="24"/>
          <w:szCs w:val="24"/>
        </w:rPr>
        <w:lastRenderedPageBreak/>
        <w:t>La Camioneta Santa Fe</w:t>
      </w:r>
      <w:r w:rsidR="00345D41" w:rsidRPr="004C1931">
        <w:rPr>
          <w:rFonts w:ascii="Candara" w:hAnsi="Candara"/>
          <w:sz w:val="24"/>
          <w:szCs w:val="24"/>
        </w:rPr>
        <w:t xml:space="preserve"> </w:t>
      </w:r>
      <w:r w:rsidRPr="00A83C7E">
        <w:rPr>
          <w:rFonts w:ascii="Candara" w:hAnsi="Candara"/>
          <w:sz w:val="24"/>
          <w:szCs w:val="24"/>
        </w:rPr>
        <w:t xml:space="preserve">GLS </w:t>
      </w:r>
      <w:r w:rsidR="00345D41" w:rsidRPr="004C1931">
        <w:rPr>
          <w:rFonts w:ascii="Candara" w:hAnsi="Candara"/>
          <w:sz w:val="24"/>
          <w:szCs w:val="24"/>
        </w:rPr>
        <w:t>Marca Hyundai Modelo 2016, de placas OQR-6</w:t>
      </w:r>
      <w:r w:rsidR="004C1931" w:rsidRPr="00F32611">
        <w:rPr>
          <w:rFonts w:ascii="Candara" w:hAnsi="Candara"/>
          <w:b/>
          <w:sz w:val="24"/>
          <w:szCs w:val="24"/>
        </w:rPr>
        <w:t>9</w:t>
      </w:r>
      <w:r w:rsidR="00345D41" w:rsidRPr="004C1931">
        <w:rPr>
          <w:rFonts w:ascii="Candara" w:hAnsi="Candara"/>
          <w:sz w:val="24"/>
          <w:szCs w:val="24"/>
        </w:rPr>
        <w:t xml:space="preserve">9, </w:t>
      </w:r>
      <w:r w:rsidR="00670D1C">
        <w:rPr>
          <w:rFonts w:ascii="Candara" w:hAnsi="Candara"/>
          <w:sz w:val="24"/>
          <w:szCs w:val="24"/>
        </w:rPr>
        <w:t>color Blanco Cerámica.</w:t>
      </w:r>
      <w:r w:rsidR="004C1931" w:rsidRPr="004C1931">
        <w:rPr>
          <w:rFonts w:ascii="Candara" w:hAnsi="Candara"/>
          <w:sz w:val="24"/>
          <w:szCs w:val="24"/>
        </w:rPr>
        <w:t xml:space="preserve"> </w:t>
      </w:r>
    </w:p>
    <w:p w:rsidR="009A2078" w:rsidRPr="004C1931" w:rsidRDefault="009A2078" w:rsidP="009A2078">
      <w:pPr>
        <w:pStyle w:val="Prrafodelista"/>
        <w:rPr>
          <w:rFonts w:ascii="Candara" w:hAnsi="Candara"/>
          <w:sz w:val="24"/>
          <w:szCs w:val="24"/>
        </w:rPr>
      </w:pPr>
    </w:p>
    <w:p w:rsidR="004C1931" w:rsidRPr="004C1931" w:rsidRDefault="00345D41" w:rsidP="004C1931">
      <w:pPr>
        <w:pStyle w:val="Prrafodelista"/>
        <w:numPr>
          <w:ilvl w:val="0"/>
          <w:numId w:val="5"/>
        </w:numPr>
        <w:spacing w:after="0"/>
        <w:jc w:val="both"/>
        <w:rPr>
          <w:rFonts w:ascii="Candara" w:hAnsi="Candara"/>
          <w:sz w:val="24"/>
          <w:szCs w:val="24"/>
        </w:rPr>
      </w:pPr>
      <w:r w:rsidRPr="004C1931">
        <w:rPr>
          <w:rFonts w:ascii="Candara" w:hAnsi="Candara"/>
          <w:sz w:val="24"/>
          <w:szCs w:val="24"/>
        </w:rPr>
        <w:t xml:space="preserve">El </w:t>
      </w:r>
      <w:r w:rsidR="00762E27" w:rsidRPr="004C1931">
        <w:rPr>
          <w:rFonts w:ascii="Candara" w:hAnsi="Candara"/>
          <w:sz w:val="24"/>
          <w:szCs w:val="24"/>
        </w:rPr>
        <w:t>Vehículo marca TOYOTA FORTUNER de placas UEK-808</w:t>
      </w:r>
      <w:r w:rsidR="004C1931" w:rsidRPr="004C1931">
        <w:rPr>
          <w:rFonts w:ascii="Candara" w:hAnsi="Candara"/>
          <w:sz w:val="24"/>
          <w:szCs w:val="24"/>
        </w:rPr>
        <w:t>.</w:t>
      </w:r>
      <w:r w:rsidR="00D568CB">
        <w:rPr>
          <w:rFonts w:ascii="Candara" w:hAnsi="Candara"/>
          <w:sz w:val="24"/>
          <w:szCs w:val="24"/>
        </w:rPr>
        <w:t xml:space="preserve"> (</w:t>
      </w:r>
      <w:r w:rsidR="00D568CB" w:rsidRPr="00620819">
        <w:rPr>
          <w:rFonts w:ascii="Candara" w:hAnsi="Candara"/>
          <w:i/>
          <w:sz w:val="24"/>
          <w:szCs w:val="24"/>
        </w:rPr>
        <w:t>por é</w:t>
      </w:r>
      <w:r w:rsidR="008217F6" w:rsidRPr="00620819">
        <w:rPr>
          <w:rFonts w:ascii="Candara" w:hAnsi="Candara"/>
          <w:i/>
          <w:sz w:val="24"/>
          <w:szCs w:val="24"/>
        </w:rPr>
        <w:t>ste fue que se ordenó pagar el precio</w:t>
      </w:r>
      <w:r w:rsidR="008217F6">
        <w:rPr>
          <w:rFonts w:ascii="Candara" w:hAnsi="Candara"/>
          <w:sz w:val="24"/>
          <w:szCs w:val="24"/>
        </w:rPr>
        <w:t>).</w:t>
      </w:r>
    </w:p>
    <w:p w:rsidR="004C1931" w:rsidRPr="004C1931" w:rsidRDefault="004C1931" w:rsidP="004C1931">
      <w:pPr>
        <w:pStyle w:val="Prrafodelista"/>
        <w:rPr>
          <w:rFonts w:ascii="Candara" w:hAnsi="Candara"/>
          <w:b/>
          <w:sz w:val="24"/>
          <w:szCs w:val="24"/>
        </w:rPr>
      </w:pPr>
    </w:p>
    <w:p w:rsidR="00765138" w:rsidRDefault="00790583" w:rsidP="004C1931">
      <w:pPr>
        <w:pStyle w:val="Prrafodelista"/>
        <w:spacing w:after="0"/>
        <w:jc w:val="both"/>
        <w:rPr>
          <w:rFonts w:ascii="Candara" w:hAnsi="Candara"/>
          <w:b/>
          <w:sz w:val="24"/>
          <w:szCs w:val="24"/>
        </w:rPr>
      </w:pPr>
      <w:r w:rsidRPr="00345C94">
        <w:rPr>
          <w:rFonts w:ascii="Candara" w:hAnsi="Candara"/>
          <w:b/>
          <w:sz w:val="24"/>
          <w:szCs w:val="24"/>
        </w:rPr>
        <w:t>Luego entonces</w:t>
      </w:r>
      <w:r w:rsidR="00E671B5">
        <w:rPr>
          <w:rFonts w:ascii="Candara" w:hAnsi="Candara"/>
          <w:b/>
          <w:sz w:val="24"/>
          <w:szCs w:val="24"/>
        </w:rPr>
        <w:t>,</w:t>
      </w:r>
      <w:r w:rsidRPr="00345C94">
        <w:rPr>
          <w:rFonts w:ascii="Candara" w:hAnsi="Candara"/>
          <w:b/>
          <w:sz w:val="24"/>
          <w:szCs w:val="24"/>
        </w:rPr>
        <w:t xml:space="preserve"> se concluye </w:t>
      </w:r>
      <w:r w:rsidR="006365CC">
        <w:rPr>
          <w:rFonts w:ascii="Candara" w:hAnsi="Candara"/>
          <w:b/>
          <w:sz w:val="24"/>
          <w:szCs w:val="24"/>
        </w:rPr>
        <w:t xml:space="preserve">en este acápite, </w:t>
      </w:r>
      <w:r w:rsidRPr="00345C94">
        <w:rPr>
          <w:rFonts w:ascii="Candara" w:hAnsi="Candara"/>
          <w:b/>
          <w:sz w:val="24"/>
          <w:szCs w:val="24"/>
        </w:rPr>
        <w:t xml:space="preserve">que, </w:t>
      </w:r>
      <w:r w:rsidR="00345C94" w:rsidRPr="00345C94">
        <w:rPr>
          <w:rFonts w:ascii="Candara" w:hAnsi="Candara"/>
          <w:b/>
          <w:sz w:val="24"/>
          <w:szCs w:val="24"/>
        </w:rPr>
        <w:t>el objeto de la apelación fue por el reconocimiento del precio de</w:t>
      </w:r>
      <w:r w:rsidR="00547965">
        <w:rPr>
          <w:rFonts w:ascii="Candara" w:hAnsi="Candara"/>
          <w:b/>
          <w:sz w:val="24"/>
          <w:szCs w:val="24"/>
        </w:rPr>
        <w:t>l</w:t>
      </w:r>
      <w:r w:rsidR="00345C94" w:rsidRPr="00345C94">
        <w:rPr>
          <w:rFonts w:ascii="Candara" w:hAnsi="Candara"/>
          <w:b/>
          <w:sz w:val="24"/>
          <w:szCs w:val="24"/>
        </w:rPr>
        <w:t xml:space="preserve"> </w:t>
      </w:r>
      <w:r w:rsidR="00547965" w:rsidRPr="00547965">
        <w:rPr>
          <w:rFonts w:ascii="Candara" w:hAnsi="Candara"/>
          <w:b/>
          <w:sz w:val="24"/>
          <w:szCs w:val="24"/>
          <w:u w:val="single"/>
        </w:rPr>
        <w:t>vehículo marca TOYOTA FORTUNER de placas</w:t>
      </w:r>
      <w:r w:rsidR="00547965" w:rsidRPr="00547965">
        <w:rPr>
          <w:rFonts w:ascii="Candara" w:hAnsi="Candara"/>
          <w:sz w:val="24"/>
          <w:szCs w:val="24"/>
          <w:u w:val="single"/>
        </w:rPr>
        <w:t xml:space="preserve"> </w:t>
      </w:r>
      <w:r w:rsidR="00547965" w:rsidRPr="00547965">
        <w:rPr>
          <w:rFonts w:ascii="Candara" w:hAnsi="Candara"/>
          <w:b/>
          <w:sz w:val="24"/>
          <w:szCs w:val="24"/>
          <w:u w:val="single"/>
        </w:rPr>
        <w:t>UEK-808</w:t>
      </w:r>
      <w:r w:rsidR="00547965" w:rsidRPr="00547965">
        <w:rPr>
          <w:rFonts w:ascii="Candara" w:hAnsi="Candara"/>
          <w:sz w:val="24"/>
          <w:szCs w:val="24"/>
          <w:u w:val="single"/>
        </w:rPr>
        <w:t>,</w:t>
      </w:r>
      <w:r w:rsidR="00D13E04">
        <w:rPr>
          <w:rFonts w:ascii="Candara" w:hAnsi="Candara"/>
          <w:b/>
          <w:sz w:val="24"/>
          <w:szCs w:val="24"/>
        </w:rPr>
        <w:t xml:space="preserve"> dicho éste</w:t>
      </w:r>
      <w:r w:rsidR="001E1758">
        <w:rPr>
          <w:rFonts w:ascii="Candara" w:hAnsi="Candara"/>
          <w:b/>
          <w:sz w:val="24"/>
          <w:szCs w:val="24"/>
        </w:rPr>
        <w:t>,</w:t>
      </w:r>
      <w:r w:rsidR="00345C94" w:rsidRPr="00345C94">
        <w:rPr>
          <w:rFonts w:ascii="Candara" w:hAnsi="Candara"/>
          <w:b/>
          <w:sz w:val="24"/>
          <w:szCs w:val="24"/>
        </w:rPr>
        <w:t xml:space="preserve"> que la empresa A. CONCRETAR PROYECTO S.A.S., </w:t>
      </w:r>
      <w:r w:rsidR="00DE1C9F" w:rsidRPr="008D668A">
        <w:rPr>
          <w:rFonts w:ascii="Candara" w:hAnsi="Candara"/>
          <w:b/>
          <w:sz w:val="24"/>
          <w:szCs w:val="24"/>
          <w:u w:val="single"/>
        </w:rPr>
        <w:t>NO</w:t>
      </w:r>
      <w:r w:rsidR="00DE1C9F">
        <w:rPr>
          <w:rFonts w:ascii="Candara" w:hAnsi="Candara"/>
          <w:b/>
          <w:sz w:val="24"/>
          <w:szCs w:val="24"/>
        </w:rPr>
        <w:t xml:space="preserve"> </w:t>
      </w:r>
      <w:r w:rsidR="00345C94" w:rsidRPr="00345C94">
        <w:rPr>
          <w:rFonts w:ascii="Candara" w:hAnsi="Candara"/>
          <w:b/>
          <w:sz w:val="24"/>
          <w:szCs w:val="24"/>
        </w:rPr>
        <w:t>ha tenido en su patrimonio, ni tampoco tuvo la posesión de ella</w:t>
      </w:r>
      <w:r w:rsidR="00155AEA">
        <w:rPr>
          <w:rFonts w:ascii="Candara" w:hAnsi="Candara"/>
          <w:b/>
          <w:sz w:val="24"/>
          <w:szCs w:val="24"/>
        </w:rPr>
        <w:t>,</w:t>
      </w:r>
      <w:r w:rsidR="00345C94" w:rsidRPr="00345C94">
        <w:rPr>
          <w:rFonts w:ascii="Candara" w:hAnsi="Candara"/>
          <w:b/>
          <w:sz w:val="24"/>
          <w:szCs w:val="24"/>
        </w:rPr>
        <w:t xml:space="preserve"> el representante legal (</w:t>
      </w:r>
      <w:r w:rsidR="00345C94" w:rsidRPr="00547965">
        <w:rPr>
          <w:rFonts w:ascii="Candara" w:hAnsi="Candara"/>
          <w:b/>
          <w:i/>
          <w:sz w:val="20"/>
          <w:szCs w:val="20"/>
        </w:rPr>
        <w:t>GERMAN MONRROY en ese entonces</w:t>
      </w:r>
      <w:r w:rsidR="00345C94" w:rsidRPr="00345C94">
        <w:rPr>
          <w:rFonts w:ascii="Candara" w:hAnsi="Candara"/>
          <w:b/>
          <w:sz w:val="24"/>
          <w:szCs w:val="24"/>
        </w:rPr>
        <w:t>)</w:t>
      </w:r>
      <w:r w:rsidR="007E5DC3">
        <w:rPr>
          <w:rFonts w:ascii="Candara" w:hAnsi="Candara"/>
          <w:b/>
          <w:sz w:val="24"/>
          <w:szCs w:val="24"/>
        </w:rPr>
        <w:t>, ya que é</w:t>
      </w:r>
      <w:r w:rsidR="00345C94" w:rsidRPr="00345C94">
        <w:rPr>
          <w:rFonts w:ascii="Candara" w:hAnsi="Candara"/>
          <w:b/>
          <w:sz w:val="24"/>
          <w:szCs w:val="24"/>
        </w:rPr>
        <w:t>ste tuvo la tenencia por corto tiempo,</w:t>
      </w:r>
      <w:r w:rsidR="00017569">
        <w:rPr>
          <w:rFonts w:ascii="Candara" w:hAnsi="Candara"/>
          <w:b/>
          <w:sz w:val="24"/>
          <w:szCs w:val="24"/>
        </w:rPr>
        <w:t xml:space="preserve"> -</w:t>
      </w:r>
      <w:r w:rsidR="00017569" w:rsidRPr="00017569">
        <w:rPr>
          <w:rFonts w:ascii="Candara" w:hAnsi="Candara"/>
          <w:i/>
          <w:sz w:val="20"/>
          <w:szCs w:val="20"/>
        </w:rPr>
        <w:t>27 días</w:t>
      </w:r>
      <w:r w:rsidR="00017569">
        <w:rPr>
          <w:rFonts w:ascii="Candara" w:hAnsi="Candara"/>
          <w:b/>
          <w:sz w:val="24"/>
          <w:szCs w:val="24"/>
        </w:rPr>
        <w:t>-</w:t>
      </w:r>
      <w:r w:rsidR="00345C94" w:rsidRPr="00345C94">
        <w:rPr>
          <w:rFonts w:ascii="Candara" w:hAnsi="Candara"/>
          <w:b/>
          <w:sz w:val="24"/>
          <w:szCs w:val="24"/>
        </w:rPr>
        <w:t xml:space="preserve"> cuando fue solicitada su devolución por parte de su </w:t>
      </w:r>
      <w:r w:rsidR="00DE1C9F">
        <w:rPr>
          <w:rFonts w:ascii="Candara" w:hAnsi="Candara"/>
          <w:b/>
          <w:sz w:val="24"/>
          <w:szCs w:val="24"/>
        </w:rPr>
        <w:t xml:space="preserve">real </w:t>
      </w:r>
      <w:r w:rsidR="00345C94" w:rsidRPr="00345C94">
        <w:rPr>
          <w:rFonts w:ascii="Candara" w:hAnsi="Candara"/>
          <w:b/>
          <w:sz w:val="24"/>
          <w:szCs w:val="24"/>
        </w:rPr>
        <w:t>propietario</w:t>
      </w:r>
      <w:r w:rsidR="00E671B5">
        <w:rPr>
          <w:rStyle w:val="Refdenotaalpie"/>
          <w:rFonts w:ascii="Candara" w:hAnsi="Candara"/>
          <w:b/>
          <w:sz w:val="24"/>
          <w:szCs w:val="24"/>
        </w:rPr>
        <w:footnoteReference w:id="2"/>
      </w:r>
      <w:r w:rsidR="005C592D">
        <w:rPr>
          <w:rFonts w:ascii="Candara" w:hAnsi="Candara"/>
          <w:b/>
          <w:sz w:val="24"/>
          <w:szCs w:val="24"/>
        </w:rPr>
        <w:t xml:space="preserve"> –</w:t>
      </w:r>
      <w:r w:rsidR="00F81751">
        <w:rPr>
          <w:rFonts w:ascii="Candara" w:hAnsi="Candara"/>
          <w:b/>
          <w:i/>
          <w:sz w:val="20"/>
          <w:szCs w:val="20"/>
        </w:rPr>
        <w:t xml:space="preserve">Jorge </w:t>
      </w:r>
      <w:r w:rsidR="005C592D" w:rsidRPr="005C592D">
        <w:rPr>
          <w:rFonts w:ascii="Candara" w:hAnsi="Candara"/>
          <w:b/>
          <w:i/>
          <w:sz w:val="20"/>
          <w:szCs w:val="20"/>
        </w:rPr>
        <w:t>Ramírez</w:t>
      </w:r>
      <w:r w:rsidR="005C592D">
        <w:rPr>
          <w:rFonts w:ascii="Candara" w:hAnsi="Candara"/>
          <w:b/>
          <w:sz w:val="24"/>
          <w:szCs w:val="24"/>
        </w:rPr>
        <w:t>- y el poseedor –</w:t>
      </w:r>
      <w:r w:rsidR="005C592D" w:rsidRPr="005C592D">
        <w:rPr>
          <w:rFonts w:ascii="Candara" w:hAnsi="Candara"/>
          <w:b/>
          <w:i/>
          <w:sz w:val="20"/>
          <w:szCs w:val="20"/>
        </w:rPr>
        <w:t>Walter Ramírez</w:t>
      </w:r>
      <w:r w:rsidR="005C592D">
        <w:rPr>
          <w:rFonts w:ascii="Candara" w:hAnsi="Candara"/>
          <w:b/>
          <w:sz w:val="24"/>
          <w:szCs w:val="24"/>
        </w:rPr>
        <w:t>-</w:t>
      </w:r>
      <w:r w:rsidR="00345C94" w:rsidRPr="00345C94">
        <w:rPr>
          <w:rFonts w:ascii="Candara" w:hAnsi="Candara"/>
          <w:b/>
          <w:sz w:val="24"/>
          <w:szCs w:val="24"/>
        </w:rPr>
        <w:t>, como está d</w:t>
      </w:r>
      <w:r w:rsidR="00345C94">
        <w:rPr>
          <w:rFonts w:ascii="Candara" w:hAnsi="Candara"/>
          <w:b/>
          <w:sz w:val="24"/>
          <w:szCs w:val="24"/>
        </w:rPr>
        <w:t>emostrado dentro del expediente, es por esto</w:t>
      </w:r>
      <w:r w:rsidR="00DE1C9F">
        <w:rPr>
          <w:rFonts w:ascii="Candara" w:hAnsi="Candara"/>
          <w:b/>
          <w:sz w:val="24"/>
          <w:szCs w:val="24"/>
        </w:rPr>
        <w:t>,</w:t>
      </w:r>
      <w:r w:rsidR="00345C94">
        <w:rPr>
          <w:rFonts w:ascii="Candara" w:hAnsi="Candara"/>
          <w:b/>
          <w:sz w:val="24"/>
          <w:szCs w:val="24"/>
        </w:rPr>
        <w:t xml:space="preserve"> que es pertinente la solicitud probatoria al cumplir la causal de un hecho nuevo</w:t>
      </w:r>
      <w:r w:rsidR="00B52203">
        <w:rPr>
          <w:rFonts w:ascii="Candara" w:hAnsi="Candara"/>
          <w:b/>
          <w:sz w:val="24"/>
          <w:szCs w:val="24"/>
        </w:rPr>
        <w:t>,</w:t>
      </w:r>
      <w:r w:rsidR="00345C94">
        <w:rPr>
          <w:rFonts w:ascii="Candara" w:hAnsi="Candara"/>
          <w:b/>
          <w:sz w:val="24"/>
          <w:szCs w:val="24"/>
        </w:rPr>
        <w:t xml:space="preserve"> como lo contempla el </w:t>
      </w:r>
      <w:r w:rsidR="008D668A">
        <w:rPr>
          <w:rFonts w:ascii="Candara" w:hAnsi="Candara"/>
          <w:b/>
          <w:sz w:val="24"/>
          <w:szCs w:val="24"/>
        </w:rPr>
        <w:t>artículo</w:t>
      </w:r>
      <w:r w:rsidR="00345C94">
        <w:rPr>
          <w:rFonts w:ascii="Candara" w:hAnsi="Candara"/>
          <w:b/>
          <w:sz w:val="24"/>
          <w:szCs w:val="24"/>
        </w:rPr>
        <w:t xml:space="preserve"> </w:t>
      </w:r>
      <w:r w:rsidR="008D668A">
        <w:rPr>
          <w:rFonts w:ascii="Candara" w:hAnsi="Candara"/>
          <w:b/>
          <w:sz w:val="24"/>
          <w:szCs w:val="24"/>
        </w:rPr>
        <w:t>327-3</w:t>
      </w:r>
      <w:r w:rsidR="00345C94">
        <w:rPr>
          <w:rFonts w:ascii="Candara" w:hAnsi="Candara"/>
          <w:b/>
          <w:sz w:val="24"/>
          <w:szCs w:val="24"/>
        </w:rPr>
        <w:t xml:space="preserve"> del C. G. del P.</w:t>
      </w:r>
    </w:p>
    <w:p w:rsidR="00D13E04" w:rsidRDefault="00D13E04" w:rsidP="004C1931">
      <w:pPr>
        <w:pStyle w:val="Prrafodelista"/>
        <w:spacing w:after="0"/>
        <w:jc w:val="both"/>
        <w:rPr>
          <w:rFonts w:ascii="Candara" w:hAnsi="Candara"/>
          <w:b/>
          <w:sz w:val="24"/>
          <w:szCs w:val="24"/>
        </w:rPr>
      </w:pPr>
    </w:p>
    <w:p w:rsidR="00D13E04" w:rsidRDefault="00D13E04" w:rsidP="004C1931">
      <w:pPr>
        <w:pStyle w:val="Prrafodelista"/>
        <w:spacing w:after="0"/>
        <w:jc w:val="both"/>
        <w:rPr>
          <w:rFonts w:ascii="Candara" w:hAnsi="Candara"/>
          <w:b/>
          <w:sz w:val="24"/>
          <w:szCs w:val="24"/>
        </w:rPr>
      </w:pPr>
      <w:r>
        <w:rPr>
          <w:rFonts w:ascii="Candara" w:hAnsi="Candara"/>
          <w:b/>
          <w:sz w:val="24"/>
          <w:szCs w:val="24"/>
        </w:rPr>
        <w:t>Adicionalmente</w:t>
      </w:r>
      <w:r w:rsidR="00E46921">
        <w:rPr>
          <w:rFonts w:ascii="Candara" w:hAnsi="Candara"/>
          <w:b/>
          <w:sz w:val="24"/>
          <w:szCs w:val="24"/>
        </w:rPr>
        <w:t>,</w:t>
      </w:r>
      <w:r>
        <w:rPr>
          <w:rFonts w:ascii="Candara" w:hAnsi="Candara"/>
          <w:b/>
          <w:sz w:val="24"/>
          <w:szCs w:val="24"/>
        </w:rPr>
        <w:t xml:space="preserve"> nótese que en los alegatos de conclusión MARITZA PEREZ, no alegó el pago del precio del </w:t>
      </w:r>
      <w:r w:rsidRPr="00D13E04">
        <w:rPr>
          <w:rFonts w:ascii="Candara" w:hAnsi="Candara"/>
          <w:b/>
          <w:sz w:val="24"/>
          <w:szCs w:val="24"/>
        </w:rPr>
        <w:t>vehículo marca TOYOTA FORTUNER de placas UEK-808</w:t>
      </w:r>
      <w:r w:rsidR="008B2A2F">
        <w:rPr>
          <w:rFonts w:ascii="Candara" w:hAnsi="Candara"/>
          <w:b/>
          <w:sz w:val="24"/>
          <w:szCs w:val="24"/>
        </w:rPr>
        <w:t>, sino de la</w:t>
      </w:r>
      <w:r w:rsidR="008B2A2F" w:rsidRPr="008B2A2F">
        <w:rPr>
          <w:rFonts w:ascii="Candara" w:hAnsi="Candara"/>
          <w:b/>
          <w:sz w:val="24"/>
          <w:szCs w:val="24"/>
        </w:rPr>
        <w:t xml:space="preserve"> Camioneta Santa Fe GLS, Marca Hyundai Modelo 2016 de placas OQR-669</w:t>
      </w:r>
      <w:r w:rsidR="00E46921">
        <w:rPr>
          <w:rFonts w:ascii="Candara" w:hAnsi="Candara"/>
          <w:b/>
          <w:sz w:val="24"/>
          <w:szCs w:val="24"/>
        </w:rPr>
        <w:t>, como fundamento</w:t>
      </w:r>
      <w:r w:rsidR="005C592D">
        <w:rPr>
          <w:rFonts w:ascii="Candara" w:hAnsi="Candara"/>
          <w:b/>
          <w:sz w:val="24"/>
          <w:szCs w:val="24"/>
        </w:rPr>
        <w:t xml:space="preserve"> p</w:t>
      </w:r>
      <w:r>
        <w:rPr>
          <w:rFonts w:ascii="Candara" w:hAnsi="Candara"/>
          <w:b/>
          <w:sz w:val="24"/>
          <w:szCs w:val="24"/>
        </w:rPr>
        <w:t>ara</w:t>
      </w:r>
      <w:r w:rsidR="005C592D">
        <w:rPr>
          <w:rFonts w:ascii="Candara" w:hAnsi="Candara"/>
          <w:b/>
          <w:sz w:val="24"/>
          <w:szCs w:val="24"/>
        </w:rPr>
        <w:t xml:space="preserve"> que</w:t>
      </w:r>
      <w:r w:rsidR="00E46921">
        <w:rPr>
          <w:rFonts w:ascii="Candara" w:hAnsi="Candara"/>
          <w:b/>
          <w:sz w:val="24"/>
          <w:szCs w:val="24"/>
        </w:rPr>
        <w:t xml:space="preserve"> el Juez,</w:t>
      </w:r>
      <w:r w:rsidR="005C592D">
        <w:rPr>
          <w:rFonts w:ascii="Candara" w:hAnsi="Candara"/>
          <w:b/>
          <w:sz w:val="24"/>
          <w:szCs w:val="24"/>
        </w:rPr>
        <w:t xml:space="preserve"> procediera a </w:t>
      </w:r>
      <w:r>
        <w:rPr>
          <w:rFonts w:ascii="Candara" w:hAnsi="Candara"/>
          <w:b/>
          <w:sz w:val="24"/>
          <w:szCs w:val="24"/>
        </w:rPr>
        <w:t xml:space="preserve">darle aplicación al inciso 4º del articulo 281 </w:t>
      </w:r>
      <w:r w:rsidRPr="00D13E04">
        <w:rPr>
          <w:rFonts w:ascii="Candara" w:hAnsi="Candara"/>
          <w:b/>
          <w:i/>
          <w:sz w:val="24"/>
          <w:szCs w:val="24"/>
        </w:rPr>
        <w:t>ídem</w:t>
      </w:r>
      <w:r>
        <w:rPr>
          <w:rFonts w:ascii="Candara" w:hAnsi="Candara"/>
          <w:b/>
          <w:sz w:val="24"/>
          <w:szCs w:val="24"/>
        </w:rPr>
        <w:t>, que al tenor expresa:</w:t>
      </w:r>
    </w:p>
    <w:p w:rsidR="00D13E04" w:rsidRDefault="00D13E04" w:rsidP="004C1931">
      <w:pPr>
        <w:pStyle w:val="Prrafodelista"/>
        <w:spacing w:after="0"/>
        <w:jc w:val="both"/>
        <w:rPr>
          <w:rFonts w:ascii="Candara" w:hAnsi="Candara"/>
          <w:b/>
          <w:sz w:val="24"/>
          <w:szCs w:val="24"/>
        </w:rPr>
      </w:pPr>
    </w:p>
    <w:p w:rsidR="00D13E04" w:rsidRPr="00D13E04" w:rsidRDefault="00C67C91" w:rsidP="00D13E04">
      <w:pPr>
        <w:pStyle w:val="Prrafodelista"/>
        <w:spacing w:after="0"/>
        <w:ind w:left="1080"/>
        <w:jc w:val="both"/>
        <w:rPr>
          <w:rFonts w:ascii="Calibri" w:hAnsi="Calibri" w:cs="Calibri"/>
          <w:sz w:val="24"/>
          <w:szCs w:val="24"/>
        </w:rPr>
      </w:pPr>
      <w:r>
        <w:rPr>
          <w:rFonts w:ascii="Calibri" w:hAnsi="Calibri" w:cs="Calibri"/>
          <w:i/>
          <w:sz w:val="24"/>
          <w:szCs w:val="24"/>
        </w:rPr>
        <w:t>‘</w:t>
      </w:r>
      <w:r w:rsidR="00D13E04" w:rsidRPr="00D13E04">
        <w:rPr>
          <w:rFonts w:ascii="Calibri" w:hAnsi="Calibri" w:cs="Calibri"/>
          <w:i/>
          <w:sz w:val="24"/>
          <w:szCs w:val="24"/>
        </w:rPr>
        <w:t xml:space="preserve">En la sentencia se tendrá en cuenta cualquier hecho modificativo o extintivo del derecho sustancial sobre el cual verse el litigio, ocurrido después de haberse propuesto la demanda, </w:t>
      </w:r>
      <w:r w:rsidR="00D13E04" w:rsidRPr="00D13E04">
        <w:rPr>
          <w:rFonts w:ascii="Calibri" w:hAnsi="Calibri" w:cs="Calibri"/>
          <w:b/>
          <w:i/>
          <w:sz w:val="24"/>
          <w:szCs w:val="24"/>
        </w:rPr>
        <w:t xml:space="preserve">siempre que aparezca probado </w:t>
      </w:r>
      <w:r w:rsidR="00D13E04" w:rsidRPr="00E46921">
        <w:rPr>
          <w:rFonts w:ascii="Calibri" w:hAnsi="Calibri" w:cs="Calibri"/>
          <w:b/>
          <w:i/>
          <w:sz w:val="24"/>
          <w:szCs w:val="24"/>
          <w:u w:val="single"/>
        </w:rPr>
        <w:t>y que haya sido alegado por la parte interesada a más tardar en su alegato de conclusión</w:t>
      </w:r>
      <w:r w:rsidR="00D13E04" w:rsidRPr="00D13E04">
        <w:rPr>
          <w:rFonts w:ascii="Calibri" w:hAnsi="Calibri" w:cs="Calibri"/>
          <w:i/>
          <w:sz w:val="24"/>
          <w:szCs w:val="24"/>
        </w:rPr>
        <w:t xml:space="preserve"> o que la ley permita considerarlo de oficio.</w:t>
      </w:r>
      <w:r>
        <w:rPr>
          <w:rFonts w:ascii="Calibri" w:hAnsi="Calibri" w:cs="Calibri"/>
          <w:i/>
          <w:sz w:val="24"/>
          <w:szCs w:val="24"/>
        </w:rPr>
        <w:t>’</w:t>
      </w:r>
      <w:r w:rsidR="00D13E04">
        <w:rPr>
          <w:rFonts w:ascii="Calibri" w:hAnsi="Calibri" w:cs="Calibri"/>
          <w:i/>
          <w:sz w:val="24"/>
          <w:szCs w:val="24"/>
        </w:rPr>
        <w:t xml:space="preserve"> </w:t>
      </w:r>
      <w:r w:rsidR="00D13E04">
        <w:rPr>
          <w:rFonts w:ascii="Calibri" w:hAnsi="Calibri" w:cs="Calibri"/>
          <w:sz w:val="24"/>
          <w:szCs w:val="24"/>
        </w:rPr>
        <w:t>(Énfasis añadido).</w:t>
      </w:r>
    </w:p>
    <w:p w:rsidR="00884533" w:rsidRPr="00345C94" w:rsidRDefault="00884533" w:rsidP="00884533">
      <w:pPr>
        <w:spacing w:after="0"/>
        <w:jc w:val="both"/>
        <w:rPr>
          <w:rFonts w:ascii="Candara" w:hAnsi="Candara"/>
          <w:b/>
          <w:sz w:val="24"/>
          <w:szCs w:val="24"/>
        </w:rPr>
      </w:pPr>
    </w:p>
    <w:p w:rsidR="00387381" w:rsidRDefault="000179B8" w:rsidP="00884533">
      <w:pPr>
        <w:pStyle w:val="Prrafodelista"/>
        <w:numPr>
          <w:ilvl w:val="0"/>
          <w:numId w:val="4"/>
        </w:numPr>
        <w:spacing w:after="0"/>
        <w:jc w:val="center"/>
        <w:rPr>
          <w:rFonts w:ascii="Candara" w:hAnsi="Candara"/>
          <w:b/>
          <w:sz w:val="24"/>
          <w:szCs w:val="24"/>
        </w:rPr>
      </w:pPr>
      <w:r>
        <w:rPr>
          <w:rFonts w:ascii="Candara" w:hAnsi="Candara"/>
          <w:b/>
          <w:sz w:val="24"/>
          <w:szCs w:val="24"/>
        </w:rPr>
        <w:t>PROCEDENCIA DEL RECURSO:</w:t>
      </w:r>
    </w:p>
    <w:p w:rsidR="00387381" w:rsidRPr="00387381" w:rsidRDefault="00387381" w:rsidP="00387381">
      <w:pPr>
        <w:pStyle w:val="Prrafodelista"/>
        <w:spacing w:after="0"/>
        <w:ind w:left="1080"/>
        <w:rPr>
          <w:rFonts w:ascii="Candara" w:hAnsi="Candara"/>
          <w:b/>
          <w:sz w:val="24"/>
          <w:szCs w:val="24"/>
        </w:rPr>
      </w:pPr>
    </w:p>
    <w:p w:rsidR="00DD1FBA" w:rsidRDefault="00012EB8" w:rsidP="00387381">
      <w:pPr>
        <w:spacing w:after="0"/>
        <w:jc w:val="both"/>
        <w:rPr>
          <w:rFonts w:ascii="Candara" w:hAnsi="Candara"/>
          <w:sz w:val="24"/>
          <w:szCs w:val="24"/>
        </w:rPr>
      </w:pPr>
      <w:r w:rsidRPr="00387381">
        <w:rPr>
          <w:rFonts w:ascii="Candara" w:hAnsi="Candara"/>
          <w:sz w:val="24"/>
          <w:szCs w:val="24"/>
        </w:rPr>
        <w:t>la súplica procede contra los autos que por su naturaleza serian apelables, no obstante, el auto que negó el decreto de prueba</w:t>
      </w:r>
      <w:r w:rsidR="00246E30">
        <w:rPr>
          <w:rFonts w:ascii="Candara" w:hAnsi="Candara"/>
          <w:sz w:val="24"/>
          <w:szCs w:val="24"/>
        </w:rPr>
        <w:t>,</w:t>
      </w:r>
      <w:r w:rsidRPr="00387381">
        <w:rPr>
          <w:rFonts w:ascii="Candara" w:hAnsi="Candara"/>
          <w:sz w:val="24"/>
          <w:szCs w:val="24"/>
        </w:rPr>
        <w:t xml:space="preserve"> es apelable conforme el numeral 3º del articulo 321 </w:t>
      </w:r>
      <w:r w:rsidRPr="0013748C">
        <w:rPr>
          <w:rFonts w:ascii="Candara" w:hAnsi="Candara"/>
          <w:i/>
          <w:sz w:val="24"/>
          <w:szCs w:val="24"/>
        </w:rPr>
        <w:t>ut-Supra</w:t>
      </w:r>
      <w:r w:rsidRPr="00387381">
        <w:rPr>
          <w:rFonts w:ascii="Candara" w:hAnsi="Candara"/>
          <w:sz w:val="24"/>
          <w:szCs w:val="24"/>
        </w:rPr>
        <w:t>.</w:t>
      </w:r>
    </w:p>
    <w:p w:rsidR="00387381" w:rsidRDefault="00387381" w:rsidP="00387381">
      <w:pPr>
        <w:spacing w:after="0"/>
        <w:jc w:val="both"/>
        <w:rPr>
          <w:rFonts w:ascii="Candara" w:hAnsi="Candara"/>
          <w:sz w:val="24"/>
          <w:szCs w:val="24"/>
        </w:rPr>
      </w:pPr>
    </w:p>
    <w:p w:rsidR="00387381" w:rsidRPr="00387381" w:rsidRDefault="000D21E4" w:rsidP="00387381">
      <w:pPr>
        <w:pStyle w:val="Prrafodelista"/>
        <w:numPr>
          <w:ilvl w:val="0"/>
          <w:numId w:val="4"/>
        </w:numPr>
        <w:spacing w:after="0"/>
        <w:jc w:val="center"/>
        <w:rPr>
          <w:rFonts w:ascii="Candara" w:hAnsi="Candara"/>
          <w:b/>
          <w:sz w:val="24"/>
          <w:szCs w:val="24"/>
        </w:rPr>
      </w:pPr>
      <w:r>
        <w:rPr>
          <w:rFonts w:ascii="Candara" w:hAnsi="Candara"/>
          <w:b/>
          <w:sz w:val="24"/>
          <w:szCs w:val="24"/>
        </w:rPr>
        <w:t>RAZONES DE INCONFORMIDAD</w:t>
      </w:r>
      <w:r w:rsidR="000179B8" w:rsidRPr="00387381">
        <w:rPr>
          <w:rFonts w:ascii="Candara" w:hAnsi="Candara"/>
          <w:b/>
          <w:sz w:val="24"/>
          <w:szCs w:val="24"/>
        </w:rPr>
        <w:t>:</w:t>
      </w:r>
    </w:p>
    <w:p w:rsidR="00387381" w:rsidRDefault="00387381" w:rsidP="00387381">
      <w:pPr>
        <w:pStyle w:val="Prrafodelista"/>
        <w:spacing w:after="0"/>
        <w:jc w:val="both"/>
        <w:rPr>
          <w:rFonts w:ascii="Candara" w:hAnsi="Candara"/>
          <w:sz w:val="24"/>
          <w:szCs w:val="24"/>
        </w:rPr>
      </w:pPr>
    </w:p>
    <w:p w:rsidR="00012EB8" w:rsidRDefault="00B31A31" w:rsidP="00DD1FBA">
      <w:pPr>
        <w:pStyle w:val="Prrafodelista"/>
        <w:numPr>
          <w:ilvl w:val="0"/>
          <w:numId w:val="1"/>
        </w:numPr>
        <w:spacing w:after="0"/>
        <w:jc w:val="both"/>
        <w:rPr>
          <w:rFonts w:ascii="Candara" w:hAnsi="Candara"/>
          <w:sz w:val="24"/>
          <w:szCs w:val="24"/>
        </w:rPr>
      </w:pPr>
      <w:r>
        <w:rPr>
          <w:rFonts w:ascii="Candara" w:hAnsi="Candara"/>
          <w:sz w:val="24"/>
          <w:szCs w:val="24"/>
        </w:rPr>
        <w:t xml:space="preserve">El </w:t>
      </w:r>
      <w:r w:rsidR="00CD4AE8">
        <w:rPr>
          <w:rFonts w:ascii="Candara" w:hAnsi="Candara"/>
          <w:sz w:val="24"/>
          <w:szCs w:val="24"/>
        </w:rPr>
        <w:t>Magistrado</w:t>
      </w:r>
      <w:r w:rsidR="003E39A5">
        <w:rPr>
          <w:rFonts w:ascii="Candara" w:hAnsi="Candara"/>
          <w:sz w:val="24"/>
          <w:szCs w:val="24"/>
        </w:rPr>
        <w:t xml:space="preserve"> P</w:t>
      </w:r>
      <w:r>
        <w:rPr>
          <w:rFonts w:ascii="Candara" w:hAnsi="Candara"/>
          <w:sz w:val="24"/>
          <w:szCs w:val="24"/>
        </w:rPr>
        <w:t>onente</w:t>
      </w:r>
      <w:r w:rsidR="003E39A5">
        <w:rPr>
          <w:rFonts w:ascii="Candara" w:hAnsi="Candara"/>
          <w:sz w:val="24"/>
          <w:szCs w:val="24"/>
        </w:rPr>
        <w:t>, con todo respeto,</w:t>
      </w:r>
      <w:r>
        <w:rPr>
          <w:rFonts w:ascii="Candara" w:hAnsi="Candara"/>
          <w:sz w:val="24"/>
          <w:szCs w:val="24"/>
        </w:rPr>
        <w:t xml:space="preserve"> niega el decreto de la </w:t>
      </w:r>
      <w:r w:rsidR="00CD4AE8">
        <w:rPr>
          <w:rFonts w:ascii="Candara" w:hAnsi="Candara"/>
          <w:sz w:val="24"/>
          <w:szCs w:val="24"/>
        </w:rPr>
        <w:t>prueba</w:t>
      </w:r>
      <w:r w:rsidR="005F6185">
        <w:rPr>
          <w:rFonts w:ascii="Candara" w:hAnsi="Candara"/>
          <w:sz w:val="24"/>
          <w:szCs w:val="24"/>
        </w:rPr>
        <w:t xml:space="preserve"> con el sustento </w:t>
      </w:r>
      <w:r>
        <w:rPr>
          <w:rFonts w:ascii="Candara" w:hAnsi="Candara"/>
          <w:sz w:val="24"/>
          <w:szCs w:val="24"/>
        </w:rPr>
        <w:t>que</w:t>
      </w:r>
      <w:r w:rsidR="005F6185">
        <w:rPr>
          <w:rFonts w:ascii="Candara" w:hAnsi="Candara"/>
          <w:sz w:val="24"/>
          <w:szCs w:val="24"/>
        </w:rPr>
        <w:t xml:space="preserve"> </w:t>
      </w:r>
      <w:r w:rsidR="00CD4AE8">
        <w:rPr>
          <w:rFonts w:ascii="Candara" w:hAnsi="Candara"/>
          <w:sz w:val="24"/>
          <w:szCs w:val="24"/>
        </w:rPr>
        <w:t xml:space="preserve">al tenor </w:t>
      </w:r>
      <w:r w:rsidR="005F6185">
        <w:rPr>
          <w:rFonts w:ascii="Candara" w:hAnsi="Candara"/>
          <w:sz w:val="24"/>
          <w:szCs w:val="24"/>
        </w:rPr>
        <w:t xml:space="preserve">se </w:t>
      </w:r>
      <w:r w:rsidR="00CD4AE8">
        <w:rPr>
          <w:rFonts w:ascii="Candara" w:hAnsi="Candara"/>
          <w:sz w:val="24"/>
          <w:szCs w:val="24"/>
        </w:rPr>
        <w:t>expresa:</w:t>
      </w:r>
    </w:p>
    <w:p w:rsidR="00CD4AE8" w:rsidRDefault="00CD4AE8" w:rsidP="00CD4AE8">
      <w:pPr>
        <w:pStyle w:val="Prrafodelista"/>
        <w:spacing w:after="0"/>
        <w:jc w:val="both"/>
        <w:rPr>
          <w:rFonts w:ascii="Candara" w:hAnsi="Candara"/>
          <w:sz w:val="24"/>
          <w:szCs w:val="24"/>
        </w:rPr>
      </w:pPr>
    </w:p>
    <w:p w:rsidR="00CD4AE8" w:rsidRPr="00CD4AE8" w:rsidRDefault="00CD4AE8" w:rsidP="00CD4AE8">
      <w:pPr>
        <w:pStyle w:val="Prrafodelista"/>
        <w:spacing w:after="0"/>
        <w:ind w:left="1416"/>
        <w:jc w:val="both"/>
        <w:rPr>
          <w:rFonts w:ascii="Calibri" w:hAnsi="Calibri" w:cs="Calibri"/>
          <w:i/>
          <w:sz w:val="24"/>
          <w:szCs w:val="24"/>
        </w:rPr>
      </w:pPr>
      <w:r>
        <w:rPr>
          <w:rFonts w:ascii="Calibri" w:hAnsi="Calibri" w:cs="Calibri"/>
          <w:i/>
          <w:sz w:val="24"/>
          <w:szCs w:val="24"/>
        </w:rPr>
        <w:t>‘</w:t>
      </w:r>
      <w:r w:rsidRPr="00CD4AE8">
        <w:rPr>
          <w:rFonts w:ascii="Calibri" w:hAnsi="Calibri" w:cs="Calibri"/>
          <w:i/>
          <w:sz w:val="24"/>
          <w:szCs w:val="24"/>
        </w:rPr>
        <w:t xml:space="preserve">Pero revisado el informativo </w:t>
      </w:r>
      <w:r w:rsidRPr="00CD4AE8">
        <w:rPr>
          <w:rFonts w:ascii="Calibri" w:hAnsi="Calibri" w:cs="Calibri"/>
          <w:b/>
          <w:i/>
          <w:sz w:val="24"/>
          <w:szCs w:val="24"/>
        </w:rPr>
        <w:t xml:space="preserve">se advierte, que la restitución de lo que se alegó pagado por la parte demandada, fue un tópico que tuvo </w:t>
      </w:r>
      <w:r w:rsidRPr="005F6185">
        <w:rPr>
          <w:rFonts w:ascii="Calibri" w:hAnsi="Calibri" w:cs="Calibri"/>
          <w:b/>
          <w:i/>
          <w:sz w:val="24"/>
          <w:szCs w:val="24"/>
          <w:u w:val="single"/>
        </w:rPr>
        <w:t>protagonismo</w:t>
      </w:r>
      <w:r w:rsidR="006354B7" w:rsidRPr="006354B7">
        <w:rPr>
          <w:rFonts w:ascii="Calibri" w:hAnsi="Calibri" w:cs="Calibri"/>
          <w:b/>
          <w:i/>
          <w:sz w:val="24"/>
          <w:szCs w:val="24"/>
        </w:rPr>
        <w:t xml:space="preserve"> [sic]</w:t>
      </w:r>
      <w:r w:rsidRPr="006354B7">
        <w:rPr>
          <w:rFonts w:ascii="Calibri" w:hAnsi="Calibri" w:cs="Calibri"/>
          <w:b/>
          <w:i/>
          <w:sz w:val="24"/>
          <w:szCs w:val="24"/>
        </w:rPr>
        <w:t xml:space="preserve"> </w:t>
      </w:r>
      <w:r w:rsidRPr="00CD4AE8">
        <w:rPr>
          <w:rFonts w:ascii="Calibri" w:hAnsi="Calibri" w:cs="Calibri"/>
          <w:b/>
          <w:i/>
          <w:sz w:val="24"/>
          <w:szCs w:val="24"/>
        </w:rPr>
        <w:t xml:space="preserve">en el debate probatorio, </w:t>
      </w:r>
      <w:r w:rsidRPr="00052DDA">
        <w:rPr>
          <w:rFonts w:ascii="Calibri" w:hAnsi="Calibri" w:cs="Calibri"/>
          <w:b/>
          <w:i/>
          <w:sz w:val="24"/>
          <w:szCs w:val="24"/>
          <w:u w:val="single"/>
        </w:rPr>
        <w:t>como que fue mencionado,</w:t>
      </w:r>
      <w:r w:rsidRPr="00CD4AE8">
        <w:rPr>
          <w:rFonts w:ascii="Calibri" w:hAnsi="Calibri" w:cs="Calibri"/>
          <w:b/>
          <w:i/>
          <w:sz w:val="24"/>
          <w:szCs w:val="24"/>
        </w:rPr>
        <w:t xml:space="preserve"> </w:t>
      </w:r>
      <w:r w:rsidRPr="005F6185">
        <w:rPr>
          <w:rFonts w:ascii="Calibri" w:hAnsi="Calibri" w:cs="Calibri"/>
          <w:b/>
          <w:i/>
          <w:sz w:val="24"/>
          <w:szCs w:val="24"/>
          <w:u w:val="single"/>
        </w:rPr>
        <w:t>no solo en la contestación de la demanda, sino en la demanda de reconvención</w:t>
      </w:r>
      <w:r w:rsidRPr="00CD4AE8">
        <w:rPr>
          <w:rFonts w:ascii="Calibri" w:hAnsi="Calibri" w:cs="Calibri"/>
          <w:i/>
          <w:sz w:val="24"/>
          <w:szCs w:val="24"/>
        </w:rPr>
        <w:t xml:space="preserve"> que le fue admitida a la demandada principal, y </w:t>
      </w:r>
      <w:proofErr w:type="gramStart"/>
      <w:r w:rsidRPr="00CD4AE8">
        <w:rPr>
          <w:rFonts w:ascii="Calibri" w:hAnsi="Calibri" w:cs="Calibri"/>
          <w:i/>
          <w:sz w:val="24"/>
          <w:szCs w:val="24"/>
        </w:rPr>
        <w:t>que</w:t>
      </w:r>
      <w:proofErr w:type="gramEnd"/>
      <w:r w:rsidRPr="00CD4AE8">
        <w:rPr>
          <w:rFonts w:ascii="Calibri" w:hAnsi="Calibri" w:cs="Calibri"/>
          <w:i/>
          <w:sz w:val="24"/>
          <w:szCs w:val="24"/>
        </w:rPr>
        <w:t xml:space="preserve"> dicho sea de paso, no fue contestada por el otro extremo procesal.</w:t>
      </w:r>
      <w:r>
        <w:rPr>
          <w:rFonts w:ascii="Calibri" w:hAnsi="Calibri" w:cs="Calibri"/>
          <w:i/>
          <w:sz w:val="24"/>
          <w:szCs w:val="24"/>
        </w:rPr>
        <w:t>’ (énfasis añadido).</w:t>
      </w:r>
    </w:p>
    <w:p w:rsidR="00CD4AE8" w:rsidRDefault="00CD4AE8" w:rsidP="00CD4AE8">
      <w:pPr>
        <w:pStyle w:val="Prrafodelista"/>
        <w:spacing w:after="0"/>
        <w:jc w:val="both"/>
        <w:rPr>
          <w:rFonts w:ascii="Candara" w:hAnsi="Candara"/>
          <w:sz w:val="24"/>
          <w:szCs w:val="24"/>
        </w:rPr>
      </w:pPr>
    </w:p>
    <w:p w:rsidR="005F6185" w:rsidRDefault="005F6185" w:rsidP="00CD4AE8">
      <w:pPr>
        <w:pStyle w:val="Prrafodelista"/>
        <w:spacing w:after="0"/>
        <w:jc w:val="both"/>
        <w:rPr>
          <w:rFonts w:ascii="Candara" w:hAnsi="Candara"/>
          <w:b/>
          <w:sz w:val="24"/>
          <w:szCs w:val="24"/>
        </w:rPr>
      </w:pPr>
      <w:r w:rsidRPr="005F6185">
        <w:rPr>
          <w:rFonts w:ascii="Candara" w:hAnsi="Candara"/>
          <w:b/>
          <w:sz w:val="24"/>
          <w:szCs w:val="24"/>
        </w:rPr>
        <w:t>Pero nótese que</w:t>
      </w:r>
      <w:r w:rsidR="007D0AC6">
        <w:rPr>
          <w:rFonts w:ascii="Candara" w:hAnsi="Candara"/>
          <w:b/>
          <w:sz w:val="24"/>
          <w:szCs w:val="24"/>
        </w:rPr>
        <w:t>,</w:t>
      </w:r>
      <w:r w:rsidRPr="005F6185">
        <w:rPr>
          <w:rFonts w:ascii="Candara" w:hAnsi="Candara"/>
          <w:b/>
          <w:sz w:val="24"/>
          <w:szCs w:val="24"/>
        </w:rPr>
        <w:t xml:space="preserve"> </w:t>
      </w:r>
      <w:r w:rsidR="007D0AC6" w:rsidRPr="00DA02C8">
        <w:rPr>
          <w:rFonts w:ascii="Candara" w:hAnsi="Candara"/>
          <w:b/>
          <w:i/>
          <w:sz w:val="24"/>
          <w:szCs w:val="24"/>
        </w:rPr>
        <w:t>i)</w:t>
      </w:r>
      <w:r w:rsidR="007D0AC6">
        <w:rPr>
          <w:rFonts w:ascii="Candara" w:hAnsi="Candara"/>
          <w:b/>
          <w:sz w:val="24"/>
          <w:szCs w:val="24"/>
        </w:rPr>
        <w:t xml:space="preserve"> </w:t>
      </w:r>
      <w:r w:rsidRPr="005F6185">
        <w:rPr>
          <w:rFonts w:ascii="Candara" w:hAnsi="Candara"/>
          <w:b/>
          <w:sz w:val="24"/>
          <w:szCs w:val="24"/>
        </w:rPr>
        <w:t xml:space="preserve">no advierte la ponente </w:t>
      </w:r>
      <w:r w:rsidR="00AD7C2F">
        <w:rPr>
          <w:rFonts w:ascii="Candara" w:hAnsi="Candara"/>
          <w:b/>
          <w:sz w:val="24"/>
          <w:szCs w:val="24"/>
        </w:rPr>
        <w:t xml:space="preserve">con todo respeto, </w:t>
      </w:r>
      <w:r w:rsidRPr="005F6185">
        <w:rPr>
          <w:rFonts w:ascii="Candara" w:hAnsi="Candara"/>
          <w:b/>
          <w:sz w:val="24"/>
          <w:szCs w:val="24"/>
        </w:rPr>
        <w:t>que es lo que se alegó pagado,</w:t>
      </w:r>
      <w:r w:rsidR="00DA02C8">
        <w:rPr>
          <w:rFonts w:ascii="Candara" w:hAnsi="Candara"/>
          <w:b/>
          <w:sz w:val="24"/>
          <w:szCs w:val="24"/>
        </w:rPr>
        <w:t xml:space="preserve"> omitiendo que fue el </w:t>
      </w:r>
      <w:r w:rsidR="00DA02C8" w:rsidRPr="00DA02C8">
        <w:rPr>
          <w:rFonts w:ascii="Candara" w:hAnsi="Candara"/>
          <w:b/>
          <w:sz w:val="24"/>
          <w:szCs w:val="24"/>
        </w:rPr>
        <w:t>vehículo marca TOYOTA FORTUNER de placas UEK-808</w:t>
      </w:r>
      <w:r w:rsidR="00DA02C8">
        <w:rPr>
          <w:rFonts w:ascii="Candara" w:hAnsi="Candara"/>
          <w:b/>
          <w:sz w:val="24"/>
          <w:szCs w:val="24"/>
        </w:rPr>
        <w:t xml:space="preserve">. </w:t>
      </w:r>
      <w:r w:rsidR="007D0AC6" w:rsidRPr="00DA02C8">
        <w:rPr>
          <w:rFonts w:ascii="Candara" w:hAnsi="Candara"/>
          <w:b/>
          <w:i/>
          <w:sz w:val="24"/>
          <w:szCs w:val="24"/>
        </w:rPr>
        <w:t>ii)</w:t>
      </w:r>
      <w:r w:rsidR="007D0AC6">
        <w:rPr>
          <w:rFonts w:ascii="Candara" w:hAnsi="Candara"/>
          <w:b/>
          <w:sz w:val="24"/>
          <w:szCs w:val="24"/>
        </w:rPr>
        <w:t xml:space="preserve"> </w:t>
      </w:r>
      <w:r w:rsidRPr="005F6185">
        <w:rPr>
          <w:rFonts w:ascii="Candara" w:hAnsi="Candara"/>
          <w:b/>
          <w:sz w:val="24"/>
          <w:szCs w:val="24"/>
        </w:rPr>
        <w:t xml:space="preserve">no hay la especificación requerida como motivación para negar el decreto de prueba, </w:t>
      </w:r>
      <w:r w:rsidR="007D0AC6" w:rsidRPr="00DA02C8">
        <w:rPr>
          <w:rFonts w:ascii="Candara" w:hAnsi="Candara"/>
          <w:b/>
          <w:i/>
          <w:sz w:val="24"/>
          <w:szCs w:val="24"/>
        </w:rPr>
        <w:t>iii)</w:t>
      </w:r>
      <w:r w:rsidR="007D0AC6">
        <w:rPr>
          <w:rFonts w:ascii="Candara" w:hAnsi="Candara"/>
          <w:b/>
          <w:sz w:val="24"/>
          <w:szCs w:val="24"/>
        </w:rPr>
        <w:t xml:space="preserve"> </w:t>
      </w:r>
      <w:r w:rsidRPr="005F6185">
        <w:rPr>
          <w:rFonts w:ascii="Candara" w:hAnsi="Candara"/>
          <w:b/>
          <w:sz w:val="24"/>
          <w:szCs w:val="24"/>
        </w:rPr>
        <w:t xml:space="preserve">recuérdese que estamos debatiendo sobre el </w:t>
      </w:r>
      <w:r w:rsidR="006354B7" w:rsidRPr="006354B7">
        <w:rPr>
          <w:rFonts w:ascii="Candara" w:hAnsi="Candara"/>
          <w:b/>
          <w:sz w:val="24"/>
          <w:szCs w:val="24"/>
        </w:rPr>
        <w:t>vehículo marca TOYOTA FORTUNER de placas</w:t>
      </w:r>
      <w:r w:rsidR="006354B7">
        <w:rPr>
          <w:rFonts w:ascii="Candara" w:hAnsi="Candara"/>
          <w:sz w:val="24"/>
          <w:szCs w:val="24"/>
        </w:rPr>
        <w:t xml:space="preserve"> </w:t>
      </w:r>
      <w:r w:rsidR="006354B7" w:rsidRPr="00F714AB">
        <w:rPr>
          <w:rFonts w:ascii="Candara" w:hAnsi="Candara"/>
          <w:b/>
          <w:sz w:val="24"/>
          <w:szCs w:val="24"/>
        </w:rPr>
        <w:t>UEK-808</w:t>
      </w:r>
      <w:r w:rsidR="006354B7">
        <w:rPr>
          <w:rFonts w:ascii="Candara" w:hAnsi="Candara"/>
          <w:sz w:val="24"/>
          <w:szCs w:val="24"/>
        </w:rPr>
        <w:t xml:space="preserve">, </w:t>
      </w:r>
      <w:r>
        <w:rPr>
          <w:rFonts w:ascii="Candara" w:hAnsi="Candara"/>
          <w:b/>
          <w:sz w:val="24"/>
          <w:szCs w:val="24"/>
        </w:rPr>
        <w:t xml:space="preserve">y </w:t>
      </w:r>
      <w:r w:rsidR="004B69B5">
        <w:rPr>
          <w:rFonts w:ascii="Candara" w:hAnsi="Candara"/>
          <w:b/>
          <w:sz w:val="24"/>
          <w:szCs w:val="24"/>
        </w:rPr>
        <w:t xml:space="preserve">a </w:t>
      </w:r>
      <w:r>
        <w:rPr>
          <w:rFonts w:ascii="Candara" w:hAnsi="Candara"/>
          <w:b/>
          <w:sz w:val="24"/>
          <w:szCs w:val="24"/>
        </w:rPr>
        <w:t>ello debemos remitirnos</w:t>
      </w:r>
      <w:r w:rsidR="00AD7C2F">
        <w:rPr>
          <w:rFonts w:ascii="Candara" w:hAnsi="Candara"/>
          <w:b/>
          <w:sz w:val="24"/>
          <w:szCs w:val="24"/>
        </w:rPr>
        <w:t xml:space="preserve"> y concentrarnos</w:t>
      </w:r>
      <w:r w:rsidR="007D0AC6">
        <w:rPr>
          <w:rFonts w:ascii="Candara" w:hAnsi="Candara"/>
          <w:b/>
          <w:sz w:val="24"/>
          <w:szCs w:val="24"/>
        </w:rPr>
        <w:t>,</w:t>
      </w:r>
      <w:r w:rsidR="00AD7C2F">
        <w:rPr>
          <w:rFonts w:ascii="Candara" w:hAnsi="Candara"/>
          <w:b/>
          <w:sz w:val="24"/>
          <w:szCs w:val="24"/>
        </w:rPr>
        <w:t xml:space="preserve"> ya que fue el objeto de apelación conforme al </w:t>
      </w:r>
      <w:r w:rsidR="003A4C43">
        <w:rPr>
          <w:rFonts w:ascii="Candara" w:hAnsi="Candara"/>
          <w:b/>
          <w:sz w:val="24"/>
          <w:szCs w:val="24"/>
        </w:rPr>
        <w:t>artículo</w:t>
      </w:r>
      <w:r w:rsidR="00AD7C2F">
        <w:rPr>
          <w:rFonts w:ascii="Candara" w:hAnsi="Candara"/>
          <w:b/>
          <w:sz w:val="24"/>
          <w:szCs w:val="24"/>
        </w:rPr>
        <w:t xml:space="preserve"> </w:t>
      </w:r>
      <w:r w:rsidR="007311A8">
        <w:rPr>
          <w:rFonts w:ascii="Candara" w:hAnsi="Candara"/>
          <w:b/>
          <w:sz w:val="24"/>
          <w:szCs w:val="24"/>
        </w:rPr>
        <w:t xml:space="preserve">328 </w:t>
      </w:r>
      <w:r w:rsidR="00AD7C2F" w:rsidRPr="00AD7C2F">
        <w:rPr>
          <w:rFonts w:ascii="Candara" w:hAnsi="Candara"/>
          <w:b/>
          <w:i/>
          <w:sz w:val="24"/>
          <w:szCs w:val="24"/>
        </w:rPr>
        <w:t>ídem</w:t>
      </w:r>
      <w:r w:rsidR="00052DDA">
        <w:rPr>
          <w:rFonts w:ascii="Candara" w:hAnsi="Candara"/>
          <w:b/>
          <w:sz w:val="24"/>
          <w:szCs w:val="24"/>
        </w:rPr>
        <w:t xml:space="preserve">, </w:t>
      </w:r>
      <w:r w:rsidR="00052DDA" w:rsidRPr="00DA02C8">
        <w:rPr>
          <w:rFonts w:ascii="Candara" w:hAnsi="Candara"/>
          <w:b/>
          <w:i/>
          <w:sz w:val="24"/>
          <w:szCs w:val="24"/>
        </w:rPr>
        <w:t>iv)</w:t>
      </w:r>
      <w:r w:rsidR="00052DDA">
        <w:rPr>
          <w:rFonts w:ascii="Candara" w:hAnsi="Candara"/>
          <w:b/>
          <w:sz w:val="24"/>
          <w:szCs w:val="24"/>
        </w:rPr>
        <w:t xml:space="preserve"> no es suficiente que el </w:t>
      </w:r>
      <w:r w:rsidR="00052DDA" w:rsidRPr="00052DDA">
        <w:rPr>
          <w:rFonts w:ascii="Candara" w:hAnsi="Candara"/>
          <w:b/>
          <w:sz w:val="24"/>
          <w:szCs w:val="24"/>
        </w:rPr>
        <w:t>Vehículo marca TOYOTA FORTUNER de placas UEK-808</w:t>
      </w:r>
      <w:r w:rsidR="00052DDA">
        <w:rPr>
          <w:rFonts w:ascii="Candara" w:hAnsi="Candara"/>
          <w:b/>
          <w:sz w:val="24"/>
          <w:szCs w:val="24"/>
        </w:rPr>
        <w:t>, fuese mencionado en el debate probatorio, sino que debe exi</w:t>
      </w:r>
      <w:r w:rsidR="00DA02C8">
        <w:rPr>
          <w:rFonts w:ascii="Candara" w:hAnsi="Candara"/>
          <w:b/>
          <w:sz w:val="24"/>
          <w:szCs w:val="24"/>
        </w:rPr>
        <w:t>stir certeza de qué</w:t>
      </w:r>
      <w:r w:rsidR="00052DDA">
        <w:rPr>
          <w:rFonts w:ascii="Candara" w:hAnsi="Candara"/>
          <w:b/>
          <w:sz w:val="24"/>
          <w:szCs w:val="24"/>
        </w:rPr>
        <w:t xml:space="preserve"> ocurrió con dicho vehículo.</w:t>
      </w:r>
    </w:p>
    <w:p w:rsidR="00832325" w:rsidRDefault="00832325" w:rsidP="00CD4AE8">
      <w:pPr>
        <w:pStyle w:val="Prrafodelista"/>
        <w:spacing w:after="0"/>
        <w:jc w:val="both"/>
        <w:rPr>
          <w:rFonts w:ascii="Candara" w:hAnsi="Candara"/>
          <w:b/>
          <w:sz w:val="24"/>
          <w:szCs w:val="24"/>
        </w:rPr>
      </w:pPr>
    </w:p>
    <w:p w:rsidR="006178CB" w:rsidRDefault="00832325" w:rsidP="00CD4AE8">
      <w:pPr>
        <w:pStyle w:val="Prrafodelista"/>
        <w:spacing w:after="0"/>
        <w:jc w:val="both"/>
        <w:rPr>
          <w:rFonts w:ascii="Candara" w:hAnsi="Candara"/>
          <w:b/>
          <w:sz w:val="24"/>
          <w:szCs w:val="24"/>
        </w:rPr>
      </w:pPr>
      <w:r>
        <w:rPr>
          <w:rFonts w:ascii="Candara" w:hAnsi="Candara"/>
          <w:b/>
          <w:sz w:val="24"/>
          <w:szCs w:val="24"/>
        </w:rPr>
        <w:lastRenderedPageBreak/>
        <w:t>Ahora bien, aunque la camioneta se mencionó en</w:t>
      </w:r>
      <w:r w:rsidR="00D01805">
        <w:rPr>
          <w:rFonts w:ascii="Candara" w:hAnsi="Candara"/>
          <w:b/>
          <w:sz w:val="24"/>
          <w:szCs w:val="24"/>
        </w:rPr>
        <w:t xml:space="preserve"> apartes de las audiencias, el J</w:t>
      </w:r>
      <w:r>
        <w:rPr>
          <w:rFonts w:ascii="Candara" w:hAnsi="Candara"/>
          <w:b/>
          <w:sz w:val="24"/>
          <w:szCs w:val="24"/>
        </w:rPr>
        <w:t>uez no tiene certeza de la situación jurídica y material de</w:t>
      </w:r>
      <w:r w:rsidR="00FF742A">
        <w:rPr>
          <w:rFonts w:ascii="Candara" w:hAnsi="Candara"/>
          <w:b/>
          <w:sz w:val="24"/>
          <w:szCs w:val="24"/>
        </w:rPr>
        <w:t>l</w:t>
      </w:r>
      <w:r>
        <w:rPr>
          <w:rFonts w:ascii="Candara" w:hAnsi="Candara"/>
          <w:b/>
          <w:sz w:val="24"/>
          <w:szCs w:val="24"/>
        </w:rPr>
        <w:t xml:space="preserve"> </w:t>
      </w:r>
      <w:r w:rsidR="00FF742A" w:rsidRPr="00FF742A">
        <w:rPr>
          <w:rFonts w:ascii="Candara" w:hAnsi="Candara"/>
          <w:b/>
          <w:sz w:val="24"/>
          <w:szCs w:val="24"/>
        </w:rPr>
        <w:t>vehículo marca TOYOTA FORTUNER de placas</w:t>
      </w:r>
      <w:r w:rsidR="00FF742A">
        <w:rPr>
          <w:rFonts w:ascii="Candara" w:hAnsi="Candara"/>
          <w:sz w:val="24"/>
          <w:szCs w:val="24"/>
        </w:rPr>
        <w:t xml:space="preserve"> </w:t>
      </w:r>
      <w:r w:rsidR="00FF742A" w:rsidRPr="00F714AB">
        <w:rPr>
          <w:rFonts w:ascii="Candara" w:hAnsi="Candara"/>
          <w:b/>
          <w:sz w:val="24"/>
          <w:szCs w:val="24"/>
        </w:rPr>
        <w:t>UEK-808</w:t>
      </w:r>
      <w:r>
        <w:rPr>
          <w:rFonts w:ascii="Candara" w:hAnsi="Candara"/>
          <w:b/>
          <w:sz w:val="24"/>
          <w:szCs w:val="24"/>
        </w:rPr>
        <w:t>, salvo la prueba documental incorporada por el testigo GERMAN MONRROY, donde se demuestra la devolución que se hizo a su propietario</w:t>
      </w:r>
      <w:r w:rsidR="001F462A">
        <w:rPr>
          <w:rFonts w:ascii="Candara" w:hAnsi="Candara"/>
          <w:b/>
          <w:sz w:val="24"/>
          <w:szCs w:val="24"/>
        </w:rPr>
        <w:t xml:space="preserve"> (</w:t>
      </w:r>
      <w:r w:rsidR="00CA1B97">
        <w:rPr>
          <w:rFonts w:ascii="Candara" w:hAnsi="Candara"/>
          <w:i/>
          <w:sz w:val="20"/>
          <w:szCs w:val="20"/>
        </w:rPr>
        <w:t xml:space="preserve">Jorge </w:t>
      </w:r>
      <w:r w:rsidR="001F462A" w:rsidRPr="00912343">
        <w:rPr>
          <w:rFonts w:ascii="Candara" w:hAnsi="Candara"/>
          <w:i/>
          <w:sz w:val="20"/>
          <w:szCs w:val="20"/>
        </w:rPr>
        <w:t>Ramírez</w:t>
      </w:r>
      <w:r w:rsidR="001F462A">
        <w:rPr>
          <w:rFonts w:ascii="Candara" w:hAnsi="Candara"/>
          <w:b/>
          <w:sz w:val="24"/>
          <w:szCs w:val="24"/>
        </w:rPr>
        <w:t>)</w:t>
      </w:r>
      <w:r>
        <w:rPr>
          <w:rFonts w:ascii="Candara" w:hAnsi="Candara"/>
          <w:b/>
          <w:sz w:val="24"/>
          <w:szCs w:val="24"/>
        </w:rPr>
        <w:t xml:space="preserve"> o poseedor</w:t>
      </w:r>
      <w:r w:rsidR="002A556E">
        <w:rPr>
          <w:rFonts w:ascii="Candara" w:hAnsi="Candara"/>
          <w:b/>
          <w:sz w:val="24"/>
          <w:szCs w:val="24"/>
        </w:rPr>
        <w:t xml:space="preserve"> de nombre WALTER RAMIREZ</w:t>
      </w:r>
      <w:r w:rsidR="00DA02C8">
        <w:rPr>
          <w:rFonts w:ascii="Candara" w:hAnsi="Candara"/>
          <w:b/>
          <w:sz w:val="24"/>
          <w:szCs w:val="24"/>
        </w:rPr>
        <w:t xml:space="preserve"> y el desconocimiento de dicho vehículo, por parte de la interrogada MARITZA PEREZ y el testigo DIXON CALDERON.</w:t>
      </w:r>
    </w:p>
    <w:p w:rsidR="006178CB" w:rsidRDefault="006178CB" w:rsidP="00CD4AE8">
      <w:pPr>
        <w:pStyle w:val="Prrafodelista"/>
        <w:spacing w:after="0"/>
        <w:jc w:val="both"/>
        <w:rPr>
          <w:rFonts w:ascii="Candara" w:hAnsi="Candara"/>
          <w:b/>
          <w:sz w:val="24"/>
          <w:szCs w:val="24"/>
        </w:rPr>
      </w:pPr>
    </w:p>
    <w:p w:rsidR="00832325" w:rsidRDefault="006178CB" w:rsidP="00CD4AE8">
      <w:pPr>
        <w:pStyle w:val="Prrafodelista"/>
        <w:spacing w:after="0"/>
        <w:jc w:val="both"/>
        <w:rPr>
          <w:rFonts w:ascii="Candara" w:hAnsi="Candara"/>
          <w:b/>
          <w:sz w:val="24"/>
          <w:szCs w:val="24"/>
        </w:rPr>
      </w:pPr>
      <w:r>
        <w:rPr>
          <w:rFonts w:ascii="Candara" w:hAnsi="Candara"/>
          <w:b/>
          <w:sz w:val="24"/>
          <w:szCs w:val="24"/>
        </w:rPr>
        <w:t>El hecho nuevo que contempla la norma para el decreto de la prueba solicitada</w:t>
      </w:r>
      <w:r w:rsidR="006567DF">
        <w:rPr>
          <w:rFonts w:ascii="Candara" w:hAnsi="Candara"/>
          <w:b/>
          <w:sz w:val="24"/>
          <w:szCs w:val="24"/>
        </w:rPr>
        <w:t>,</w:t>
      </w:r>
      <w:r>
        <w:rPr>
          <w:rFonts w:ascii="Candara" w:hAnsi="Candara"/>
          <w:b/>
          <w:sz w:val="24"/>
          <w:szCs w:val="24"/>
        </w:rPr>
        <w:t xml:space="preserve"> surge es precisamente de la decisión del Juez en la Sentencia y ésta tuvo ocurrencia después </w:t>
      </w:r>
      <w:r w:rsidR="00ED0B97">
        <w:rPr>
          <w:rFonts w:ascii="Candara" w:hAnsi="Candara"/>
          <w:b/>
          <w:sz w:val="24"/>
          <w:szCs w:val="24"/>
        </w:rPr>
        <w:t>de la oportunidad probatoria, a pesar que</w:t>
      </w:r>
      <w:r w:rsidR="00B61B62">
        <w:rPr>
          <w:rFonts w:ascii="Candara" w:hAnsi="Candara"/>
          <w:b/>
          <w:sz w:val="24"/>
          <w:szCs w:val="24"/>
        </w:rPr>
        <w:t>,</w:t>
      </w:r>
      <w:r w:rsidR="00ED0B97">
        <w:rPr>
          <w:rFonts w:ascii="Candara" w:hAnsi="Candara"/>
          <w:b/>
          <w:sz w:val="24"/>
          <w:szCs w:val="24"/>
        </w:rPr>
        <w:t xml:space="preserve"> de acuerdo al </w:t>
      </w:r>
      <w:r w:rsidR="00ED0B97" w:rsidRPr="00776E5F">
        <w:rPr>
          <w:rFonts w:ascii="Candara" w:hAnsi="Candara"/>
          <w:b/>
          <w:i/>
          <w:sz w:val="24"/>
          <w:szCs w:val="24"/>
        </w:rPr>
        <w:t>A-</w:t>
      </w:r>
      <w:proofErr w:type="spellStart"/>
      <w:r w:rsidR="00ED0B97" w:rsidRPr="00776E5F">
        <w:rPr>
          <w:rFonts w:ascii="Candara" w:hAnsi="Candara"/>
          <w:b/>
          <w:i/>
          <w:sz w:val="24"/>
          <w:szCs w:val="24"/>
        </w:rPr>
        <w:t>Quem</w:t>
      </w:r>
      <w:proofErr w:type="spellEnd"/>
      <w:r w:rsidR="00ED0B97">
        <w:rPr>
          <w:rFonts w:ascii="Candara" w:hAnsi="Candara"/>
          <w:b/>
          <w:sz w:val="24"/>
          <w:szCs w:val="24"/>
        </w:rPr>
        <w:t xml:space="preserve">, </w:t>
      </w:r>
      <w:r w:rsidR="000D7140">
        <w:rPr>
          <w:rFonts w:ascii="Candara" w:hAnsi="Candara"/>
          <w:b/>
          <w:sz w:val="24"/>
          <w:szCs w:val="24"/>
        </w:rPr>
        <w:t xml:space="preserve">el </w:t>
      </w:r>
      <w:r w:rsidR="00635E03" w:rsidRPr="00635E03">
        <w:rPr>
          <w:rFonts w:ascii="Candara" w:hAnsi="Candara"/>
          <w:b/>
          <w:sz w:val="24"/>
          <w:szCs w:val="24"/>
        </w:rPr>
        <w:t>vehículo marca TOYOTA FORTUNER de placas UEK-808</w:t>
      </w:r>
      <w:r w:rsidR="00635E03">
        <w:rPr>
          <w:rFonts w:ascii="Candara" w:hAnsi="Candara"/>
          <w:b/>
          <w:sz w:val="24"/>
          <w:szCs w:val="24"/>
        </w:rPr>
        <w:t xml:space="preserve">, </w:t>
      </w:r>
      <w:r w:rsidR="00ED0B97">
        <w:rPr>
          <w:rFonts w:ascii="Candara" w:hAnsi="Candara"/>
          <w:b/>
          <w:sz w:val="24"/>
          <w:szCs w:val="24"/>
        </w:rPr>
        <w:t>tuvo protagonismo</w:t>
      </w:r>
      <w:r w:rsidR="001617D6">
        <w:rPr>
          <w:rStyle w:val="Refdenotaalpie"/>
          <w:rFonts w:ascii="Candara" w:hAnsi="Candara"/>
          <w:b/>
          <w:sz w:val="24"/>
          <w:szCs w:val="24"/>
        </w:rPr>
        <w:footnoteReference w:id="3"/>
      </w:r>
      <w:r w:rsidR="00ED0B97">
        <w:rPr>
          <w:rFonts w:ascii="Candara" w:hAnsi="Candara"/>
          <w:b/>
          <w:sz w:val="24"/>
          <w:szCs w:val="24"/>
        </w:rPr>
        <w:t xml:space="preserve"> [</w:t>
      </w:r>
      <w:r w:rsidR="00ED0B97" w:rsidRPr="00635E03">
        <w:rPr>
          <w:rFonts w:ascii="Candara" w:hAnsi="Candara"/>
          <w:b/>
          <w:i/>
          <w:sz w:val="24"/>
          <w:szCs w:val="24"/>
        </w:rPr>
        <w:t>sic</w:t>
      </w:r>
      <w:r w:rsidR="00ED0B97">
        <w:rPr>
          <w:rFonts w:ascii="Candara" w:hAnsi="Candara"/>
          <w:b/>
          <w:sz w:val="24"/>
          <w:szCs w:val="24"/>
        </w:rPr>
        <w:t xml:space="preserve">] </w:t>
      </w:r>
      <w:r w:rsidR="00743F13">
        <w:rPr>
          <w:rFonts w:ascii="Candara" w:hAnsi="Candara"/>
          <w:b/>
          <w:sz w:val="24"/>
          <w:szCs w:val="24"/>
        </w:rPr>
        <w:t>en el debate probatorio</w:t>
      </w:r>
      <w:r w:rsidR="00ED0B97">
        <w:rPr>
          <w:rFonts w:ascii="Candara" w:hAnsi="Candara"/>
          <w:b/>
          <w:sz w:val="24"/>
          <w:szCs w:val="24"/>
        </w:rPr>
        <w:t>, para la parte demandante se había vencido su oportunidad de solicitar prueba</w:t>
      </w:r>
      <w:r w:rsidR="000D7140">
        <w:rPr>
          <w:rFonts w:ascii="Candara" w:hAnsi="Candara"/>
          <w:b/>
          <w:sz w:val="24"/>
          <w:szCs w:val="24"/>
        </w:rPr>
        <w:t>s</w:t>
      </w:r>
      <w:r w:rsidR="00ED0B97">
        <w:rPr>
          <w:rFonts w:ascii="Candara" w:hAnsi="Candara"/>
          <w:b/>
          <w:sz w:val="24"/>
          <w:szCs w:val="24"/>
        </w:rPr>
        <w:t xml:space="preserve"> con la presentación de la demanda</w:t>
      </w:r>
      <w:r w:rsidR="000D7140">
        <w:rPr>
          <w:rFonts w:ascii="Candara" w:hAnsi="Candara"/>
          <w:b/>
          <w:sz w:val="24"/>
          <w:szCs w:val="24"/>
        </w:rPr>
        <w:t>,</w:t>
      </w:r>
      <w:r w:rsidR="00ED0B97">
        <w:rPr>
          <w:rFonts w:ascii="Candara" w:hAnsi="Candara"/>
          <w:b/>
          <w:sz w:val="24"/>
          <w:szCs w:val="24"/>
        </w:rPr>
        <w:t xml:space="preserve"> y en la reconvención</w:t>
      </w:r>
      <w:r w:rsidR="003D6956">
        <w:rPr>
          <w:rFonts w:ascii="Candara" w:hAnsi="Candara"/>
          <w:b/>
          <w:sz w:val="24"/>
          <w:szCs w:val="24"/>
        </w:rPr>
        <w:t xml:space="preserve"> como se puede observar</w:t>
      </w:r>
      <w:r w:rsidR="000D7140">
        <w:rPr>
          <w:rFonts w:ascii="Candara" w:hAnsi="Candara"/>
          <w:b/>
          <w:sz w:val="24"/>
          <w:szCs w:val="24"/>
        </w:rPr>
        <w:t>,</w:t>
      </w:r>
      <w:r w:rsidR="00ED0B97">
        <w:rPr>
          <w:rFonts w:ascii="Candara" w:hAnsi="Candara"/>
          <w:b/>
          <w:sz w:val="24"/>
          <w:szCs w:val="24"/>
        </w:rPr>
        <w:t xml:space="preserve"> no se alegó nada sobre </w:t>
      </w:r>
      <w:r w:rsidR="00ED0B97" w:rsidRPr="00ED0B97">
        <w:rPr>
          <w:rFonts w:ascii="Candara" w:hAnsi="Candara"/>
          <w:b/>
          <w:sz w:val="24"/>
          <w:szCs w:val="24"/>
        </w:rPr>
        <w:t>el vehículo marca TOYOTA FORTUNER de placas UEK-808</w:t>
      </w:r>
      <w:r w:rsidR="00776E5F">
        <w:rPr>
          <w:rFonts w:ascii="Candara" w:hAnsi="Candara"/>
          <w:b/>
          <w:sz w:val="24"/>
          <w:szCs w:val="24"/>
        </w:rPr>
        <w:t xml:space="preserve">, ni siquiera </w:t>
      </w:r>
      <w:r w:rsidR="006177D7">
        <w:rPr>
          <w:rFonts w:ascii="Candara" w:hAnsi="Candara"/>
          <w:b/>
          <w:sz w:val="24"/>
          <w:szCs w:val="24"/>
        </w:rPr>
        <w:t>MARITZA PEREZ</w:t>
      </w:r>
      <w:r w:rsidR="000D7140">
        <w:rPr>
          <w:rFonts w:ascii="Candara" w:hAnsi="Candara"/>
          <w:b/>
          <w:sz w:val="24"/>
          <w:szCs w:val="24"/>
        </w:rPr>
        <w:t>,</w:t>
      </w:r>
      <w:r w:rsidR="006177D7">
        <w:rPr>
          <w:rFonts w:ascii="Candara" w:hAnsi="Candara"/>
          <w:b/>
          <w:sz w:val="24"/>
          <w:szCs w:val="24"/>
        </w:rPr>
        <w:t xml:space="preserve"> ni </w:t>
      </w:r>
      <w:r w:rsidR="000D7140">
        <w:rPr>
          <w:rFonts w:ascii="Candara" w:hAnsi="Candara"/>
          <w:b/>
          <w:sz w:val="24"/>
          <w:szCs w:val="24"/>
        </w:rPr>
        <w:t>su</w:t>
      </w:r>
      <w:r w:rsidR="00776E5F">
        <w:rPr>
          <w:rFonts w:ascii="Candara" w:hAnsi="Candara"/>
          <w:b/>
          <w:sz w:val="24"/>
          <w:szCs w:val="24"/>
        </w:rPr>
        <w:t xml:space="preserve"> mandatario </w:t>
      </w:r>
      <w:r w:rsidR="006C108E">
        <w:rPr>
          <w:rFonts w:ascii="Candara" w:hAnsi="Candara"/>
          <w:b/>
          <w:sz w:val="24"/>
          <w:szCs w:val="24"/>
        </w:rPr>
        <w:t>DIXON</w:t>
      </w:r>
      <w:r w:rsidR="00776E5F">
        <w:rPr>
          <w:rFonts w:ascii="Candara" w:hAnsi="Candara"/>
          <w:b/>
          <w:sz w:val="24"/>
          <w:szCs w:val="24"/>
        </w:rPr>
        <w:t xml:space="preserve"> CALDERON</w:t>
      </w:r>
      <w:r w:rsidR="006177D7">
        <w:rPr>
          <w:rFonts w:ascii="Candara" w:hAnsi="Candara"/>
          <w:b/>
          <w:sz w:val="24"/>
          <w:szCs w:val="24"/>
        </w:rPr>
        <w:t>,</w:t>
      </w:r>
      <w:r w:rsidR="00776E5F">
        <w:rPr>
          <w:rFonts w:ascii="Candara" w:hAnsi="Candara"/>
          <w:b/>
          <w:sz w:val="24"/>
          <w:szCs w:val="24"/>
        </w:rPr>
        <w:t xml:space="preserve"> tenía</w:t>
      </w:r>
      <w:r w:rsidR="006177D7">
        <w:rPr>
          <w:rFonts w:ascii="Candara" w:hAnsi="Candara"/>
          <w:b/>
          <w:sz w:val="24"/>
          <w:szCs w:val="24"/>
        </w:rPr>
        <w:t>n</w:t>
      </w:r>
      <w:r w:rsidR="00776E5F">
        <w:rPr>
          <w:rFonts w:ascii="Candara" w:hAnsi="Candara"/>
          <w:b/>
          <w:sz w:val="24"/>
          <w:szCs w:val="24"/>
        </w:rPr>
        <w:t xml:space="preserve"> idea de dicho vehículo.</w:t>
      </w:r>
    </w:p>
    <w:p w:rsidR="00521417" w:rsidRDefault="00521417" w:rsidP="00CD4AE8">
      <w:pPr>
        <w:pStyle w:val="Prrafodelista"/>
        <w:spacing w:after="0"/>
        <w:jc w:val="both"/>
        <w:rPr>
          <w:rFonts w:ascii="Candara" w:hAnsi="Candara"/>
          <w:b/>
          <w:sz w:val="24"/>
          <w:szCs w:val="24"/>
        </w:rPr>
      </w:pPr>
    </w:p>
    <w:p w:rsidR="00521417" w:rsidRDefault="00521417" w:rsidP="00E94894">
      <w:pPr>
        <w:pStyle w:val="Prrafodelista"/>
        <w:spacing w:after="0"/>
        <w:jc w:val="both"/>
        <w:rPr>
          <w:rFonts w:ascii="Candara" w:hAnsi="Candara"/>
          <w:b/>
          <w:sz w:val="24"/>
          <w:szCs w:val="24"/>
        </w:rPr>
      </w:pPr>
      <w:r>
        <w:rPr>
          <w:rFonts w:ascii="Candara" w:hAnsi="Candara"/>
          <w:b/>
          <w:sz w:val="24"/>
          <w:szCs w:val="24"/>
        </w:rPr>
        <w:t>E</w:t>
      </w:r>
      <w:r w:rsidR="004174E9">
        <w:rPr>
          <w:rFonts w:ascii="Candara" w:hAnsi="Candara"/>
          <w:b/>
          <w:sz w:val="24"/>
          <w:szCs w:val="24"/>
        </w:rPr>
        <w:t xml:space="preserve">n mi </w:t>
      </w:r>
      <w:r>
        <w:rPr>
          <w:rFonts w:ascii="Candara" w:hAnsi="Candara"/>
          <w:b/>
          <w:sz w:val="24"/>
          <w:szCs w:val="24"/>
        </w:rPr>
        <w:t xml:space="preserve">criterio, es </w:t>
      </w:r>
      <w:r w:rsidR="004174E9">
        <w:rPr>
          <w:rFonts w:ascii="Candara" w:hAnsi="Candara"/>
          <w:b/>
          <w:sz w:val="24"/>
          <w:szCs w:val="24"/>
        </w:rPr>
        <w:t>incorrecta</w:t>
      </w:r>
      <w:r>
        <w:rPr>
          <w:rFonts w:ascii="Candara" w:hAnsi="Candara"/>
          <w:b/>
          <w:sz w:val="24"/>
          <w:szCs w:val="24"/>
        </w:rPr>
        <w:t xml:space="preserve"> la negativa del decreto probatorio solicitado, debido a que, el mismo artículo 327 del C. G. del P., no es </w:t>
      </w:r>
      <w:r w:rsidR="00104E6A">
        <w:rPr>
          <w:rFonts w:ascii="Candara" w:hAnsi="Candara"/>
          <w:b/>
          <w:sz w:val="24"/>
          <w:szCs w:val="24"/>
        </w:rPr>
        <w:t>óbice,</w:t>
      </w:r>
      <w:r>
        <w:rPr>
          <w:rFonts w:ascii="Candara" w:hAnsi="Candara"/>
          <w:b/>
          <w:sz w:val="24"/>
          <w:szCs w:val="24"/>
        </w:rPr>
        <w:t xml:space="preserve"> cuando existan deficiencias en los supuestos facticos que se deberán valorar para la resolución correcta del caso, pues </w:t>
      </w:r>
      <w:r w:rsidR="00E94894">
        <w:rPr>
          <w:rFonts w:ascii="Candara" w:hAnsi="Candara"/>
          <w:b/>
          <w:sz w:val="24"/>
          <w:szCs w:val="24"/>
        </w:rPr>
        <w:t xml:space="preserve">la misma disposición prevé la facultad </w:t>
      </w:r>
      <w:r w:rsidR="004174E9">
        <w:rPr>
          <w:rFonts w:ascii="Candara" w:hAnsi="Candara"/>
          <w:b/>
          <w:sz w:val="24"/>
          <w:szCs w:val="24"/>
        </w:rPr>
        <w:t xml:space="preserve">de </w:t>
      </w:r>
      <w:r w:rsidR="00E94894">
        <w:rPr>
          <w:rFonts w:ascii="Candara" w:hAnsi="Candara"/>
          <w:b/>
          <w:sz w:val="24"/>
          <w:szCs w:val="24"/>
        </w:rPr>
        <w:t>decretar pruebas de oficio de forma preferente, es decir, ante una vaguedad u oscuridad probatoria, es deber del operador jurídico decretar pruebas de oficio, es tanto así</w:t>
      </w:r>
      <w:r w:rsidR="00D06D3C">
        <w:rPr>
          <w:rFonts w:ascii="Candara" w:hAnsi="Candara"/>
          <w:b/>
          <w:sz w:val="24"/>
          <w:szCs w:val="24"/>
        </w:rPr>
        <w:t>,</w:t>
      </w:r>
      <w:r w:rsidR="00E94894">
        <w:rPr>
          <w:rFonts w:ascii="Candara" w:hAnsi="Candara"/>
          <w:b/>
          <w:sz w:val="24"/>
          <w:szCs w:val="24"/>
        </w:rPr>
        <w:t xml:space="preserve"> como el alto tribunal constitucional expresó en la resiente </w:t>
      </w:r>
      <w:r w:rsidR="00E94894" w:rsidRPr="00E94894">
        <w:rPr>
          <w:rFonts w:ascii="Candara" w:hAnsi="Candara"/>
          <w:b/>
          <w:sz w:val="24"/>
          <w:szCs w:val="24"/>
        </w:rPr>
        <w:t>Sentencia T-074 de 2018</w:t>
      </w:r>
      <w:r w:rsidR="00E94894">
        <w:rPr>
          <w:rFonts w:ascii="Candara" w:hAnsi="Candara"/>
          <w:b/>
          <w:sz w:val="24"/>
          <w:szCs w:val="24"/>
        </w:rPr>
        <w:t>, lo siguiente:</w:t>
      </w:r>
    </w:p>
    <w:p w:rsidR="00E94894" w:rsidRDefault="00E94894" w:rsidP="00E94894">
      <w:pPr>
        <w:pStyle w:val="Prrafodelista"/>
        <w:spacing w:after="0"/>
        <w:jc w:val="both"/>
        <w:rPr>
          <w:rFonts w:ascii="Candara" w:hAnsi="Candara"/>
          <w:b/>
          <w:sz w:val="24"/>
          <w:szCs w:val="24"/>
        </w:rPr>
      </w:pPr>
    </w:p>
    <w:p w:rsidR="005F6185" w:rsidRDefault="00D86332" w:rsidP="00E94894">
      <w:pPr>
        <w:pStyle w:val="Prrafodelista"/>
        <w:spacing w:after="0"/>
        <w:ind w:left="1416"/>
        <w:jc w:val="both"/>
        <w:rPr>
          <w:rFonts w:ascii="Calibri" w:hAnsi="Calibri" w:cs="Calibri"/>
          <w:i/>
          <w:sz w:val="24"/>
          <w:szCs w:val="24"/>
        </w:rPr>
      </w:pPr>
      <w:r>
        <w:rPr>
          <w:rFonts w:ascii="Calibri" w:hAnsi="Calibri" w:cs="Calibri"/>
          <w:i/>
          <w:sz w:val="24"/>
          <w:szCs w:val="24"/>
        </w:rPr>
        <w:t>‘</w:t>
      </w:r>
      <w:r w:rsidR="00E94894" w:rsidRPr="00E94894">
        <w:rPr>
          <w:rFonts w:ascii="Calibri" w:hAnsi="Calibri" w:cs="Calibri"/>
          <w:i/>
          <w:sz w:val="24"/>
          <w:szCs w:val="24"/>
        </w:rPr>
        <w:t xml:space="preserve">El segundo hecho, correlacionado con el anterior, se origina por la decisión de la Sala Civil-Familia del Tribunal demandado de negar por improcedente la práctica de la prueba ante la Junta de Médicos Forenses, por no estar inmersa dentro de las causales previstas en el artículo 327 del Código General del Proceso. </w:t>
      </w:r>
      <w:r w:rsidR="00E94894" w:rsidRPr="00DA7F0E">
        <w:rPr>
          <w:rFonts w:ascii="Calibri" w:hAnsi="Calibri" w:cs="Calibri"/>
          <w:b/>
          <w:i/>
          <w:sz w:val="24"/>
          <w:szCs w:val="24"/>
        </w:rPr>
        <w:t xml:space="preserve">Sin embargo, las hipótesis fácticas fijadas en la citada norma procedimental se orientan a establecer los casos en que resulta </w:t>
      </w:r>
      <w:r w:rsidR="00E94894" w:rsidRPr="00D06D3C">
        <w:rPr>
          <w:rFonts w:ascii="Calibri" w:hAnsi="Calibri" w:cs="Calibri"/>
          <w:b/>
          <w:i/>
          <w:sz w:val="24"/>
          <w:szCs w:val="24"/>
          <w:u w:val="single"/>
        </w:rPr>
        <w:t>imperativo para el juez decretar la práctica de pruebas</w:t>
      </w:r>
      <w:r w:rsidR="00E94894" w:rsidRPr="00DA7F0E">
        <w:rPr>
          <w:rFonts w:ascii="Calibri" w:hAnsi="Calibri" w:cs="Calibri"/>
          <w:b/>
          <w:i/>
          <w:sz w:val="24"/>
          <w:szCs w:val="24"/>
        </w:rPr>
        <w:t>, sin que lo anterior signifique, de ninguna manera, que son los únicos supuestos de hecho admisibles para que se efectúe una nueva valoración probatoria en segunda instancia.</w:t>
      </w:r>
      <w:r w:rsidR="00E94894" w:rsidRPr="00E94894">
        <w:rPr>
          <w:rFonts w:ascii="Calibri" w:hAnsi="Calibri" w:cs="Calibri"/>
          <w:i/>
          <w:sz w:val="24"/>
          <w:szCs w:val="24"/>
        </w:rPr>
        <w:t xml:space="preserve"> </w:t>
      </w:r>
      <w:r w:rsidR="00E94894" w:rsidRPr="00DA7F0E">
        <w:rPr>
          <w:rFonts w:ascii="Calibri" w:hAnsi="Calibri" w:cs="Calibri"/>
          <w:b/>
          <w:i/>
          <w:sz w:val="24"/>
          <w:szCs w:val="24"/>
        </w:rPr>
        <w:t>De hecho, la norma es bastante clara en que la aplicación se hace “sin perjuicio de la facultad oficiosa de decretar pruebas”.</w:t>
      </w:r>
      <w:r w:rsidR="00E94894" w:rsidRPr="00E94894">
        <w:rPr>
          <w:rFonts w:ascii="Calibri" w:hAnsi="Calibri" w:cs="Calibri"/>
          <w:i/>
          <w:sz w:val="24"/>
          <w:szCs w:val="24"/>
        </w:rPr>
        <w:t xml:space="preserve"> Luego, en este caso, resulta insuficiente declarar su improcedencia bajo este criterio, cuando lo cierto es que la propia regla deja abierta la posibilidad para practicar pruebas de oficio ante circunstancias, como la aquí expuesta, donde la información puede ser relevante para superar las deficiencias probatorias presentadas.</w:t>
      </w:r>
      <w:r>
        <w:rPr>
          <w:rFonts w:ascii="Calibri" w:hAnsi="Calibri" w:cs="Calibri"/>
          <w:i/>
          <w:sz w:val="24"/>
          <w:szCs w:val="24"/>
        </w:rPr>
        <w:t>’</w:t>
      </w:r>
      <w:r w:rsidR="00DA7F0E">
        <w:rPr>
          <w:rFonts w:ascii="Calibri" w:hAnsi="Calibri" w:cs="Calibri"/>
          <w:i/>
          <w:sz w:val="24"/>
          <w:szCs w:val="24"/>
        </w:rPr>
        <w:t xml:space="preserve"> </w:t>
      </w:r>
      <w:r w:rsidR="00DA7F0E" w:rsidRPr="00DA7F0E">
        <w:rPr>
          <w:rFonts w:ascii="Calibri" w:hAnsi="Calibri" w:cs="Calibri"/>
          <w:sz w:val="24"/>
          <w:szCs w:val="24"/>
        </w:rPr>
        <w:t>(Énfasis añadido).</w:t>
      </w:r>
    </w:p>
    <w:p w:rsidR="00E94894" w:rsidRPr="00E94894" w:rsidRDefault="00E94894" w:rsidP="00E94894">
      <w:pPr>
        <w:pStyle w:val="Prrafodelista"/>
        <w:spacing w:after="0"/>
        <w:ind w:left="1416"/>
        <w:jc w:val="both"/>
        <w:rPr>
          <w:rFonts w:ascii="Calibri" w:hAnsi="Calibri" w:cs="Calibri"/>
          <w:i/>
          <w:sz w:val="24"/>
          <w:szCs w:val="24"/>
        </w:rPr>
      </w:pPr>
    </w:p>
    <w:p w:rsidR="004C2632" w:rsidRDefault="004C2632" w:rsidP="00FD2BFE">
      <w:pPr>
        <w:pStyle w:val="Prrafodelista"/>
        <w:numPr>
          <w:ilvl w:val="0"/>
          <w:numId w:val="1"/>
        </w:numPr>
        <w:spacing w:after="0"/>
        <w:jc w:val="both"/>
        <w:rPr>
          <w:rFonts w:ascii="Candara" w:hAnsi="Candara"/>
          <w:sz w:val="24"/>
          <w:szCs w:val="24"/>
        </w:rPr>
      </w:pPr>
      <w:r>
        <w:rPr>
          <w:rFonts w:ascii="Candara" w:hAnsi="Candara"/>
          <w:sz w:val="24"/>
          <w:szCs w:val="24"/>
        </w:rPr>
        <w:t xml:space="preserve">Siguiendo el curso, </w:t>
      </w:r>
      <w:r w:rsidR="00AA74C4">
        <w:rPr>
          <w:rFonts w:ascii="Candara" w:hAnsi="Candara"/>
          <w:sz w:val="24"/>
          <w:szCs w:val="24"/>
        </w:rPr>
        <w:t xml:space="preserve">por ser pertinente </w:t>
      </w:r>
      <w:r w:rsidR="004174E9">
        <w:rPr>
          <w:rFonts w:ascii="Candara" w:hAnsi="Candara"/>
          <w:sz w:val="24"/>
          <w:szCs w:val="24"/>
        </w:rPr>
        <w:t xml:space="preserve">y necesario </w:t>
      </w:r>
      <w:r w:rsidR="00AA74C4">
        <w:rPr>
          <w:rFonts w:ascii="Candara" w:hAnsi="Candara"/>
          <w:sz w:val="24"/>
          <w:szCs w:val="24"/>
        </w:rPr>
        <w:t>para clarificar,</w:t>
      </w:r>
      <w:r w:rsidR="00695484">
        <w:rPr>
          <w:rFonts w:ascii="Candara" w:hAnsi="Candara"/>
          <w:sz w:val="24"/>
          <w:szCs w:val="24"/>
        </w:rPr>
        <w:t xml:space="preserve"> con respecto a la restitución</w:t>
      </w:r>
      <w:r w:rsidR="004174E9">
        <w:rPr>
          <w:rFonts w:ascii="Candara" w:hAnsi="Candara"/>
          <w:sz w:val="24"/>
          <w:szCs w:val="24"/>
        </w:rPr>
        <w:t xml:space="preserve"> del precio </w:t>
      </w:r>
      <w:r w:rsidR="00FD2BFE">
        <w:rPr>
          <w:rFonts w:ascii="Candara" w:hAnsi="Candara"/>
          <w:sz w:val="24"/>
          <w:szCs w:val="24"/>
        </w:rPr>
        <w:t>d</w:t>
      </w:r>
      <w:r w:rsidR="00FD2BFE" w:rsidRPr="00FD2BFE">
        <w:rPr>
          <w:rFonts w:ascii="Candara" w:hAnsi="Candara"/>
          <w:sz w:val="24"/>
          <w:szCs w:val="24"/>
        </w:rPr>
        <w:t>el vehículo marca TOYOTA FORTUNER de placas UEK-808</w:t>
      </w:r>
      <w:r w:rsidR="00FD2BFE">
        <w:rPr>
          <w:rFonts w:ascii="Candara" w:hAnsi="Candara"/>
          <w:sz w:val="24"/>
          <w:szCs w:val="24"/>
        </w:rPr>
        <w:t>,</w:t>
      </w:r>
      <w:r w:rsidR="00AA74C4">
        <w:rPr>
          <w:rFonts w:ascii="Candara" w:hAnsi="Candara"/>
          <w:sz w:val="24"/>
          <w:szCs w:val="24"/>
        </w:rPr>
        <w:t xml:space="preserve"> </w:t>
      </w:r>
      <w:r>
        <w:rPr>
          <w:rFonts w:ascii="Candara" w:hAnsi="Candara"/>
          <w:sz w:val="24"/>
          <w:szCs w:val="24"/>
        </w:rPr>
        <w:t xml:space="preserve">lo que alegó la parte demandada en su contestación fue: </w:t>
      </w:r>
    </w:p>
    <w:p w:rsidR="004C2632" w:rsidRDefault="004C2632" w:rsidP="004C2632">
      <w:pPr>
        <w:pStyle w:val="Prrafodelista"/>
        <w:spacing w:after="0"/>
        <w:jc w:val="both"/>
        <w:rPr>
          <w:rFonts w:ascii="Candara" w:hAnsi="Candara"/>
          <w:sz w:val="24"/>
          <w:szCs w:val="24"/>
        </w:rPr>
      </w:pPr>
    </w:p>
    <w:p w:rsidR="004C2632" w:rsidRDefault="004C2632" w:rsidP="00D064EF">
      <w:pPr>
        <w:pStyle w:val="Prrafodelista"/>
        <w:numPr>
          <w:ilvl w:val="0"/>
          <w:numId w:val="2"/>
        </w:numPr>
        <w:spacing w:after="0"/>
        <w:jc w:val="both"/>
        <w:rPr>
          <w:rFonts w:ascii="Candara" w:hAnsi="Candara"/>
          <w:sz w:val="24"/>
          <w:szCs w:val="24"/>
        </w:rPr>
      </w:pPr>
      <w:r>
        <w:rPr>
          <w:rFonts w:ascii="Candara" w:hAnsi="Candara"/>
          <w:sz w:val="24"/>
          <w:szCs w:val="24"/>
        </w:rPr>
        <w:t xml:space="preserve">Que entregó </w:t>
      </w:r>
      <w:r w:rsidR="00F9740C">
        <w:rPr>
          <w:rFonts w:ascii="Candara" w:hAnsi="Candara"/>
          <w:sz w:val="24"/>
          <w:szCs w:val="24"/>
        </w:rPr>
        <w:t xml:space="preserve">en pago </w:t>
      </w:r>
      <w:r w:rsidR="00D064EF" w:rsidRPr="00D064EF">
        <w:rPr>
          <w:rFonts w:ascii="Candara" w:hAnsi="Candara"/>
          <w:b/>
          <w:sz w:val="24"/>
          <w:szCs w:val="24"/>
        </w:rPr>
        <w:t>la Camioneta Santa Fe</w:t>
      </w:r>
      <w:r w:rsidR="008B2A2F">
        <w:rPr>
          <w:rFonts w:ascii="Candara" w:hAnsi="Candara"/>
          <w:b/>
          <w:sz w:val="24"/>
          <w:szCs w:val="24"/>
        </w:rPr>
        <w:t xml:space="preserve"> GLS</w:t>
      </w:r>
      <w:r w:rsidR="00D064EF" w:rsidRPr="00D064EF">
        <w:rPr>
          <w:rFonts w:ascii="Candara" w:hAnsi="Candara"/>
          <w:b/>
          <w:sz w:val="24"/>
          <w:szCs w:val="24"/>
        </w:rPr>
        <w:t>, Marca Hyun</w:t>
      </w:r>
      <w:r w:rsidR="00F9740C">
        <w:rPr>
          <w:rFonts w:ascii="Candara" w:hAnsi="Candara"/>
          <w:b/>
          <w:sz w:val="24"/>
          <w:szCs w:val="24"/>
        </w:rPr>
        <w:t>dai Modelo 2016 de placas OQR-66</w:t>
      </w:r>
      <w:r w:rsidR="00D064EF" w:rsidRPr="00D064EF">
        <w:rPr>
          <w:rFonts w:ascii="Candara" w:hAnsi="Candara"/>
          <w:b/>
          <w:sz w:val="24"/>
          <w:szCs w:val="24"/>
        </w:rPr>
        <w:t>9</w:t>
      </w:r>
      <w:r w:rsidR="00D064EF" w:rsidRPr="00D064EF">
        <w:rPr>
          <w:rFonts w:ascii="Candara" w:hAnsi="Candara"/>
          <w:sz w:val="24"/>
          <w:szCs w:val="24"/>
        </w:rPr>
        <w:t xml:space="preserve"> </w:t>
      </w:r>
      <w:r w:rsidR="00F9740C">
        <w:rPr>
          <w:rFonts w:ascii="Candara" w:hAnsi="Candara"/>
          <w:sz w:val="24"/>
          <w:szCs w:val="24"/>
        </w:rPr>
        <w:t>(</w:t>
      </w:r>
      <w:r w:rsidR="00F9740C" w:rsidRPr="00743F13">
        <w:rPr>
          <w:rFonts w:ascii="Candara" w:hAnsi="Candara"/>
          <w:i/>
          <w:sz w:val="24"/>
          <w:szCs w:val="24"/>
        </w:rPr>
        <w:t>este bien nunca se entregó</w:t>
      </w:r>
      <w:r w:rsidR="00695484">
        <w:rPr>
          <w:rFonts w:ascii="Candara" w:hAnsi="Candara"/>
          <w:i/>
          <w:sz w:val="24"/>
          <w:szCs w:val="24"/>
        </w:rPr>
        <w:t>, ni se conoce de su existencia</w:t>
      </w:r>
      <w:r w:rsidR="00F9740C">
        <w:rPr>
          <w:rFonts w:ascii="Candara" w:hAnsi="Candara"/>
          <w:sz w:val="24"/>
          <w:szCs w:val="24"/>
        </w:rPr>
        <w:t>), según la confesión judicial del apoderado</w:t>
      </w:r>
      <w:r w:rsidR="000A5520">
        <w:rPr>
          <w:rFonts w:ascii="Candara" w:hAnsi="Candara"/>
          <w:sz w:val="24"/>
          <w:szCs w:val="24"/>
        </w:rPr>
        <w:t>,</w:t>
      </w:r>
      <w:r w:rsidR="00F9740C">
        <w:rPr>
          <w:rFonts w:ascii="Candara" w:hAnsi="Candara"/>
          <w:sz w:val="24"/>
          <w:szCs w:val="24"/>
        </w:rPr>
        <w:t xml:space="preserve"> en su escrito de contesta de demanda</w:t>
      </w:r>
      <w:r w:rsidR="00695484">
        <w:rPr>
          <w:rFonts w:ascii="Candara" w:hAnsi="Candara"/>
          <w:sz w:val="24"/>
          <w:szCs w:val="24"/>
        </w:rPr>
        <w:t>,</w:t>
      </w:r>
      <w:r w:rsidR="00F9740C">
        <w:rPr>
          <w:rFonts w:ascii="Candara" w:hAnsi="Candara"/>
          <w:sz w:val="24"/>
          <w:szCs w:val="24"/>
        </w:rPr>
        <w:t xml:space="preserve"> como se observa en la página No 2.</w:t>
      </w:r>
    </w:p>
    <w:p w:rsidR="002E4C1F" w:rsidRDefault="002E4C1F" w:rsidP="002E4C1F">
      <w:pPr>
        <w:pStyle w:val="Prrafodelista"/>
        <w:spacing w:after="0"/>
        <w:ind w:left="1080"/>
        <w:jc w:val="both"/>
        <w:rPr>
          <w:rFonts w:ascii="Candara" w:hAnsi="Candara"/>
          <w:sz w:val="24"/>
          <w:szCs w:val="24"/>
        </w:rPr>
      </w:pPr>
    </w:p>
    <w:p w:rsidR="002E4C1F" w:rsidRDefault="002E4C1F" w:rsidP="002E4C1F">
      <w:pPr>
        <w:pStyle w:val="Prrafodelista"/>
        <w:spacing w:after="0"/>
        <w:ind w:left="1080"/>
        <w:jc w:val="both"/>
        <w:rPr>
          <w:rFonts w:ascii="Candara" w:hAnsi="Candara"/>
          <w:sz w:val="24"/>
          <w:szCs w:val="24"/>
        </w:rPr>
      </w:pPr>
      <w:r w:rsidRPr="00810F8D">
        <w:rPr>
          <w:rFonts w:ascii="Candara" w:hAnsi="Candara"/>
          <w:b/>
          <w:sz w:val="24"/>
          <w:szCs w:val="24"/>
        </w:rPr>
        <w:t>Nótese acá que</w:t>
      </w:r>
      <w:r w:rsidR="000A5520">
        <w:rPr>
          <w:rFonts w:ascii="Candara" w:hAnsi="Candara"/>
          <w:b/>
          <w:sz w:val="24"/>
          <w:szCs w:val="24"/>
        </w:rPr>
        <w:t>,</w:t>
      </w:r>
      <w:r w:rsidRPr="00810F8D">
        <w:rPr>
          <w:rFonts w:ascii="Candara" w:hAnsi="Candara"/>
          <w:b/>
          <w:sz w:val="24"/>
          <w:szCs w:val="24"/>
        </w:rPr>
        <w:t xml:space="preserve"> ni siquiera se expresa sobre la Camioneta Santa Fe GLS, Marca Hyundai Modelo 2016 de placas OQR-699 color Blanco Cerámica y</w:t>
      </w:r>
      <w:r w:rsidRPr="00084A23">
        <w:rPr>
          <w:rFonts w:ascii="Candara" w:hAnsi="Candara"/>
          <w:b/>
          <w:sz w:val="24"/>
          <w:szCs w:val="24"/>
        </w:rPr>
        <w:t xml:space="preserve"> mucho menos</w:t>
      </w:r>
      <w:r w:rsidR="000A5520">
        <w:rPr>
          <w:rFonts w:ascii="Candara" w:hAnsi="Candara"/>
          <w:b/>
          <w:sz w:val="24"/>
          <w:szCs w:val="24"/>
        </w:rPr>
        <w:t>,</w:t>
      </w:r>
      <w:r w:rsidRPr="00084A23">
        <w:rPr>
          <w:rFonts w:ascii="Candara" w:hAnsi="Candara"/>
          <w:b/>
          <w:sz w:val="24"/>
          <w:szCs w:val="24"/>
        </w:rPr>
        <w:t xml:space="preserve"> sobre el vehículo marca TOYOTA FORTUNER de placas UEK-808</w:t>
      </w:r>
      <w:r>
        <w:rPr>
          <w:rFonts w:ascii="Candara" w:hAnsi="Candara"/>
          <w:sz w:val="24"/>
          <w:szCs w:val="24"/>
        </w:rPr>
        <w:t>.</w:t>
      </w:r>
    </w:p>
    <w:p w:rsidR="004C2632" w:rsidRDefault="004C2632" w:rsidP="004C2632">
      <w:pPr>
        <w:pStyle w:val="Prrafodelista"/>
        <w:numPr>
          <w:ilvl w:val="0"/>
          <w:numId w:val="2"/>
        </w:numPr>
        <w:spacing w:after="0"/>
        <w:jc w:val="both"/>
        <w:rPr>
          <w:rFonts w:ascii="Candara" w:hAnsi="Candara"/>
          <w:sz w:val="24"/>
          <w:szCs w:val="24"/>
        </w:rPr>
      </w:pPr>
      <w:r>
        <w:rPr>
          <w:rFonts w:ascii="Candara" w:hAnsi="Candara"/>
          <w:sz w:val="24"/>
          <w:szCs w:val="24"/>
        </w:rPr>
        <w:lastRenderedPageBreak/>
        <w:t>Y</w:t>
      </w:r>
      <w:r w:rsidR="00A7615C">
        <w:rPr>
          <w:rFonts w:ascii="Candara" w:hAnsi="Candara"/>
          <w:sz w:val="24"/>
          <w:szCs w:val="24"/>
        </w:rPr>
        <w:t>,</w:t>
      </w:r>
      <w:r>
        <w:rPr>
          <w:rFonts w:ascii="Candara" w:hAnsi="Candara"/>
          <w:sz w:val="24"/>
          <w:szCs w:val="24"/>
        </w:rPr>
        <w:t xml:space="preserve"> que pagó con un inmueble </w:t>
      </w:r>
      <w:r w:rsidR="00D30540">
        <w:rPr>
          <w:rFonts w:ascii="Candara" w:hAnsi="Candara"/>
          <w:sz w:val="24"/>
          <w:szCs w:val="24"/>
        </w:rPr>
        <w:t>identificado con número de matrícula inmobiliaria 040-249132 apartamento # 302 del Edificio Don Álvaro ubicado en la Carrera 59B # 91-13</w:t>
      </w:r>
      <w:r w:rsidR="00695A31">
        <w:rPr>
          <w:rFonts w:ascii="Candara" w:hAnsi="Candara"/>
          <w:sz w:val="24"/>
          <w:szCs w:val="24"/>
        </w:rPr>
        <w:t xml:space="preserve"> (</w:t>
      </w:r>
      <w:r w:rsidR="00695A31" w:rsidRPr="00A50BE1">
        <w:rPr>
          <w:rFonts w:ascii="Candara" w:hAnsi="Candara"/>
          <w:i/>
          <w:sz w:val="24"/>
          <w:szCs w:val="24"/>
        </w:rPr>
        <w:t>este fue devuelto como se aprecia en el expediente</w:t>
      </w:r>
      <w:r w:rsidR="0004190A" w:rsidRPr="00A50BE1">
        <w:rPr>
          <w:rFonts w:ascii="Candara" w:hAnsi="Candara"/>
          <w:i/>
          <w:sz w:val="24"/>
          <w:szCs w:val="24"/>
        </w:rPr>
        <w:t xml:space="preserve"> y la </w:t>
      </w:r>
      <w:r w:rsidR="00F9740C" w:rsidRPr="00A50BE1">
        <w:rPr>
          <w:rFonts w:ascii="Candara" w:hAnsi="Candara"/>
          <w:i/>
          <w:sz w:val="24"/>
          <w:szCs w:val="24"/>
        </w:rPr>
        <w:t xml:space="preserve">restante </w:t>
      </w:r>
      <w:r w:rsidR="0004190A" w:rsidRPr="00A50BE1">
        <w:rPr>
          <w:rFonts w:ascii="Candara" w:hAnsi="Candara"/>
          <w:i/>
          <w:sz w:val="24"/>
          <w:szCs w:val="24"/>
        </w:rPr>
        <w:t>valoración probatoria</w:t>
      </w:r>
      <w:r w:rsidR="00695A31">
        <w:rPr>
          <w:rFonts w:ascii="Candara" w:hAnsi="Candara"/>
          <w:sz w:val="24"/>
          <w:szCs w:val="24"/>
        </w:rPr>
        <w:t>)</w:t>
      </w:r>
      <w:r w:rsidR="00D30540">
        <w:rPr>
          <w:rFonts w:ascii="Candara" w:hAnsi="Candara"/>
          <w:sz w:val="24"/>
          <w:szCs w:val="24"/>
        </w:rPr>
        <w:t>.</w:t>
      </w:r>
    </w:p>
    <w:p w:rsidR="004C2632" w:rsidRDefault="004C2632" w:rsidP="004C2632">
      <w:pPr>
        <w:pStyle w:val="Prrafodelista"/>
        <w:spacing w:after="0"/>
        <w:jc w:val="both"/>
        <w:rPr>
          <w:rFonts w:ascii="Candara" w:hAnsi="Candara"/>
          <w:sz w:val="24"/>
          <w:szCs w:val="24"/>
        </w:rPr>
      </w:pPr>
    </w:p>
    <w:p w:rsidR="004C2632" w:rsidRDefault="004C2632" w:rsidP="00BB6F5C">
      <w:pPr>
        <w:pStyle w:val="Prrafodelista"/>
        <w:spacing w:after="0"/>
        <w:jc w:val="both"/>
        <w:rPr>
          <w:rFonts w:ascii="Candara" w:hAnsi="Candara"/>
          <w:b/>
          <w:sz w:val="24"/>
          <w:szCs w:val="24"/>
        </w:rPr>
      </w:pPr>
      <w:r w:rsidRPr="00D064EF">
        <w:rPr>
          <w:rFonts w:ascii="Candara" w:hAnsi="Candara"/>
          <w:b/>
          <w:sz w:val="24"/>
          <w:szCs w:val="24"/>
        </w:rPr>
        <w:t xml:space="preserve">Ahora bien, en este estadio </w:t>
      </w:r>
      <w:r w:rsidR="00455225">
        <w:rPr>
          <w:rFonts w:ascii="Candara" w:hAnsi="Candara"/>
          <w:b/>
          <w:sz w:val="24"/>
          <w:szCs w:val="24"/>
        </w:rPr>
        <w:t xml:space="preserve">procesal, </w:t>
      </w:r>
      <w:r w:rsidRPr="00D064EF">
        <w:rPr>
          <w:rFonts w:ascii="Candara" w:hAnsi="Candara"/>
          <w:b/>
          <w:sz w:val="24"/>
          <w:szCs w:val="24"/>
        </w:rPr>
        <w:t xml:space="preserve">no se vislumbró </w:t>
      </w:r>
      <w:r w:rsidR="00455225">
        <w:rPr>
          <w:rFonts w:ascii="Candara" w:hAnsi="Candara"/>
          <w:b/>
          <w:sz w:val="24"/>
          <w:szCs w:val="24"/>
        </w:rPr>
        <w:t xml:space="preserve">ningún protagonismo [sic] </w:t>
      </w:r>
      <w:r w:rsidRPr="00D064EF">
        <w:rPr>
          <w:rFonts w:ascii="Candara" w:hAnsi="Candara"/>
          <w:b/>
          <w:sz w:val="24"/>
          <w:szCs w:val="24"/>
        </w:rPr>
        <w:t xml:space="preserve">sobre </w:t>
      </w:r>
      <w:r w:rsidR="002E4C1F">
        <w:rPr>
          <w:rFonts w:ascii="Candara" w:hAnsi="Candara"/>
          <w:b/>
          <w:sz w:val="24"/>
          <w:szCs w:val="24"/>
        </w:rPr>
        <w:t xml:space="preserve">el </w:t>
      </w:r>
      <w:r w:rsidR="00BB6F5C" w:rsidRPr="00D064EF">
        <w:rPr>
          <w:rFonts w:ascii="Candara" w:hAnsi="Candara"/>
          <w:b/>
          <w:sz w:val="24"/>
          <w:szCs w:val="24"/>
        </w:rPr>
        <w:t>vehículo</w:t>
      </w:r>
      <w:r w:rsidR="00BB6F5C" w:rsidRPr="00BB6F5C">
        <w:rPr>
          <w:rFonts w:ascii="Candara" w:hAnsi="Candara"/>
          <w:b/>
          <w:sz w:val="24"/>
          <w:szCs w:val="24"/>
        </w:rPr>
        <w:t xml:space="preserve"> marca TO</w:t>
      </w:r>
      <w:r w:rsidR="00BB6F5C">
        <w:rPr>
          <w:rFonts w:ascii="Candara" w:hAnsi="Candara"/>
          <w:b/>
          <w:sz w:val="24"/>
          <w:szCs w:val="24"/>
        </w:rPr>
        <w:t>YOTA FORTUNER de placas UEK-808.</w:t>
      </w:r>
    </w:p>
    <w:p w:rsidR="00BB6F5C" w:rsidRPr="00BB6F5C" w:rsidRDefault="00BB6F5C" w:rsidP="00BB6F5C">
      <w:pPr>
        <w:pStyle w:val="Prrafodelista"/>
        <w:spacing w:after="0"/>
        <w:jc w:val="both"/>
        <w:rPr>
          <w:rFonts w:ascii="Candara" w:hAnsi="Candara"/>
          <w:b/>
          <w:sz w:val="24"/>
          <w:szCs w:val="24"/>
        </w:rPr>
      </w:pPr>
    </w:p>
    <w:p w:rsidR="004D3D19" w:rsidRPr="001434C4" w:rsidRDefault="004D3D19" w:rsidP="00121733">
      <w:pPr>
        <w:pStyle w:val="Prrafodelista"/>
        <w:numPr>
          <w:ilvl w:val="0"/>
          <w:numId w:val="1"/>
        </w:numPr>
        <w:spacing w:after="0"/>
        <w:jc w:val="both"/>
        <w:rPr>
          <w:rFonts w:ascii="Candara" w:hAnsi="Candara"/>
          <w:b/>
          <w:sz w:val="24"/>
          <w:szCs w:val="24"/>
        </w:rPr>
      </w:pPr>
      <w:r w:rsidRPr="000A5520">
        <w:rPr>
          <w:rFonts w:ascii="Candara" w:hAnsi="Candara"/>
          <w:sz w:val="24"/>
          <w:szCs w:val="24"/>
        </w:rPr>
        <w:t xml:space="preserve">En la demanda de reconvención lo que se alegó fue </w:t>
      </w:r>
      <w:r w:rsidR="003D22D7" w:rsidRPr="000A5520">
        <w:rPr>
          <w:rFonts w:ascii="Candara" w:hAnsi="Candara"/>
          <w:sz w:val="24"/>
          <w:szCs w:val="24"/>
        </w:rPr>
        <w:t xml:space="preserve">el pago de la </w:t>
      </w:r>
      <w:r w:rsidR="00121733" w:rsidRPr="00121733">
        <w:rPr>
          <w:rFonts w:ascii="Candara" w:hAnsi="Candara"/>
          <w:sz w:val="24"/>
          <w:szCs w:val="24"/>
        </w:rPr>
        <w:t>Camioneta Santa Fe GLS, Marca Hyundai Modelo 2016 de placas OQR-669</w:t>
      </w:r>
      <w:r w:rsidR="00121733">
        <w:rPr>
          <w:rFonts w:ascii="Candara" w:hAnsi="Candara"/>
          <w:sz w:val="24"/>
          <w:szCs w:val="24"/>
        </w:rPr>
        <w:t>, é</w:t>
      </w:r>
      <w:r w:rsidR="003D22D7" w:rsidRPr="000A5520">
        <w:rPr>
          <w:rFonts w:ascii="Candara" w:hAnsi="Candara"/>
          <w:sz w:val="24"/>
          <w:szCs w:val="24"/>
        </w:rPr>
        <w:t>sta que aparece descrita en la promesa viciada de inexistente</w:t>
      </w:r>
      <w:r w:rsidR="00B52B5D" w:rsidRPr="000A5520">
        <w:rPr>
          <w:rFonts w:ascii="Candara" w:hAnsi="Candara"/>
          <w:sz w:val="24"/>
          <w:szCs w:val="24"/>
        </w:rPr>
        <w:t xml:space="preserve">, </w:t>
      </w:r>
      <w:r w:rsidR="00121733">
        <w:rPr>
          <w:rFonts w:ascii="Candara" w:hAnsi="Candara"/>
          <w:sz w:val="24"/>
          <w:szCs w:val="24"/>
        </w:rPr>
        <w:t xml:space="preserve">tal </w:t>
      </w:r>
      <w:r w:rsidR="00B52B5D" w:rsidRPr="000A5520">
        <w:rPr>
          <w:rFonts w:ascii="Candara" w:hAnsi="Candara"/>
          <w:sz w:val="24"/>
          <w:szCs w:val="24"/>
        </w:rPr>
        <w:t xml:space="preserve">vehículo que en el desarrollo de las audiencias y las practicas probatorias no se mencionó, salvo en el interrogatorio de parte de la señora </w:t>
      </w:r>
      <w:r w:rsidR="008623C2" w:rsidRPr="000A5520">
        <w:rPr>
          <w:rFonts w:ascii="Candara" w:hAnsi="Candara"/>
          <w:sz w:val="24"/>
          <w:szCs w:val="24"/>
        </w:rPr>
        <w:t xml:space="preserve">MARITZA PÉREZ </w:t>
      </w:r>
      <w:r w:rsidR="00B52B5D" w:rsidRPr="000A5520">
        <w:rPr>
          <w:rFonts w:ascii="Candara" w:hAnsi="Candara"/>
          <w:sz w:val="24"/>
          <w:szCs w:val="24"/>
        </w:rPr>
        <w:t>e</w:t>
      </w:r>
      <w:r w:rsidR="00121733">
        <w:rPr>
          <w:rFonts w:ascii="Candara" w:hAnsi="Candara"/>
          <w:sz w:val="24"/>
          <w:szCs w:val="24"/>
        </w:rPr>
        <w:t>n la que el suscrito le preguntó</w:t>
      </w:r>
      <w:r w:rsidR="00B52B5D" w:rsidRPr="000A5520">
        <w:rPr>
          <w:rFonts w:ascii="Candara" w:hAnsi="Candara"/>
          <w:sz w:val="24"/>
          <w:szCs w:val="24"/>
        </w:rPr>
        <w:t xml:space="preserve"> </w:t>
      </w:r>
      <w:r w:rsidR="00121733">
        <w:rPr>
          <w:rFonts w:ascii="Candara" w:hAnsi="Candara"/>
          <w:sz w:val="24"/>
          <w:szCs w:val="24"/>
        </w:rPr>
        <w:t>de</w:t>
      </w:r>
      <w:r w:rsidR="003F7DAD" w:rsidRPr="000A5520">
        <w:rPr>
          <w:rFonts w:ascii="Candara" w:hAnsi="Candara"/>
          <w:sz w:val="24"/>
          <w:szCs w:val="24"/>
        </w:rPr>
        <w:t>l minuto 38:58</w:t>
      </w:r>
      <w:r w:rsidR="006B767A" w:rsidRPr="000A5520">
        <w:rPr>
          <w:rFonts w:ascii="Candara" w:hAnsi="Candara"/>
          <w:sz w:val="24"/>
          <w:szCs w:val="24"/>
        </w:rPr>
        <w:t xml:space="preserve"> al minuto 41:34</w:t>
      </w:r>
      <w:r w:rsidR="003F7DAD" w:rsidRPr="000A5520">
        <w:rPr>
          <w:rFonts w:ascii="Candara" w:hAnsi="Candara"/>
          <w:sz w:val="24"/>
          <w:szCs w:val="24"/>
        </w:rPr>
        <w:t xml:space="preserve"> de la audiencia inicial, </w:t>
      </w:r>
      <w:r w:rsidR="00B52B5D" w:rsidRPr="000A5520">
        <w:rPr>
          <w:rFonts w:ascii="Candara" w:hAnsi="Candara"/>
          <w:sz w:val="24"/>
          <w:szCs w:val="24"/>
        </w:rPr>
        <w:t>por la diferencia que existía entre la</w:t>
      </w:r>
      <w:r w:rsidR="003F7DAD" w:rsidRPr="000A5520">
        <w:rPr>
          <w:rFonts w:ascii="Candara" w:hAnsi="Candara"/>
          <w:sz w:val="24"/>
          <w:szCs w:val="24"/>
        </w:rPr>
        <w:t xml:space="preserve"> placa de la</w:t>
      </w:r>
      <w:r w:rsidR="00B52B5D" w:rsidRPr="000A5520">
        <w:rPr>
          <w:rFonts w:ascii="Candara" w:hAnsi="Candara"/>
          <w:sz w:val="24"/>
          <w:szCs w:val="24"/>
        </w:rPr>
        <w:t xml:space="preserve"> camioneta que alegaba </w:t>
      </w:r>
      <w:r w:rsidR="00CD3324" w:rsidRPr="000A5520">
        <w:rPr>
          <w:rFonts w:ascii="Candara" w:hAnsi="Candara"/>
          <w:sz w:val="24"/>
          <w:szCs w:val="24"/>
        </w:rPr>
        <w:t>MARITZA PEREZ</w:t>
      </w:r>
      <w:r w:rsidR="00B52B5D" w:rsidRPr="000A5520">
        <w:rPr>
          <w:rFonts w:ascii="Candara" w:hAnsi="Candara"/>
          <w:sz w:val="24"/>
          <w:szCs w:val="24"/>
        </w:rPr>
        <w:t xml:space="preserve"> con la camioneta que se describió en la denuncia penal instaurada ante la Fiscalía, ya que una era OQR 6</w:t>
      </w:r>
      <w:r w:rsidR="00B52B5D" w:rsidRPr="000A5520">
        <w:rPr>
          <w:rFonts w:ascii="Candara" w:hAnsi="Candara"/>
          <w:b/>
          <w:sz w:val="24"/>
          <w:szCs w:val="24"/>
        </w:rPr>
        <w:t>6</w:t>
      </w:r>
      <w:r w:rsidR="00B52B5D" w:rsidRPr="000A5520">
        <w:rPr>
          <w:rFonts w:ascii="Candara" w:hAnsi="Candara"/>
          <w:sz w:val="24"/>
          <w:szCs w:val="24"/>
        </w:rPr>
        <w:t>9 y la otra OQR 6</w:t>
      </w:r>
      <w:r w:rsidR="00B52B5D" w:rsidRPr="000A5520">
        <w:rPr>
          <w:rFonts w:ascii="Candara" w:hAnsi="Candara"/>
          <w:b/>
          <w:sz w:val="24"/>
          <w:szCs w:val="24"/>
        </w:rPr>
        <w:t>9</w:t>
      </w:r>
      <w:r w:rsidR="00B52B5D" w:rsidRPr="000A5520">
        <w:rPr>
          <w:rFonts w:ascii="Candara" w:hAnsi="Candara"/>
          <w:sz w:val="24"/>
          <w:szCs w:val="24"/>
        </w:rPr>
        <w:t>9 (esta última que aparece en la promesa ineficaz)</w:t>
      </w:r>
      <w:r w:rsidR="001409C2" w:rsidRPr="000A5520">
        <w:rPr>
          <w:rFonts w:ascii="Candara" w:hAnsi="Candara"/>
          <w:sz w:val="24"/>
          <w:szCs w:val="24"/>
        </w:rPr>
        <w:t xml:space="preserve"> y reitero </w:t>
      </w:r>
      <w:r w:rsidR="001409C2" w:rsidRPr="000A5520">
        <w:rPr>
          <w:rFonts w:ascii="Candara" w:hAnsi="Candara"/>
          <w:b/>
          <w:sz w:val="24"/>
          <w:szCs w:val="24"/>
        </w:rPr>
        <w:t>este fu</w:t>
      </w:r>
      <w:r w:rsidR="00C342CD" w:rsidRPr="000A5520">
        <w:rPr>
          <w:rFonts w:ascii="Candara" w:hAnsi="Candara"/>
          <w:b/>
          <w:sz w:val="24"/>
          <w:szCs w:val="24"/>
        </w:rPr>
        <w:t xml:space="preserve">e </w:t>
      </w:r>
      <w:r w:rsidR="001409C2" w:rsidRPr="000A5520">
        <w:rPr>
          <w:rFonts w:ascii="Candara" w:hAnsi="Candara"/>
          <w:b/>
          <w:sz w:val="24"/>
          <w:szCs w:val="24"/>
        </w:rPr>
        <w:t>el vehículo del que tuvo protagonismo desde la presentación de la demanda, por aparecer en la promesa ineficaz</w:t>
      </w:r>
      <w:r w:rsidR="001434C4">
        <w:rPr>
          <w:rFonts w:ascii="Candara" w:hAnsi="Candara"/>
          <w:sz w:val="24"/>
          <w:szCs w:val="24"/>
        </w:rPr>
        <w:t xml:space="preserve">, </w:t>
      </w:r>
      <w:r w:rsidR="001434C4" w:rsidRPr="001434C4">
        <w:rPr>
          <w:rFonts w:ascii="Candara" w:hAnsi="Candara"/>
          <w:b/>
          <w:sz w:val="24"/>
          <w:szCs w:val="24"/>
        </w:rPr>
        <w:t>la contestación de la demanda y la demanda de reconvención.</w:t>
      </w:r>
    </w:p>
    <w:p w:rsidR="004D3D19" w:rsidRPr="001434C4" w:rsidRDefault="004D3D19" w:rsidP="004D3D19">
      <w:pPr>
        <w:pStyle w:val="Prrafodelista"/>
        <w:spacing w:after="0"/>
        <w:jc w:val="both"/>
        <w:rPr>
          <w:rFonts w:ascii="Candara" w:hAnsi="Candara"/>
          <w:b/>
          <w:sz w:val="24"/>
          <w:szCs w:val="24"/>
        </w:rPr>
      </w:pPr>
    </w:p>
    <w:p w:rsidR="003E55F4" w:rsidRDefault="00B64296" w:rsidP="001E58BD">
      <w:pPr>
        <w:pStyle w:val="Prrafodelista"/>
        <w:numPr>
          <w:ilvl w:val="0"/>
          <w:numId w:val="1"/>
        </w:numPr>
        <w:spacing w:after="0"/>
        <w:jc w:val="both"/>
        <w:rPr>
          <w:rFonts w:ascii="Candara" w:hAnsi="Candara"/>
          <w:sz w:val="24"/>
          <w:szCs w:val="24"/>
        </w:rPr>
      </w:pPr>
      <w:r>
        <w:rPr>
          <w:rFonts w:ascii="Candara" w:hAnsi="Candara"/>
          <w:sz w:val="24"/>
          <w:szCs w:val="24"/>
        </w:rPr>
        <w:t xml:space="preserve">En la audiencia inicial, en el interrogatorio de las partes, si se analiza lo que declaró la señora </w:t>
      </w:r>
      <w:r w:rsidR="000D08DC">
        <w:rPr>
          <w:rFonts w:ascii="Candara" w:hAnsi="Candara"/>
          <w:sz w:val="24"/>
          <w:szCs w:val="24"/>
        </w:rPr>
        <w:t xml:space="preserve">MARITZA PÉREZ </w:t>
      </w:r>
      <w:r>
        <w:rPr>
          <w:rFonts w:ascii="Candara" w:hAnsi="Candara"/>
          <w:sz w:val="24"/>
          <w:szCs w:val="24"/>
        </w:rPr>
        <w:t>(</w:t>
      </w:r>
      <w:r w:rsidRPr="00983A3B">
        <w:rPr>
          <w:rFonts w:ascii="Candara" w:hAnsi="Candara"/>
          <w:i/>
          <w:sz w:val="20"/>
          <w:szCs w:val="20"/>
        </w:rPr>
        <w:t>demandada en proceso de nulidad del contrato</w:t>
      </w:r>
      <w:r>
        <w:rPr>
          <w:rFonts w:ascii="Candara" w:hAnsi="Candara"/>
          <w:sz w:val="24"/>
          <w:szCs w:val="24"/>
        </w:rPr>
        <w:t xml:space="preserve">), </w:t>
      </w:r>
      <w:r w:rsidRPr="002C5582">
        <w:rPr>
          <w:rFonts w:ascii="Candara" w:hAnsi="Candara"/>
          <w:b/>
          <w:sz w:val="24"/>
          <w:szCs w:val="24"/>
          <w:u w:val="single"/>
        </w:rPr>
        <w:t xml:space="preserve">no se mencionó por ninguna parte </w:t>
      </w:r>
      <w:r w:rsidR="00AA3B38">
        <w:rPr>
          <w:rFonts w:ascii="Candara" w:hAnsi="Candara"/>
          <w:b/>
          <w:sz w:val="24"/>
          <w:szCs w:val="24"/>
          <w:u w:val="single"/>
        </w:rPr>
        <w:t xml:space="preserve">el </w:t>
      </w:r>
      <w:r w:rsidR="002C5582" w:rsidRPr="002C5582">
        <w:rPr>
          <w:rFonts w:ascii="Candara" w:hAnsi="Candara"/>
          <w:b/>
          <w:sz w:val="24"/>
          <w:szCs w:val="24"/>
          <w:u w:val="single"/>
        </w:rPr>
        <w:t>vehículo marca TOYOTA FORTUNER de placas UEK-808</w:t>
      </w:r>
      <w:r w:rsidR="002C5582">
        <w:rPr>
          <w:rFonts w:ascii="Candara" w:hAnsi="Candara"/>
          <w:sz w:val="24"/>
          <w:szCs w:val="24"/>
        </w:rPr>
        <w:t>,</w:t>
      </w:r>
      <w:r w:rsidR="00C863C3">
        <w:rPr>
          <w:rFonts w:ascii="Candara" w:hAnsi="Candara"/>
          <w:sz w:val="24"/>
          <w:szCs w:val="24"/>
        </w:rPr>
        <w:t xml:space="preserve"> t</w:t>
      </w:r>
      <w:r w:rsidR="002452B4">
        <w:rPr>
          <w:rFonts w:ascii="Candara" w:hAnsi="Candara"/>
          <w:sz w:val="24"/>
          <w:szCs w:val="24"/>
        </w:rPr>
        <w:t xml:space="preserve">odo lo </w:t>
      </w:r>
      <w:r w:rsidR="009B0992">
        <w:rPr>
          <w:rFonts w:ascii="Candara" w:hAnsi="Candara"/>
          <w:sz w:val="24"/>
          <w:szCs w:val="24"/>
        </w:rPr>
        <w:t>contrario,</w:t>
      </w:r>
      <w:r w:rsidR="002452B4">
        <w:rPr>
          <w:rFonts w:ascii="Candara" w:hAnsi="Candara"/>
          <w:sz w:val="24"/>
          <w:szCs w:val="24"/>
        </w:rPr>
        <w:t xml:space="preserve"> se declar</w:t>
      </w:r>
      <w:r w:rsidR="000D08DC">
        <w:rPr>
          <w:rFonts w:ascii="Candara" w:hAnsi="Candara"/>
          <w:sz w:val="24"/>
          <w:szCs w:val="24"/>
        </w:rPr>
        <w:t>ó sobre</w:t>
      </w:r>
      <w:r w:rsidR="00E814FC">
        <w:rPr>
          <w:rFonts w:ascii="Candara" w:hAnsi="Candara"/>
          <w:sz w:val="24"/>
          <w:szCs w:val="24"/>
        </w:rPr>
        <w:t xml:space="preserve"> la entrega de una</w:t>
      </w:r>
      <w:r w:rsidR="00E814FC" w:rsidRPr="00E814FC">
        <w:rPr>
          <w:rFonts w:ascii="Candara" w:hAnsi="Candara"/>
          <w:sz w:val="24"/>
          <w:szCs w:val="24"/>
        </w:rPr>
        <w:t xml:space="preserve"> Camioneta Santa Fe, Marca Hyundai Modelo 2016 de placas OQR-669</w:t>
      </w:r>
      <w:r w:rsidR="00073313">
        <w:rPr>
          <w:rFonts w:ascii="Candara" w:hAnsi="Candara"/>
          <w:sz w:val="24"/>
          <w:szCs w:val="24"/>
        </w:rPr>
        <w:t xml:space="preserve">, </w:t>
      </w:r>
      <w:r w:rsidR="00E814FC">
        <w:rPr>
          <w:rFonts w:ascii="Candara" w:hAnsi="Candara"/>
          <w:sz w:val="24"/>
          <w:szCs w:val="24"/>
        </w:rPr>
        <w:t>esto lo corrobora</w:t>
      </w:r>
      <w:r w:rsidR="000D08DC">
        <w:rPr>
          <w:rFonts w:ascii="Candara" w:hAnsi="Candara"/>
          <w:sz w:val="24"/>
          <w:szCs w:val="24"/>
        </w:rPr>
        <w:t xml:space="preserve"> en </w:t>
      </w:r>
      <w:r w:rsidR="00073313">
        <w:rPr>
          <w:rFonts w:ascii="Candara" w:hAnsi="Candara"/>
          <w:sz w:val="24"/>
          <w:szCs w:val="24"/>
        </w:rPr>
        <w:t>el interrogatorio del minuto 18:01 al minuto</w:t>
      </w:r>
      <w:r w:rsidR="00C863C3">
        <w:rPr>
          <w:rFonts w:ascii="Candara" w:hAnsi="Candara"/>
          <w:sz w:val="24"/>
          <w:szCs w:val="24"/>
        </w:rPr>
        <w:t xml:space="preserve"> 18:26 de la audiencia inicial</w:t>
      </w:r>
      <w:r w:rsidR="00AA3B38">
        <w:rPr>
          <w:rFonts w:ascii="Candara" w:hAnsi="Candara"/>
          <w:sz w:val="24"/>
          <w:szCs w:val="24"/>
        </w:rPr>
        <w:t>,</w:t>
      </w:r>
      <w:r w:rsidR="00E814FC">
        <w:rPr>
          <w:rFonts w:ascii="Candara" w:hAnsi="Candara"/>
          <w:sz w:val="24"/>
          <w:szCs w:val="24"/>
        </w:rPr>
        <w:t xml:space="preserve"> donde</w:t>
      </w:r>
      <w:r w:rsidR="000D08DC">
        <w:rPr>
          <w:rFonts w:ascii="Candara" w:hAnsi="Candara"/>
          <w:sz w:val="24"/>
          <w:szCs w:val="24"/>
        </w:rPr>
        <w:t xml:space="preserve"> manifestó que</w:t>
      </w:r>
      <w:r w:rsidR="00073313">
        <w:rPr>
          <w:rFonts w:ascii="Candara" w:hAnsi="Candara"/>
          <w:sz w:val="24"/>
          <w:szCs w:val="24"/>
        </w:rPr>
        <w:t xml:space="preserve"> el vehículo</w:t>
      </w:r>
      <w:r w:rsidR="00AA3B38">
        <w:rPr>
          <w:rStyle w:val="Refdenotaalpie"/>
          <w:rFonts w:ascii="Candara" w:hAnsi="Candara"/>
          <w:sz w:val="24"/>
          <w:szCs w:val="24"/>
        </w:rPr>
        <w:footnoteReference w:id="4"/>
      </w:r>
      <w:r w:rsidR="00073313">
        <w:rPr>
          <w:rFonts w:ascii="Candara" w:hAnsi="Candara"/>
          <w:sz w:val="24"/>
          <w:szCs w:val="24"/>
        </w:rPr>
        <w:t xml:space="preserve"> que habían entregado estaba a nombre de</w:t>
      </w:r>
      <w:r w:rsidR="001E58BD">
        <w:rPr>
          <w:rFonts w:ascii="Candara" w:hAnsi="Candara"/>
          <w:sz w:val="24"/>
          <w:szCs w:val="24"/>
        </w:rPr>
        <w:t xml:space="preserve"> la señora DANA MARIEL CALDERON. (</w:t>
      </w:r>
      <w:r w:rsidR="001E58BD" w:rsidRPr="001E58BD">
        <w:rPr>
          <w:rFonts w:ascii="Candara" w:hAnsi="Candara"/>
          <w:i/>
          <w:sz w:val="24"/>
          <w:szCs w:val="24"/>
        </w:rPr>
        <w:t>esto último es falso</w:t>
      </w:r>
      <w:r w:rsidR="001E58BD">
        <w:rPr>
          <w:rFonts w:ascii="Candara" w:hAnsi="Candara"/>
          <w:i/>
          <w:sz w:val="24"/>
          <w:szCs w:val="24"/>
        </w:rPr>
        <w:t>,</w:t>
      </w:r>
      <w:r w:rsidR="001E58BD" w:rsidRPr="001E58BD">
        <w:rPr>
          <w:rFonts w:ascii="Candara" w:hAnsi="Candara"/>
          <w:i/>
          <w:sz w:val="24"/>
          <w:szCs w:val="24"/>
        </w:rPr>
        <w:t xml:space="preserve"> puesto que </w:t>
      </w:r>
      <w:r w:rsidR="001E58BD">
        <w:rPr>
          <w:rFonts w:ascii="Candara" w:hAnsi="Candara"/>
          <w:i/>
          <w:sz w:val="24"/>
          <w:szCs w:val="24"/>
        </w:rPr>
        <w:t>el vehículo</w:t>
      </w:r>
      <w:r w:rsidR="001E58BD" w:rsidRPr="001E58BD">
        <w:rPr>
          <w:rFonts w:ascii="Candara" w:hAnsi="Candara"/>
          <w:i/>
          <w:sz w:val="24"/>
          <w:szCs w:val="24"/>
        </w:rPr>
        <w:t xml:space="preserve"> que estaba a nombre de DANA CALDERON</w:t>
      </w:r>
      <w:r w:rsidR="001E58BD">
        <w:rPr>
          <w:rFonts w:ascii="Candara" w:hAnsi="Candara"/>
          <w:i/>
          <w:sz w:val="24"/>
          <w:szCs w:val="24"/>
        </w:rPr>
        <w:t>,</w:t>
      </w:r>
      <w:r w:rsidR="001E58BD" w:rsidRPr="001E58BD">
        <w:rPr>
          <w:rFonts w:ascii="Candara" w:hAnsi="Candara"/>
          <w:i/>
          <w:sz w:val="24"/>
          <w:szCs w:val="24"/>
        </w:rPr>
        <w:t xml:space="preserve"> era la Camioneta Santa Fe GLS, Marca Hyundai Modelo 2016 de placas OQR-699 color Blanco Cerámica</w:t>
      </w:r>
      <w:r w:rsidR="001E58BD">
        <w:rPr>
          <w:rFonts w:ascii="Candara" w:hAnsi="Candara"/>
          <w:sz w:val="24"/>
          <w:szCs w:val="24"/>
        </w:rPr>
        <w:t>)</w:t>
      </w:r>
      <w:r w:rsidR="00073313">
        <w:rPr>
          <w:rFonts w:ascii="Candara" w:hAnsi="Candara"/>
          <w:sz w:val="24"/>
          <w:szCs w:val="24"/>
        </w:rPr>
        <w:t xml:space="preserve"> </w:t>
      </w:r>
    </w:p>
    <w:p w:rsidR="00AE687B" w:rsidRDefault="00AE687B" w:rsidP="003E55F4">
      <w:pPr>
        <w:pStyle w:val="Prrafodelista"/>
        <w:spacing w:after="0"/>
        <w:jc w:val="both"/>
        <w:rPr>
          <w:rFonts w:ascii="Candara" w:hAnsi="Candara"/>
          <w:sz w:val="24"/>
          <w:szCs w:val="24"/>
        </w:rPr>
      </w:pPr>
    </w:p>
    <w:p w:rsidR="00950E3E" w:rsidRDefault="00602261" w:rsidP="003E55F4">
      <w:pPr>
        <w:pStyle w:val="Prrafodelista"/>
        <w:spacing w:after="0"/>
        <w:jc w:val="both"/>
        <w:rPr>
          <w:rFonts w:ascii="Candara" w:hAnsi="Candara"/>
          <w:sz w:val="24"/>
          <w:szCs w:val="24"/>
        </w:rPr>
      </w:pPr>
      <w:r>
        <w:rPr>
          <w:rFonts w:ascii="Candara" w:hAnsi="Candara"/>
          <w:sz w:val="24"/>
          <w:szCs w:val="24"/>
        </w:rPr>
        <w:t>P</w:t>
      </w:r>
      <w:r w:rsidR="00073313">
        <w:rPr>
          <w:rFonts w:ascii="Candara" w:hAnsi="Candara"/>
          <w:sz w:val="24"/>
          <w:szCs w:val="24"/>
        </w:rPr>
        <w:t xml:space="preserve">or lo que </w:t>
      </w:r>
      <w:r w:rsidR="003E55F4">
        <w:rPr>
          <w:rFonts w:ascii="Candara" w:hAnsi="Candara"/>
          <w:sz w:val="24"/>
          <w:szCs w:val="24"/>
        </w:rPr>
        <w:t>es necesario</w:t>
      </w:r>
      <w:r w:rsidR="00073313">
        <w:rPr>
          <w:rFonts w:ascii="Candara" w:hAnsi="Candara"/>
          <w:sz w:val="24"/>
          <w:szCs w:val="24"/>
        </w:rPr>
        <w:t xml:space="preserve"> demostrarse que dicho vehíc</w:t>
      </w:r>
      <w:r w:rsidR="00E814FC">
        <w:rPr>
          <w:rFonts w:ascii="Candara" w:hAnsi="Candara"/>
          <w:sz w:val="24"/>
          <w:szCs w:val="24"/>
        </w:rPr>
        <w:t>ulo</w:t>
      </w:r>
      <w:r w:rsidR="00AF15AD" w:rsidRPr="00D064EF">
        <w:rPr>
          <w:rFonts w:ascii="Candara" w:hAnsi="Candara"/>
          <w:sz w:val="24"/>
          <w:szCs w:val="24"/>
        </w:rPr>
        <w:t xml:space="preserve"> marca TOYOTA FORTUNER de placas UEK-808</w:t>
      </w:r>
      <w:r w:rsidR="00AF15AD">
        <w:rPr>
          <w:rFonts w:ascii="Candara" w:hAnsi="Candara"/>
          <w:sz w:val="24"/>
          <w:szCs w:val="24"/>
        </w:rPr>
        <w:t xml:space="preserve">, </w:t>
      </w:r>
      <w:r w:rsidR="00E814FC">
        <w:rPr>
          <w:rFonts w:ascii="Candara" w:hAnsi="Candara"/>
          <w:sz w:val="24"/>
          <w:szCs w:val="24"/>
        </w:rPr>
        <w:t>por el que ordenó pagar el J</w:t>
      </w:r>
      <w:r w:rsidR="00073313">
        <w:rPr>
          <w:rFonts w:ascii="Candara" w:hAnsi="Candara"/>
          <w:sz w:val="24"/>
          <w:szCs w:val="24"/>
        </w:rPr>
        <w:t>uez</w:t>
      </w:r>
      <w:r w:rsidR="00E814FC">
        <w:rPr>
          <w:rFonts w:ascii="Candara" w:hAnsi="Candara"/>
          <w:sz w:val="24"/>
          <w:szCs w:val="24"/>
        </w:rPr>
        <w:t>,</w:t>
      </w:r>
      <w:r w:rsidR="00073313">
        <w:rPr>
          <w:rFonts w:ascii="Candara" w:hAnsi="Candara"/>
          <w:sz w:val="24"/>
          <w:szCs w:val="24"/>
        </w:rPr>
        <w:t xml:space="preserve"> nunca ha sido de la señora DANA CALDERON,</w:t>
      </w:r>
      <w:r w:rsidR="005E057E">
        <w:rPr>
          <w:rFonts w:ascii="Candara" w:hAnsi="Candara"/>
          <w:sz w:val="24"/>
          <w:szCs w:val="24"/>
        </w:rPr>
        <w:t xml:space="preserve"> ni de MARITZA PEREZ, ni de </w:t>
      </w:r>
      <w:r w:rsidR="006C108E">
        <w:rPr>
          <w:rFonts w:ascii="Candara" w:hAnsi="Candara"/>
          <w:sz w:val="24"/>
          <w:szCs w:val="24"/>
        </w:rPr>
        <w:t>DIXON</w:t>
      </w:r>
      <w:r w:rsidR="005E057E">
        <w:rPr>
          <w:rFonts w:ascii="Candara" w:hAnsi="Candara"/>
          <w:sz w:val="24"/>
          <w:szCs w:val="24"/>
        </w:rPr>
        <w:t xml:space="preserve"> CALDERON,</w:t>
      </w:r>
      <w:r w:rsidR="00AB4640">
        <w:rPr>
          <w:rFonts w:ascii="Candara" w:hAnsi="Candara"/>
          <w:sz w:val="24"/>
          <w:szCs w:val="24"/>
        </w:rPr>
        <w:t xml:space="preserve"> sino del señor </w:t>
      </w:r>
      <w:r w:rsidR="000A6BEC">
        <w:rPr>
          <w:rFonts w:ascii="Candara" w:hAnsi="Candara"/>
          <w:sz w:val="24"/>
          <w:szCs w:val="24"/>
        </w:rPr>
        <w:t xml:space="preserve">JORGE ANTONIO RAMIREZ </w:t>
      </w:r>
      <w:proofErr w:type="spellStart"/>
      <w:r w:rsidR="000A6BEC">
        <w:rPr>
          <w:rFonts w:ascii="Candara" w:hAnsi="Candara"/>
          <w:sz w:val="24"/>
          <w:szCs w:val="24"/>
        </w:rPr>
        <w:t>RAMIREZ</w:t>
      </w:r>
      <w:proofErr w:type="spellEnd"/>
      <w:r w:rsidR="00B4349F">
        <w:rPr>
          <w:rFonts w:ascii="Candara" w:hAnsi="Candara"/>
          <w:sz w:val="24"/>
          <w:szCs w:val="24"/>
        </w:rPr>
        <w:t xml:space="preserve"> y su poseedor WALTER RAMIREZ y aun mas, aquel lo vendió a un tercero, como se comprueba del historial del vehículo.</w:t>
      </w:r>
    </w:p>
    <w:p w:rsidR="00950E3E" w:rsidRDefault="00950E3E" w:rsidP="003E55F4">
      <w:pPr>
        <w:pStyle w:val="Prrafodelista"/>
        <w:spacing w:after="0"/>
        <w:jc w:val="both"/>
        <w:rPr>
          <w:rFonts w:ascii="Candara" w:hAnsi="Candara"/>
          <w:sz w:val="24"/>
          <w:szCs w:val="24"/>
        </w:rPr>
      </w:pPr>
    </w:p>
    <w:p w:rsidR="004C2632" w:rsidRDefault="00950E3E" w:rsidP="003E55F4">
      <w:pPr>
        <w:pStyle w:val="Prrafodelista"/>
        <w:spacing w:after="0"/>
        <w:jc w:val="both"/>
        <w:rPr>
          <w:rFonts w:ascii="Candara" w:hAnsi="Candara"/>
          <w:sz w:val="24"/>
          <w:szCs w:val="24"/>
        </w:rPr>
      </w:pPr>
      <w:r>
        <w:rPr>
          <w:rFonts w:ascii="Candara" w:hAnsi="Candara"/>
          <w:sz w:val="24"/>
          <w:szCs w:val="24"/>
        </w:rPr>
        <w:t>Por otra parte</w:t>
      </w:r>
      <w:r w:rsidR="00983A3B">
        <w:rPr>
          <w:rFonts w:ascii="Candara" w:hAnsi="Candara"/>
          <w:sz w:val="24"/>
          <w:szCs w:val="24"/>
        </w:rPr>
        <w:t xml:space="preserve">, </w:t>
      </w:r>
      <w:r w:rsidR="00073313">
        <w:rPr>
          <w:rFonts w:ascii="Candara" w:hAnsi="Candara"/>
          <w:sz w:val="24"/>
          <w:szCs w:val="24"/>
        </w:rPr>
        <w:t>del expedi</w:t>
      </w:r>
      <w:r w:rsidR="00B3091E">
        <w:rPr>
          <w:rFonts w:ascii="Candara" w:hAnsi="Candara"/>
          <w:sz w:val="24"/>
          <w:szCs w:val="24"/>
        </w:rPr>
        <w:t>ente se extrae que la susodicha</w:t>
      </w:r>
      <w:r w:rsidR="00D064EF" w:rsidRPr="00D064EF">
        <w:rPr>
          <w:rFonts w:ascii="Candara" w:hAnsi="Candara"/>
          <w:sz w:val="24"/>
          <w:szCs w:val="24"/>
        </w:rPr>
        <w:t xml:space="preserve"> Camioneta Santa Fe</w:t>
      </w:r>
      <w:r w:rsidR="00AE687B">
        <w:rPr>
          <w:rFonts w:ascii="Candara" w:hAnsi="Candara"/>
          <w:sz w:val="24"/>
          <w:szCs w:val="24"/>
        </w:rPr>
        <w:t xml:space="preserve"> GLS</w:t>
      </w:r>
      <w:r w:rsidR="00D064EF" w:rsidRPr="00D064EF">
        <w:rPr>
          <w:rFonts w:ascii="Candara" w:hAnsi="Candara"/>
          <w:sz w:val="24"/>
          <w:szCs w:val="24"/>
        </w:rPr>
        <w:t>, Marca Hyunda</w:t>
      </w:r>
      <w:r w:rsidR="00D064EF">
        <w:rPr>
          <w:rFonts w:ascii="Candara" w:hAnsi="Candara"/>
          <w:sz w:val="24"/>
          <w:szCs w:val="24"/>
        </w:rPr>
        <w:t>i Modelo 2016 de placas OQR-699</w:t>
      </w:r>
      <w:r w:rsidR="00B3091E">
        <w:rPr>
          <w:rFonts w:ascii="Candara" w:hAnsi="Candara"/>
          <w:sz w:val="24"/>
          <w:szCs w:val="24"/>
        </w:rPr>
        <w:t>,</w:t>
      </w:r>
      <w:r w:rsidR="00073313">
        <w:rPr>
          <w:rFonts w:ascii="Candara" w:hAnsi="Candara"/>
          <w:sz w:val="24"/>
          <w:szCs w:val="24"/>
        </w:rPr>
        <w:t xml:space="preserve"> le fue traditada a otra persona diferente de mi defendida</w:t>
      </w:r>
      <w:r w:rsidR="00B3091E">
        <w:rPr>
          <w:rFonts w:ascii="Candara" w:hAnsi="Candara"/>
          <w:sz w:val="24"/>
          <w:szCs w:val="24"/>
        </w:rPr>
        <w:t xml:space="preserve"> </w:t>
      </w:r>
      <w:r w:rsidR="00E814FC">
        <w:rPr>
          <w:rFonts w:ascii="Candara" w:hAnsi="Candara"/>
          <w:sz w:val="24"/>
          <w:szCs w:val="24"/>
        </w:rPr>
        <w:t>el día 27 de septiembre de 2018</w:t>
      </w:r>
      <w:r w:rsidR="00D75D97">
        <w:rPr>
          <w:rFonts w:ascii="Candara" w:hAnsi="Candara"/>
          <w:sz w:val="24"/>
          <w:szCs w:val="24"/>
        </w:rPr>
        <w:t xml:space="preserve"> </w:t>
      </w:r>
      <w:r w:rsidR="00E814FC">
        <w:rPr>
          <w:rFonts w:ascii="Candara" w:hAnsi="Candara"/>
          <w:sz w:val="24"/>
          <w:szCs w:val="24"/>
        </w:rPr>
        <w:t xml:space="preserve">al señor ANDRES FELIPE GNECCO LOPEZ, </w:t>
      </w:r>
      <w:r w:rsidR="005E057E">
        <w:rPr>
          <w:rFonts w:ascii="Candara" w:hAnsi="Candara"/>
          <w:sz w:val="24"/>
          <w:szCs w:val="24"/>
        </w:rPr>
        <w:t>y é</w:t>
      </w:r>
      <w:r w:rsidR="00C059AA">
        <w:rPr>
          <w:rFonts w:ascii="Candara" w:hAnsi="Candara"/>
          <w:sz w:val="24"/>
          <w:szCs w:val="24"/>
        </w:rPr>
        <w:t xml:space="preserve">ste la </w:t>
      </w:r>
      <w:r w:rsidR="00AF15AD">
        <w:rPr>
          <w:rFonts w:ascii="Candara" w:hAnsi="Candara"/>
          <w:sz w:val="24"/>
          <w:szCs w:val="24"/>
        </w:rPr>
        <w:t>traditó</w:t>
      </w:r>
      <w:r w:rsidR="00C059AA">
        <w:rPr>
          <w:rFonts w:ascii="Candara" w:hAnsi="Candara"/>
          <w:sz w:val="24"/>
          <w:szCs w:val="24"/>
        </w:rPr>
        <w:t xml:space="preserve"> a la empresa </w:t>
      </w:r>
      <w:r w:rsidR="005577A0" w:rsidRPr="005577A0">
        <w:rPr>
          <w:rFonts w:ascii="Candara" w:hAnsi="Candara"/>
          <w:sz w:val="24"/>
          <w:szCs w:val="24"/>
        </w:rPr>
        <w:t>M&amp;V TRANSPORTE, LOGISTICA Y CONSTRUCCIONES S.A.S., identificada con NIT: 901.238.145-0</w:t>
      </w:r>
      <w:r w:rsidR="005577A0">
        <w:rPr>
          <w:rFonts w:ascii="Candara" w:hAnsi="Candara"/>
          <w:sz w:val="24"/>
          <w:szCs w:val="24"/>
        </w:rPr>
        <w:t xml:space="preserve">, representada legalmente por la señora </w:t>
      </w:r>
      <w:r w:rsidR="005577A0" w:rsidRPr="005577A0">
        <w:rPr>
          <w:rFonts w:ascii="Candara" w:hAnsi="Candara"/>
          <w:sz w:val="24"/>
          <w:szCs w:val="24"/>
        </w:rPr>
        <w:t>VANESSA JUDITH VARGAS OROZCO</w:t>
      </w:r>
      <w:r w:rsidR="008744D3">
        <w:rPr>
          <w:rFonts w:ascii="Candara" w:hAnsi="Candara"/>
          <w:sz w:val="24"/>
          <w:szCs w:val="24"/>
        </w:rPr>
        <w:t>,</w:t>
      </w:r>
      <w:r w:rsidR="005577A0" w:rsidRPr="005577A0">
        <w:rPr>
          <w:rFonts w:ascii="Candara" w:hAnsi="Candara"/>
          <w:sz w:val="24"/>
          <w:szCs w:val="24"/>
        </w:rPr>
        <w:t xml:space="preserve"> identificada con C.C. No 55.303.162</w:t>
      </w:r>
      <w:r w:rsidR="003E55F4" w:rsidRPr="005E057E">
        <w:rPr>
          <w:rFonts w:ascii="Candara" w:hAnsi="Candara"/>
          <w:b/>
          <w:sz w:val="24"/>
          <w:szCs w:val="24"/>
        </w:rPr>
        <w:t>, aspectos que se viene</w:t>
      </w:r>
      <w:r w:rsidR="00983A3B" w:rsidRPr="005E057E">
        <w:rPr>
          <w:rFonts w:ascii="Candara" w:hAnsi="Candara"/>
          <w:b/>
          <w:sz w:val="24"/>
          <w:szCs w:val="24"/>
        </w:rPr>
        <w:t>n</w:t>
      </w:r>
      <w:r w:rsidR="003E55F4" w:rsidRPr="005E057E">
        <w:rPr>
          <w:rFonts w:ascii="Candara" w:hAnsi="Candara"/>
          <w:b/>
          <w:sz w:val="24"/>
          <w:szCs w:val="24"/>
        </w:rPr>
        <w:t xml:space="preserve"> a conocer después d</w:t>
      </w:r>
      <w:r w:rsidR="005E057E" w:rsidRPr="005E057E">
        <w:rPr>
          <w:rFonts w:ascii="Candara" w:hAnsi="Candara"/>
          <w:b/>
          <w:sz w:val="24"/>
          <w:szCs w:val="24"/>
        </w:rPr>
        <w:t>e las oportunidades probatorias,</w:t>
      </w:r>
      <w:r w:rsidR="005E057E">
        <w:rPr>
          <w:rFonts w:ascii="Candara" w:hAnsi="Candara"/>
          <w:sz w:val="24"/>
          <w:szCs w:val="24"/>
        </w:rPr>
        <w:t xml:space="preserve"> no obstante, en el proceso si militan los documentos que soportan tales alegaciones, como son los documentos aportados en los testimonios de </w:t>
      </w:r>
      <w:r w:rsidR="006C108E">
        <w:rPr>
          <w:rFonts w:ascii="Candara" w:hAnsi="Candara"/>
          <w:sz w:val="24"/>
          <w:szCs w:val="24"/>
        </w:rPr>
        <w:t>DIXON</w:t>
      </w:r>
      <w:r w:rsidR="005E057E">
        <w:rPr>
          <w:rFonts w:ascii="Candara" w:hAnsi="Candara"/>
          <w:sz w:val="24"/>
          <w:szCs w:val="24"/>
        </w:rPr>
        <w:t xml:space="preserve"> CALDERON y GERMAN MONRROY, consistentes en </w:t>
      </w:r>
      <w:r w:rsidR="00240DF5">
        <w:rPr>
          <w:rFonts w:ascii="Candara" w:hAnsi="Candara"/>
          <w:sz w:val="24"/>
          <w:szCs w:val="24"/>
        </w:rPr>
        <w:t>las certificaciones extendidas</w:t>
      </w:r>
      <w:r w:rsidR="004224FB">
        <w:rPr>
          <w:rFonts w:ascii="Candara" w:hAnsi="Candara"/>
          <w:sz w:val="24"/>
          <w:szCs w:val="24"/>
        </w:rPr>
        <w:t xml:space="preserve"> por el Registro Ún</w:t>
      </w:r>
      <w:r w:rsidR="00F338F5">
        <w:rPr>
          <w:rFonts w:ascii="Candara" w:hAnsi="Candara"/>
          <w:sz w:val="24"/>
          <w:szCs w:val="24"/>
        </w:rPr>
        <w:t>ico Nacional de Transito -RUNT-</w:t>
      </w:r>
      <w:r w:rsidR="008744D3">
        <w:rPr>
          <w:rFonts w:ascii="Candara" w:hAnsi="Candara"/>
          <w:sz w:val="24"/>
          <w:szCs w:val="24"/>
        </w:rPr>
        <w:t>, de lo anterior</w:t>
      </w:r>
      <w:r w:rsidR="00240DF5">
        <w:rPr>
          <w:rFonts w:ascii="Candara" w:hAnsi="Candara"/>
          <w:sz w:val="24"/>
          <w:szCs w:val="24"/>
        </w:rPr>
        <w:t>,</w:t>
      </w:r>
      <w:r w:rsidR="008744D3">
        <w:rPr>
          <w:rFonts w:ascii="Candara" w:hAnsi="Candara"/>
          <w:sz w:val="24"/>
          <w:szCs w:val="24"/>
        </w:rPr>
        <w:t xml:space="preserve"> se hace claridad debido a la posible confusión de la que fue sujeto el </w:t>
      </w:r>
      <w:r w:rsidR="008744D3" w:rsidRPr="008744D3">
        <w:rPr>
          <w:rFonts w:ascii="Candara" w:hAnsi="Candara"/>
          <w:i/>
          <w:sz w:val="24"/>
          <w:szCs w:val="24"/>
        </w:rPr>
        <w:t>A-Quo</w:t>
      </w:r>
      <w:r w:rsidR="00F338F5">
        <w:rPr>
          <w:rFonts w:ascii="Candara" w:hAnsi="Candara"/>
          <w:sz w:val="24"/>
          <w:szCs w:val="24"/>
        </w:rPr>
        <w:t>, y dicho sea de paso</w:t>
      </w:r>
      <w:r w:rsidR="004A63E4">
        <w:rPr>
          <w:rFonts w:ascii="Candara" w:hAnsi="Candara"/>
          <w:sz w:val="24"/>
          <w:szCs w:val="24"/>
        </w:rPr>
        <w:t>,</w:t>
      </w:r>
      <w:r w:rsidR="00F338F5">
        <w:rPr>
          <w:rFonts w:ascii="Candara" w:hAnsi="Candara"/>
          <w:sz w:val="24"/>
          <w:szCs w:val="24"/>
        </w:rPr>
        <w:t xml:space="preserve"> demostrar que la interrogada MARITZA PEREZ y el testigo DIXON CALDERON, faltaron a la verdad en sus declaraciones e interrogatorios, pues afirmaron haber entregado éste vehículo</w:t>
      </w:r>
      <w:r w:rsidR="004A63E4">
        <w:rPr>
          <w:rFonts w:ascii="Candara" w:hAnsi="Candara"/>
          <w:sz w:val="24"/>
          <w:szCs w:val="24"/>
        </w:rPr>
        <w:t>,</w:t>
      </w:r>
      <w:r w:rsidR="00F338F5">
        <w:rPr>
          <w:rFonts w:ascii="Candara" w:hAnsi="Candara"/>
          <w:sz w:val="24"/>
          <w:szCs w:val="24"/>
        </w:rPr>
        <w:t xml:space="preserve"> cuando ellos s</w:t>
      </w:r>
      <w:r w:rsidR="004A63E4">
        <w:rPr>
          <w:rFonts w:ascii="Candara" w:hAnsi="Candara"/>
          <w:sz w:val="24"/>
          <w:szCs w:val="24"/>
        </w:rPr>
        <w:t>aben que es absolutamente falso, por tal razón</w:t>
      </w:r>
      <w:r w:rsidR="00240DF5">
        <w:rPr>
          <w:rFonts w:ascii="Candara" w:hAnsi="Candara"/>
          <w:sz w:val="24"/>
          <w:szCs w:val="24"/>
        </w:rPr>
        <w:t>,</w:t>
      </w:r>
      <w:r w:rsidR="004A63E4">
        <w:rPr>
          <w:rFonts w:ascii="Candara" w:hAnsi="Candara"/>
          <w:sz w:val="24"/>
          <w:szCs w:val="24"/>
        </w:rPr>
        <w:t xml:space="preserve"> es necesario escuchar en declaración a la señora  </w:t>
      </w:r>
      <w:r w:rsidR="004A63E4" w:rsidRPr="004A63E4">
        <w:rPr>
          <w:rFonts w:ascii="Candara" w:hAnsi="Candara"/>
          <w:sz w:val="24"/>
          <w:szCs w:val="24"/>
        </w:rPr>
        <w:t>VANESSA JUDITH VARGAS OROZCO</w:t>
      </w:r>
      <w:r w:rsidR="004A63E4">
        <w:rPr>
          <w:rFonts w:ascii="Candara" w:hAnsi="Candara"/>
          <w:sz w:val="24"/>
          <w:szCs w:val="24"/>
        </w:rPr>
        <w:t xml:space="preserve">, </w:t>
      </w:r>
      <w:r w:rsidR="004A63E4">
        <w:rPr>
          <w:rFonts w:ascii="Candara" w:hAnsi="Candara"/>
          <w:sz w:val="24"/>
          <w:szCs w:val="24"/>
        </w:rPr>
        <w:lastRenderedPageBreak/>
        <w:t>para lo cual se aporta a este escrito, el certificado de representación legal de la Cámara de Comercio de Barranquilla y el actual Registro Único Nacional de Transito -RUNT-.</w:t>
      </w:r>
    </w:p>
    <w:p w:rsidR="00B3091E" w:rsidRDefault="00B3091E" w:rsidP="003E55F4">
      <w:pPr>
        <w:pStyle w:val="Prrafodelista"/>
        <w:spacing w:after="0"/>
        <w:jc w:val="both"/>
        <w:rPr>
          <w:rFonts w:ascii="Candara" w:hAnsi="Candara"/>
          <w:sz w:val="24"/>
          <w:szCs w:val="24"/>
        </w:rPr>
      </w:pPr>
    </w:p>
    <w:p w:rsidR="00073313" w:rsidRDefault="00073313" w:rsidP="00073313">
      <w:pPr>
        <w:pStyle w:val="Prrafodelista"/>
        <w:spacing w:after="0"/>
        <w:jc w:val="both"/>
        <w:rPr>
          <w:rFonts w:ascii="Candara" w:hAnsi="Candara"/>
          <w:sz w:val="24"/>
          <w:szCs w:val="24"/>
        </w:rPr>
      </w:pPr>
      <w:r>
        <w:rPr>
          <w:rFonts w:ascii="Candara" w:hAnsi="Candara"/>
          <w:sz w:val="24"/>
          <w:szCs w:val="24"/>
        </w:rPr>
        <w:t>Adicionalmente</w:t>
      </w:r>
      <w:r w:rsidR="00FA0A6D">
        <w:rPr>
          <w:rFonts w:ascii="Candara" w:hAnsi="Candara"/>
          <w:sz w:val="24"/>
          <w:szCs w:val="24"/>
        </w:rPr>
        <w:t>,</w:t>
      </w:r>
      <w:r>
        <w:rPr>
          <w:rFonts w:ascii="Candara" w:hAnsi="Candara"/>
          <w:sz w:val="24"/>
          <w:szCs w:val="24"/>
        </w:rPr>
        <w:t xml:space="preserve"> </w:t>
      </w:r>
      <w:r w:rsidR="003524AA">
        <w:rPr>
          <w:rFonts w:ascii="Candara" w:hAnsi="Candara"/>
          <w:sz w:val="24"/>
          <w:szCs w:val="24"/>
        </w:rPr>
        <w:t>de</w:t>
      </w:r>
      <w:r>
        <w:rPr>
          <w:rFonts w:ascii="Candara" w:hAnsi="Candara"/>
          <w:sz w:val="24"/>
          <w:szCs w:val="24"/>
        </w:rPr>
        <w:t xml:space="preserve">l minuto </w:t>
      </w:r>
      <w:r w:rsidR="003524AA">
        <w:rPr>
          <w:rFonts w:ascii="Candara" w:hAnsi="Candara"/>
          <w:sz w:val="24"/>
          <w:szCs w:val="24"/>
        </w:rPr>
        <w:t>18:32 al minuto 18:49 de la audiencia inicial la señora MARITZA PEREZ</w:t>
      </w:r>
      <w:r w:rsidR="0097439F">
        <w:rPr>
          <w:rFonts w:ascii="Candara" w:hAnsi="Candara"/>
          <w:sz w:val="24"/>
          <w:szCs w:val="24"/>
        </w:rPr>
        <w:t>,</w:t>
      </w:r>
      <w:r w:rsidR="003524AA">
        <w:rPr>
          <w:rFonts w:ascii="Candara" w:hAnsi="Candara"/>
          <w:sz w:val="24"/>
          <w:szCs w:val="24"/>
        </w:rPr>
        <w:t xml:space="preserve"> confesó que no sabía a quién se le había traspasado </w:t>
      </w:r>
      <w:r w:rsidR="000C1A9C">
        <w:rPr>
          <w:rFonts w:ascii="Candara" w:hAnsi="Candara"/>
          <w:sz w:val="24"/>
          <w:szCs w:val="24"/>
        </w:rPr>
        <w:t>l</w:t>
      </w:r>
      <w:r w:rsidR="000C1A9C" w:rsidRPr="000C1A9C">
        <w:rPr>
          <w:rFonts w:ascii="Candara" w:hAnsi="Candara"/>
          <w:sz w:val="24"/>
          <w:szCs w:val="24"/>
        </w:rPr>
        <w:t>a Camioneta Santa Fe, Marca Hyundai Modelo 2016, de placas OQR-669</w:t>
      </w:r>
      <w:r w:rsidR="00A865F9">
        <w:rPr>
          <w:rFonts w:ascii="Candara" w:hAnsi="Candara"/>
          <w:sz w:val="24"/>
          <w:szCs w:val="24"/>
        </w:rPr>
        <w:t>.</w:t>
      </w:r>
      <w:r w:rsidR="000C1A9C">
        <w:rPr>
          <w:rFonts w:ascii="Candara" w:hAnsi="Candara"/>
          <w:sz w:val="24"/>
          <w:szCs w:val="24"/>
        </w:rPr>
        <w:t xml:space="preserve"> (</w:t>
      </w:r>
      <w:r w:rsidR="0097439F" w:rsidRPr="0097439F">
        <w:rPr>
          <w:rFonts w:ascii="Candara" w:hAnsi="Candara"/>
          <w:i/>
          <w:sz w:val="20"/>
          <w:szCs w:val="20"/>
        </w:rPr>
        <w:t>aclaro que este vehículo fue el que se ofreció como pago,</w:t>
      </w:r>
      <w:r w:rsidR="0097439F">
        <w:rPr>
          <w:rFonts w:ascii="Candara" w:hAnsi="Candara"/>
          <w:i/>
          <w:sz w:val="20"/>
          <w:szCs w:val="20"/>
        </w:rPr>
        <w:t xml:space="preserve"> en la promesa ineficaz, pero no</w:t>
      </w:r>
      <w:r w:rsidR="0097439F" w:rsidRPr="0097439F">
        <w:rPr>
          <w:rFonts w:ascii="Candara" w:hAnsi="Candara"/>
          <w:i/>
          <w:sz w:val="20"/>
          <w:szCs w:val="20"/>
        </w:rPr>
        <w:t xml:space="preserve"> el que dijo</w:t>
      </w:r>
      <w:r w:rsidR="009B3BF7">
        <w:rPr>
          <w:rFonts w:ascii="Candara" w:hAnsi="Candara"/>
          <w:i/>
          <w:sz w:val="20"/>
          <w:szCs w:val="20"/>
        </w:rPr>
        <w:t xml:space="preserve"> falsamente</w:t>
      </w:r>
      <w:r w:rsidR="0097439F" w:rsidRPr="0097439F">
        <w:rPr>
          <w:rFonts w:ascii="Candara" w:hAnsi="Candara"/>
          <w:i/>
          <w:sz w:val="20"/>
          <w:szCs w:val="20"/>
        </w:rPr>
        <w:t xml:space="preserve"> </w:t>
      </w:r>
      <w:r w:rsidR="006C108E">
        <w:rPr>
          <w:rFonts w:ascii="Candara" w:hAnsi="Candara"/>
          <w:i/>
          <w:sz w:val="20"/>
          <w:szCs w:val="20"/>
        </w:rPr>
        <w:t>DIXON</w:t>
      </w:r>
      <w:r w:rsidR="0097439F" w:rsidRPr="0097439F">
        <w:rPr>
          <w:rFonts w:ascii="Candara" w:hAnsi="Candara"/>
          <w:i/>
          <w:sz w:val="20"/>
          <w:szCs w:val="20"/>
        </w:rPr>
        <w:t xml:space="preserve"> CALDERON que entregó a la empresa A. CONCRETAR PROYECTOS S.A.S.</w:t>
      </w:r>
      <w:r w:rsidR="0097439F">
        <w:rPr>
          <w:rFonts w:ascii="Candara" w:hAnsi="Candara"/>
          <w:sz w:val="24"/>
          <w:szCs w:val="24"/>
        </w:rPr>
        <w:t>).</w:t>
      </w:r>
    </w:p>
    <w:p w:rsidR="00A865F9" w:rsidRDefault="00A865F9" w:rsidP="00073313">
      <w:pPr>
        <w:pStyle w:val="Prrafodelista"/>
        <w:spacing w:after="0"/>
        <w:jc w:val="both"/>
        <w:rPr>
          <w:rFonts w:ascii="Candara" w:hAnsi="Candara"/>
          <w:sz w:val="24"/>
          <w:szCs w:val="24"/>
        </w:rPr>
      </w:pPr>
    </w:p>
    <w:p w:rsidR="00A865F9" w:rsidRDefault="00A865F9" w:rsidP="00073313">
      <w:pPr>
        <w:pStyle w:val="Prrafodelista"/>
        <w:spacing w:after="0"/>
        <w:jc w:val="both"/>
        <w:rPr>
          <w:rFonts w:ascii="Candara" w:hAnsi="Candara"/>
          <w:sz w:val="24"/>
          <w:szCs w:val="24"/>
        </w:rPr>
      </w:pPr>
      <w:r>
        <w:rPr>
          <w:rFonts w:ascii="Candara" w:hAnsi="Candara"/>
          <w:sz w:val="24"/>
          <w:szCs w:val="24"/>
        </w:rPr>
        <w:t xml:space="preserve">Pero </w:t>
      </w:r>
      <w:r w:rsidR="00B835C6">
        <w:rPr>
          <w:rFonts w:ascii="Candara" w:hAnsi="Candara"/>
          <w:sz w:val="24"/>
          <w:szCs w:val="24"/>
        </w:rPr>
        <w:t>de</w:t>
      </w:r>
      <w:r>
        <w:rPr>
          <w:rFonts w:ascii="Candara" w:hAnsi="Candara"/>
          <w:sz w:val="24"/>
          <w:szCs w:val="24"/>
        </w:rPr>
        <w:t xml:space="preserve">l minuto </w:t>
      </w:r>
      <w:r w:rsidR="00B835C6" w:rsidRPr="00B835C6">
        <w:rPr>
          <w:rFonts w:ascii="Candara" w:hAnsi="Candara"/>
          <w:sz w:val="24"/>
          <w:szCs w:val="24"/>
        </w:rPr>
        <w:t>19:54</w:t>
      </w:r>
      <w:r w:rsidR="00B835C6">
        <w:rPr>
          <w:rFonts w:ascii="Candara" w:hAnsi="Candara"/>
          <w:sz w:val="24"/>
          <w:szCs w:val="24"/>
        </w:rPr>
        <w:t xml:space="preserve"> al minuto </w:t>
      </w:r>
      <w:r w:rsidR="00B835C6" w:rsidRPr="00B835C6">
        <w:rPr>
          <w:rFonts w:ascii="Candara" w:hAnsi="Candara"/>
          <w:sz w:val="24"/>
          <w:szCs w:val="24"/>
        </w:rPr>
        <w:t>20:17</w:t>
      </w:r>
      <w:r w:rsidR="00B835C6">
        <w:rPr>
          <w:rFonts w:ascii="Candara" w:hAnsi="Candara"/>
          <w:sz w:val="24"/>
          <w:szCs w:val="24"/>
        </w:rPr>
        <w:t xml:space="preserve"> de la audiencia inicial, </w:t>
      </w:r>
      <w:r>
        <w:rPr>
          <w:rFonts w:ascii="Candara" w:hAnsi="Candara"/>
          <w:sz w:val="24"/>
          <w:szCs w:val="24"/>
        </w:rPr>
        <w:t xml:space="preserve">confiesa que la camioneta era una Hyundai modelo 2016 de placas </w:t>
      </w:r>
      <w:r w:rsidRPr="00D064EF">
        <w:rPr>
          <w:rFonts w:ascii="Candara" w:hAnsi="Candara"/>
          <w:b/>
          <w:sz w:val="24"/>
          <w:szCs w:val="24"/>
        </w:rPr>
        <w:t>OQR-669</w:t>
      </w:r>
      <w:r w:rsidR="00B835C6">
        <w:rPr>
          <w:rStyle w:val="Refdenotaalpie"/>
          <w:rFonts w:ascii="Candara" w:hAnsi="Candara"/>
          <w:b/>
          <w:sz w:val="24"/>
          <w:szCs w:val="24"/>
        </w:rPr>
        <w:footnoteReference w:id="5"/>
      </w:r>
      <w:r>
        <w:rPr>
          <w:rFonts w:ascii="Candara" w:hAnsi="Candara"/>
          <w:sz w:val="24"/>
          <w:szCs w:val="24"/>
        </w:rPr>
        <w:t xml:space="preserve">, reitero </w:t>
      </w:r>
      <w:r w:rsidRPr="007D5AEB">
        <w:rPr>
          <w:rFonts w:ascii="Candara" w:hAnsi="Candara"/>
          <w:b/>
          <w:sz w:val="24"/>
          <w:szCs w:val="24"/>
        </w:rPr>
        <w:t>diferente a</w:t>
      </w:r>
      <w:r w:rsidR="007D5AEB" w:rsidRPr="007D5AEB">
        <w:rPr>
          <w:rFonts w:ascii="Candara" w:hAnsi="Candara"/>
          <w:b/>
          <w:sz w:val="24"/>
          <w:szCs w:val="24"/>
        </w:rPr>
        <w:t>l</w:t>
      </w:r>
      <w:r w:rsidRPr="007D5AEB">
        <w:rPr>
          <w:rFonts w:ascii="Candara" w:hAnsi="Candara"/>
          <w:b/>
          <w:sz w:val="24"/>
          <w:szCs w:val="24"/>
        </w:rPr>
        <w:t xml:space="preserve"> </w:t>
      </w:r>
      <w:r w:rsidR="007D5AEB" w:rsidRPr="007D5AEB">
        <w:rPr>
          <w:rFonts w:ascii="Candara" w:hAnsi="Candara"/>
          <w:b/>
          <w:sz w:val="24"/>
          <w:szCs w:val="24"/>
        </w:rPr>
        <w:t>vehículo marca TOYOTA FORTUNER de placas UEK-808</w:t>
      </w:r>
      <w:r w:rsidR="007D5AEB" w:rsidRPr="007D5AEB">
        <w:rPr>
          <w:rFonts w:ascii="Candara" w:hAnsi="Candara"/>
          <w:sz w:val="24"/>
          <w:szCs w:val="24"/>
        </w:rPr>
        <w:t>,</w:t>
      </w:r>
      <w:r>
        <w:rPr>
          <w:rFonts w:ascii="Candara" w:hAnsi="Candara"/>
          <w:sz w:val="24"/>
          <w:szCs w:val="24"/>
        </w:rPr>
        <w:t xml:space="preserve"> </w:t>
      </w:r>
      <w:r w:rsidR="00D064EF">
        <w:rPr>
          <w:rFonts w:ascii="Candara" w:hAnsi="Candara"/>
          <w:sz w:val="24"/>
          <w:szCs w:val="24"/>
        </w:rPr>
        <w:t>y diferente a la</w:t>
      </w:r>
      <w:r w:rsidR="00D064EF" w:rsidRPr="00D064EF">
        <w:rPr>
          <w:rFonts w:ascii="Candara" w:hAnsi="Candara"/>
          <w:sz w:val="24"/>
          <w:szCs w:val="24"/>
        </w:rPr>
        <w:t xml:space="preserve"> Camioneta Santa Fe</w:t>
      </w:r>
      <w:r w:rsidR="00823E9D">
        <w:rPr>
          <w:rFonts w:ascii="Candara" w:hAnsi="Candara"/>
          <w:sz w:val="24"/>
          <w:szCs w:val="24"/>
        </w:rPr>
        <w:t xml:space="preserve"> </w:t>
      </w:r>
      <w:r w:rsidR="00AE687B">
        <w:rPr>
          <w:rFonts w:ascii="Candara" w:hAnsi="Candara"/>
          <w:sz w:val="24"/>
          <w:szCs w:val="24"/>
        </w:rPr>
        <w:t>GLS</w:t>
      </w:r>
      <w:r w:rsidR="00D064EF" w:rsidRPr="00D064EF">
        <w:rPr>
          <w:rFonts w:ascii="Candara" w:hAnsi="Candara"/>
          <w:sz w:val="24"/>
          <w:szCs w:val="24"/>
        </w:rPr>
        <w:t xml:space="preserve">, Marca Hyundai Modelo 2016 de placas </w:t>
      </w:r>
      <w:r w:rsidR="00D064EF" w:rsidRPr="00D064EF">
        <w:rPr>
          <w:rFonts w:ascii="Candara" w:hAnsi="Candara"/>
          <w:b/>
          <w:sz w:val="24"/>
          <w:szCs w:val="24"/>
        </w:rPr>
        <w:t>OQR-699</w:t>
      </w:r>
      <w:r w:rsidR="00171FDB">
        <w:rPr>
          <w:rFonts w:ascii="Candara" w:hAnsi="Candara"/>
          <w:b/>
          <w:sz w:val="24"/>
          <w:szCs w:val="24"/>
        </w:rPr>
        <w:t>,</w:t>
      </w:r>
      <w:r w:rsidR="00D064EF" w:rsidRPr="00D064EF">
        <w:rPr>
          <w:rFonts w:ascii="Candara" w:hAnsi="Candara"/>
          <w:sz w:val="24"/>
          <w:szCs w:val="24"/>
        </w:rPr>
        <w:t xml:space="preserve"> </w:t>
      </w:r>
      <w:r>
        <w:rPr>
          <w:rFonts w:ascii="Candara" w:hAnsi="Candara"/>
          <w:sz w:val="24"/>
          <w:szCs w:val="24"/>
        </w:rPr>
        <w:t>que por tal</w:t>
      </w:r>
      <w:r w:rsidR="00497A5F">
        <w:rPr>
          <w:rFonts w:ascii="Candara" w:hAnsi="Candara"/>
          <w:sz w:val="24"/>
          <w:szCs w:val="24"/>
        </w:rPr>
        <w:t>,</w:t>
      </w:r>
      <w:r>
        <w:rPr>
          <w:rFonts w:ascii="Candara" w:hAnsi="Candara"/>
          <w:sz w:val="24"/>
          <w:szCs w:val="24"/>
        </w:rPr>
        <w:t xml:space="preserve"> se debe demostrar que son </w:t>
      </w:r>
      <w:r w:rsidR="00724F79">
        <w:rPr>
          <w:rFonts w:ascii="Candara" w:hAnsi="Candara"/>
          <w:sz w:val="24"/>
          <w:szCs w:val="24"/>
        </w:rPr>
        <w:t>tres (3)</w:t>
      </w:r>
      <w:r>
        <w:rPr>
          <w:rFonts w:ascii="Candara" w:hAnsi="Candara"/>
          <w:sz w:val="24"/>
          <w:szCs w:val="24"/>
        </w:rPr>
        <w:t xml:space="preserve"> vehículos totalmente distintos con la solicitud probatoria como situación nueva.</w:t>
      </w:r>
    </w:p>
    <w:p w:rsidR="00A865F9" w:rsidRDefault="00A865F9" w:rsidP="00073313">
      <w:pPr>
        <w:pStyle w:val="Prrafodelista"/>
        <w:spacing w:after="0"/>
        <w:jc w:val="both"/>
        <w:rPr>
          <w:rFonts w:ascii="Candara" w:hAnsi="Candara"/>
          <w:sz w:val="24"/>
          <w:szCs w:val="24"/>
        </w:rPr>
      </w:pPr>
    </w:p>
    <w:p w:rsidR="00E0081A" w:rsidRPr="00532F40" w:rsidRDefault="00B64296" w:rsidP="00231173">
      <w:pPr>
        <w:pStyle w:val="Prrafodelista"/>
        <w:numPr>
          <w:ilvl w:val="0"/>
          <w:numId w:val="1"/>
        </w:numPr>
        <w:spacing w:after="0"/>
        <w:jc w:val="both"/>
        <w:rPr>
          <w:rFonts w:ascii="Candara" w:hAnsi="Candara"/>
          <w:b/>
          <w:sz w:val="24"/>
          <w:szCs w:val="24"/>
        </w:rPr>
      </w:pPr>
      <w:r>
        <w:rPr>
          <w:rFonts w:ascii="Candara" w:hAnsi="Candara"/>
          <w:sz w:val="24"/>
          <w:szCs w:val="24"/>
        </w:rPr>
        <w:t xml:space="preserve">En el interrogatorio efectuado a la señora </w:t>
      </w:r>
      <w:r w:rsidR="00182BBB">
        <w:rPr>
          <w:rFonts w:ascii="Candara" w:hAnsi="Candara"/>
          <w:sz w:val="24"/>
          <w:szCs w:val="24"/>
        </w:rPr>
        <w:t>PAOLA ARROYO, (</w:t>
      </w:r>
      <w:r w:rsidR="00182BBB" w:rsidRPr="00E3298F">
        <w:rPr>
          <w:rFonts w:ascii="Candara" w:hAnsi="Candara"/>
          <w:i/>
          <w:sz w:val="20"/>
          <w:szCs w:val="20"/>
        </w:rPr>
        <w:t>demandante del proceso de nulidad del contrato</w:t>
      </w:r>
      <w:r w:rsidR="00182BBB">
        <w:rPr>
          <w:rFonts w:ascii="Candara" w:hAnsi="Candara"/>
          <w:sz w:val="24"/>
          <w:szCs w:val="24"/>
        </w:rPr>
        <w:t xml:space="preserve">), </w:t>
      </w:r>
      <w:r w:rsidR="00A84C08">
        <w:rPr>
          <w:rFonts w:ascii="Candara" w:hAnsi="Candara"/>
          <w:sz w:val="24"/>
          <w:szCs w:val="24"/>
        </w:rPr>
        <w:t xml:space="preserve">solo se mencionó </w:t>
      </w:r>
      <w:r w:rsidR="00FF29C3" w:rsidRPr="00FF29C3">
        <w:rPr>
          <w:rFonts w:ascii="Candara" w:hAnsi="Candara"/>
          <w:b/>
          <w:sz w:val="24"/>
          <w:szCs w:val="24"/>
        </w:rPr>
        <w:t>el vehículo marca TOYOTA FORTUNER de placas</w:t>
      </w:r>
      <w:r w:rsidR="00FF29C3">
        <w:rPr>
          <w:rFonts w:ascii="Candara" w:hAnsi="Candara"/>
          <w:sz w:val="24"/>
          <w:szCs w:val="24"/>
        </w:rPr>
        <w:t xml:space="preserve"> </w:t>
      </w:r>
      <w:r w:rsidR="00FF29C3" w:rsidRPr="00F714AB">
        <w:rPr>
          <w:rFonts w:ascii="Candara" w:hAnsi="Candara"/>
          <w:b/>
          <w:sz w:val="24"/>
          <w:szCs w:val="24"/>
        </w:rPr>
        <w:t>UEK-808</w:t>
      </w:r>
      <w:r w:rsidR="00FF29C3">
        <w:rPr>
          <w:rFonts w:ascii="Candara" w:hAnsi="Candara"/>
          <w:sz w:val="24"/>
          <w:szCs w:val="24"/>
        </w:rPr>
        <w:t>,</w:t>
      </w:r>
      <w:r w:rsidR="002452B4">
        <w:rPr>
          <w:rFonts w:ascii="Candara" w:hAnsi="Candara"/>
          <w:sz w:val="24"/>
          <w:szCs w:val="24"/>
        </w:rPr>
        <w:t xml:space="preserve"> </w:t>
      </w:r>
      <w:r w:rsidR="00A84C08">
        <w:rPr>
          <w:rFonts w:ascii="Candara" w:hAnsi="Candara"/>
          <w:sz w:val="24"/>
          <w:szCs w:val="24"/>
        </w:rPr>
        <w:t>que ofreció un tercero (</w:t>
      </w:r>
      <w:r w:rsidR="00E05A9E" w:rsidRPr="00FF29C3">
        <w:rPr>
          <w:rFonts w:ascii="Candara" w:hAnsi="Candara"/>
          <w:i/>
          <w:sz w:val="20"/>
          <w:szCs w:val="20"/>
        </w:rPr>
        <w:t>Efraín</w:t>
      </w:r>
      <w:r w:rsidR="00A84C08" w:rsidRPr="00FF29C3">
        <w:rPr>
          <w:rFonts w:ascii="Candara" w:hAnsi="Candara"/>
          <w:i/>
          <w:sz w:val="20"/>
          <w:szCs w:val="20"/>
        </w:rPr>
        <w:t xml:space="preserve"> Ayala</w:t>
      </w:r>
      <w:r w:rsidR="00A84C08">
        <w:rPr>
          <w:rFonts w:ascii="Candara" w:hAnsi="Candara"/>
          <w:sz w:val="24"/>
          <w:szCs w:val="24"/>
        </w:rPr>
        <w:t>) a la hora y siete minutos</w:t>
      </w:r>
      <w:r w:rsidR="00FF4549">
        <w:rPr>
          <w:rFonts w:ascii="Candara" w:hAnsi="Candara"/>
          <w:sz w:val="24"/>
          <w:szCs w:val="24"/>
        </w:rPr>
        <w:t>,</w:t>
      </w:r>
      <w:r w:rsidR="00A84C08">
        <w:rPr>
          <w:rFonts w:ascii="Candara" w:hAnsi="Candara"/>
          <w:sz w:val="24"/>
          <w:szCs w:val="24"/>
        </w:rPr>
        <w:t xml:space="preserve"> treinta y ocho segundos, </w:t>
      </w:r>
      <w:r w:rsidR="00E05A9E">
        <w:rPr>
          <w:rFonts w:ascii="Candara" w:hAnsi="Candara"/>
          <w:sz w:val="24"/>
          <w:szCs w:val="24"/>
        </w:rPr>
        <w:t xml:space="preserve">(1:07:38) </w:t>
      </w:r>
      <w:r w:rsidR="00A84C08">
        <w:rPr>
          <w:rFonts w:ascii="Candara" w:hAnsi="Candara"/>
          <w:sz w:val="24"/>
          <w:szCs w:val="24"/>
        </w:rPr>
        <w:t xml:space="preserve">del desarrollo de la </w:t>
      </w:r>
      <w:r w:rsidR="00FF4549">
        <w:rPr>
          <w:rFonts w:ascii="Candara" w:hAnsi="Candara"/>
          <w:sz w:val="24"/>
          <w:szCs w:val="24"/>
        </w:rPr>
        <w:t>audiencia inicial</w:t>
      </w:r>
      <w:r w:rsidR="00A84C08">
        <w:rPr>
          <w:rFonts w:ascii="Candara" w:hAnsi="Candara"/>
          <w:sz w:val="24"/>
          <w:szCs w:val="24"/>
        </w:rPr>
        <w:t>, que manifiesta que</w:t>
      </w:r>
      <w:r w:rsidR="00752DD2">
        <w:rPr>
          <w:rFonts w:ascii="Candara" w:hAnsi="Candara"/>
          <w:sz w:val="24"/>
          <w:szCs w:val="24"/>
        </w:rPr>
        <w:t>,</w:t>
      </w:r>
      <w:r w:rsidR="00A84C08">
        <w:rPr>
          <w:rFonts w:ascii="Candara" w:hAnsi="Candara"/>
          <w:sz w:val="24"/>
          <w:szCs w:val="24"/>
        </w:rPr>
        <w:t xml:space="preserve"> </w:t>
      </w:r>
      <w:r w:rsidR="00FF29C3">
        <w:rPr>
          <w:rFonts w:ascii="Candara" w:hAnsi="Candara"/>
          <w:sz w:val="24"/>
          <w:szCs w:val="24"/>
        </w:rPr>
        <w:t xml:space="preserve">le dijo el tercero que </w:t>
      </w:r>
      <w:r w:rsidR="00A84C08">
        <w:rPr>
          <w:rFonts w:ascii="Candara" w:hAnsi="Candara"/>
          <w:sz w:val="24"/>
          <w:szCs w:val="24"/>
        </w:rPr>
        <w:t xml:space="preserve">cogieran </w:t>
      </w:r>
      <w:r w:rsidR="00FF29C3" w:rsidRPr="00FF29C3">
        <w:rPr>
          <w:rFonts w:ascii="Candara" w:hAnsi="Candara"/>
          <w:b/>
          <w:sz w:val="24"/>
          <w:szCs w:val="24"/>
        </w:rPr>
        <w:t>el vehículo marca TOYOTA FORTUNER de placas</w:t>
      </w:r>
      <w:r w:rsidR="00FF29C3">
        <w:rPr>
          <w:rFonts w:ascii="Candara" w:hAnsi="Candara"/>
          <w:sz w:val="24"/>
          <w:szCs w:val="24"/>
        </w:rPr>
        <w:t xml:space="preserve"> </w:t>
      </w:r>
      <w:r w:rsidR="00FF29C3" w:rsidRPr="00F714AB">
        <w:rPr>
          <w:rFonts w:ascii="Candara" w:hAnsi="Candara"/>
          <w:b/>
          <w:sz w:val="24"/>
          <w:szCs w:val="24"/>
        </w:rPr>
        <w:t>UEK-808</w:t>
      </w:r>
      <w:r w:rsidR="00FF29C3">
        <w:rPr>
          <w:rFonts w:ascii="Candara" w:hAnsi="Candara"/>
          <w:sz w:val="24"/>
          <w:szCs w:val="24"/>
        </w:rPr>
        <w:t xml:space="preserve">, </w:t>
      </w:r>
      <w:r w:rsidR="00E05A9E">
        <w:rPr>
          <w:rFonts w:ascii="Candara" w:hAnsi="Candara"/>
          <w:sz w:val="24"/>
          <w:szCs w:val="24"/>
        </w:rPr>
        <w:t>y explicó</w:t>
      </w:r>
      <w:r w:rsidR="00A84C08">
        <w:rPr>
          <w:rFonts w:ascii="Candara" w:hAnsi="Candara"/>
          <w:sz w:val="24"/>
          <w:szCs w:val="24"/>
        </w:rPr>
        <w:t xml:space="preserve"> que esa camioneta posteriormente fue solicitada su</w:t>
      </w:r>
      <w:r w:rsidR="00346184">
        <w:rPr>
          <w:rFonts w:ascii="Candara" w:hAnsi="Candara"/>
          <w:sz w:val="24"/>
          <w:szCs w:val="24"/>
        </w:rPr>
        <w:t xml:space="preserve"> devolución por su propietario</w:t>
      </w:r>
      <w:r w:rsidR="002452B4" w:rsidRPr="00231173">
        <w:rPr>
          <w:rFonts w:ascii="Candara" w:hAnsi="Candara"/>
          <w:sz w:val="24"/>
          <w:szCs w:val="24"/>
        </w:rPr>
        <w:t>,</w:t>
      </w:r>
      <w:r w:rsidR="002452B4">
        <w:rPr>
          <w:rFonts w:ascii="Candara" w:hAnsi="Candara"/>
          <w:sz w:val="24"/>
          <w:szCs w:val="24"/>
        </w:rPr>
        <w:t xml:space="preserve"> </w:t>
      </w:r>
      <w:r w:rsidR="00E200FE" w:rsidRPr="00FF4549">
        <w:rPr>
          <w:rFonts w:ascii="Candara" w:hAnsi="Candara"/>
          <w:b/>
          <w:sz w:val="24"/>
          <w:szCs w:val="24"/>
        </w:rPr>
        <w:t>luego entonces es una situación nueva, cuando ya se había superado la oportunidad de solicitud probatoria</w:t>
      </w:r>
      <w:r w:rsidR="00552CA8">
        <w:rPr>
          <w:rFonts w:ascii="Candara" w:hAnsi="Candara"/>
          <w:sz w:val="24"/>
          <w:szCs w:val="24"/>
        </w:rPr>
        <w:t xml:space="preserve">, </w:t>
      </w:r>
      <w:r w:rsidR="00552CA8" w:rsidRPr="00532F40">
        <w:rPr>
          <w:rFonts w:ascii="Candara" w:hAnsi="Candara"/>
          <w:b/>
          <w:sz w:val="24"/>
          <w:szCs w:val="24"/>
        </w:rPr>
        <w:t>que a pesar de que tuvo protagonismo [</w:t>
      </w:r>
      <w:r w:rsidR="00552CA8" w:rsidRPr="00532F40">
        <w:rPr>
          <w:rFonts w:ascii="Candara" w:hAnsi="Candara"/>
          <w:b/>
          <w:i/>
          <w:sz w:val="24"/>
          <w:szCs w:val="24"/>
        </w:rPr>
        <w:t>sic</w:t>
      </w:r>
      <w:r w:rsidR="00552CA8" w:rsidRPr="00532F40">
        <w:rPr>
          <w:rFonts w:ascii="Candara" w:hAnsi="Candara"/>
          <w:b/>
          <w:sz w:val="24"/>
          <w:szCs w:val="24"/>
        </w:rPr>
        <w:t>], no por ello se sigue que se conozca su real situación jurídica</w:t>
      </w:r>
      <w:r w:rsidR="004A616E">
        <w:rPr>
          <w:rFonts w:ascii="Candara" w:hAnsi="Candara"/>
          <w:b/>
          <w:sz w:val="24"/>
          <w:szCs w:val="24"/>
        </w:rPr>
        <w:t xml:space="preserve">, aunque si se conoce su situación material con la declaración extra proceso aportada del señor WATER RAMIREZ y que dicha declaración no se solicitó su ratificación </w:t>
      </w:r>
      <w:r w:rsidR="00022637">
        <w:rPr>
          <w:rFonts w:ascii="Candara" w:hAnsi="Candara"/>
          <w:b/>
          <w:sz w:val="24"/>
          <w:szCs w:val="24"/>
        </w:rPr>
        <w:t>artículos 222 y 262 del</w:t>
      </w:r>
      <w:r w:rsidR="004A616E">
        <w:rPr>
          <w:rFonts w:ascii="Candara" w:hAnsi="Candara"/>
          <w:b/>
          <w:sz w:val="24"/>
          <w:szCs w:val="24"/>
        </w:rPr>
        <w:t xml:space="preserve"> C. G. del P</w:t>
      </w:r>
      <w:r w:rsidR="00552CA8" w:rsidRPr="00532F40">
        <w:rPr>
          <w:rFonts w:ascii="Candara" w:hAnsi="Candara"/>
          <w:b/>
          <w:sz w:val="24"/>
          <w:szCs w:val="24"/>
        </w:rPr>
        <w:t>.</w:t>
      </w:r>
      <w:r w:rsidR="00A46BD7">
        <w:rPr>
          <w:rFonts w:ascii="Candara" w:hAnsi="Candara"/>
          <w:b/>
          <w:sz w:val="24"/>
          <w:szCs w:val="24"/>
        </w:rPr>
        <w:t>, es decir, fueron aceptados tácitamente por la contraparte.</w:t>
      </w:r>
    </w:p>
    <w:p w:rsidR="00B64296" w:rsidRDefault="00E200FE" w:rsidP="00E0081A">
      <w:pPr>
        <w:pStyle w:val="Prrafodelista"/>
        <w:spacing w:after="0"/>
        <w:jc w:val="both"/>
        <w:rPr>
          <w:rFonts w:ascii="Candara" w:hAnsi="Candara"/>
          <w:sz w:val="24"/>
          <w:szCs w:val="24"/>
        </w:rPr>
      </w:pPr>
      <w:r>
        <w:rPr>
          <w:rFonts w:ascii="Candara" w:hAnsi="Candara"/>
          <w:sz w:val="24"/>
          <w:szCs w:val="24"/>
        </w:rPr>
        <w:t xml:space="preserve"> </w:t>
      </w:r>
    </w:p>
    <w:p w:rsidR="00182BBB" w:rsidRDefault="00182BBB" w:rsidP="00E83C20">
      <w:pPr>
        <w:pStyle w:val="Prrafodelista"/>
        <w:numPr>
          <w:ilvl w:val="0"/>
          <w:numId w:val="1"/>
        </w:numPr>
        <w:spacing w:after="0"/>
        <w:jc w:val="both"/>
        <w:rPr>
          <w:rFonts w:ascii="Candara" w:hAnsi="Candara"/>
          <w:sz w:val="24"/>
          <w:szCs w:val="24"/>
        </w:rPr>
      </w:pPr>
      <w:r>
        <w:rPr>
          <w:rFonts w:ascii="Candara" w:hAnsi="Candara"/>
          <w:sz w:val="24"/>
          <w:szCs w:val="24"/>
        </w:rPr>
        <w:t xml:space="preserve">No obstante, </w:t>
      </w:r>
      <w:r w:rsidR="00E83C20" w:rsidRPr="00E83C20">
        <w:rPr>
          <w:rFonts w:ascii="Candara" w:hAnsi="Candara"/>
          <w:b/>
          <w:sz w:val="24"/>
          <w:szCs w:val="24"/>
        </w:rPr>
        <w:t>el vehículo marca TOYOTA FORTUNER de placas UEK-808,</w:t>
      </w:r>
      <w:r>
        <w:rPr>
          <w:rFonts w:ascii="Candara" w:hAnsi="Candara"/>
          <w:sz w:val="24"/>
          <w:szCs w:val="24"/>
        </w:rPr>
        <w:t xml:space="preserve"> </w:t>
      </w:r>
      <w:r w:rsidR="003D22D7">
        <w:rPr>
          <w:rFonts w:ascii="Candara" w:hAnsi="Candara"/>
          <w:sz w:val="24"/>
          <w:szCs w:val="24"/>
        </w:rPr>
        <w:t xml:space="preserve">también </w:t>
      </w:r>
      <w:r>
        <w:rPr>
          <w:rFonts w:ascii="Candara" w:hAnsi="Candara"/>
          <w:sz w:val="24"/>
          <w:szCs w:val="24"/>
        </w:rPr>
        <w:t>fue mencionada por el testigo de nombre GERMAN MONRROY (</w:t>
      </w:r>
      <w:r w:rsidRPr="00E83C20">
        <w:rPr>
          <w:rFonts w:ascii="Candara" w:hAnsi="Candara"/>
          <w:i/>
          <w:sz w:val="20"/>
          <w:szCs w:val="20"/>
        </w:rPr>
        <w:t>quien fue en su momento representante legal</w:t>
      </w:r>
      <w:r w:rsidR="00237B15" w:rsidRPr="00E83C20">
        <w:rPr>
          <w:rStyle w:val="Refdenotaalpie"/>
          <w:rFonts w:ascii="Candara" w:hAnsi="Candara"/>
          <w:i/>
          <w:sz w:val="20"/>
          <w:szCs w:val="20"/>
        </w:rPr>
        <w:footnoteReference w:id="6"/>
      </w:r>
      <w:r w:rsidRPr="00E83C20">
        <w:rPr>
          <w:rFonts w:ascii="Candara" w:hAnsi="Candara"/>
          <w:i/>
          <w:sz w:val="20"/>
          <w:szCs w:val="20"/>
        </w:rPr>
        <w:t xml:space="preserve"> de A. CONCRETAR PROYECTOS S.A.S</w:t>
      </w:r>
      <w:r w:rsidRPr="00E83C20">
        <w:rPr>
          <w:rFonts w:ascii="Candara" w:hAnsi="Candara"/>
          <w:sz w:val="20"/>
          <w:szCs w:val="20"/>
        </w:rPr>
        <w:t>.</w:t>
      </w:r>
      <w:r>
        <w:rPr>
          <w:rFonts w:ascii="Candara" w:hAnsi="Candara"/>
          <w:sz w:val="24"/>
          <w:szCs w:val="24"/>
        </w:rPr>
        <w:t>)</w:t>
      </w:r>
      <w:r w:rsidR="0008790C">
        <w:rPr>
          <w:rFonts w:ascii="Candara" w:hAnsi="Candara"/>
          <w:sz w:val="24"/>
          <w:szCs w:val="24"/>
        </w:rPr>
        <w:t xml:space="preserve">, este </w:t>
      </w:r>
      <w:r w:rsidR="00A23F8D">
        <w:rPr>
          <w:rFonts w:ascii="Candara" w:hAnsi="Candara"/>
          <w:sz w:val="24"/>
          <w:szCs w:val="24"/>
        </w:rPr>
        <w:t>sí</w:t>
      </w:r>
      <w:r w:rsidR="0008790C">
        <w:rPr>
          <w:rFonts w:ascii="Candara" w:hAnsi="Candara"/>
          <w:sz w:val="24"/>
          <w:szCs w:val="24"/>
        </w:rPr>
        <w:t xml:space="preserve">, con conocimiento de causa </w:t>
      </w:r>
      <w:r w:rsidR="009A7152">
        <w:rPr>
          <w:rFonts w:ascii="Candara" w:hAnsi="Candara"/>
          <w:sz w:val="24"/>
          <w:szCs w:val="24"/>
        </w:rPr>
        <w:t>que</w:t>
      </w:r>
      <w:r w:rsidR="00A371A5">
        <w:rPr>
          <w:rFonts w:ascii="Candara" w:hAnsi="Candara"/>
          <w:sz w:val="24"/>
          <w:szCs w:val="24"/>
        </w:rPr>
        <w:t xml:space="preserve"> del minuto 7:55 al </w:t>
      </w:r>
      <w:r w:rsidR="004668CD">
        <w:rPr>
          <w:rFonts w:ascii="Candara" w:hAnsi="Candara"/>
          <w:sz w:val="24"/>
          <w:szCs w:val="24"/>
        </w:rPr>
        <w:t xml:space="preserve">minuto </w:t>
      </w:r>
      <w:r w:rsidR="009A7152">
        <w:rPr>
          <w:rFonts w:ascii="Candara" w:hAnsi="Candara"/>
          <w:sz w:val="24"/>
          <w:szCs w:val="24"/>
        </w:rPr>
        <w:t>47:00</w:t>
      </w:r>
      <w:r w:rsidR="00A371A5">
        <w:rPr>
          <w:rFonts w:ascii="Candara" w:hAnsi="Candara"/>
          <w:sz w:val="24"/>
          <w:szCs w:val="24"/>
        </w:rPr>
        <w:t xml:space="preserve"> de la audiencia de instrucción y juzgamiento,</w:t>
      </w:r>
      <w:r w:rsidR="003C61B1">
        <w:rPr>
          <w:rFonts w:ascii="Candara" w:hAnsi="Candara"/>
          <w:sz w:val="24"/>
          <w:szCs w:val="24"/>
        </w:rPr>
        <w:t xml:space="preserve"> aclaró en su testimonio que se le había entregado </w:t>
      </w:r>
      <w:r w:rsidR="00E83C20" w:rsidRPr="00E83C20">
        <w:rPr>
          <w:rFonts w:ascii="Candara" w:hAnsi="Candara"/>
          <w:b/>
          <w:sz w:val="24"/>
          <w:szCs w:val="24"/>
        </w:rPr>
        <w:t>el vehículo marca TOYOTA FORTUNER de placas UEK-808,</w:t>
      </w:r>
      <w:r w:rsidR="00E83C20" w:rsidRPr="00E83C20">
        <w:rPr>
          <w:rFonts w:ascii="Candara" w:hAnsi="Candara"/>
          <w:sz w:val="24"/>
          <w:szCs w:val="24"/>
        </w:rPr>
        <w:t xml:space="preserve"> </w:t>
      </w:r>
      <w:r w:rsidR="003C61B1">
        <w:rPr>
          <w:rFonts w:ascii="Candara" w:hAnsi="Candara"/>
          <w:sz w:val="24"/>
          <w:szCs w:val="24"/>
        </w:rPr>
        <w:t xml:space="preserve">sin el debido traspaso o contrato de compraventa de bien mueble </w:t>
      </w:r>
      <w:r w:rsidR="0008790C">
        <w:rPr>
          <w:rFonts w:ascii="Candara" w:hAnsi="Candara"/>
          <w:sz w:val="24"/>
          <w:szCs w:val="24"/>
        </w:rPr>
        <w:t xml:space="preserve">o al menos contrato de venta de posesión a favor de </w:t>
      </w:r>
      <w:r w:rsidR="00E83C20">
        <w:rPr>
          <w:rFonts w:ascii="Candara" w:hAnsi="Candara"/>
          <w:sz w:val="24"/>
          <w:szCs w:val="24"/>
        </w:rPr>
        <w:t xml:space="preserve">A. </w:t>
      </w:r>
      <w:r w:rsidR="0008790C">
        <w:rPr>
          <w:rFonts w:ascii="Candara" w:hAnsi="Candara"/>
          <w:sz w:val="24"/>
          <w:szCs w:val="24"/>
        </w:rPr>
        <w:t xml:space="preserve">CONCRETAR </w:t>
      </w:r>
      <w:r w:rsidR="00E83C20">
        <w:rPr>
          <w:rFonts w:ascii="Candara" w:hAnsi="Candara"/>
          <w:sz w:val="24"/>
          <w:szCs w:val="24"/>
        </w:rPr>
        <w:t xml:space="preserve">PROYECTOS </w:t>
      </w:r>
      <w:r w:rsidR="0008790C">
        <w:rPr>
          <w:rFonts w:ascii="Candara" w:hAnsi="Candara"/>
          <w:sz w:val="24"/>
          <w:szCs w:val="24"/>
        </w:rPr>
        <w:t xml:space="preserve">S.A.S., </w:t>
      </w:r>
      <w:r w:rsidR="003C61B1">
        <w:rPr>
          <w:rFonts w:ascii="Candara" w:hAnsi="Candara"/>
          <w:sz w:val="24"/>
          <w:szCs w:val="24"/>
        </w:rPr>
        <w:t>y que posteriormente dicho vehículo fue solicita</w:t>
      </w:r>
      <w:r w:rsidR="00516EF5">
        <w:rPr>
          <w:rFonts w:ascii="Candara" w:hAnsi="Candara"/>
          <w:sz w:val="24"/>
          <w:szCs w:val="24"/>
        </w:rPr>
        <w:t>do por su propietario el día 11 de octubre de 2018, es deci</w:t>
      </w:r>
      <w:r w:rsidR="00352ECC">
        <w:rPr>
          <w:rFonts w:ascii="Candara" w:hAnsi="Candara"/>
          <w:sz w:val="24"/>
          <w:szCs w:val="24"/>
        </w:rPr>
        <w:t xml:space="preserve">r, a los 27 días de cuando se lo entregaron, que muy a pesar de que se menciona el vehículo </w:t>
      </w:r>
      <w:proofErr w:type="spellStart"/>
      <w:r w:rsidR="00352ECC">
        <w:rPr>
          <w:rFonts w:ascii="Candara" w:hAnsi="Candara"/>
          <w:sz w:val="24"/>
          <w:szCs w:val="24"/>
        </w:rPr>
        <w:t>Fortuner</w:t>
      </w:r>
      <w:proofErr w:type="spellEnd"/>
      <w:r w:rsidR="00352ECC">
        <w:rPr>
          <w:rFonts w:ascii="Candara" w:hAnsi="Candara"/>
          <w:sz w:val="24"/>
          <w:szCs w:val="24"/>
        </w:rPr>
        <w:t xml:space="preserve">, dicho aspecto no </w:t>
      </w:r>
      <w:r w:rsidR="00376E42">
        <w:rPr>
          <w:rFonts w:ascii="Candara" w:hAnsi="Candara"/>
          <w:sz w:val="24"/>
          <w:szCs w:val="24"/>
        </w:rPr>
        <w:t>clarifica su situación jurídica, pero si material.</w:t>
      </w:r>
    </w:p>
    <w:p w:rsidR="008D7DF0" w:rsidRPr="008D7DF0" w:rsidRDefault="008D7DF0" w:rsidP="008D7DF0">
      <w:pPr>
        <w:pStyle w:val="Prrafodelista"/>
        <w:rPr>
          <w:rFonts w:ascii="Candara" w:hAnsi="Candara"/>
          <w:sz w:val="24"/>
          <w:szCs w:val="24"/>
        </w:rPr>
      </w:pPr>
    </w:p>
    <w:p w:rsidR="008D7DF0" w:rsidRPr="005532D9" w:rsidRDefault="008D7DF0" w:rsidP="008D7DF0">
      <w:pPr>
        <w:pStyle w:val="Prrafodelista"/>
        <w:spacing w:after="0"/>
        <w:jc w:val="both"/>
        <w:rPr>
          <w:rFonts w:ascii="Candara" w:hAnsi="Candara"/>
          <w:b/>
          <w:sz w:val="24"/>
          <w:szCs w:val="24"/>
        </w:rPr>
      </w:pPr>
      <w:r w:rsidRPr="005532D9">
        <w:rPr>
          <w:rFonts w:ascii="Candara" w:hAnsi="Candara"/>
          <w:b/>
          <w:sz w:val="24"/>
          <w:szCs w:val="24"/>
        </w:rPr>
        <w:t>Es así como se aportó al proceso como medio de prueba documental en la audiencia de pruebas</w:t>
      </w:r>
      <w:r w:rsidR="00AE1EE9">
        <w:rPr>
          <w:rFonts w:ascii="Candara" w:hAnsi="Candara"/>
          <w:b/>
          <w:sz w:val="24"/>
          <w:szCs w:val="24"/>
        </w:rPr>
        <w:t>,</w:t>
      </w:r>
      <w:r w:rsidRPr="005532D9">
        <w:rPr>
          <w:rFonts w:ascii="Candara" w:hAnsi="Candara"/>
          <w:b/>
          <w:sz w:val="24"/>
          <w:szCs w:val="24"/>
        </w:rPr>
        <w:t xml:space="preserve"> el escrito firmado por el </w:t>
      </w:r>
      <w:r w:rsidR="00376E42">
        <w:rPr>
          <w:rFonts w:ascii="Candara" w:hAnsi="Candara"/>
          <w:b/>
          <w:sz w:val="24"/>
          <w:szCs w:val="24"/>
        </w:rPr>
        <w:t xml:space="preserve">real poseedor WALTER RAMIREZ y hermano del propietario </w:t>
      </w:r>
      <w:r w:rsidR="000A6BEC">
        <w:rPr>
          <w:rFonts w:ascii="Candara" w:hAnsi="Candara"/>
          <w:b/>
          <w:sz w:val="24"/>
          <w:szCs w:val="24"/>
        </w:rPr>
        <w:t xml:space="preserve">JORGE ANTONIO RAMIREZ </w:t>
      </w:r>
      <w:proofErr w:type="spellStart"/>
      <w:r w:rsidR="000A6BEC">
        <w:rPr>
          <w:rFonts w:ascii="Candara" w:hAnsi="Candara"/>
          <w:b/>
          <w:sz w:val="24"/>
          <w:szCs w:val="24"/>
        </w:rPr>
        <w:t>RAMIREZ</w:t>
      </w:r>
      <w:proofErr w:type="spellEnd"/>
      <w:r w:rsidRPr="005532D9">
        <w:rPr>
          <w:rFonts w:ascii="Candara" w:hAnsi="Candara"/>
          <w:b/>
          <w:sz w:val="24"/>
          <w:szCs w:val="24"/>
        </w:rPr>
        <w:t xml:space="preserve"> </w:t>
      </w:r>
      <w:r w:rsidRPr="005532D9">
        <w:rPr>
          <w:rFonts w:ascii="Candara" w:hAnsi="Candara"/>
          <w:b/>
          <w:sz w:val="24"/>
          <w:szCs w:val="24"/>
          <w:u w:val="single"/>
        </w:rPr>
        <w:t>del vehículo marca TOYOTA FORTUNER de placas UEK-808</w:t>
      </w:r>
      <w:r w:rsidRPr="005532D9">
        <w:rPr>
          <w:rFonts w:ascii="Candara" w:hAnsi="Candara"/>
          <w:b/>
          <w:sz w:val="24"/>
          <w:szCs w:val="24"/>
        </w:rPr>
        <w:t>, explicando las razones del porque solicitó su devolución.</w:t>
      </w:r>
    </w:p>
    <w:p w:rsidR="009244F9" w:rsidRDefault="004E0182" w:rsidP="009244F9">
      <w:pPr>
        <w:pStyle w:val="Prrafodelista"/>
        <w:numPr>
          <w:ilvl w:val="0"/>
          <w:numId w:val="1"/>
        </w:numPr>
        <w:spacing w:after="0"/>
        <w:jc w:val="both"/>
        <w:rPr>
          <w:rFonts w:ascii="Candara" w:hAnsi="Candara"/>
          <w:sz w:val="24"/>
          <w:szCs w:val="24"/>
        </w:rPr>
      </w:pPr>
      <w:r>
        <w:rPr>
          <w:rFonts w:ascii="Candara" w:hAnsi="Candara"/>
          <w:b/>
          <w:sz w:val="24"/>
          <w:szCs w:val="24"/>
        </w:rPr>
        <w:t>En este orden de ideas, el J</w:t>
      </w:r>
      <w:r w:rsidR="009244F9" w:rsidRPr="00DE6338">
        <w:rPr>
          <w:rFonts w:ascii="Candara" w:hAnsi="Candara"/>
          <w:b/>
          <w:sz w:val="24"/>
          <w:szCs w:val="24"/>
        </w:rPr>
        <w:t>uez</w:t>
      </w:r>
      <w:r w:rsidR="00024343">
        <w:rPr>
          <w:rFonts w:ascii="Candara" w:hAnsi="Candara"/>
          <w:b/>
          <w:sz w:val="24"/>
          <w:szCs w:val="24"/>
        </w:rPr>
        <w:t>,</w:t>
      </w:r>
      <w:r w:rsidR="009244F9" w:rsidRPr="00DE6338">
        <w:rPr>
          <w:rFonts w:ascii="Candara" w:hAnsi="Candara"/>
          <w:b/>
          <w:sz w:val="24"/>
          <w:szCs w:val="24"/>
        </w:rPr>
        <w:t xml:space="preserve"> con todo respeto en la Sentencia de forma sorpresiva resuelve sobre la devolución de un bien</w:t>
      </w:r>
      <w:r w:rsidR="001E1AAA">
        <w:rPr>
          <w:rFonts w:ascii="Candara" w:hAnsi="Candara"/>
          <w:b/>
          <w:sz w:val="24"/>
          <w:szCs w:val="24"/>
        </w:rPr>
        <w:t>,</w:t>
      </w:r>
      <w:r w:rsidR="009244F9" w:rsidRPr="00DE6338">
        <w:rPr>
          <w:rFonts w:ascii="Candara" w:hAnsi="Candara"/>
          <w:b/>
          <w:sz w:val="24"/>
          <w:szCs w:val="24"/>
        </w:rPr>
        <w:t xml:space="preserve"> que solo se tuvo por el representante legal de la empresa A. CONCRETAR PROYECTOS S.A.S., durante 27 días</w:t>
      </w:r>
      <w:r w:rsidR="009244F9">
        <w:rPr>
          <w:rFonts w:ascii="Candara" w:hAnsi="Candara"/>
          <w:sz w:val="24"/>
          <w:szCs w:val="24"/>
        </w:rPr>
        <w:t xml:space="preserve"> (</w:t>
      </w:r>
      <w:r w:rsidR="009244F9" w:rsidRPr="00545E50">
        <w:rPr>
          <w:rFonts w:ascii="Candara" w:hAnsi="Candara"/>
          <w:i/>
          <w:sz w:val="20"/>
          <w:szCs w:val="20"/>
        </w:rPr>
        <w:t>del 14-09-2018 hasta el 11-10-2018</w:t>
      </w:r>
      <w:r w:rsidR="009244F9">
        <w:rPr>
          <w:rFonts w:ascii="Candara" w:hAnsi="Candara"/>
          <w:sz w:val="24"/>
          <w:szCs w:val="24"/>
        </w:rPr>
        <w:t xml:space="preserve">) y que fue devuelto a su propietario por no tener ningún título que le permitiera mantener su posesión, todo lo contrario, el señor GERMAN actuó conforme al ordenamiento jurídico colombiano, que era devolver dicho vehículo a quien lo reclamaba como legítimo propietario o poseedor, pues de lo contrario, podría estar incurso en el tipo penal de </w:t>
      </w:r>
      <w:r w:rsidR="009244F9" w:rsidRPr="009244F9">
        <w:rPr>
          <w:rFonts w:ascii="Candara" w:hAnsi="Candara"/>
          <w:i/>
          <w:sz w:val="24"/>
          <w:szCs w:val="24"/>
        </w:rPr>
        <w:t>hurto,</w:t>
      </w:r>
      <w:r w:rsidR="009244F9">
        <w:rPr>
          <w:rFonts w:ascii="Candara" w:hAnsi="Candara"/>
          <w:sz w:val="24"/>
          <w:szCs w:val="24"/>
        </w:rPr>
        <w:t xml:space="preserve"> </w:t>
      </w:r>
      <w:r w:rsidR="009244F9" w:rsidRPr="009244F9">
        <w:rPr>
          <w:rFonts w:ascii="Candara" w:hAnsi="Candara"/>
          <w:i/>
          <w:sz w:val="24"/>
          <w:szCs w:val="24"/>
        </w:rPr>
        <w:t>articulo 239</w:t>
      </w:r>
      <w:r w:rsidR="009244F9">
        <w:rPr>
          <w:rFonts w:ascii="Candara" w:hAnsi="Candara"/>
          <w:sz w:val="24"/>
          <w:szCs w:val="24"/>
        </w:rPr>
        <w:t xml:space="preserve">, o de </w:t>
      </w:r>
      <w:r w:rsidR="009244F9" w:rsidRPr="009244F9">
        <w:rPr>
          <w:rFonts w:ascii="Candara" w:hAnsi="Candara"/>
          <w:i/>
          <w:sz w:val="24"/>
          <w:szCs w:val="24"/>
        </w:rPr>
        <w:t>abuso de confianza, articulo 249</w:t>
      </w:r>
      <w:r w:rsidR="009244F9">
        <w:rPr>
          <w:rFonts w:ascii="Candara" w:hAnsi="Candara"/>
          <w:sz w:val="24"/>
          <w:szCs w:val="24"/>
        </w:rPr>
        <w:t xml:space="preserve"> de la ley 599 de 2000, con todas las implicaciones proces</w:t>
      </w:r>
      <w:r w:rsidR="001E1AAA">
        <w:rPr>
          <w:rFonts w:ascii="Candara" w:hAnsi="Candara"/>
          <w:sz w:val="24"/>
          <w:szCs w:val="24"/>
        </w:rPr>
        <w:t xml:space="preserve">ales que conlleva tal </w:t>
      </w:r>
      <w:r w:rsidR="001E1AAA">
        <w:rPr>
          <w:rFonts w:ascii="Candara" w:hAnsi="Candara"/>
          <w:sz w:val="24"/>
          <w:szCs w:val="24"/>
        </w:rPr>
        <w:lastRenderedPageBreak/>
        <w:t>situación y adicionalmente cabe destacar que pretender y coadyuvar tal conducta, es constitutiva del dispositivo amplificador del tipo penal de coautoría, o, en su defecto participación (determinador o cómplice).</w:t>
      </w:r>
    </w:p>
    <w:p w:rsidR="009244F9" w:rsidRDefault="009244F9" w:rsidP="009244F9">
      <w:pPr>
        <w:pStyle w:val="Prrafodelista"/>
        <w:spacing w:after="0"/>
        <w:jc w:val="both"/>
        <w:rPr>
          <w:rFonts w:ascii="Candara" w:hAnsi="Candara"/>
          <w:sz w:val="24"/>
          <w:szCs w:val="24"/>
        </w:rPr>
      </w:pPr>
    </w:p>
    <w:p w:rsidR="004D3D19" w:rsidRPr="00441488" w:rsidRDefault="00186BCD" w:rsidP="008734A1">
      <w:pPr>
        <w:pStyle w:val="Prrafodelista"/>
        <w:numPr>
          <w:ilvl w:val="0"/>
          <w:numId w:val="1"/>
        </w:numPr>
        <w:spacing w:after="0"/>
        <w:jc w:val="both"/>
        <w:rPr>
          <w:rFonts w:ascii="Candara" w:hAnsi="Candara"/>
          <w:sz w:val="24"/>
          <w:szCs w:val="24"/>
        </w:rPr>
      </w:pPr>
      <w:r w:rsidRPr="00441488">
        <w:rPr>
          <w:rFonts w:ascii="Candara" w:hAnsi="Candara"/>
          <w:sz w:val="24"/>
          <w:szCs w:val="24"/>
        </w:rPr>
        <w:t>Ahora bien, emana diáfano el tipo de proceso que se está debatiendo</w:t>
      </w:r>
      <w:r w:rsidR="00584170" w:rsidRPr="00441488">
        <w:rPr>
          <w:rFonts w:ascii="Candara" w:hAnsi="Candara"/>
          <w:sz w:val="24"/>
          <w:szCs w:val="24"/>
        </w:rPr>
        <w:t>,</w:t>
      </w:r>
      <w:r w:rsidRPr="00441488">
        <w:rPr>
          <w:rFonts w:ascii="Candara" w:hAnsi="Candara"/>
          <w:sz w:val="24"/>
          <w:szCs w:val="24"/>
        </w:rPr>
        <w:t xml:space="preserve"> que no es otro que el verbal</w:t>
      </w:r>
      <w:r w:rsidR="00053573" w:rsidRPr="00441488">
        <w:rPr>
          <w:rFonts w:ascii="Candara" w:hAnsi="Candara"/>
          <w:sz w:val="24"/>
          <w:szCs w:val="24"/>
        </w:rPr>
        <w:t xml:space="preserve"> de nulidad del contrato</w:t>
      </w:r>
      <w:r w:rsidR="005D42B1" w:rsidRPr="00441488">
        <w:rPr>
          <w:rFonts w:ascii="Candara" w:hAnsi="Candara"/>
          <w:sz w:val="24"/>
          <w:szCs w:val="24"/>
        </w:rPr>
        <w:t xml:space="preserve"> por ineficacia</w:t>
      </w:r>
      <w:r w:rsidR="00053573" w:rsidRPr="00441488">
        <w:rPr>
          <w:rFonts w:ascii="Candara" w:hAnsi="Candara"/>
          <w:sz w:val="24"/>
          <w:szCs w:val="24"/>
        </w:rPr>
        <w:t>, y no</w:t>
      </w:r>
      <w:r w:rsidR="00B23447">
        <w:rPr>
          <w:rFonts w:ascii="Candara" w:hAnsi="Candara"/>
          <w:sz w:val="24"/>
          <w:szCs w:val="24"/>
        </w:rPr>
        <w:t>,</w:t>
      </w:r>
      <w:r w:rsidR="00053573" w:rsidRPr="00441488">
        <w:rPr>
          <w:rFonts w:ascii="Candara" w:hAnsi="Candara"/>
          <w:sz w:val="24"/>
          <w:szCs w:val="24"/>
        </w:rPr>
        <w:t xml:space="preserve"> un proceso de indemnización de perjuicios, ni de restitución de bien mueb</w:t>
      </w:r>
      <w:r w:rsidR="0083532E" w:rsidRPr="00441488">
        <w:rPr>
          <w:rFonts w:ascii="Candara" w:hAnsi="Candara"/>
          <w:sz w:val="24"/>
          <w:szCs w:val="24"/>
        </w:rPr>
        <w:t xml:space="preserve">le, ni de devolución de precio, salvo </w:t>
      </w:r>
      <w:r w:rsidR="00584170" w:rsidRPr="00441488">
        <w:rPr>
          <w:rFonts w:ascii="Candara" w:hAnsi="Candara"/>
          <w:sz w:val="24"/>
          <w:szCs w:val="24"/>
        </w:rPr>
        <w:t xml:space="preserve">en </w:t>
      </w:r>
      <w:r w:rsidR="0083532E" w:rsidRPr="00441488">
        <w:rPr>
          <w:rFonts w:ascii="Candara" w:hAnsi="Candara"/>
          <w:sz w:val="24"/>
          <w:szCs w:val="24"/>
        </w:rPr>
        <w:t>la reconvención</w:t>
      </w:r>
      <w:r w:rsidR="00875222" w:rsidRPr="00441488">
        <w:rPr>
          <w:rFonts w:ascii="Candara" w:hAnsi="Candara"/>
          <w:sz w:val="24"/>
          <w:szCs w:val="24"/>
        </w:rPr>
        <w:t xml:space="preserve"> en la que solicitó la</w:t>
      </w:r>
      <w:r w:rsidR="0083532E" w:rsidRPr="00441488">
        <w:rPr>
          <w:rFonts w:ascii="Candara" w:hAnsi="Candara"/>
          <w:sz w:val="24"/>
          <w:szCs w:val="24"/>
        </w:rPr>
        <w:t xml:space="preserve"> devolución del precio de un vehículo diferente</w:t>
      </w:r>
      <w:r w:rsidR="00875222" w:rsidRPr="00441488">
        <w:rPr>
          <w:rFonts w:ascii="Candara" w:hAnsi="Candara"/>
          <w:sz w:val="24"/>
          <w:szCs w:val="24"/>
        </w:rPr>
        <w:t>,</w:t>
      </w:r>
      <w:r w:rsidR="0083532E" w:rsidRPr="00441488">
        <w:rPr>
          <w:rFonts w:ascii="Candara" w:hAnsi="Candara"/>
          <w:sz w:val="24"/>
          <w:szCs w:val="24"/>
        </w:rPr>
        <w:t xml:space="preserve"> </w:t>
      </w:r>
      <w:r w:rsidR="0083532E" w:rsidRPr="00B23447">
        <w:rPr>
          <w:rFonts w:ascii="Candara" w:hAnsi="Candara"/>
          <w:b/>
          <w:sz w:val="24"/>
          <w:szCs w:val="24"/>
        </w:rPr>
        <w:t>que nunca se entregó</w:t>
      </w:r>
      <w:r w:rsidR="0083532E" w:rsidRPr="00441488">
        <w:rPr>
          <w:rFonts w:ascii="Candara" w:hAnsi="Candara"/>
          <w:sz w:val="24"/>
          <w:szCs w:val="24"/>
        </w:rPr>
        <w:t xml:space="preserve">, ni se </w:t>
      </w:r>
      <w:r w:rsidR="007103B3" w:rsidRPr="00441488">
        <w:rPr>
          <w:rFonts w:ascii="Candara" w:hAnsi="Candara"/>
          <w:sz w:val="24"/>
          <w:szCs w:val="24"/>
        </w:rPr>
        <w:t>demostró</w:t>
      </w:r>
      <w:r w:rsidR="00441488" w:rsidRPr="00441488">
        <w:rPr>
          <w:rFonts w:ascii="Candara" w:hAnsi="Candara"/>
          <w:sz w:val="24"/>
          <w:szCs w:val="24"/>
        </w:rPr>
        <w:t xml:space="preserve"> que lo hubiesen entregado, es decir</w:t>
      </w:r>
      <w:r w:rsidR="00441488">
        <w:rPr>
          <w:rFonts w:ascii="Candara" w:hAnsi="Candara"/>
          <w:sz w:val="24"/>
          <w:szCs w:val="24"/>
        </w:rPr>
        <w:t>,</w:t>
      </w:r>
      <w:r w:rsidR="00441488" w:rsidRPr="00441488">
        <w:rPr>
          <w:rFonts w:ascii="Candara" w:hAnsi="Candara"/>
          <w:sz w:val="24"/>
          <w:szCs w:val="24"/>
        </w:rPr>
        <w:t xml:space="preserve"> la </w:t>
      </w:r>
      <w:r w:rsidR="00D66B2A" w:rsidRPr="00441488">
        <w:rPr>
          <w:rFonts w:ascii="Candara" w:hAnsi="Candara"/>
          <w:sz w:val="24"/>
          <w:szCs w:val="24"/>
        </w:rPr>
        <w:t>camioneta Hyundai</w:t>
      </w:r>
      <w:r w:rsidR="00441488" w:rsidRPr="00441488">
        <w:rPr>
          <w:rFonts w:ascii="Candara" w:hAnsi="Candara"/>
          <w:sz w:val="24"/>
          <w:szCs w:val="24"/>
        </w:rPr>
        <w:t xml:space="preserve"> modelo 2016 de placas OQR-669.</w:t>
      </w:r>
    </w:p>
    <w:p w:rsidR="004D3D19" w:rsidRPr="004D3D19" w:rsidRDefault="004D3D19" w:rsidP="004D3D19">
      <w:pPr>
        <w:spacing w:after="0"/>
        <w:jc w:val="both"/>
        <w:rPr>
          <w:rFonts w:ascii="Candara" w:hAnsi="Candara"/>
          <w:sz w:val="24"/>
          <w:szCs w:val="24"/>
        </w:rPr>
      </w:pPr>
    </w:p>
    <w:p w:rsidR="00B408A0" w:rsidRPr="00091959" w:rsidRDefault="00B408A0" w:rsidP="00091959">
      <w:pPr>
        <w:pStyle w:val="Prrafodelista"/>
        <w:numPr>
          <w:ilvl w:val="0"/>
          <w:numId w:val="1"/>
        </w:numPr>
        <w:spacing w:after="0"/>
        <w:jc w:val="both"/>
        <w:rPr>
          <w:rFonts w:ascii="Candara" w:hAnsi="Candara"/>
          <w:b/>
          <w:sz w:val="24"/>
          <w:szCs w:val="24"/>
        </w:rPr>
      </w:pPr>
      <w:r>
        <w:rPr>
          <w:rFonts w:ascii="Candara" w:hAnsi="Candara"/>
          <w:sz w:val="24"/>
          <w:szCs w:val="24"/>
        </w:rPr>
        <w:t>Ante tal decisión sorpresiva</w:t>
      </w:r>
      <w:r w:rsidR="009A62FE">
        <w:rPr>
          <w:rFonts w:ascii="Candara" w:hAnsi="Candara"/>
          <w:sz w:val="24"/>
          <w:szCs w:val="24"/>
        </w:rPr>
        <w:t>,</w:t>
      </w:r>
      <w:r>
        <w:rPr>
          <w:rFonts w:ascii="Candara" w:hAnsi="Candara"/>
          <w:sz w:val="24"/>
          <w:szCs w:val="24"/>
        </w:rPr>
        <w:t xml:space="preserve"> emerge impajaritable la solicitud de medios de pruebas para corroborar que mi defendido no tiene la posesión </w:t>
      </w:r>
      <w:r w:rsidR="007422F7">
        <w:rPr>
          <w:rFonts w:ascii="Candara" w:hAnsi="Candara"/>
          <w:sz w:val="24"/>
          <w:szCs w:val="24"/>
        </w:rPr>
        <w:t xml:space="preserve">del </w:t>
      </w:r>
      <w:r w:rsidR="007422F7" w:rsidRPr="007422F7">
        <w:rPr>
          <w:rFonts w:ascii="Candara" w:hAnsi="Candara"/>
          <w:sz w:val="24"/>
          <w:szCs w:val="24"/>
        </w:rPr>
        <w:t>vehículo marca TOYOTA FORTUNER de placas UEK-808,</w:t>
      </w:r>
      <w:r>
        <w:rPr>
          <w:rFonts w:ascii="Candara" w:hAnsi="Candara"/>
          <w:sz w:val="24"/>
          <w:szCs w:val="24"/>
        </w:rPr>
        <w:t xml:space="preserve"> </w:t>
      </w:r>
      <w:r w:rsidRPr="00446638">
        <w:rPr>
          <w:rFonts w:ascii="Candara" w:hAnsi="Candara"/>
          <w:b/>
          <w:sz w:val="24"/>
          <w:szCs w:val="24"/>
        </w:rPr>
        <w:t xml:space="preserve">puesto que injustamente </w:t>
      </w:r>
      <w:r w:rsidR="00D17600">
        <w:rPr>
          <w:rFonts w:ascii="Candara" w:hAnsi="Candara"/>
          <w:b/>
          <w:sz w:val="24"/>
          <w:szCs w:val="24"/>
        </w:rPr>
        <w:t>lo</w:t>
      </w:r>
      <w:r w:rsidRPr="00446638">
        <w:rPr>
          <w:rFonts w:ascii="Candara" w:hAnsi="Candara"/>
          <w:b/>
          <w:sz w:val="24"/>
          <w:szCs w:val="24"/>
        </w:rPr>
        <w:t xml:space="preserve"> estarían </w:t>
      </w:r>
      <w:r w:rsidR="00D17600">
        <w:rPr>
          <w:rFonts w:ascii="Candara" w:hAnsi="Candara"/>
          <w:b/>
          <w:sz w:val="24"/>
          <w:szCs w:val="24"/>
        </w:rPr>
        <w:t>obligando a</w:t>
      </w:r>
      <w:r w:rsidRPr="00446638">
        <w:rPr>
          <w:rFonts w:ascii="Candara" w:hAnsi="Candara"/>
          <w:b/>
          <w:sz w:val="24"/>
          <w:szCs w:val="24"/>
        </w:rPr>
        <w:t xml:space="preserve"> pagar un vehículo que no tiene, ni posee</w:t>
      </w:r>
      <w:r w:rsidR="005C7F0E">
        <w:rPr>
          <w:rFonts w:ascii="Candara" w:hAnsi="Candara"/>
          <w:sz w:val="24"/>
          <w:szCs w:val="24"/>
        </w:rPr>
        <w:t xml:space="preserve"> </w:t>
      </w:r>
      <w:r w:rsidR="005C7F0E" w:rsidRPr="005C7F0E">
        <w:rPr>
          <w:rFonts w:ascii="Candara" w:hAnsi="Candara"/>
          <w:b/>
          <w:sz w:val="24"/>
          <w:szCs w:val="24"/>
        </w:rPr>
        <w:t>y en tal sentido, dicha decisión no puede ser fuente de una obligación legal</w:t>
      </w:r>
      <w:r w:rsidR="00692640">
        <w:rPr>
          <w:rFonts w:ascii="Candara" w:hAnsi="Candara"/>
          <w:b/>
          <w:sz w:val="24"/>
          <w:szCs w:val="24"/>
        </w:rPr>
        <w:t xml:space="preserve"> en Colombia</w:t>
      </w:r>
      <w:r w:rsidR="00091959">
        <w:rPr>
          <w:rFonts w:ascii="Candara" w:hAnsi="Candara"/>
          <w:b/>
          <w:sz w:val="24"/>
          <w:szCs w:val="24"/>
        </w:rPr>
        <w:t xml:space="preserve">, </w:t>
      </w:r>
      <w:r w:rsidR="00091959" w:rsidRPr="00D17600">
        <w:rPr>
          <w:rFonts w:ascii="Candara" w:hAnsi="Candara"/>
          <w:sz w:val="24"/>
          <w:szCs w:val="24"/>
        </w:rPr>
        <w:t>por lo tanto, e</w:t>
      </w:r>
      <w:r w:rsidRPr="00D17600">
        <w:rPr>
          <w:rFonts w:ascii="Candara" w:hAnsi="Candara"/>
          <w:sz w:val="24"/>
          <w:szCs w:val="24"/>
        </w:rPr>
        <w:t>l</w:t>
      </w:r>
      <w:r w:rsidRPr="00091959">
        <w:rPr>
          <w:rFonts w:ascii="Candara" w:hAnsi="Candara"/>
          <w:sz w:val="24"/>
          <w:szCs w:val="24"/>
        </w:rPr>
        <w:t xml:space="preserve"> objeto de dicha solicitud de decreto de prueba es para demostrar que no es admisible que la empresa </w:t>
      </w:r>
      <w:r w:rsidR="00091959">
        <w:rPr>
          <w:rFonts w:ascii="Candara" w:hAnsi="Candara"/>
          <w:sz w:val="24"/>
          <w:szCs w:val="24"/>
        </w:rPr>
        <w:t xml:space="preserve">A. CONCRETAR PROYECTOS S.A.S., </w:t>
      </w:r>
      <w:r w:rsidR="009A62FE">
        <w:rPr>
          <w:rFonts w:ascii="Candara" w:hAnsi="Candara"/>
          <w:sz w:val="24"/>
          <w:szCs w:val="24"/>
        </w:rPr>
        <w:t>tenga que pagar dicha camioneta.</w:t>
      </w:r>
      <w:r w:rsidRPr="00091959">
        <w:rPr>
          <w:rFonts w:ascii="Candara" w:hAnsi="Candara"/>
          <w:sz w:val="24"/>
          <w:szCs w:val="24"/>
        </w:rPr>
        <w:t xml:space="preserve"> </w:t>
      </w:r>
    </w:p>
    <w:p w:rsidR="004D3D19" w:rsidRDefault="004D3D19" w:rsidP="004D3D19">
      <w:pPr>
        <w:pStyle w:val="Prrafodelista"/>
        <w:spacing w:after="0"/>
        <w:jc w:val="both"/>
        <w:rPr>
          <w:rFonts w:ascii="Candara" w:hAnsi="Candara"/>
          <w:sz w:val="24"/>
          <w:szCs w:val="24"/>
        </w:rPr>
      </w:pPr>
    </w:p>
    <w:p w:rsidR="003C0B51" w:rsidRDefault="0013337F" w:rsidP="009F64C7">
      <w:pPr>
        <w:pStyle w:val="Prrafodelista"/>
        <w:numPr>
          <w:ilvl w:val="0"/>
          <w:numId w:val="1"/>
        </w:numPr>
        <w:spacing w:after="0"/>
        <w:jc w:val="both"/>
        <w:rPr>
          <w:rFonts w:ascii="Candara" w:hAnsi="Candara"/>
          <w:sz w:val="24"/>
          <w:szCs w:val="24"/>
        </w:rPr>
      </w:pPr>
      <w:r>
        <w:rPr>
          <w:rFonts w:ascii="Candara" w:hAnsi="Candara"/>
          <w:sz w:val="24"/>
          <w:szCs w:val="24"/>
        </w:rPr>
        <w:t xml:space="preserve">Por lo tanto, esta es una situación nueva para mi protegida y para el suscrito, </w:t>
      </w:r>
      <w:r w:rsidR="009A73E6">
        <w:rPr>
          <w:rFonts w:ascii="Candara" w:hAnsi="Candara"/>
          <w:sz w:val="24"/>
          <w:szCs w:val="24"/>
        </w:rPr>
        <w:t>entendido</w:t>
      </w:r>
      <w:r>
        <w:rPr>
          <w:rFonts w:ascii="Candara" w:hAnsi="Candara"/>
          <w:sz w:val="24"/>
          <w:szCs w:val="24"/>
        </w:rPr>
        <w:t xml:space="preserve"> que</w:t>
      </w:r>
      <w:r w:rsidR="009A73E6">
        <w:rPr>
          <w:rFonts w:ascii="Candara" w:hAnsi="Candara"/>
          <w:sz w:val="24"/>
          <w:szCs w:val="24"/>
        </w:rPr>
        <w:t>,</w:t>
      </w:r>
      <w:r>
        <w:rPr>
          <w:rFonts w:ascii="Candara" w:hAnsi="Candara"/>
          <w:sz w:val="24"/>
          <w:szCs w:val="24"/>
        </w:rPr>
        <w:t xml:space="preserve"> </w:t>
      </w:r>
      <w:r w:rsidRPr="009A73E6">
        <w:rPr>
          <w:rFonts w:ascii="Candara" w:hAnsi="Candara"/>
          <w:i/>
          <w:sz w:val="24"/>
          <w:szCs w:val="24"/>
        </w:rPr>
        <w:t>primero</w:t>
      </w:r>
      <w:r w:rsidR="009A73E6" w:rsidRPr="009A73E6">
        <w:rPr>
          <w:rFonts w:ascii="Candara" w:hAnsi="Candara"/>
          <w:i/>
          <w:sz w:val="24"/>
          <w:szCs w:val="24"/>
        </w:rPr>
        <w:t>:</w:t>
      </w:r>
      <w:r w:rsidR="00CD790D">
        <w:rPr>
          <w:rFonts w:ascii="Candara" w:hAnsi="Candara"/>
          <w:sz w:val="24"/>
          <w:szCs w:val="24"/>
        </w:rPr>
        <w:t xml:space="preserve"> E</w:t>
      </w:r>
      <w:r>
        <w:rPr>
          <w:rFonts w:ascii="Candara" w:hAnsi="Candara"/>
          <w:sz w:val="24"/>
          <w:szCs w:val="24"/>
        </w:rPr>
        <w:t xml:space="preserve">l proceso era de </w:t>
      </w:r>
      <w:r w:rsidR="00621604" w:rsidRPr="00621604">
        <w:rPr>
          <w:rFonts w:ascii="Candara" w:hAnsi="Candara"/>
          <w:b/>
          <w:i/>
          <w:sz w:val="24"/>
          <w:szCs w:val="24"/>
        </w:rPr>
        <w:t>puro</w:t>
      </w:r>
      <w:r w:rsidRPr="00621604">
        <w:rPr>
          <w:rFonts w:ascii="Candara" w:hAnsi="Candara"/>
          <w:b/>
          <w:i/>
          <w:sz w:val="24"/>
          <w:szCs w:val="24"/>
        </w:rPr>
        <w:t xml:space="preserve"> derecho</w:t>
      </w:r>
      <w:r>
        <w:rPr>
          <w:rFonts w:ascii="Candara" w:hAnsi="Candara"/>
          <w:sz w:val="24"/>
          <w:szCs w:val="24"/>
        </w:rPr>
        <w:t xml:space="preserve"> para resolver si se anulaba un contrato </w:t>
      </w:r>
      <w:r w:rsidR="00786517">
        <w:rPr>
          <w:rFonts w:ascii="Candara" w:hAnsi="Candara"/>
          <w:sz w:val="24"/>
          <w:szCs w:val="24"/>
        </w:rPr>
        <w:t xml:space="preserve">ineficaz </w:t>
      </w:r>
      <w:r>
        <w:rPr>
          <w:rFonts w:ascii="Candara" w:hAnsi="Candara"/>
          <w:sz w:val="24"/>
          <w:szCs w:val="24"/>
        </w:rPr>
        <w:t xml:space="preserve">o no, </w:t>
      </w:r>
      <w:r w:rsidRPr="00CD790D">
        <w:rPr>
          <w:rFonts w:ascii="Candara" w:hAnsi="Candara"/>
          <w:i/>
          <w:sz w:val="24"/>
          <w:szCs w:val="24"/>
        </w:rPr>
        <w:t>segundo</w:t>
      </w:r>
      <w:r w:rsidR="00CD790D" w:rsidRPr="00CD790D">
        <w:rPr>
          <w:rFonts w:ascii="Candara" w:hAnsi="Candara"/>
          <w:i/>
          <w:sz w:val="24"/>
          <w:szCs w:val="24"/>
        </w:rPr>
        <w:t>:</w:t>
      </w:r>
      <w:r w:rsidR="00CD790D">
        <w:rPr>
          <w:rFonts w:ascii="Candara" w:hAnsi="Candara"/>
          <w:sz w:val="24"/>
          <w:szCs w:val="24"/>
        </w:rPr>
        <w:t xml:space="preserve"> E</w:t>
      </w:r>
      <w:r>
        <w:rPr>
          <w:rFonts w:ascii="Candara" w:hAnsi="Candara"/>
          <w:sz w:val="24"/>
          <w:szCs w:val="24"/>
        </w:rPr>
        <w:t xml:space="preserve">n la contestación de la demanda y la de reconvención tampoco se solicitó por parte de la señora </w:t>
      </w:r>
      <w:r w:rsidR="00503062">
        <w:rPr>
          <w:rFonts w:ascii="Candara" w:hAnsi="Candara"/>
          <w:sz w:val="24"/>
          <w:szCs w:val="24"/>
        </w:rPr>
        <w:t xml:space="preserve">MARITZA </w:t>
      </w:r>
      <w:r w:rsidR="0012034C">
        <w:rPr>
          <w:rFonts w:ascii="Candara" w:hAnsi="Candara"/>
          <w:sz w:val="24"/>
          <w:szCs w:val="24"/>
        </w:rPr>
        <w:t>PÉ</w:t>
      </w:r>
      <w:r>
        <w:rPr>
          <w:rFonts w:ascii="Candara" w:hAnsi="Candara"/>
          <w:sz w:val="24"/>
          <w:szCs w:val="24"/>
        </w:rPr>
        <w:t xml:space="preserve">REZ el pago </w:t>
      </w:r>
      <w:r w:rsidR="00CD790D">
        <w:rPr>
          <w:rFonts w:ascii="Candara" w:hAnsi="Candara"/>
          <w:sz w:val="24"/>
          <w:szCs w:val="24"/>
        </w:rPr>
        <w:t xml:space="preserve">del </w:t>
      </w:r>
      <w:r w:rsidR="00CD790D" w:rsidRPr="00CD790D">
        <w:rPr>
          <w:rFonts w:ascii="Candara" w:hAnsi="Candara"/>
          <w:sz w:val="24"/>
          <w:szCs w:val="24"/>
        </w:rPr>
        <w:t>vehículo marca TOYOTA FORTUNER de placas UEK-808,</w:t>
      </w:r>
      <w:r>
        <w:rPr>
          <w:rFonts w:ascii="Candara" w:hAnsi="Candara"/>
          <w:sz w:val="24"/>
          <w:szCs w:val="24"/>
        </w:rPr>
        <w:t xml:space="preserve"> es decir</w:t>
      </w:r>
      <w:r w:rsidR="005C7F0E">
        <w:rPr>
          <w:rFonts w:ascii="Candara" w:hAnsi="Candara"/>
          <w:sz w:val="24"/>
          <w:szCs w:val="24"/>
        </w:rPr>
        <w:t>,</w:t>
      </w:r>
      <w:r>
        <w:rPr>
          <w:rFonts w:ascii="Candara" w:hAnsi="Candara"/>
          <w:sz w:val="24"/>
          <w:szCs w:val="24"/>
        </w:rPr>
        <w:t xml:space="preserve"> </w:t>
      </w:r>
      <w:r w:rsidR="005C7F0E">
        <w:rPr>
          <w:rFonts w:ascii="Candara" w:hAnsi="Candara"/>
          <w:sz w:val="24"/>
          <w:szCs w:val="24"/>
        </w:rPr>
        <w:t>con todo respeto</w:t>
      </w:r>
      <w:r w:rsidR="00CD790D">
        <w:rPr>
          <w:rFonts w:ascii="Candara" w:hAnsi="Candara"/>
          <w:sz w:val="24"/>
          <w:szCs w:val="24"/>
        </w:rPr>
        <w:t>,</w:t>
      </w:r>
      <w:r w:rsidR="005C7F0E">
        <w:rPr>
          <w:rFonts w:ascii="Candara" w:hAnsi="Candara"/>
          <w:sz w:val="24"/>
          <w:szCs w:val="24"/>
        </w:rPr>
        <w:t xml:space="preserve"> </w:t>
      </w:r>
      <w:r w:rsidR="00503062">
        <w:rPr>
          <w:rFonts w:ascii="Candara" w:hAnsi="Candara"/>
          <w:sz w:val="24"/>
          <w:szCs w:val="24"/>
        </w:rPr>
        <w:t>el J</w:t>
      </w:r>
      <w:r>
        <w:rPr>
          <w:rFonts w:ascii="Candara" w:hAnsi="Candara"/>
          <w:sz w:val="24"/>
          <w:szCs w:val="24"/>
        </w:rPr>
        <w:t xml:space="preserve">uez </w:t>
      </w:r>
      <w:r w:rsidR="005C7F0E">
        <w:rPr>
          <w:rFonts w:ascii="Candara" w:hAnsi="Candara"/>
          <w:sz w:val="24"/>
          <w:szCs w:val="24"/>
        </w:rPr>
        <w:t>no consideró</w:t>
      </w:r>
      <w:r>
        <w:rPr>
          <w:rFonts w:ascii="Candara" w:hAnsi="Candara"/>
          <w:sz w:val="24"/>
          <w:szCs w:val="24"/>
        </w:rPr>
        <w:t xml:space="preserve"> el </w:t>
      </w:r>
      <w:r w:rsidR="0094602B">
        <w:rPr>
          <w:rFonts w:ascii="Candara" w:hAnsi="Candara"/>
          <w:sz w:val="24"/>
          <w:szCs w:val="24"/>
        </w:rPr>
        <w:t>artículo</w:t>
      </w:r>
      <w:r>
        <w:rPr>
          <w:rFonts w:ascii="Candara" w:hAnsi="Candara"/>
          <w:sz w:val="24"/>
          <w:szCs w:val="24"/>
        </w:rPr>
        <w:t xml:space="preserve"> </w:t>
      </w:r>
      <w:r w:rsidR="00BD4B31">
        <w:rPr>
          <w:rFonts w:ascii="Candara" w:hAnsi="Candara"/>
          <w:sz w:val="24"/>
          <w:szCs w:val="24"/>
        </w:rPr>
        <w:t>281</w:t>
      </w:r>
      <w:r w:rsidR="005C7F0E">
        <w:rPr>
          <w:rFonts w:ascii="Candara" w:hAnsi="Candara"/>
          <w:sz w:val="24"/>
          <w:szCs w:val="24"/>
        </w:rPr>
        <w:t xml:space="preserve"> del Código G</w:t>
      </w:r>
      <w:r>
        <w:rPr>
          <w:rFonts w:ascii="Candara" w:hAnsi="Candara"/>
          <w:sz w:val="24"/>
          <w:szCs w:val="24"/>
        </w:rPr>
        <w:t xml:space="preserve">eneral del </w:t>
      </w:r>
      <w:r w:rsidR="005C7F0E">
        <w:rPr>
          <w:rFonts w:ascii="Candara" w:hAnsi="Candara"/>
          <w:sz w:val="24"/>
          <w:szCs w:val="24"/>
        </w:rPr>
        <w:t>P</w:t>
      </w:r>
      <w:r>
        <w:rPr>
          <w:rFonts w:ascii="Candara" w:hAnsi="Candara"/>
          <w:sz w:val="24"/>
          <w:szCs w:val="24"/>
        </w:rPr>
        <w:t>roceso</w:t>
      </w:r>
      <w:r w:rsidR="00BD4B31">
        <w:rPr>
          <w:rFonts w:ascii="Candara" w:hAnsi="Candara"/>
          <w:sz w:val="24"/>
          <w:szCs w:val="24"/>
        </w:rPr>
        <w:t>,</w:t>
      </w:r>
      <w:r>
        <w:rPr>
          <w:rFonts w:ascii="Candara" w:hAnsi="Candara"/>
          <w:sz w:val="24"/>
          <w:szCs w:val="24"/>
        </w:rPr>
        <w:t xml:space="preserve"> que contiene el princi</w:t>
      </w:r>
      <w:r w:rsidR="005C7F0E">
        <w:rPr>
          <w:rFonts w:ascii="Candara" w:hAnsi="Candara"/>
          <w:sz w:val="24"/>
          <w:szCs w:val="24"/>
        </w:rPr>
        <w:t>pio de la congruencia</w:t>
      </w:r>
      <w:r w:rsidR="0012034C">
        <w:rPr>
          <w:rFonts w:ascii="Candara" w:hAnsi="Candara"/>
          <w:sz w:val="24"/>
          <w:szCs w:val="24"/>
        </w:rPr>
        <w:t>,</w:t>
      </w:r>
      <w:r w:rsidR="005C7F0E">
        <w:rPr>
          <w:rFonts w:ascii="Candara" w:hAnsi="Candara"/>
          <w:sz w:val="24"/>
          <w:szCs w:val="24"/>
        </w:rPr>
        <w:t xml:space="preserve"> pues</w:t>
      </w:r>
      <w:r w:rsidR="00503062">
        <w:rPr>
          <w:rFonts w:ascii="Candara" w:hAnsi="Candara"/>
          <w:sz w:val="24"/>
          <w:szCs w:val="24"/>
        </w:rPr>
        <w:t xml:space="preserve"> su decisión es</w:t>
      </w:r>
      <w:r>
        <w:rPr>
          <w:rFonts w:ascii="Candara" w:hAnsi="Candara"/>
          <w:sz w:val="24"/>
          <w:szCs w:val="24"/>
        </w:rPr>
        <w:t xml:space="preserve"> </w:t>
      </w:r>
      <w:r w:rsidRPr="0013337F">
        <w:rPr>
          <w:rFonts w:ascii="Candara" w:hAnsi="Candara"/>
          <w:i/>
          <w:sz w:val="24"/>
          <w:szCs w:val="24"/>
        </w:rPr>
        <w:t xml:space="preserve">ultra </w:t>
      </w:r>
      <w:proofErr w:type="spellStart"/>
      <w:r w:rsidRPr="0013337F">
        <w:rPr>
          <w:rFonts w:ascii="Candara" w:hAnsi="Candara"/>
          <w:i/>
          <w:sz w:val="24"/>
          <w:szCs w:val="24"/>
        </w:rPr>
        <w:t>petita</w:t>
      </w:r>
      <w:proofErr w:type="spellEnd"/>
      <w:r w:rsidR="009F64C7">
        <w:rPr>
          <w:rFonts w:ascii="Candara" w:hAnsi="Candara"/>
          <w:sz w:val="24"/>
          <w:szCs w:val="24"/>
        </w:rPr>
        <w:t xml:space="preserve">, como lo consagra la norma, </w:t>
      </w:r>
      <w:r w:rsidR="009F64C7" w:rsidRPr="009F64C7">
        <w:rPr>
          <w:rFonts w:ascii="Candara" w:hAnsi="Candara"/>
          <w:i/>
          <w:sz w:val="24"/>
          <w:szCs w:val="24"/>
        </w:rPr>
        <w:t xml:space="preserve">‘La sentencia deberá estar en consonancia con los hechos y las pretensiones aducidos en la demanda y en las demás oportunidades que este código contempla </w:t>
      </w:r>
      <w:r w:rsidR="009F64C7" w:rsidRPr="00317A59">
        <w:rPr>
          <w:rFonts w:ascii="Candara" w:hAnsi="Candara"/>
          <w:i/>
          <w:sz w:val="24"/>
          <w:szCs w:val="24"/>
        </w:rPr>
        <w:t>y con las excepciones que aparezcan probadas y hubieren sido alegadas si así lo exige la ley</w:t>
      </w:r>
      <w:r w:rsidR="009F64C7">
        <w:rPr>
          <w:rFonts w:ascii="Candara" w:hAnsi="Candara"/>
          <w:i/>
          <w:sz w:val="24"/>
          <w:szCs w:val="24"/>
        </w:rPr>
        <w:t>.</w:t>
      </w:r>
      <w:r w:rsidR="009F64C7" w:rsidRPr="009F64C7">
        <w:rPr>
          <w:rFonts w:ascii="Candara" w:hAnsi="Candara"/>
          <w:i/>
          <w:sz w:val="24"/>
          <w:szCs w:val="24"/>
        </w:rPr>
        <w:t>’</w:t>
      </w:r>
    </w:p>
    <w:p w:rsidR="00CD790D" w:rsidRPr="00CD790D" w:rsidRDefault="00CD790D" w:rsidP="00CD790D">
      <w:pPr>
        <w:spacing w:after="0"/>
        <w:jc w:val="both"/>
        <w:rPr>
          <w:rFonts w:ascii="Candara" w:hAnsi="Candara"/>
          <w:sz w:val="24"/>
          <w:szCs w:val="24"/>
        </w:rPr>
      </w:pPr>
    </w:p>
    <w:p w:rsidR="0013337F" w:rsidRPr="00DD1FBA" w:rsidRDefault="0013337F" w:rsidP="00676D17">
      <w:pPr>
        <w:pStyle w:val="Prrafodelista"/>
        <w:numPr>
          <w:ilvl w:val="0"/>
          <w:numId w:val="1"/>
        </w:numPr>
        <w:spacing w:after="0"/>
        <w:jc w:val="both"/>
        <w:rPr>
          <w:rFonts w:ascii="Candara" w:hAnsi="Candara"/>
          <w:sz w:val="24"/>
          <w:szCs w:val="24"/>
        </w:rPr>
      </w:pPr>
      <w:r>
        <w:rPr>
          <w:rFonts w:ascii="Candara" w:hAnsi="Candara"/>
          <w:sz w:val="24"/>
          <w:szCs w:val="24"/>
        </w:rPr>
        <w:t xml:space="preserve">Para terminar, </w:t>
      </w:r>
      <w:r w:rsidR="00BE6EA1">
        <w:rPr>
          <w:rFonts w:ascii="Candara" w:hAnsi="Candara"/>
          <w:sz w:val="24"/>
          <w:szCs w:val="24"/>
        </w:rPr>
        <w:t>no comparto la decisión de</w:t>
      </w:r>
      <w:r>
        <w:rPr>
          <w:rFonts w:ascii="Candara" w:hAnsi="Candara"/>
          <w:sz w:val="24"/>
          <w:szCs w:val="24"/>
        </w:rPr>
        <w:t xml:space="preserve"> la judicatura</w:t>
      </w:r>
      <w:r w:rsidR="00FC051D">
        <w:rPr>
          <w:rFonts w:ascii="Candara" w:hAnsi="Candara"/>
          <w:sz w:val="24"/>
          <w:szCs w:val="24"/>
        </w:rPr>
        <w:t>,</w:t>
      </w:r>
      <w:r>
        <w:rPr>
          <w:rFonts w:ascii="Candara" w:hAnsi="Candara"/>
          <w:sz w:val="24"/>
          <w:szCs w:val="24"/>
        </w:rPr>
        <w:t xml:space="preserve"> </w:t>
      </w:r>
      <w:r w:rsidR="00F2590D">
        <w:rPr>
          <w:rFonts w:ascii="Candara" w:hAnsi="Candara"/>
          <w:sz w:val="24"/>
          <w:szCs w:val="24"/>
        </w:rPr>
        <w:t>al proferir</w:t>
      </w:r>
      <w:r>
        <w:rPr>
          <w:rFonts w:ascii="Candara" w:hAnsi="Candara"/>
          <w:sz w:val="24"/>
          <w:szCs w:val="24"/>
        </w:rPr>
        <w:t xml:space="preserve"> dicho fallo, con reconocer ese derecho que no lo tiene la señora</w:t>
      </w:r>
      <w:r w:rsidR="00F2590D">
        <w:rPr>
          <w:rFonts w:ascii="Candara" w:hAnsi="Candara"/>
          <w:sz w:val="24"/>
          <w:szCs w:val="24"/>
        </w:rPr>
        <w:t xml:space="preserve"> MARITZA PEREZ,</w:t>
      </w:r>
      <w:r>
        <w:rPr>
          <w:rFonts w:ascii="Candara" w:hAnsi="Candara"/>
          <w:sz w:val="24"/>
          <w:szCs w:val="24"/>
        </w:rPr>
        <w:t xml:space="preserve"> </w:t>
      </w:r>
      <w:r w:rsidR="00480CC5">
        <w:rPr>
          <w:rFonts w:ascii="Candara" w:hAnsi="Candara"/>
          <w:b/>
          <w:sz w:val="24"/>
          <w:szCs w:val="24"/>
        </w:rPr>
        <w:t>ya que ella nunca ha tenido el derecho real de dominio o sus desmembraciones</w:t>
      </w:r>
      <w:r>
        <w:rPr>
          <w:rFonts w:ascii="Candara" w:hAnsi="Candara"/>
          <w:sz w:val="24"/>
          <w:szCs w:val="24"/>
        </w:rPr>
        <w:t xml:space="preserve"> </w:t>
      </w:r>
      <w:r w:rsidRPr="00FC051D">
        <w:rPr>
          <w:rFonts w:ascii="Candara" w:hAnsi="Candara"/>
          <w:b/>
          <w:sz w:val="24"/>
          <w:szCs w:val="24"/>
        </w:rPr>
        <w:t>de</w:t>
      </w:r>
      <w:r w:rsidR="00FC051D" w:rsidRPr="00FC051D">
        <w:rPr>
          <w:rFonts w:ascii="Candara" w:hAnsi="Candara"/>
          <w:b/>
          <w:sz w:val="24"/>
          <w:szCs w:val="24"/>
        </w:rPr>
        <w:t>l</w:t>
      </w:r>
      <w:r w:rsidRPr="00FC051D">
        <w:rPr>
          <w:rFonts w:ascii="Candara" w:hAnsi="Candara"/>
          <w:b/>
          <w:sz w:val="24"/>
          <w:szCs w:val="24"/>
        </w:rPr>
        <w:t xml:space="preserve"> </w:t>
      </w:r>
      <w:r w:rsidR="00FC051D" w:rsidRPr="00FC051D">
        <w:rPr>
          <w:rFonts w:ascii="Candara" w:hAnsi="Candara"/>
          <w:b/>
          <w:sz w:val="24"/>
          <w:szCs w:val="24"/>
        </w:rPr>
        <w:t>vehículo marca TOYOTA FORTUNER de placas</w:t>
      </w:r>
      <w:r w:rsidR="00FC051D">
        <w:rPr>
          <w:rFonts w:ascii="Candara" w:hAnsi="Candara"/>
          <w:sz w:val="24"/>
          <w:szCs w:val="24"/>
        </w:rPr>
        <w:t xml:space="preserve"> </w:t>
      </w:r>
      <w:r w:rsidR="00FC051D" w:rsidRPr="00F714AB">
        <w:rPr>
          <w:rFonts w:ascii="Candara" w:hAnsi="Candara"/>
          <w:b/>
          <w:sz w:val="24"/>
          <w:szCs w:val="24"/>
        </w:rPr>
        <w:t>UEK-808</w:t>
      </w:r>
      <w:r w:rsidR="00FC051D">
        <w:rPr>
          <w:rFonts w:ascii="Candara" w:hAnsi="Candara"/>
          <w:sz w:val="24"/>
          <w:szCs w:val="24"/>
        </w:rPr>
        <w:t xml:space="preserve">, </w:t>
      </w:r>
      <w:r>
        <w:rPr>
          <w:rFonts w:ascii="Candara" w:hAnsi="Candara"/>
          <w:sz w:val="24"/>
          <w:szCs w:val="24"/>
        </w:rPr>
        <w:t>ni poseedora</w:t>
      </w:r>
      <w:r w:rsidR="00FC051D">
        <w:rPr>
          <w:rFonts w:ascii="Candara" w:hAnsi="Candara"/>
          <w:sz w:val="24"/>
          <w:szCs w:val="24"/>
        </w:rPr>
        <w:t>, ni tenedora</w:t>
      </w:r>
      <w:r>
        <w:rPr>
          <w:rFonts w:ascii="Candara" w:hAnsi="Candara"/>
          <w:sz w:val="24"/>
          <w:szCs w:val="24"/>
        </w:rPr>
        <w:t xml:space="preserve"> y </w:t>
      </w:r>
      <w:r w:rsidR="00C76C62">
        <w:rPr>
          <w:rFonts w:ascii="Candara" w:hAnsi="Candara"/>
          <w:sz w:val="24"/>
          <w:szCs w:val="24"/>
        </w:rPr>
        <w:t>fue favorecida</w:t>
      </w:r>
      <w:r>
        <w:rPr>
          <w:rFonts w:ascii="Candara" w:hAnsi="Candara"/>
          <w:sz w:val="24"/>
          <w:szCs w:val="24"/>
        </w:rPr>
        <w:t xml:space="preserve"> a rec</w:t>
      </w:r>
      <w:r w:rsidR="00BE6EA1">
        <w:rPr>
          <w:rFonts w:ascii="Candara" w:hAnsi="Candara"/>
          <w:sz w:val="24"/>
          <w:szCs w:val="24"/>
        </w:rPr>
        <w:t xml:space="preserve">ibir un beneficio </w:t>
      </w:r>
      <w:r w:rsidR="00A95324">
        <w:rPr>
          <w:rFonts w:ascii="Candara" w:hAnsi="Candara"/>
          <w:sz w:val="24"/>
          <w:szCs w:val="24"/>
        </w:rPr>
        <w:t xml:space="preserve">contentivo del precio </w:t>
      </w:r>
      <w:r w:rsidR="00BE6EA1">
        <w:rPr>
          <w:rFonts w:ascii="Candara" w:hAnsi="Candara"/>
          <w:sz w:val="24"/>
          <w:szCs w:val="24"/>
        </w:rPr>
        <w:t>de dicho bien, lo que no se ajusta al ordenamiento jurídico colombiano</w:t>
      </w:r>
      <w:r w:rsidR="00676D17">
        <w:rPr>
          <w:rFonts w:ascii="Candara" w:hAnsi="Candara"/>
          <w:sz w:val="24"/>
          <w:szCs w:val="24"/>
        </w:rPr>
        <w:t xml:space="preserve">, </w:t>
      </w:r>
      <w:r w:rsidR="00A95324">
        <w:rPr>
          <w:rFonts w:ascii="Candara" w:hAnsi="Candara"/>
          <w:sz w:val="24"/>
          <w:szCs w:val="24"/>
        </w:rPr>
        <w:t>y</w:t>
      </w:r>
      <w:r w:rsidR="00C76C62">
        <w:rPr>
          <w:rFonts w:ascii="Candara" w:hAnsi="Candara"/>
          <w:sz w:val="24"/>
          <w:szCs w:val="24"/>
        </w:rPr>
        <w:t xml:space="preserve"> que </w:t>
      </w:r>
      <w:r w:rsidR="00A95324">
        <w:rPr>
          <w:rFonts w:ascii="Candara" w:hAnsi="Candara"/>
          <w:sz w:val="24"/>
          <w:szCs w:val="24"/>
        </w:rPr>
        <w:t>ineluctablemente</w:t>
      </w:r>
      <w:r w:rsidR="00C76C62">
        <w:rPr>
          <w:rFonts w:ascii="Candara" w:hAnsi="Candara"/>
          <w:sz w:val="24"/>
          <w:szCs w:val="24"/>
        </w:rPr>
        <w:t xml:space="preserve"> se encuentra</w:t>
      </w:r>
      <w:r w:rsidR="00676D17">
        <w:rPr>
          <w:rFonts w:ascii="Candara" w:hAnsi="Candara"/>
          <w:sz w:val="24"/>
          <w:szCs w:val="24"/>
        </w:rPr>
        <w:t xml:space="preserve"> vulnerado </w:t>
      </w:r>
      <w:r w:rsidR="00C76C62">
        <w:rPr>
          <w:rFonts w:ascii="Candara" w:hAnsi="Candara"/>
          <w:sz w:val="24"/>
          <w:szCs w:val="24"/>
        </w:rPr>
        <w:t xml:space="preserve">el código adjetivo civil en </w:t>
      </w:r>
      <w:r w:rsidR="00676D17">
        <w:rPr>
          <w:rFonts w:ascii="Candara" w:hAnsi="Candara"/>
          <w:sz w:val="24"/>
          <w:szCs w:val="24"/>
        </w:rPr>
        <w:t xml:space="preserve">los </w:t>
      </w:r>
      <w:r w:rsidR="00C76C62">
        <w:rPr>
          <w:rFonts w:ascii="Candara" w:hAnsi="Candara"/>
          <w:sz w:val="24"/>
          <w:szCs w:val="24"/>
        </w:rPr>
        <w:t>artículo</w:t>
      </w:r>
      <w:r w:rsidR="00676D17">
        <w:rPr>
          <w:rFonts w:ascii="Candara" w:hAnsi="Candara"/>
          <w:sz w:val="24"/>
          <w:szCs w:val="24"/>
        </w:rPr>
        <w:t xml:space="preserve"> </w:t>
      </w:r>
      <w:r w:rsidR="00C76C62">
        <w:rPr>
          <w:rFonts w:ascii="Candara" w:hAnsi="Candara"/>
          <w:sz w:val="24"/>
          <w:szCs w:val="24"/>
        </w:rPr>
        <w:t xml:space="preserve">164, </w:t>
      </w:r>
      <w:r w:rsidR="00676D17">
        <w:rPr>
          <w:rFonts w:ascii="Candara" w:hAnsi="Candara"/>
          <w:sz w:val="24"/>
          <w:szCs w:val="24"/>
        </w:rPr>
        <w:t>puesto que el Juez con la sentencia debe considerar que t</w:t>
      </w:r>
      <w:r w:rsidR="00676D17" w:rsidRPr="00676D17">
        <w:rPr>
          <w:rFonts w:ascii="Candara" w:hAnsi="Candara"/>
          <w:sz w:val="24"/>
          <w:szCs w:val="24"/>
        </w:rPr>
        <w:t xml:space="preserve">oda decisión judicial debe fundarse en las pruebas regular y oportunamente allegadas al proceso </w:t>
      </w:r>
      <w:r w:rsidR="00676D17">
        <w:rPr>
          <w:rFonts w:ascii="Candara" w:hAnsi="Candara"/>
          <w:sz w:val="24"/>
          <w:szCs w:val="24"/>
        </w:rPr>
        <w:t>y el 280</w:t>
      </w:r>
      <w:r w:rsidR="00480CC5">
        <w:rPr>
          <w:rFonts w:ascii="Candara" w:hAnsi="Candara"/>
          <w:sz w:val="24"/>
          <w:szCs w:val="24"/>
        </w:rPr>
        <w:t>,</w:t>
      </w:r>
      <w:r w:rsidR="00676D17">
        <w:rPr>
          <w:rFonts w:ascii="Candara" w:hAnsi="Candara"/>
          <w:sz w:val="24"/>
          <w:szCs w:val="24"/>
        </w:rPr>
        <w:t xml:space="preserve"> con el examen crítico de las pruebas y con las explicaciones razonadas de las conclusiones.</w:t>
      </w:r>
    </w:p>
    <w:p w:rsidR="008F0BD4" w:rsidRDefault="008F0BD4" w:rsidP="003278B7">
      <w:pPr>
        <w:spacing w:after="0"/>
        <w:jc w:val="both"/>
        <w:rPr>
          <w:rFonts w:ascii="Candara" w:hAnsi="Candara"/>
          <w:sz w:val="24"/>
          <w:szCs w:val="24"/>
        </w:rPr>
      </w:pPr>
    </w:p>
    <w:p w:rsidR="00DD1FBA" w:rsidRDefault="00105777" w:rsidP="002E4AD5">
      <w:pPr>
        <w:pStyle w:val="Prrafodelista"/>
        <w:numPr>
          <w:ilvl w:val="0"/>
          <w:numId w:val="4"/>
        </w:numPr>
        <w:spacing w:after="0"/>
        <w:jc w:val="center"/>
        <w:rPr>
          <w:rFonts w:ascii="Candara" w:hAnsi="Candara"/>
          <w:b/>
          <w:sz w:val="24"/>
          <w:szCs w:val="24"/>
        </w:rPr>
      </w:pPr>
      <w:r w:rsidRPr="002E4AD5">
        <w:rPr>
          <w:rFonts w:ascii="Candara" w:hAnsi="Candara"/>
          <w:b/>
          <w:sz w:val="24"/>
          <w:szCs w:val="24"/>
        </w:rPr>
        <w:t>INTERROGANTES PARA EL TRIBUNAL SUPERIOR</w:t>
      </w:r>
      <w:r>
        <w:rPr>
          <w:rFonts w:ascii="Candara" w:hAnsi="Candara"/>
          <w:b/>
          <w:sz w:val="24"/>
          <w:szCs w:val="24"/>
        </w:rPr>
        <w:t xml:space="preserve"> </w:t>
      </w:r>
      <w:r w:rsidR="00F3660A">
        <w:rPr>
          <w:rFonts w:ascii="Candara" w:hAnsi="Candara"/>
          <w:b/>
          <w:sz w:val="24"/>
          <w:szCs w:val="24"/>
        </w:rPr>
        <w:t xml:space="preserve">DEL DISTRITO </w:t>
      </w:r>
      <w:r>
        <w:rPr>
          <w:rFonts w:ascii="Candara" w:hAnsi="Candara"/>
          <w:b/>
          <w:sz w:val="24"/>
          <w:szCs w:val="24"/>
        </w:rPr>
        <w:t>DE BARRANQUILLA</w:t>
      </w:r>
      <w:r w:rsidRPr="002E4AD5">
        <w:rPr>
          <w:rFonts w:ascii="Candara" w:hAnsi="Candara"/>
          <w:b/>
          <w:sz w:val="24"/>
          <w:szCs w:val="24"/>
        </w:rPr>
        <w:t>, RESPETO DE LA NECESARIEDAD DE LA PRUEBA SOLICITADA:</w:t>
      </w:r>
    </w:p>
    <w:p w:rsidR="00D14F88" w:rsidRDefault="00D14F88" w:rsidP="00D14F88">
      <w:pPr>
        <w:spacing w:after="0"/>
        <w:jc w:val="center"/>
        <w:rPr>
          <w:rFonts w:ascii="Candara" w:hAnsi="Candara"/>
          <w:b/>
          <w:sz w:val="24"/>
          <w:szCs w:val="24"/>
        </w:rPr>
      </w:pPr>
    </w:p>
    <w:p w:rsidR="00D14F88" w:rsidRPr="00D14F88" w:rsidRDefault="00D14F88" w:rsidP="00D14F88">
      <w:pPr>
        <w:spacing w:after="0"/>
        <w:jc w:val="both"/>
        <w:rPr>
          <w:rFonts w:ascii="Candara" w:hAnsi="Candara"/>
          <w:b/>
          <w:sz w:val="24"/>
          <w:szCs w:val="24"/>
        </w:rPr>
      </w:pPr>
      <w:r>
        <w:rPr>
          <w:rFonts w:ascii="Candara" w:hAnsi="Candara"/>
          <w:b/>
          <w:sz w:val="24"/>
          <w:szCs w:val="24"/>
        </w:rPr>
        <w:t>El H</w:t>
      </w:r>
      <w:r w:rsidR="00B318C0">
        <w:rPr>
          <w:rFonts w:ascii="Candara" w:hAnsi="Candara"/>
          <w:b/>
          <w:sz w:val="24"/>
          <w:szCs w:val="24"/>
        </w:rPr>
        <w:t>onorable T</w:t>
      </w:r>
      <w:r>
        <w:rPr>
          <w:rFonts w:ascii="Candara" w:hAnsi="Candara"/>
          <w:b/>
          <w:sz w:val="24"/>
          <w:szCs w:val="24"/>
        </w:rPr>
        <w:t>ribunal deberá motivar su providencia conforme</w:t>
      </w:r>
      <w:r w:rsidR="00B318C0">
        <w:rPr>
          <w:rFonts w:ascii="Candara" w:hAnsi="Candara"/>
          <w:b/>
          <w:sz w:val="24"/>
          <w:szCs w:val="24"/>
        </w:rPr>
        <w:t xml:space="preserve"> a</w:t>
      </w:r>
      <w:r>
        <w:rPr>
          <w:rFonts w:ascii="Candara" w:hAnsi="Candara"/>
          <w:b/>
          <w:sz w:val="24"/>
          <w:szCs w:val="24"/>
        </w:rPr>
        <w:t xml:space="preserve"> los siguientes aspectos facticos:</w:t>
      </w:r>
    </w:p>
    <w:p w:rsidR="00B303F9" w:rsidRDefault="00B303F9" w:rsidP="003278B7">
      <w:pPr>
        <w:spacing w:after="0"/>
        <w:jc w:val="both"/>
        <w:rPr>
          <w:rFonts w:ascii="Candara" w:hAnsi="Candara"/>
          <w:sz w:val="24"/>
          <w:szCs w:val="24"/>
        </w:rPr>
      </w:pPr>
    </w:p>
    <w:p w:rsidR="00B303F9" w:rsidRDefault="00B04374" w:rsidP="00E053A1">
      <w:pPr>
        <w:pStyle w:val="Prrafodelista"/>
        <w:numPr>
          <w:ilvl w:val="0"/>
          <w:numId w:val="3"/>
        </w:numPr>
        <w:spacing w:after="0"/>
        <w:jc w:val="both"/>
        <w:rPr>
          <w:rFonts w:ascii="Candara" w:hAnsi="Candara"/>
          <w:sz w:val="24"/>
          <w:szCs w:val="24"/>
        </w:rPr>
      </w:pPr>
      <w:r>
        <w:rPr>
          <w:rFonts w:ascii="Candara" w:hAnsi="Candara"/>
          <w:sz w:val="24"/>
          <w:szCs w:val="24"/>
        </w:rPr>
        <w:t xml:space="preserve">¿Se tiene certeza sobre quien tiene </w:t>
      </w:r>
      <w:r w:rsidR="00F601F6">
        <w:rPr>
          <w:rFonts w:ascii="Candara" w:hAnsi="Candara"/>
          <w:sz w:val="24"/>
          <w:szCs w:val="24"/>
        </w:rPr>
        <w:t xml:space="preserve">o posee </w:t>
      </w:r>
      <w:r>
        <w:rPr>
          <w:rFonts w:ascii="Candara" w:hAnsi="Candara"/>
          <w:sz w:val="24"/>
          <w:szCs w:val="24"/>
        </w:rPr>
        <w:t xml:space="preserve">en la actualidad </w:t>
      </w:r>
      <w:r w:rsidR="00A827F0">
        <w:rPr>
          <w:rFonts w:ascii="Candara" w:hAnsi="Candara"/>
          <w:sz w:val="24"/>
          <w:szCs w:val="24"/>
        </w:rPr>
        <w:t xml:space="preserve">el </w:t>
      </w:r>
      <w:r w:rsidR="00E053A1" w:rsidRPr="00E053A1">
        <w:rPr>
          <w:rFonts w:ascii="Candara" w:hAnsi="Candara"/>
          <w:sz w:val="24"/>
          <w:szCs w:val="24"/>
        </w:rPr>
        <w:t>vehículo marca TO</w:t>
      </w:r>
      <w:r w:rsidR="00E053A1">
        <w:rPr>
          <w:rFonts w:ascii="Candara" w:hAnsi="Candara"/>
          <w:sz w:val="24"/>
          <w:szCs w:val="24"/>
        </w:rPr>
        <w:t>YOTA FORTUNER de placas UEK-808</w:t>
      </w:r>
      <w:r w:rsidRPr="00E053A1">
        <w:rPr>
          <w:rFonts w:ascii="Candara" w:hAnsi="Candara"/>
          <w:sz w:val="24"/>
          <w:szCs w:val="24"/>
        </w:rPr>
        <w:t>?</w:t>
      </w:r>
    </w:p>
    <w:p w:rsidR="007310B9" w:rsidRDefault="007310B9" w:rsidP="007310B9">
      <w:pPr>
        <w:pStyle w:val="Prrafodelista"/>
        <w:spacing w:after="0"/>
        <w:jc w:val="both"/>
        <w:rPr>
          <w:rFonts w:ascii="Candara" w:hAnsi="Candara"/>
          <w:sz w:val="24"/>
          <w:szCs w:val="24"/>
        </w:rPr>
      </w:pPr>
    </w:p>
    <w:p w:rsidR="00B04374" w:rsidRPr="00E053A1" w:rsidRDefault="00A32675" w:rsidP="00E053A1">
      <w:pPr>
        <w:pStyle w:val="Prrafodelista"/>
        <w:numPr>
          <w:ilvl w:val="0"/>
          <w:numId w:val="3"/>
        </w:numPr>
        <w:spacing w:after="0"/>
        <w:jc w:val="both"/>
        <w:rPr>
          <w:rFonts w:ascii="Candara" w:hAnsi="Candara"/>
          <w:sz w:val="24"/>
          <w:szCs w:val="24"/>
        </w:rPr>
      </w:pPr>
      <w:r>
        <w:rPr>
          <w:rFonts w:ascii="Candara" w:hAnsi="Candara"/>
          <w:sz w:val="24"/>
          <w:szCs w:val="24"/>
        </w:rPr>
        <w:t>¿Se tiene certeza de</w:t>
      </w:r>
      <w:r w:rsidR="00B04374">
        <w:rPr>
          <w:rFonts w:ascii="Candara" w:hAnsi="Candara"/>
          <w:sz w:val="24"/>
          <w:szCs w:val="24"/>
        </w:rPr>
        <w:t xml:space="preserve"> si la señora </w:t>
      </w:r>
      <w:r w:rsidR="00277EF2">
        <w:rPr>
          <w:rFonts w:ascii="Candara" w:hAnsi="Candara"/>
          <w:sz w:val="24"/>
          <w:szCs w:val="24"/>
        </w:rPr>
        <w:t xml:space="preserve">MARITZA PÉREZ </w:t>
      </w:r>
      <w:r w:rsidR="00B04374">
        <w:rPr>
          <w:rFonts w:ascii="Candara" w:hAnsi="Candara"/>
          <w:sz w:val="24"/>
          <w:szCs w:val="24"/>
        </w:rPr>
        <w:t>era propietaria, poseedora o tenedora de</w:t>
      </w:r>
      <w:r w:rsidR="00786517">
        <w:rPr>
          <w:rFonts w:ascii="Candara" w:hAnsi="Candara"/>
          <w:sz w:val="24"/>
          <w:szCs w:val="24"/>
        </w:rPr>
        <w:t>l</w:t>
      </w:r>
      <w:r w:rsidR="00B04374">
        <w:rPr>
          <w:rFonts w:ascii="Candara" w:hAnsi="Candara"/>
          <w:sz w:val="24"/>
          <w:szCs w:val="24"/>
        </w:rPr>
        <w:t xml:space="preserve"> </w:t>
      </w:r>
      <w:r w:rsidR="00E053A1" w:rsidRPr="00E053A1">
        <w:rPr>
          <w:rFonts w:ascii="Candara" w:hAnsi="Candara"/>
          <w:sz w:val="24"/>
          <w:szCs w:val="24"/>
        </w:rPr>
        <w:t>vehículo marca TO</w:t>
      </w:r>
      <w:r w:rsidR="00E053A1">
        <w:rPr>
          <w:rFonts w:ascii="Candara" w:hAnsi="Candara"/>
          <w:sz w:val="24"/>
          <w:szCs w:val="24"/>
        </w:rPr>
        <w:t>YOTA FORTUNER de placas UEK-808?</w:t>
      </w:r>
    </w:p>
    <w:p w:rsidR="0012199F" w:rsidRDefault="0012199F" w:rsidP="0012199F">
      <w:pPr>
        <w:pStyle w:val="Prrafodelista"/>
        <w:spacing w:after="0"/>
        <w:jc w:val="both"/>
        <w:rPr>
          <w:rFonts w:ascii="Candara" w:hAnsi="Candara"/>
          <w:sz w:val="24"/>
          <w:szCs w:val="24"/>
        </w:rPr>
      </w:pPr>
    </w:p>
    <w:p w:rsidR="00B04374" w:rsidRDefault="00B04374" w:rsidP="00E053A1">
      <w:pPr>
        <w:pStyle w:val="Prrafodelista"/>
        <w:numPr>
          <w:ilvl w:val="0"/>
          <w:numId w:val="3"/>
        </w:numPr>
        <w:spacing w:after="0"/>
        <w:jc w:val="both"/>
        <w:rPr>
          <w:rFonts w:ascii="Candara" w:hAnsi="Candara"/>
          <w:sz w:val="24"/>
          <w:szCs w:val="24"/>
        </w:rPr>
      </w:pPr>
      <w:r>
        <w:rPr>
          <w:rFonts w:ascii="Candara" w:hAnsi="Candara"/>
          <w:sz w:val="24"/>
          <w:szCs w:val="24"/>
        </w:rPr>
        <w:t xml:space="preserve">¿Se tiene certeza </w:t>
      </w:r>
      <w:r w:rsidR="00F3660A">
        <w:rPr>
          <w:rFonts w:ascii="Candara" w:hAnsi="Candara"/>
          <w:sz w:val="24"/>
          <w:szCs w:val="24"/>
        </w:rPr>
        <w:t xml:space="preserve">de </w:t>
      </w:r>
      <w:r>
        <w:rPr>
          <w:rFonts w:ascii="Candara" w:hAnsi="Candara"/>
          <w:sz w:val="24"/>
          <w:szCs w:val="24"/>
        </w:rPr>
        <w:t>quien era el propietario de</w:t>
      </w:r>
      <w:r w:rsidR="00E053A1">
        <w:rPr>
          <w:rFonts w:ascii="Candara" w:hAnsi="Candara"/>
          <w:sz w:val="24"/>
          <w:szCs w:val="24"/>
        </w:rPr>
        <w:t>l</w:t>
      </w:r>
      <w:r>
        <w:rPr>
          <w:rFonts w:ascii="Candara" w:hAnsi="Candara"/>
          <w:sz w:val="24"/>
          <w:szCs w:val="24"/>
        </w:rPr>
        <w:t xml:space="preserve"> </w:t>
      </w:r>
      <w:r w:rsidR="00E053A1" w:rsidRPr="00E053A1">
        <w:rPr>
          <w:rFonts w:ascii="Candara" w:hAnsi="Candara"/>
          <w:sz w:val="24"/>
          <w:szCs w:val="24"/>
        </w:rPr>
        <w:t>vehículo marca TO</w:t>
      </w:r>
      <w:r w:rsidR="00E053A1">
        <w:rPr>
          <w:rFonts w:ascii="Candara" w:hAnsi="Candara"/>
          <w:sz w:val="24"/>
          <w:szCs w:val="24"/>
        </w:rPr>
        <w:t>YOTA FORTUNER de placas UEK-808</w:t>
      </w:r>
      <w:r w:rsidRPr="00E053A1">
        <w:rPr>
          <w:rFonts w:ascii="Candara" w:hAnsi="Candara"/>
          <w:sz w:val="24"/>
          <w:szCs w:val="24"/>
        </w:rPr>
        <w:t>?</w:t>
      </w:r>
    </w:p>
    <w:p w:rsidR="007310B9" w:rsidRDefault="007310B9" w:rsidP="007310B9">
      <w:pPr>
        <w:pStyle w:val="Prrafodelista"/>
        <w:spacing w:after="0"/>
        <w:jc w:val="both"/>
        <w:rPr>
          <w:rFonts w:ascii="Candara" w:hAnsi="Candara"/>
          <w:sz w:val="24"/>
          <w:szCs w:val="24"/>
        </w:rPr>
      </w:pPr>
    </w:p>
    <w:p w:rsidR="00B04374" w:rsidRDefault="00B04374" w:rsidP="00CB2209">
      <w:pPr>
        <w:pStyle w:val="Prrafodelista"/>
        <w:numPr>
          <w:ilvl w:val="0"/>
          <w:numId w:val="3"/>
        </w:numPr>
        <w:spacing w:after="0"/>
        <w:jc w:val="both"/>
        <w:rPr>
          <w:rFonts w:ascii="Candara" w:hAnsi="Candara"/>
          <w:sz w:val="24"/>
          <w:szCs w:val="24"/>
        </w:rPr>
      </w:pPr>
      <w:r>
        <w:rPr>
          <w:rFonts w:ascii="Candara" w:hAnsi="Candara"/>
          <w:sz w:val="24"/>
          <w:szCs w:val="24"/>
        </w:rPr>
        <w:lastRenderedPageBreak/>
        <w:t xml:space="preserve">¿Se tiene certeza </w:t>
      </w:r>
      <w:r w:rsidR="008D41F8">
        <w:rPr>
          <w:rFonts w:ascii="Candara" w:hAnsi="Candara"/>
          <w:sz w:val="24"/>
          <w:szCs w:val="24"/>
        </w:rPr>
        <w:t xml:space="preserve">de </w:t>
      </w:r>
      <w:r>
        <w:rPr>
          <w:rFonts w:ascii="Candara" w:hAnsi="Candara"/>
          <w:sz w:val="24"/>
          <w:szCs w:val="24"/>
        </w:rPr>
        <w:t xml:space="preserve">si la señora </w:t>
      </w:r>
      <w:r w:rsidR="00277EF2">
        <w:rPr>
          <w:rFonts w:ascii="Candara" w:hAnsi="Candara"/>
          <w:sz w:val="24"/>
          <w:szCs w:val="24"/>
        </w:rPr>
        <w:t>MARITZA PÉREZ</w:t>
      </w:r>
      <w:r w:rsidR="00CE7583">
        <w:rPr>
          <w:rFonts w:ascii="Candara" w:hAnsi="Candara"/>
          <w:sz w:val="24"/>
          <w:szCs w:val="24"/>
        </w:rPr>
        <w:t>,</w:t>
      </w:r>
      <w:r w:rsidR="00277EF2">
        <w:rPr>
          <w:rFonts w:ascii="Candara" w:hAnsi="Candara"/>
          <w:sz w:val="24"/>
          <w:szCs w:val="24"/>
        </w:rPr>
        <w:t xml:space="preserve"> </w:t>
      </w:r>
      <w:r>
        <w:rPr>
          <w:rFonts w:ascii="Candara" w:hAnsi="Candara"/>
          <w:sz w:val="24"/>
          <w:szCs w:val="24"/>
        </w:rPr>
        <w:t xml:space="preserve">pagó algún derecho por </w:t>
      </w:r>
      <w:r w:rsidR="00F3660A">
        <w:rPr>
          <w:rFonts w:ascii="Candara" w:hAnsi="Candara"/>
          <w:sz w:val="24"/>
          <w:szCs w:val="24"/>
        </w:rPr>
        <w:t xml:space="preserve">el </w:t>
      </w:r>
      <w:r w:rsidR="00CB2209" w:rsidRPr="00CB2209">
        <w:rPr>
          <w:rFonts w:ascii="Candara" w:hAnsi="Candara"/>
          <w:sz w:val="24"/>
          <w:szCs w:val="24"/>
        </w:rPr>
        <w:t>vehículo marca TO</w:t>
      </w:r>
      <w:r w:rsidR="00CB2209">
        <w:rPr>
          <w:rFonts w:ascii="Candara" w:hAnsi="Candara"/>
          <w:sz w:val="24"/>
          <w:szCs w:val="24"/>
        </w:rPr>
        <w:t>YOTA FORTUNER de placas UEK-808</w:t>
      </w:r>
      <w:r w:rsidRPr="00CB2209">
        <w:rPr>
          <w:rFonts w:ascii="Candara" w:hAnsi="Candara"/>
          <w:sz w:val="24"/>
          <w:szCs w:val="24"/>
        </w:rPr>
        <w:t>?</w:t>
      </w:r>
      <w:r>
        <w:rPr>
          <w:rFonts w:ascii="Candara" w:hAnsi="Candara"/>
          <w:sz w:val="24"/>
          <w:szCs w:val="24"/>
        </w:rPr>
        <w:t xml:space="preserve">  </w:t>
      </w:r>
    </w:p>
    <w:p w:rsidR="007310B9" w:rsidRDefault="007310B9" w:rsidP="007310B9">
      <w:pPr>
        <w:pStyle w:val="Prrafodelista"/>
        <w:spacing w:after="0"/>
        <w:jc w:val="both"/>
        <w:rPr>
          <w:rFonts w:ascii="Candara" w:hAnsi="Candara"/>
          <w:sz w:val="24"/>
          <w:szCs w:val="24"/>
        </w:rPr>
      </w:pPr>
    </w:p>
    <w:p w:rsidR="00B04374" w:rsidRDefault="007B2D22" w:rsidP="00B76511">
      <w:pPr>
        <w:pStyle w:val="Prrafodelista"/>
        <w:numPr>
          <w:ilvl w:val="0"/>
          <w:numId w:val="3"/>
        </w:numPr>
        <w:spacing w:after="0"/>
        <w:jc w:val="both"/>
        <w:rPr>
          <w:rFonts w:ascii="Candara" w:hAnsi="Candara"/>
          <w:sz w:val="24"/>
          <w:szCs w:val="24"/>
        </w:rPr>
      </w:pPr>
      <w:r>
        <w:rPr>
          <w:rFonts w:ascii="Candara" w:hAnsi="Candara"/>
          <w:sz w:val="24"/>
          <w:szCs w:val="24"/>
        </w:rPr>
        <w:t xml:space="preserve">¿Se tiene certeza </w:t>
      </w:r>
      <w:r w:rsidR="00A32675">
        <w:rPr>
          <w:rFonts w:ascii="Candara" w:hAnsi="Candara"/>
          <w:sz w:val="24"/>
          <w:szCs w:val="24"/>
        </w:rPr>
        <w:t xml:space="preserve">de </w:t>
      </w:r>
      <w:r>
        <w:rPr>
          <w:rFonts w:ascii="Candara" w:hAnsi="Candara"/>
          <w:sz w:val="24"/>
          <w:szCs w:val="24"/>
        </w:rPr>
        <w:t xml:space="preserve">si la señora </w:t>
      </w:r>
      <w:r w:rsidR="00277EF2">
        <w:rPr>
          <w:rFonts w:ascii="Candara" w:hAnsi="Candara"/>
          <w:sz w:val="24"/>
          <w:szCs w:val="24"/>
        </w:rPr>
        <w:t xml:space="preserve">MARITZA PÉREZ </w:t>
      </w:r>
      <w:r w:rsidR="00A827F0">
        <w:rPr>
          <w:rFonts w:ascii="Candara" w:hAnsi="Candara"/>
          <w:sz w:val="24"/>
          <w:szCs w:val="24"/>
        </w:rPr>
        <w:t>s</w:t>
      </w:r>
      <w:r>
        <w:rPr>
          <w:rFonts w:ascii="Candara" w:hAnsi="Candara"/>
          <w:sz w:val="24"/>
          <w:szCs w:val="24"/>
        </w:rPr>
        <w:t xml:space="preserve">ufrió una disminución patrimonial por la devolución </w:t>
      </w:r>
      <w:r w:rsidR="00A32675">
        <w:rPr>
          <w:rFonts w:ascii="Candara" w:hAnsi="Candara"/>
          <w:sz w:val="24"/>
          <w:szCs w:val="24"/>
        </w:rPr>
        <w:t xml:space="preserve">a su propietario del </w:t>
      </w:r>
      <w:r w:rsidR="00B76511" w:rsidRPr="00B76511">
        <w:rPr>
          <w:rFonts w:ascii="Candara" w:hAnsi="Candara"/>
          <w:sz w:val="24"/>
          <w:szCs w:val="24"/>
        </w:rPr>
        <w:t>vehículo marca TO</w:t>
      </w:r>
      <w:r w:rsidR="00B76511">
        <w:rPr>
          <w:rFonts w:ascii="Candara" w:hAnsi="Candara"/>
          <w:sz w:val="24"/>
          <w:szCs w:val="24"/>
        </w:rPr>
        <w:t>YOTA FORTUNER de placas UEK-808</w:t>
      </w:r>
      <w:r w:rsidRPr="00B76511">
        <w:rPr>
          <w:rFonts w:ascii="Candara" w:hAnsi="Candara"/>
          <w:sz w:val="24"/>
          <w:szCs w:val="24"/>
        </w:rPr>
        <w:t>?</w:t>
      </w:r>
    </w:p>
    <w:p w:rsidR="007310B9" w:rsidRDefault="007310B9" w:rsidP="007310B9">
      <w:pPr>
        <w:pStyle w:val="Prrafodelista"/>
        <w:spacing w:after="0"/>
        <w:jc w:val="both"/>
        <w:rPr>
          <w:rFonts w:ascii="Candara" w:hAnsi="Candara"/>
          <w:sz w:val="24"/>
          <w:szCs w:val="24"/>
        </w:rPr>
      </w:pPr>
    </w:p>
    <w:p w:rsidR="00F601F6" w:rsidRDefault="007310B9" w:rsidP="003B6286">
      <w:pPr>
        <w:pStyle w:val="Prrafodelista"/>
        <w:numPr>
          <w:ilvl w:val="0"/>
          <w:numId w:val="3"/>
        </w:numPr>
        <w:spacing w:after="0"/>
        <w:jc w:val="both"/>
        <w:rPr>
          <w:rFonts w:ascii="Candara" w:hAnsi="Candara"/>
          <w:sz w:val="24"/>
          <w:szCs w:val="24"/>
        </w:rPr>
      </w:pPr>
      <w:r>
        <w:rPr>
          <w:rFonts w:ascii="Candara" w:hAnsi="Candara"/>
          <w:sz w:val="24"/>
          <w:szCs w:val="24"/>
        </w:rPr>
        <w:t xml:space="preserve">¿Se tiene certeza </w:t>
      </w:r>
      <w:r w:rsidR="00A32675">
        <w:rPr>
          <w:rFonts w:ascii="Candara" w:hAnsi="Candara"/>
          <w:sz w:val="24"/>
          <w:szCs w:val="24"/>
        </w:rPr>
        <w:t xml:space="preserve">de </w:t>
      </w:r>
      <w:r>
        <w:rPr>
          <w:rFonts w:ascii="Candara" w:hAnsi="Candara"/>
          <w:sz w:val="24"/>
          <w:szCs w:val="24"/>
        </w:rPr>
        <w:t xml:space="preserve">si la señora </w:t>
      </w:r>
      <w:r w:rsidR="00277EF2">
        <w:rPr>
          <w:rFonts w:ascii="Candara" w:hAnsi="Candara"/>
          <w:sz w:val="24"/>
          <w:szCs w:val="24"/>
        </w:rPr>
        <w:t xml:space="preserve">MARITZA PÉREZ </w:t>
      </w:r>
      <w:r>
        <w:rPr>
          <w:rFonts w:ascii="Candara" w:hAnsi="Candara"/>
          <w:sz w:val="24"/>
          <w:szCs w:val="24"/>
        </w:rPr>
        <w:t>traditó, a la empresa A. CONCRETAR PROYECTO</w:t>
      </w:r>
      <w:r w:rsidR="00CE7583">
        <w:rPr>
          <w:rFonts w:ascii="Candara" w:hAnsi="Candara"/>
          <w:sz w:val="24"/>
          <w:szCs w:val="24"/>
        </w:rPr>
        <w:t xml:space="preserve">S S.A.S., </w:t>
      </w:r>
      <w:r w:rsidR="003B6286">
        <w:rPr>
          <w:rFonts w:ascii="Candara" w:hAnsi="Candara"/>
          <w:sz w:val="24"/>
          <w:szCs w:val="24"/>
        </w:rPr>
        <w:t xml:space="preserve">el </w:t>
      </w:r>
      <w:r w:rsidR="003B6286" w:rsidRPr="003B6286">
        <w:rPr>
          <w:rFonts w:ascii="Candara" w:hAnsi="Candara"/>
          <w:sz w:val="24"/>
          <w:szCs w:val="24"/>
        </w:rPr>
        <w:t>vehículo marca TO</w:t>
      </w:r>
      <w:r w:rsidR="003B6286">
        <w:rPr>
          <w:rFonts w:ascii="Candara" w:hAnsi="Candara"/>
          <w:sz w:val="24"/>
          <w:szCs w:val="24"/>
        </w:rPr>
        <w:t>YOTA FORTUNER de placas UEK-808?</w:t>
      </w:r>
    </w:p>
    <w:p w:rsidR="0092331E" w:rsidRPr="0092331E" w:rsidRDefault="0092331E" w:rsidP="0092331E">
      <w:pPr>
        <w:pStyle w:val="Prrafodelista"/>
        <w:rPr>
          <w:rFonts w:ascii="Candara" w:hAnsi="Candara"/>
          <w:sz w:val="24"/>
          <w:szCs w:val="24"/>
        </w:rPr>
      </w:pPr>
    </w:p>
    <w:p w:rsidR="0092331E" w:rsidRPr="003B6286" w:rsidRDefault="0092331E" w:rsidP="003B6286">
      <w:pPr>
        <w:pStyle w:val="Prrafodelista"/>
        <w:numPr>
          <w:ilvl w:val="0"/>
          <w:numId w:val="3"/>
        </w:numPr>
        <w:spacing w:after="0"/>
        <w:jc w:val="both"/>
        <w:rPr>
          <w:rFonts w:ascii="Candara" w:hAnsi="Candara"/>
          <w:sz w:val="24"/>
          <w:szCs w:val="24"/>
        </w:rPr>
      </w:pPr>
      <w:r>
        <w:rPr>
          <w:rFonts w:ascii="Candara" w:hAnsi="Candara"/>
          <w:sz w:val="24"/>
          <w:szCs w:val="24"/>
        </w:rPr>
        <w:t xml:space="preserve">¿Se tiene plena convicción </w:t>
      </w:r>
      <w:r w:rsidR="00DE203F">
        <w:rPr>
          <w:rFonts w:ascii="Candara" w:hAnsi="Candara"/>
          <w:sz w:val="24"/>
          <w:szCs w:val="24"/>
        </w:rPr>
        <w:t xml:space="preserve">de </w:t>
      </w:r>
      <w:r>
        <w:rPr>
          <w:rFonts w:ascii="Candara" w:hAnsi="Candara"/>
          <w:sz w:val="24"/>
          <w:szCs w:val="24"/>
        </w:rPr>
        <w:t>que la señora MARITZA PEREZ o su mandatario</w:t>
      </w:r>
      <w:r w:rsidR="00DE203F">
        <w:rPr>
          <w:rFonts w:ascii="Candara" w:hAnsi="Candara"/>
          <w:sz w:val="24"/>
          <w:szCs w:val="24"/>
        </w:rPr>
        <w:t>,</w:t>
      </w:r>
      <w:r>
        <w:rPr>
          <w:rFonts w:ascii="Candara" w:hAnsi="Candara"/>
          <w:sz w:val="24"/>
          <w:szCs w:val="24"/>
        </w:rPr>
        <w:t xml:space="preserve"> pagaron el precio de la camioneta al señor </w:t>
      </w:r>
      <w:r w:rsidR="000A6BEC">
        <w:rPr>
          <w:rFonts w:ascii="Candara" w:hAnsi="Candara"/>
          <w:sz w:val="24"/>
          <w:szCs w:val="24"/>
        </w:rPr>
        <w:t xml:space="preserve">JORGE ANTONIO </w:t>
      </w:r>
      <w:r w:rsidR="000A6BEC" w:rsidRPr="00804FF2">
        <w:rPr>
          <w:rFonts w:ascii="Candara" w:hAnsi="Candara"/>
          <w:sz w:val="24"/>
          <w:szCs w:val="24"/>
        </w:rPr>
        <w:t xml:space="preserve">RAMIREZ </w:t>
      </w:r>
      <w:proofErr w:type="spellStart"/>
      <w:r w:rsidR="000A6BEC" w:rsidRPr="00804FF2">
        <w:rPr>
          <w:rFonts w:ascii="Candara" w:hAnsi="Candara"/>
          <w:sz w:val="24"/>
          <w:szCs w:val="24"/>
        </w:rPr>
        <w:t>RAMIREZ</w:t>
      </w:r>
      <w:proofErr w:type="spellEnd"/>
      <w:r w:rsidRPr="00804FF2">
        <w:rPr>
          <w:rFonts w:ascii="Candara" w:hAnsi="Candara"/>
          <w:sz w:val="24"/>
          <w:szCs w:val="24"/>
        </w:rPr>
        <w:t xml:space="preserve"> o WALTER RAMIREZ</w:t>
      </w:r>
      <w:r w:rsidR="000765D2" w:rsidRPr="00804FF2">
        <w:rPr>
          <w:rFonts w:ascii="Candara" w:hAnsi="Candara"/>
          <w:sz w:val="24"/>
          <w:szCs w:val="24"/>
        </w:rPr>
        <w:t xml:space="preserve"> o</w:t>
      </w:r>
      <w:r w:rsidR="00804FF2" w:rsidRPr="00804FF2">
        <w:rPr>
          <w:rFonts w:ascii="Candara" w:hAnsi="Candara"/>
          <w:sz w:val="24"/>
          <w:szCs w:val="24"/>
        </w:rPr>
        <w:t xml:space="preserve"> LUZ MERY SANTANA VEGA –</w:t>
      </w:r>
      <w:r w:rsidR="00804FF2" w:rsidRPr="00804FF2">
        <w:rPr>
          <w:rFonts w:ascii="Candara" w:hAnsi="Candara"/>
          <w:i/>
          <w:sz w:val="20"/>
          <w:szCs w:val="20"/>
        </w:rPr>
        <w:t>quien es la actual propietaria</w:t>
      </w:r>
      <w:r w:rsidR="00804FF2">
        <w:rPr>
          <w:rFonts w:ascii="Candara" w:hAnsi="Candara"/>
          <w:sz w:val="24"/>
          <w:szCs w:val="24"/>
        </w:rPr>
        <w:t>- o</w:t>
      </w:r>
      <w:r w:rsidR="000765D2">
        <w:rPr>
          <w:rFonts w:ascii="Candara" w:hAnsi="Candara"/>
          <w:sz w:val="24"/>
          <w:szCs w:val="24"/>
        </w:rPr>
        <w:t xml:space="preserve"> cualquier otra persona</w:t>
      </w:r>
      <w:r>
        <w:rPr>
          <w:rFonts w:ascii="Candara" w:hAnsi="Candara"/>
          <w:sz w:val="24"/>
          <w:szCs w:val="24"/>
        </w:rPr>
        <w:t>?</w:t>
      </w:r>
    </w:p>
    <w:p w:rsidR="007310B9" w:rsidRPr="007310B9" w:rsidRDefault="007310B9" w:rsidP="007310B9">
      <w:pPr>
        <w:spacing w:after="0"/>
        <w:jc w:val="both"/>
        <w:rPr>
          <w:rFonts w:ascii="Candara" w:hAnsi="Candara"/>
          <w:sz w:val="24"/>
          <w:szCs w:val="24"/>
        </w:rPr>
      </w:pPr>
    </w:p>
    <w:p w:rsidR="006619CC" w:rsidRDefault="006619CC" w:rsidP="006619CC">
      <w:pPr>
        <w:pStyle w:val="Prrafodelista"/>
        <w:numPr>
          <w:ilvl w:val="0"/>
          <w:numId w:val="3"/>
        </w:numPr>
        <w:spacing w:after="0"/>
        <w:jc w:val="both"/>
        <w:rPr>
          <w:rFonts w:ascii="Candara" w:hAnsi="Candara"/>
          <w:sz w:val="24"/>
          <w:szCs w:val="24"/>
        </w:rPr>
      </w:pPr>
      <w:r>
        <w:rPr>
          <w:rFonts w:ascii="Candara" w:hAnsi="Candara"/>
          <w:sz w:val="24"/>
          <w:szCs w:val="24"/>
        </w:rPr>
        <w:t>¿Es legal que</w:t>
      </w:r>
      <w:r w:rsidR="00F3660A">
        <w:rPr>
          <w:rFonts w:ascii="Candara" w:hAnsi="Candara"/>
          <w:sz w:val="24"/>
          <w:szCs w:val="24"/>
        </w:rPr>
        <w:t>,</w:t>
      </w:r>
      <w:r w:rsidR="00CE7583">
        <w:rPr>
          <w:rFonts w:ascii="Candara" w:hAnsi="Candara"/>
          <w:sz w:val="24"/>
          <w:szCs w:val="24"/>
        </w:rPr>
        <w:t xml:space="preserve"> ni</w:t>
      </w:r>
      <w:r>
        <w:rPr>
          <w:rFonts w:ascii="Candara" w:hAnsi="Candara"/>
          <w:sz w:val="24"/>
          <w:szCs w:val="24"/>
        </w:rPr>
        <w:t xml:space="preserve"> la señora MARITZA PÉREZ, ni su mandatario </w:t>
      </w:r>
      <w:r w:rsidR="006C108E">
        <w:rPr>
          <w:rFonts w:ascii="Candara" w:hAnsi="Candara"/>
          <w:sz w:val="24"/>
          <w:szCs w:val="24"/>
        </w:rPr>
        <w:t>DIXON</w:t>
      </w:r>
      <w:r>
        <w:rPr>
          <w:rFonts w:ascii="Candara" w:hAnsi="Candara"/>
          <w:sz w:val="24"/>
          <w:szCs w:val="24"/>
        </w:rPr>
        <w:t xml:space="preserve"> CALDERON, a pesar de no tener </w:t>
      </w:r>
      <w:r w:rsidR="008D41F8">
        <w:rPr>
          <w:rFonts w:ascii="Candara" w:hAnsi="Candara"/>
          <w:sz w:val="24"/>
          <w:szCs w:val="24"/>
        </w:rPr>
        <w:t>conocimiento</w:t>
      </w:r>
      <w:r>
        <w:rPr>
          <w:rFonts w:ascii="Candara" w:hAnsi="Candara"/>
          <w:sz w:val="24"/>
          <w:szCs w:val="24"/>
        </w:rPr>
        <w:t xml:space="preserve"> de la existencia del </w:t>
      </w:r>
      <w:r w:rsidRPr="006619CC">
        <w:rPr>
          <w:rFonts w:ascii="Candara" w:hAnsi="Candara"/>
          <w:sz w:val="24"/>
          <w:szCs w:val="24"/>
        </w:rPr>
        <w:t>vehículo marca TOYOTA FORTUNER de placas UEK-808</w:t>
      </w:r>
      <w:r>
        <w:rPr>
          <w:rFonts w:ascii="Candara" w:hAnsi="Candara"/>
          <w:sz w:val="24"/>
          <w:szCs w:val="24"/>
        </w:rPr>
        <w:t>, puede percibir</w:t>
      </w:r>
      <w:r w:rsidR="008D41F8">
        <w:rPr>
          <w:rFonts w:ascii="Candara" w:hAnsi="Candara"/>
          <w:sz w:val="24"/>
          <w:szCs w:val="24"/>
        </w:rPr>
        <w:t xml:space="preserve"> aquella,</w:t>
      </w:r>
      <w:r>
        <w:rPr>
          <w:rFonts w:ascii="Candara" w:hAnsi="Candara"/>
          <w:sz w:val="24"/>
          <w:szCs w:val="24"/>
        </w:rPr>
        <w:t xml:space="preserve"> un pago del precio por dicho vehículo?</w:t>
      </w:r>
    </w:p>
    <w:p w:rsidR="0092331E" w:rsidRPr="0092331E" w:rsidRDefault="0092331E" w:rsidP="0092331E">
      <w:pPr>
        <w:pStyle w:val="Prrafodelista"/>
        <w:rPr>
          <w:rFonts w:ascii="Candara" w:hAnsi="Candara"/>
          <w:sz w:val="24"/>
          <w:szCs w:val="24"/>
        </w:rPr>
      </w:pPr>
    </w:p>
    <w:p w:rsidR="00A0687D" w:rsidRPr="008A3E9D" w:rsidRDefault="008A3E9D" w:rsidP="008A3E9D">
      <w:pPr>
        <w:pStyle w:val="Prrafodelista"/>
        <w:numPr>
          <w:ilvl w:val="0"/>
          <w:numId w:val="3"/>
        </w:numPr>
        <w:spacing w:after="0"/>
        <w:jc w:val="both"/>
        <w:rPr>
          <w:rFonts w:ascii="Candara" w:hAnsi="Candara"/>
          <w:sz w:val="24"/>
          <w:szCs w:val="24"/>
        </w:rPr>
      </w:pPr>
      <w:r>
        <w:rPr>
          <w:rFonts w:ascii="Candara" w:hAnsi="Candara"/>
          <w:sz w:val="24"/>
          <w:szCs w:val="24"/>
        </w:rPr>
        <w:t>P</w:t>
      </w:r>
      <w:r w:rsidRPr="008A3E9D">
        <w:rPr>
          <w:rFonts w:ascii="Candara" w:hAnsi="Candara"/>
          <w:sz w:val="24"/>
          <w:szCs w:val="24"/>
        </w:rPr>
        <w:t>or último, ¿de confirmarse por parte del tribunal</w:t>
      </w:r>
      <w:r w:rsidR="00DE203F">
        <w:rPr>
          <w:rFonts w:ascii="Candara" w:hAnsi="Candara"/>
          <w:sz w:val="24"/>
          <w:szCs w:val="24"/>
        </w:rPr>
        <w:t>,</w:t>
      </w:r>
      <w:r w:rsidRPr="008A3E9D">
        <w:rPr>
          <w:rFonts w:ascii="Candara" w:hAnsi="Candara"/>
          <w:sz w:val="24"/>
          <w:szCs w:val="24"/>
        </w:rPr>
        <w:t xml:space="preserve"> la sentencia de primera instancia</w:t>
      </w:r>
      <w:r w:rsidR="00C81E38">
        <w:rPr>
          <w:rFonts w:ascii="Candara" w:hAnsi="Candara"/>
          <w:sz w:val="24"/>
          <w:szCs w:val="24"/>
        </w:rPr>
        <w:t xml:space="preserve"> con respecto a la restitución</w:t>
      </w:r>
      <w:r w:rsidRPr="008A3E9D">
        <w:rPr>
          <w:rFonts w:ascii="Candara" w:hAnsi="Candara"/>
          <w:sz w:val="24"/>
          <w:szCs w:val="24"/>
        </w:rPr>
        <w:t>, la empresa</w:t>
      </w:r>
      <w:r w:rsidR="00A0687D" w:rsidRPr="008A3E9D">
        <w:rPr>
          <w:rFonts w:ascii="Candara" w:hAnsi="Candara"/>
          <w:sz w:val="24"/>
          <w:szCs w:val="24"/>
        </w:rPr>
        <w:t xml:space="preserve"> A. CONCRETAR PROYECTOS S.A.S.</w:t>
      </w:r>
      <w:r w:rsidR="00DE203F">
        <w:rPr>
          <w:rFonts w:ascii="Candara" w:hAnsi="Candara"/>
          <w:sz w:val="24"/>
          <w:szCs w:val="24"/>
        </w:rPr>
        <w:t>,</w:t>
      </w:r>
      <w:r w:rsidR="00A0687D" w:rsidRPr="008A3E9D">
        <w:rPr>
          <w:rFonts w:ascii="Candara" w:hAnsi="Candara"/>
          <w:sz w:val="24"/>
          <w:szCs w:val="24"/>
        </w:rPr>
        <w:t xml:space="preserve"> </w:t>
      </w:r>
      <w:r w:rsidR="00DE203F" w:rsidRPr="008A3E9D">
        <w:rPr>
          <w:rFonts w:ascii="Candara" w:hAnsi="Candara"/>
          <w:sz w:val="24"/>
          <w:szCs w:val="24"/>
        </w:rPr>
        <w:t>tendría derecho a que el actual propietario</w:t>
      </w:r>
      <w:r w:rsidR="00A0687D" w:rsidRPr="008A3E9D">
        <w:rPr>
          <w:rFonts w:ascii="Candara" w:hAnsi="Candara"/>
          <w:sz w:val="24"/>
          <w:szCs w:val="24"/>
        </w:rPr>
        <w:t xml:space="preserve"> </w:t>
      </w:r>
      <w:r w:rsidRPr="008A3E9D">
        <w:rPr>
          <w:rFonts w:ascii="Candara" w:hAnsi="Candara"/>
          <w:sz w:val="24"/>
          <w:szCs w:val="24"/>
        </w:rPr>
        <w:t>del vehículo marca TOYOTA FORTUNER de placas UEK-808</w:t>
      </w:r>
      <w:r w:rsidR="00DE203F">
        <w:rPr>
          <w:rFonts w:ascii="Candara" w:hAnsi="Candara"/>
          <w:sz w:val="24"/>
          <w:szCs w:val="24"/>
        </w:rPr>
        <w:t>,</w:t>
      </w:r>
      <w:r w:rsidR="00A0687D" w:rsidRPr="008A3E9D">
        <w:rPr>
          <w:rFonts w:ascii="Candara" w:hAnsi="Candara"/>
          <w:sz w:val="24"/>
          <w:szCs w:val="24"/>
        </w:rPr>
        <w:t xml:space="preserve"> </w:t>
      </w:r>
      <w:r w:rsidRPr="008A3E9D">
        <w:rPr>
          <w:rFonts w:ascii="Candara" w:hAnsi="Candara"/>
          <w:sz w:val="24"/>
          <w:szCs w:val="24"/>
        </w:rPr>
        <w:t xml:space="preserve">se la entregue y </w:t>
      </w:r>
      <w:r w:rsidR="009E2A03">
        <w:rPr>
          <w:rFonts w:ascii="Candara" w:hAnsi="Candara"/>
          <w:sz w:val="24"/>
          <w:szCs w:val="24"/>
        </w:rPr>
        <w:t>también sí, se</w:t>
      </w:r>
      <w:r w:rsidR="00DE203F">
        <w:rPr>
          <w:rFonts w:ascii="Candara" w:hAnsi="Candara"/>
          <w:sz w:val="24"/>
          <w:szCs w:val="24"/>
        </w:rPr>
        <w:t xml:space="preserve"> </w:t>
      </w:r>
      <w:r w:rsidRPr="008A3E9D">
        <w:rPr>
          <w:rFonts w:ascii="Candara" w:hAnsi="Candara"/>
          <w:sz w:val="24"/>
          <w:szCs w:val="24"/>
        </w:rPr>
        <w:t>obligaría a MARITZA PEREZ</w:t>
      </w:r>
      <w:r w:rsidR="00DE203F">
        <w:rPr>
          <w:rFonts w:ascii="Candara" w:hAnsi="Candara"/>
          <w:sz w:val="24"/>
          <w:szCs w:val="24"/>
        </w:rPr>
        <w:t>,</w:t>
      </w:r>
      <w:r w:rsidRPr="008A3E9D">
        <w:rPr>
          <w:rFonts w:ascii="Candara" w:hAnsi="Candara"/>
          <w:sz w:val="24"/>
          <w:szCs w:val="24"/>
        </w:rPr>
        <w:t xml:space="preserve"> a pagársela a su actual propietario</w:t>
      </w:r>
      <w:r w:rsidR="00A0687D" w:rsidRPr="008A3E9D">
        <w:rPr>
          <w:rFonts w:ascii="Candara" w:hAnsi="Candara"/>
          <w:sz w:val="24"/>
          <w:szCs w:val="24"/>
        </w:rPr>
        <w:t>?</w:t>
      </w:r>
    </w:p>
    <w:p w:rsidR="00CE7583" w:rsidRPr="00CE7583" w:rsidRDefault="00CE7583" w:rsidP="00CE7583">
      <w:pPr>
        <w:pStyle w:val="Prrafodelista"/>
        <w:rPr>
          <w:rFonts w:ascii="Candara" w:hAnsi="Candara"/>
          <w:sz w:val="24"/>
          <w:szCs w:val="24"/>
        </w:rPr>
      </w:pPr>
    </w:p>
    <w:p w:rsidR="00466553" w:rsidRPr="000179B8" w:rsidRDefault="00466553" w:rsidP="000179B8">
      <w:pPr>
        <w:pStyle w:val="Prrafodelista"/>
        <w:numPr>
          <w:ilvl w:val="0"/>
          <w:numId w:val="4"/>
        </w:numPr>
        <w:spacing w:after="0"/>
        <w:jc w:val="center"/>
        <w:rPr>
          <w:rFonts w:ascii="Candara" w:hAnsi="Candara"/>
          <w:b/>
          <w:sz w:val="24"/>
          <w:szCs w:val="24"/>
        </w:rPr>
      </w:pPr>
      <w:r w:rsidRPr="000179B8">
        <w:rPr>
          <w:rFonts w:ascii="Candara" w:hAnsi="Candara"/>
          <w:b/>
          <w:sz w:val="24"/>
          <w:szCs w:val="24"/>
        </w:rPr>
        <w:t>SOLICITUD DE APLICACIÓN NORMATIVA:</w:t>
      </w:r>
    </w:p>
    <w:p w:rsidR="00466553" w:rsidRDefault="00466553" w:rsidP="00466553">
      <w:pPr>
        <w:spacing w:after="0"/>
        <w:jc w:val="both"/>
        <w:rPr>
          <w:rFonts w:ascii="Candara" w:hAnsi="Candara"/>
          <w:sz w:val="24"/>
          <w:szCs w:val="24"/>
        </w:rPr>
      </w:pPr>
    </w:p>
    <w:p w:rsidR="007C4512" w:rsidRDefault="00466553" w:rsidP="00D21404">
      <w:pPr>
        <w:spacing w:after="0"/>
        <w:jc w:val="both"/>
        <w:rPr>
          <w:rFonts w:ascii="Candara" w:hAnsi="Candara"/>
          <w:sz w:val="24"/>
          <w:szCs w:val="24"/>
        </w:rPr>
      </w:pPr>
      <w:r>
        <w:rPr>
          <w:rFonts w:ascii="Candara" w:hAnsi="Candara"/>
          <w:sz w:val="24"/>
          <w:szCs w:val="24"/>
        </w:rPr>
        <w:t>En el ordenamiento procesal civil</w:t>
      </w:r>
      <w:r w:rsidR="007C4512">
        <w:rPr>
          <w:rFonts w:ascii="Candara" w:hAnsi="Candara"/>
          <w:sz w:val="24"/>
          <w:szCs w:val="24"/>
        </w:rPr>
        <w:t>,</w:t>
      </w:r>
      <w:r>
        <w:rPr>
          <w:rFonts w:ascii="Candara" w:hAnsi="Candara"/>
          <w:sz w:val="24"/>
          <w:szCs w:val="24"/>
        </w:rPr>
        <w:t xml:space="preserve"> es permitido la prueba oficiosa cuando existan vacío o pasajes oscuros al juez para decidir el objeto de la controversia</w:t>
      </w:r>
      <w:r w:rsidR="00D21404">
        <w:rPr>
          <w:rFonts w:ascii="Candara" w:hAnsi="Candara"/>
          <w:sz w:val="24"/>
          <w:szCs w:val="24"/>
        </w:rPr>
        <w:t>,</w:t>
      </w:r>
      <w:r w:rsidR="00EC2F0E">
        <w:rPr>
          <w:rFonts w:ascii="Candara" w:hAnsi="Candara"/>
          <w:sz w:val="24"/>
          <w:szCs w:val="24"/>
        </w:rPr>
        <w:t xml:space="preserve"> incluso en el trámite de la segunda instancia</w:t>
      </w:r>
      <w:r w:rsidR="007C4512">
        <w:rPr>
          <w:rFonts w:ascii="Candara" w:hAnsi="Candara"/>
          <w:sz w:val="24"/>
          <w:szCs w:val="24"/>
        </w:rPr>
        <w:t>,</w:t>
      </w:r>
      <w:r w:rsidR="00D21404">
        <w:rPr>
          <w:rFonts w:ascii="Candara" w:hAnsi="Candara"/>
          <w:sz w:val="24"/>
          <w:szCs w:val="24"/>
        </w:rPr>
        <w:t xml:space="preserve"> conforme </w:t>
      </w:r>
      <w:r w:rsidR="007C4512">
        <w:rPr>
          <w:rFonts w:ascii="Candara" w:hAnsi="Candara"/>
          <w:sz w:val="24"/>
          <w:szCs w:val="24"/>
        </w:rPr>
        <w:t xml:space="preserve">a </w:t>
      </w:r>
      <w:r w:rsidR="00D21404">
        <w:rPr>
          <w:rFonts w:ascii="Candara" w:hAnsi="Candara"/>
          <w:sz w:val="24"/>
          <w:szCs w:val="24"/>
        </w:rPr>
        <w:t xml:space="preserve">los artículos </w:t>
      </w:r>
      <w:r w:rsidR="006A2333">
        <w:rPr>
          <w:rFonts w:ascii="Candara" w:hAnsi="Candara"/>
          <w:sz w:val="24"/>
          <w:szCs w:val="24"/>
        </w:rPr>
        <w:t>169 y 170</w:t>
      </w:r>
      <w:r w:rsidR="00D21404">
        <w:rPr>
          <w:rFonts w:ascii="Candara" w:hAnsi="Candara"/>
          <w:sz w:val="24"/>
          <w:szCs w:val="24"/>
        </w:rPr>
        <w:t xml:space="preserve"> del C. G. del P</w:t>
      </w:r>
      <w:r>
        <w:rPr>
          <w:rFonts w:ascii="Candara" w:hAnsi="Candara"/>
          <w:sz w:val="24"/>
          <w:szCs w:val="24"/>
        </w:rPr>
        <w:t>.</w:t>
      </w:r>
      <w:r w:rsidR="00D21404" w:rsidRPr="00D21404">
        <w:rPr>
          <w:rFonts w:ascii="Candara" w:hAnsi="Candara"/>
          <w:sz w:val="24"/>
          <w:szCs w:val="24"/>
        </w:rPr>
        <w:t xml:space="preserve"> </w:t>
      </w:r>
    </w:p>
    <w:p w:rsidR="007C4512" w:rsidRDefault="007C4512" w:rsidP="00D21404">
      <w:pPr>
        <w:spacing w:after="0"/>
        <w:jc w:val="both"/>
        <w:rPr>
          <w:rFonts w:ascii="Candara" w:hAnsi="Candara"/>
          <w:sz w:val="24"/>
          <w:szCs w:val="24"/>
        </w:rPr>
      </w:pPr>
    </w:p>
    <w:p w:rsidR="00D21404" w:rsidRDefault="00D21404" w:rsidP="00D21404">
      <w:pPr>
        <w:spacing w:after="0"/>
        <w:jc w:val="both"/>
        <w:rPr>
          <w:rFonts w:ascii="Candara" w:hAnsi="Candara"/>
          <w:sz w:val="24"/>
          <w:szCs w:val="24"/>
        </w:rPr>
      </w:pPr>
      <w:r>
        <w:rPr>
          <w:rFonts w:ascii="Candara" w:hAnsi="Candara"/>
          <w:sz w:val="24"/>
          <w:szCs w:val="24"/>
        </w:rPr>
        <w:t>En el plano jurídico, no es facultativo para el juez la prueba oficiosa, sino que es un imperativo cuando surja una duda que lo lleve a declarar una pro</w:t>
      </w:r>
      <w:r w:rsidR="006A2333">
        <w:rPr>
          <w:rFonts w:ascii="Candara" w:hAnsi="Candara"/>
          <w:sz w:val="24"/>
          <w:szCs w:val="24"/>
        </w:rPr>
        <w:t xml:space="preserve">videncia injusta e ilegal, o en palabras del legislador, </w:t>
      </w:r>
      <w:r w:rsidR="006A2333">
        <w:rPr>
          <w:rFonts w:ascii="Candara" w:hAnsi="Candara"/>
          <w:i/>
          <w:sz w:val="24"/>
          <w:szCs w:val="24"/>
        </w:rPr>
        <w:t>‘</w:t>
      </w:r>
      <w:r w:rsidR="006A2333" w:rsidRPr="006A2333">
        <w:rPr>
          <w:rFonts w:ascii="Candara" w:hAnsi="Candara"/>
          <w:i/>
          <w:sz w:val="24"/>
          <w:szCs w:val="24"/>
        </w:rPr>
        <w:t>cuando sean necesarias para esclarecer los h</w:t>
      </w:r>
      <w:r w:rsidR="00951A7B">
        <w:rPr>
          <w:rFonts w:ascii="Candara" w:hAnsi="Candara"/>
          <w:i/>
          <w:sz w:val="24"/>
          <w:szCs w:val="24"/>
        </w:rPr>
        <w:t>echos objeto de la controversia</w:t>
      </w:r>
      <w:r w:rsidR="00D62082">
        <w:rPr>
          <w:rFonts w:ascii="Candara" w:hAnsi="Candara"/>
          <w:i/>
          <w:sz w:val="24"/>
          <w:szCs w:val="24"/>
        </w:rPr>
        <w:t>’</w:t>
      </w:r>
      <w:r w:rsidR="00951A7B">
        <w:rPr>
          <w:rFonts w:ascii="Candara" w:hAnsi="Candara"/>
          <w:sz w:val="24"/>
          <w:szCs w:val="24"/>
        </w:rPr>
        <w:t>,</w:t>
      </w:r>
      <w:r w:rsidR="00D62082">
        <w:rPr>
          <w:rFonts w:ascii="Candara" w:hAnsi="Candara"/>
          <w:sz w:val="24"/>
          <w:szCs w:val="24"/>
        </w:rPr>
        <w:t xml:space="preserve"> </w:t>
      </w:r>
      <w:r w:rsidR="00D62082" w:rsidRPr="00D62082">
        <w:rPr>
          <w:rFonts w:ascii="Candara" w:hAnsi="Candara"/>
          <w:i/>
          <w:sz w:val="24"/>
          <w:szCs w:val="24"/>
        </w:rPr>
        <w:t>ídem</w:t>
      </w:r>
      <w:r w:rsidR="00D62082">
        <w:rPr>
          <w:rFonts w:ascii="Candara" w:hAnsi="Candara"/>
          <w:sz w:val="24"/>
          <w:szCs w:val="24"/>
        </w:rPr>
        <w:t>,</w:t>
      </w:r>
      <w:r w:rsidR="00951A7B">
        <w:rPr>
          <w:rFonts w:ascii="Candara" w:hAnsi="Candara"/>
          <w:sz w:val="24"/>
          <w:szCs w:val="24"/>
        </w:rPr>
        <w:t xml:space="preserve"> en ese sentido en la Sentencia </w:t>
      </w:r>
      <w:r w:rsidR="00CF7A2B" w:rsidRPr="00CF7A2B">
        <w:rPr>
          <w:rFonts w:ascii="Candara" w:hAnsi="Candara"/>
          <w:sz w:val="24"/>
          <w:szCs w:val="24"/>
        </w:rPr>
        <w:t>T-074/18</w:t>
      </w:r>
      <w:r w:rsidR="00CF7A2B">
        <w:rPr>
          <w:rFonts w:ascii="Candara" w:hAnsi="Candara"/>
          <w:sz w:val="24"/>
          <w:szCs w:val="24"/>
        </w:rPr>
        <w:t xml:space="preserve"> de</w:t>
      </w:r>
      <w:r w:rsidR="00951A7B">
        <w:rPr>
          <w:rFonts w:ascii="Candara" w:hAnsi="Candara"/>
          <w:sz w:val="24"/>
          <w:szCs w:val="24"/>
        </w:rPr>
        <w:t xml:space="preserve"> la Corte Constitucional manifestó lo siguiente:</w:t>
      </w:r>
    </w:p>
    <w:p w:rsidR="00951A7B" w:rsidRDefault="00951A7B" w:rsidP="00D21404">
      <w:pPr>
        <w:spacing w:after="0"/>
        <w:jc w:val="both"/>
        <w:rPr>
          <w:rFonts w:ascii="Candara" w:hAnsi="Candara"/>
          <w:sz w:val="24"/>
          <w:szCs w:val="24"/>
        </w:rPr>
      </w:pPr>
    </w:p>
    <w:p w:rsidR="00951A7B" w:rsidRPr="003F1B40" w:rsidRDefault="00CF7A2B" w:rsidP="00951A7B">
      <w:pPr>
        <w:spacing w:after="0"/>
        <w:ind w:left="708"/>
        <w:jc w:val="both"/>
        <w:rPr>
          <w:rFonts w:ascii="Calibri" w:hAnsi="Calibri" w:cs="Calibri"/>
          <w:sz w:val="24"/>
          <w:szCs w:val="24"/>
        </w:rPr>
      </w:pPr>
      <w:r>
        <w:rPr>
          <w:rFonts w:ascii="Calibri" w:hAnsi="Calibri" w:cs="Calibri"/>
          <w:i/>
          <w:sz w:val="24"/>
          <w:szCs w:val="24"/>
        </w:rPr>
        <w:t>‘</w:t>
      </w:r>
      <w:r w:rsidR="00951A7B" w:rsidRPr="00951A7B">
        <w:rPr>
          <w:rFonts w:ascii="Calibri" w:hAnsi="Calibri" w:cs="Calibri"/>
          <w:i/>
          <w:sz w:val="24"/>
          <w:szCs w:val="24"/>
        </w:rPr>
        <w:t xml:space="preserve">5.2.1. </w:t>
      </w:r>
      <w:r w:rsidR="00951A7B" w:rsidRPr="003F1B40">
        <w:rPr>
          <w:rFonts w:ascii="Calibri" w:hAnsi="Calibri" w:cs="Calibri"/>
          <w:b/>
          <w:i/>
          <w:sz w:val="24"/>
          <w:szCs w:val="24"/>
        </w:rPr>
        <w:t>El decreto de pruebas de oficio por parte del juez ha sido definido por la Corte Constitucional como un instrumento práctico y útil</w:t>
      </w:r>
      <w:r w:rsidR="00951A7B" w:rsidRPr="00951A7B">
        <w:rPr>
          <w:rFonts w:ascii="Calibri" w:hAnsi="Calibri" w:cs="Calibri"/>
          <w:i/>
          <w:sz w:val="24"/>
          <w:szCs w:val="24"/>
        </w:rPr>
        <w:t xml:space="preserve"> para alcanzar la verdad de los hechos objeto de disputa, en aquellos casos que los medios que obran en el expediente resultan insuficientes para adoptar una decisión correcta, o cuando la reconstrucción fáctica realizada por las partes, con la cual, en principio, se supone se resolvería el asunto debatido, no garantiza la igualdad procesal ni la protección efectiva d</w:t>
      </w:r>
      <w:r w:rsidR="00EB77E8">
        <w:rPr>
          <w:rFonts w:ascii="Calibri" w:hAnsi="Calibri" w:cs="Calibri"/>
          <w:i/>
          <w:sz w:val="24"/>
          <w:szCs w:val="24"/>
        </w:rPr>
        <w:t>e los derechos fundamentales</w:t>
      </w:r>
      <w:r w:rsidR="00951A7B" w:rsidRPr="00951A7B">
        <w:rPr>
          <w:rFonts w:ascii="Calibri" w:hAnsi="Calibri" w:cs="Calibri"/>
          <w:i/>
          <w:sz w:val="24"/>
          <w:szCs w:val="24"/>
        </w:rPr>
        <w:t>.</w:t>
      </w:r>
      <w:r>
        <w:rPr>
          <w:rFonts w:ascii="Calibri" w:hAnsi="Calibri" w:cs="Calibri"/>
          <w:i/>
          <w:sz w:val="24"/>
          <w:szCs w:val="24"/>
        </w:rPr>
        <w:t>’</w:t>
      </w:r>
      <w:r w:rsidR="002E7F77">
        <w:rPr>
          <w:rFonts w:ascii="Calibri" w:hAnsi="Calibri" w:cs="Calibri"/>
          <w:i/>
          <w:sz w:val="24"/>
          <w:szCs w:val="24"/>
        </w:rPr>
        <w:t xml:space="preserve"> (</w:t>
      </w:r>
      <w:r w:rsidR="00EB77E8" w:rsidRPr="00EB77E8">
        <w:rPr>
          <w:rFonts w:ascii="Calibri" w:hAnsi="Calibri" w:cs="Calibri"/>
          <w:i/>
          <w:sz w:val="24"/>
          <w:szCs w:val="24"/>
        </w:rPr>
        <w:t>Sentencias C-874 de 2003 y T-565 de 2016.</w:t>
      </w:r>
      <w:r w:rsidR="002E7F77">
        <w:rPr>
          <w:rFonts w:ascii="Calibri" w:hAnsi="Calibri" w:cs="Calibri"/>
          <w:i/>
          <w:sz w:val="24"/>
          <w:szCs w:val="24"/>
        </w:rPr>
        <w:t>)</w:t>
      </w:r>
      <w:r w:rsidR="003F1B40">
        <w:rPr>
          <w:rFonts w:ascii="Calibri" w:hAnsi="Calibri" w:cs="Calibri"/>
          <w:i/>
          <w:sz w:val="24"/>
          <w:szCs w:val="24"/>
        </w:rPr>
        <w:t xml:space="preserve"> </w:t>
      </w:r>
      <w:r w:rsidR="003F1B40" w:rsidRPr="003F1B40">
        <w:rPr>
          <w:rFonts w:ascii="Calibri" w:hAnsi="Calibri" w:cs="Calibri"/>
          <w:sz w:val="24"/>
          <w:szCs w:val="24"/>
        </w:rPr>
        <w:t>(Énfasis añadido).</w:t>
      </w:r>
    </w:p>
    <w:p w:rsidR="00652D21" w:rsidRDefault="00652D21" w:rsidP="003F1B40">
      <w:pPr>
        <w:spacing w:after="0"/>
        <w:ind w:left="708"/>
        <w:jc w:val="both"/>
        <w:rPr>
          <w:rFonts w:ascii="Calibri" w:hAnsi="Calibri" w:cs="Calibri"/>
          <w:i/>
          <w:sz w:val="24"/>
          <w:szCs w:val="24"/>
        </w:rPr>
      </w:pPr>
    </w:p>
    <w:p w:rsidR="003F1B40" w:rsidRPr="003F1B40" w:rsidRDefault="00CF7A2B" w:rsidP="003F1B40">
      <w:pPr>
        <w:spacing w:after="0"/>
        <w:ind w:left="708"/>
        <w:jc w:val="both"/>
        <w:rPr>
          <w:rFonts w:ascii="Calibri" w:hAnsi="Calibri" w:cs="Calibri"/>
          <w:sz w:val="24"/>
          <w:szCs w:val="24"/>
        </w:rPr>
      </w:pPr>
      <w:r>
        <w:rPr>
          <w:rFonts w:ascii="Calibri" w:hAnsi="Calibri" w:cs="Calibri"/>
          <w:i/>
          <w:sz w:val="24"/>
          <w:szCs w:val="24"/>
        </w:rPr>
        <w:t>‘</w:t>
      </w:r>
      <w:r w:rsidR="00951A7B" w:rsidRPr="00951A7B">
        <w:rPr>
          <w:rFonts w:ascii="Calibri" w:hAnsi="Calibri" w:cs="Calibri"/>
          <w:i/>
          <w:sz w:val="24"/>
          <w:szCs w:val="24"/>
        </w:rPr>
        <w:t xml:space="preserve">5.2.2. De igual forma, </w:t>
      </w:r>
      <w:r w:rsidR="00951A7B" w:rsidRPr="003F1B40">
        <w:rPr>
          <w:rFonts w:ascii="Calibri" w:hAnsi="Calibri" w:cs="Calibri"/>
          <w:b/>
          <w:i/>
          <w:sz w:val="24"/>
          <w:szCs w:val="24"/>
        </w:rPr>
        <w:t>esta Corporación ha hecho hincapié en el alcance del decreto oficioso de pruebas para satisfacer los propósitos del proceso judicial.</w:t>
      </w:r>
      <w:r w:rsidR="00951A7B" w:rsidRPr="00951A7B">
        <w:rPr>
          <w:rFonts w:ascii="Calibri" w:hAnsi="Calibri" w:cs="Calibri"/>
          <w:i/>
          <w:sz w:val="24"/>
          <w:szCs w:val="24"/>
        </w:rPr>
        <w:t xml:space="preserve"> Tales fines han estado relacionados con el esclarecimiento de la verdad frente a los intereses en punga, así como con la materialización de postulados constitucionales, en particular, la administración de justicia y la vigencia de un orden social justo.</w:t>
      </w:r>
      <w:r w:rsidR="00425067">
        <w:rPr>
          <w:rFonts w:ascii="Calibri" w:hAnsi="Calibri" w:cs="Calibri"/>
          <w:i/>
          <w:sz w:val="24"/>
          <w:szCs w:val="24"/>
        </w:rPr>
        <w:t xml:space="preserve"> (</w:t>
      </w:r>
      <w:r w:rsidR="00425067" w:rsidRPr="00425067">
        <w:rPr>
          <w:rFonts w:ascii="Calibri" w:hAnsi="Calibri" w:cs="Calibri"/>
          <w:i/>
          <w:sz w:val="24"/>
          <w:szCs w:val="24"/>
        </w:rPr>
        <w:t>Sentencia T-591 de 2011 y C-086 de 2016.</w:t>
      </w:r>
      <w:r w:rsidR="00425067">
        <w:rPr>
          <w:rFonts w:ascii="Calibri" w:hAnsi="Calibri" w:cs="Calibri"/>
          <w:i/>
          <w:sz w:val="24"/>
          <w:szCs w:val="24"/>
        </w:rPr>
        <w:t>)</w:t>
      </w:r>
      <w:r w:rsidR="003F1B40" w:rsidRPr="003F1B40">
        <w:rPr>
          <w:rFonts w:ascii="Calibri" w:hAnsi="Calibri" w:cs="Calibri"/>
          <w:sz w:val="24"/>
          <w:szCs w:val="24"/>
        </w:rPr>
        <w:t xml:space="preserve"> (Énfasis añadido).</w:t>
      </w:r>
    </w:p>
    <w:p w:rsidR="00951A7B" w:rsidRPr="00951A7B" w:rsidRDefault="00951A7B" w:rsidP="00951A7B">
      <w:pPr>
        <w:spacing w:after="0"/>
        <w:ind w:left="708"/>
        <w:jc w:val="both"/>
        <w:rPr>
          <w:rFonts w:ascii="Calibri" w:hAnsi="Calibri" w:cs="Calibri"/>
          <w:i/>
          <w:sz w:val="24"/>
          <w:szCs w:val="24"/>
        </w:rPr>
      </w:pPr>
    </w:p>
    <w:p w:rsidR="003F1B40" w:rsidRPr="003F1B40" w:rsidRDefault="00951A7B" w:rsidP="003F1B40">
      <w:pPr>
        <w:spacing w:after="0"/>
        <w:ind w:left="708"/>
        <w:jc w:val="both"/>
        <w:rPr>
          <w:rFonts w:ascii="Calibri" w:hAnsi="Calibri" w:cs="Calibri"/>
          <w:sz w:val="24"/>
          <w:szCs w:val="24"/>
        </w:rPr>
      </w:pPr>
      <w:r w:rsidRPr="00951A7B">
        <w:rPr>
          <w:rFonts w:ascii="Calibri" w:hAnsi="Calibri" w:cs="Calibri"/>
          <w:i/>
          <w:sz w:val="24"/>
          <w:szCs w:val="24"/>
        </w:rPr>
        <w:t xml:space="preserve">5.2.3. </w:t>
      </w:r>
      <w:r w:rsidRPr="003F1B40">
        <w:rPr>
          <w:rFonts w:ascii="Calibri" w:hAnsi="Calibri" w:cs="Calibri"/>
          <w:b/>
          <w:i/>
          <w:sz w:val="24"/>
          <w:szCs w:val="24"/>
        </w:rPr>
        <w:t>Bajo este panorama, esta Corporación ha manifestado que la decisión de recaudar oficiosamente información útil para el proceso judicial no constituye un acto de mera liberalidad del juez, sino un deber funcional,</w:t>
      </w:r>
      <w:r w:rsidRPr="00951A7B">
        <w:rPr>
          <w:rFonts w:ascii="Calibri" w:hAnsi="Calibri" w:cs="Calibri"/>
          <w:i/>
          <w:sz w:val="24"/>
          <w:szCs w:val="24"/>
        </w:rPr>
        <w:t xml:space="preserve"> cuando los medios de prueba llevarían a adoptar una decisión sustancialmente distinta. </w:t>
      </w:r>
      <w:r w:rsidRPr="003F1B40">
        <w:rPr>
          <w:rFonts w:ascii="Calibri" w:hAnsi="Calibri" w:cs="Calibri"/>
          <w:b/>
          <w:i/>
          <w:sz w:val="24"/>
          <w:szCs w:val="24"/>
        </w:rPr>
        <w:t xml:space="preserve">Esta interpretación, además, se ajusta al carácter fijado en el Código General del Proceso, pues el decreto oficioso de pruebas fue constituido por el legislador como un deber judicial </w:t>
      </w:r>
      <w:r w:rsidRPr="00951A7B">
        <w:rPr>
          <w:rFonts w:ascii="Calibri" w:hAnsi="Calibri" w:cs="Calibri"/>
          <w:i/>
          <w:sz w:val="24"/>
          <w:szCs w:val="24"/>
        </w:rPr>
        <w:t>(art. 42).</w:t>
      </w:r>
      <w:r w:rsidR="00CF7A2B">
        <w:rPr>
          <w:rFonts w:ascii="Calibri" w:hAnsi="Calibri" w:cs="Calibri"/>
          <w:i/>
          <w:sz w:val="24"/>
          <w:szCs w:val="24"/>
        </w:rPr>
        <w:t>’</w:t>
      </w:r>
      <w:r w:rsidR="00425067">
        <w:rPr>
          <w:rFonts w:ascii="Calibri" w:hAnsi="Calibri" w:cs="Calibri"/>
          <w:i/>
          <w:sz w:val="24"/>
          <w:szCs w:val="24"/>
        </w:rPr>
        <w:t xml:space="preserve"> (</w:t>
      </w:r>
      <w:r w:rsidR="00425067" w:rsidRPr="00425067">
        <w:rPr>
          <w:rFonts w:ascii="Calibri" w:hAnsi="Calibri" w:cs="Calibri"/>
          <w:i/>
          <w:sz w:val="24"/>
          <w:szCs w:val="24"/>
        </w:rPr>
        <w:t>Sentencia T-599 de 2009.</w:t>
      </w:r>
      <w:r w:rsidR="00425067">
        <w:rPr>
          <w:rFonts w:ascii="Calibri" w:hAnsi="Calibri" w:cs="Calibri"/>
          <w:i/>
          <w:sz w:val="24"/>
          <w:szCs w:val="24"/>
        </w:rPr>
        <w:t>)</w:t>
      </w:r>
      <w:r w:rsidR="003F1B40">
        <w:rPr>
          <w:rFonts w:ascii="Calibri" w:hAnsi="Calibri" w:cs="Calibri"/>
          <w:i/>
          <w:sz w:val="24"/>
          <w:szCs w:val="24"/>
        </w:rPr>
        <w:t xml:space="preserve"> </w:t>
      </w:r>
      <w:r w:rsidR="003F1B40" w:rsidRPr="003F1B40">
        <w:rPr>
          <w:rFonts w:ascii="Calibri" w:hAnsi="Calibri" w:cs="Calibri"/>
          <w:sz w:val="24"/>
          <w:szCs w:val="24"/>
        </w:rPr>
        <w:t>(Énfasis añadido).</w:t>
      </w:r>
    </w:p>
    <w:p w:rsidR="003E702B" w:rsidRPr="003F1B40" w:rsidRDefault="00CF7A2B" w:rsidP="003E702B">
      <w:pPr>
        <w:spacing w:after="0"/>
        <w:ind w:left="708"/>
        <w:jc w:val="both"/>
        <w:rPr>
          <w:rFonts w:ascii="Calibri" w:hAnsi="Calibri" w:cs="Calibri"/>
          <w:sz w:val="24"/>
          <w:szCs w:val="24"/>
        </w:rPr>
      </w:pPr>
      <w:r>
        <w:rPr>
          <w:rFonts w:ascii="Calibri" w:hAnsi="Calibri" w:cs="Calibri"/>
          <w:i/>
          <w:sz w:val="24"/>
          <w:szCs w:val="24"/>
        </w:rPr>
        <w:lastRenderedPageBreak/>
        <w:t>‘</w:t>
      </w:r>
      <w:r w:rsidR="00951A7B" w:rsidRPr="00951A7B">
        <w:rPr>
          <w:rFonts w:ascii="Calibri" w:hAnsi="Calibri" w:cs="Calibri"/>
          <w:i/>
          <w:sz w:val="24"/>
          <w:szCs w:val="24"/>
        </w:rPr>
        <w:t xml:space="preserve">Aunque no en todos los casos la renuencia del juez a decretar pruebas de oficio constituye una decisión arbitraría o ilegal, según la jurisprudencia de esta Corporación, lo es en los eventos en que la participación judicial incida directamente en la materialización de las garantías fundamentales. Por ejemplo, i) </w:t>
      </w:r>
      <w:r w:rsidR="00951A7B" w:rsidRPr="003E702B">
        <w:rPr>
          <w:rFonts w:ascii="Calibri" w:hAnsi="Calibri" w:cs="Calibri"/>
          <w:b/>
          <w:i/>
          <w:sz w:val="24"/>
          <w:szCs w:val="24"/>
        </w:rPr>
        <w:t>cuando de los elementos probatorios recaudados dentro del proceso surgen aspectos inciertos de la controversia;</w:t>
      </w:r>
      <w:r w:rsidR="00951A7B" w:rsidRPr="00951A7B">
        <w:rPr>
          <w:rFonts w:ascii="Calibri" w:hAnsi="Calibri" w:cs="Calibri"/>
          <w:i/>
          <w:sz w:val="24"/>
          <w:szCs w:val="24"/>
        </w:rPr>
        <w:t xml:space="preserve"> </w:t>
      </w:r>
      <w:r w:rsidR="00951A7B" w:rsidRPr="003E702B">
        <w:rPr>
          <w:rFonts w:ascii="Calibri" w:hAnsi="Calibri" w:cs="Calibri"/>
          <w:b/>
          <w:i/>
          <w:sz w:val="24"/>
          <w:szCs w:val="24"/>
        </w:rPr>
        <w:t>ii)</w:t>
      </w:r>
      <w:r w:rsidR="00951A7B" w:rsidRPr="00951A7B">
        <w:rPr>
          <w:rFonts w:ascii="Calibri" w:hAnsi="Calibri" w:cs="Calibri"/>
          <w:i/>
          <w:sz w:val="24"/>
          <w:szCs w:val="24"/>
        </w:rPr>
        <w:t xml:space="preserve"> </w:t>
      </w:r>
      <w:r w:rsidR="00951A7B" w:rsidRPr="003E702B">
        <w:rPr>
          <w:rFonts w:ascii="Calibri" w:hAnsi="Calibri" w:cs="Calibri"/>
          <w:b/>
          <w:i/>
          <w:sz w:val="24"/>
          <w:szCs w:val="24"/>
        </w:rPr>
        <w:t>la inactividad judicial conllevaría a adoptar una decisión injusta, desde el punto de vista material y iii) la autoridad judicial desconoce las reglas que el le</w:t>
      </w:r>
      <w:r w:rsidR="003B53B4" w:rsidRPr="003E702B">
        <w:rPr>
          <w:rFonts w:ascii="Calibri" w:hAnsi="Calibri" w:cs="Calibri"/>
          <w:b/>
          <w:i/>
          <w:sz w:val="24"/>
          <w:szCs w:val="24"/>
        </w:rPr>
        <w:t>gislador definió previamente</w:t>
      </w:r>
      <w:r w:rsidR="00951A7B" w:rsidRPr="00951A7B">
        <w:rPr>
          <w:rFonts w:ascii="Calibri" w:hAnsi="Calibri" w:cs="Calibri"/>
          <w:i/>
          <w:sz w:val="24"/>
          <w:szCs w:val="24"/>
        </w:rPr>
        <w:t>.</w:t>
      </w:r>
      <w:r>
        <w:rPr>
          <w:rFonts w:ascii="Calibri" w:hAnsi="Calibri" w:cs="Calibri"/>
          <w:i/>
          <w:sz w:val="24"/>
          <w:szCs w:val="24"/>
        </w:rPr>
        <w:t>’</w:t>
      </w:r>
      <w:r w:rsidR="003B53B4">
        <w:rPr>
          <w:rFonts w:ascii="Calibri" w:hAnsi="Calibri" w:cs="Calibri"/>
          <w:i/>
          <w:sz w:val="24"/>
          <w:szCs w:val="24"/>
        </w:rPr>
        <w:t xml:space="preserve"> (</w:t>
      </w:r>
      <w:r w:rsidR="003B53B4" w:rsidRPr="003B53B4">
        <w:rPr>
          <w:rFonts w:ascii="Calibri" w:hAnsi="Calibri" w:cs="Calibri"/>
          <w:i/>
          <w:sz w:val="24"/>
          <w:szCs w:val="24"/>
        </w:rPr>
        <w:t>Sentencia T-565 de 2016.</w:t>
      </w:r>
      <w:r w:rsidR="003B53B4">
        <w:rPr>
          <w:rFonts w:ascii="Calibri" w:hAnsi="Calibri" w:cs="Calibri"/>
          <w:i/>
          <w:sz w:val="24"/>
          <w:szCs w:val="24"/>
        </w:rPr>
        <w:t>)</w:t>
      </w:r>
      <w:r w:rsidR="003E702B" w:rsidRPr="003E702B">
        <w:rPr>
          <w:rFonts w:ascii="Calibri" w:hAnsi="Calibri" w:cs="Calibri"/>
          <w:sz w:val="24"/>
          <w:szCs w:val="24"/>
        </w:rPr>
        <w:t xml:space="preserve"> </w:t>
      </w:r>
      <w:r w:rsidR="003E702B" w:rsidRPr="003F1B40">
        <w:rPr>
          <w:rFonts w:ascii="Calibri" w:hAnsi="Calibri" w:cs="Calibri"/>
          <w:sz w:val="24"/>
          <w:szCs w:val="24"/>
        </w:rPr>
        <w:t>(Énfasis añadido).</w:t>
      </w:r>
    </w:p>
    <w:p w:rsidR="00951A7B" w:rsidRPr="00951A7B" w:rsidRDefault="00951A7B" w:rsidP="00951A7B">
      <w:pPr>
        <w:spacing w:after="0"/>
        <w:ind w:left="708"/>
        <w:jc w:val="both"/>
        <w:rPr>
          <w:rFonts w:ascii="Calibri" w:hAnsi="Calibri" w:cs="Calibri"/>
          <w:i/>
          <w:sz w:val="24"/>
          <w:szCs w:val="24"/>
        </w:rPr>
      </w:pPr>
    </w:p>
    <w:p w:rsidR="003E702B" w:rsidRPr="003F1B40" w:rsidRDefault="00CF7A2B" w:rsidP="003E702B">
      <w:pPr>
        <w:spacing w:after="0"/>
        <w:ind w:left="708"/>
        <w:jc w:val="both"/>
        <w:rPr>
          <w:rFonts w:ascii="Calibri" w:hAnsi="Calibri" w:cs="Calibri"/>
          <w:sz w:val="24"/>
          <w:szCs w:val="24"/>
        </w:rPr>
      </w:pPr>
      <w:r>
        <w:rPr>
          <w:rFonts w:ascii="Calibri" w:hAnsi="Calibri" w:cs="Calibri"/>
          <w:i/>
          <w:sz w:val="24"/>
          <w:szCs w:val="24"/>
        </w:rPr>
        <w:t>‘</w:t>
      </w:r>
      <w:r w:rsidR="00951A7B" w:rsidRPr="00951A7B">
        <w:rPr>
          <w:rFonts w:ascii="Calibri" w:hAnsi="Calibri" w:cs="Calibri"/>
          <w:i/>
          <w:sz w:val="24"/>
          <w:szCs w:val="24"/>
        </w:rPr>
        <w:t xml:space="preserve">5.2.4. </w:t>
      </w:r>
      <w:r w:rsidR="00951A7B" w:rsidRPr="003E702B">
        <w:rPr>
          <w:rFonts w:ascii="Calibri" w:hAnsi="Calibri" w:cs="Calibri"/>
          <w:b/>
          <w:i/>
          <w:sz w:val="24"/>
          <w:szCs w:val="24"/>
        </w:rPr>
        <w:t>Así, en distintas oportunidades, esta Corporación ha analizado cómo la omisión en la práctica y decreto de pruebas de oficio ocasiona un defecto fáctico en el trámite judicial. En particular, ha concluido que tal negativa, de forma directa, involucra serias limitaciones a la dirección general del proceso, la búsqueda de la verdad y el esclarecimiento de vacíos o deficiencias probatorias que resultan indispensables para una correcta resolución del litigio</w:t>
      </w:r>
      <w:r w:rsidR="00951A7B" w:rsidRPr="00951A7B">
        <w:rPr>
          <w:rFonts w:ascii="Calibri" w:hAnsi="Calibri" w:cs="Calibri"/>
          <w:i/>
          <w:sz w:val="24"/>
          <w:szCs w:val="24"/>
        </w:rPr>
        <w:t>.</w:t>
      </w:r>
      <w:r>
        <w:rPr>
          <w:rFonts w:ascii="Calibri" w:hAnsi="Calibri" w:cs="Calibri"/>
          <w:i/>
          <w:sz w:val="24"/>
          <w:szCs w:val="24"/>
        </w:rPr>
        <w:t>’</w:t>
      </w:r>
      <w:r w:rsidR="003E702B" w:rsidRPr="003E702B">
        <w:rPr>
          <w:rFonts w:ascii="Calibri" w:hAnsi="Calibri" w:cs="Calibri"/>
          <w:sz w:val="24"/>
          <w:szCs w:val="24"/>
        </w:rPr>
        <w:t xml:space="preserve"> </w:t>
      </w:r>
      <w:r w:rsidR="003E702B" w:rsidRPr="003F1B40">
        <w:rPr>
          <w:rFonts w:ascii="Calibri" w:hAnsi="Calibri" w:cs="Calibri"/>
          <w:sz w:val="24"/>
          <w:szCs w:val="24"/>
        </w:rPr>
        <w:t>(Énfasis añadido).</w:t>
      </w:r>
    </w:p>
    <w:p w:rsidR="00951A7B" w:rsidRPr="00951A7B" w:rsidRDefault="00951A7B" w:rsidP="00951A7B">
      <w:pPr>
        <w:spacing w:after="0"/>
        <w:ind w:left="708"/>
        <w:jc w:val="both"/>
        <w:rPr>
          <w:rFonts w:ascii="Calibri" w:hAnsi="Calibri" w:cs="Calibri"/>
          <w:i/>
          <w:sz w:val="24"/>
          <w:szCs w:val="24"/>
        </w:rPr>
      </w:pPr>
    </w:p>
    <w:p w:rsidR="003E702B" w:rsidRDefault="00CF7A2B" w:rsidP="003E702B">
      <w:pPr>
        <w:spacing w:after="0"/>
        <w:ind w:left="708"/>
        <w:jc w:val="both"/>
        <w:rPr>
          <w:rFonts w:ascii="Calibri" w:hAnsi="Calibri" w:cs="Calibri"/>
          <w:sz w:val="24"/>
          <w:szCs w:val="24"/>
        </w:rPr>
      </w:pPr>
      <w:r>
        <w:rPr>
          <w:rFonts w:ascii="Calibri" w:hAnsi="Calibri" w:cs="Calibri"/>
          <w:i/>
          <w:sz w:val="24"/>
          <w:szCs w:val="24"/>
        </w:rPr>
        <w:t>‘</w:t>
      </w:r>
      <w:r w:rsidR="00951A7B" w:rsidRPr="00951A7B">
        <w:rPr>
          <w:rFonts w:ascii="Calibri" w:hAnsi="Calibri" w:cs="Calibri"/>
          <w:i/>
          <w:sz w:val="24"/>
          <w:szCs w:val="24"/>
        </w:rPr>
        <w:t xml:space="preserve">Para ilustrar lo anterior, en la Sentencia T-264 de 2009, al analizar la negativa de un juez civil a reconocer las pretensiones de la demanda por falta de legitimidad por activa, argumentando que el extremo demandante omitió demostrar la relación de parentesco con la víctima, esta Corte consideró que se configuró un defecto fáctico, pues ante la necesidad de esclarecer los hechos en litigio, </w:t>
      </w:r>
      <w:r w:rsidR="00951A7B" w:rsidRPr="00841849">
        <w:rPr>
          <w:rFonts w:ascii="Calibri" w:hAnsi="Calibri" w:cs="Calibri"/>
          <w:b/>
          <w:i/>
          <w:sz w:val="24"/>
          <w:szCs w:val="24"/>
        </w:rPr>
        <w:t>los jueces de la causa omitieron el deber de decretar las pruebas relevantes para fallar correctamente el caso.</w:t>
      </w:r>
      <w:r w:rsidR="00951A7B" w:rsidRPr="00951A7B">
        <w:rPr>
          <w:rFonts w:ascii="Calibri" w:hAnsi="Calibri" w:cs="Calibri"/>
          <w:i/>
          <w:sz w:val="24"/>
          <w:szCs w:val="24"/>
        </w:rPr>
        <w:t xml:space="preserve"> De esta manera, después de desarrollar las características del proceso civil, la Corte concluyó que la práctica de pruebas de oficio </w:t>
      </w:r>
      <w:r w:rsidR="00951A7B" w:rsidRPr="003E702B">
        <w:rPr>
          <w:rFonts w:ascii="Calibri" w:hAnsi="Calibri" w:cs="Calibri"/>
          <w:b/>
          <w:i/>
          <w:sz w:val="24"/>
          <w:szCs w:val="24"/>
        </w:rPr>
        <w:t>“en materia civil, no es una atribución o facultad potestativa del Juez: es un verdadero deber legal. En efecto, el funcionario deberá decretar pruebas oficiosamente siempre que, a partir de los hechos narrados por las partes y de los medios de prueba que estas pretendan hacer valer, surja en el funcionario la necesidad de esclarecer espacios oscuros de la controversia</w:t>
      </w:r>
      <w:r w:rsidR="00951A7B" w:rsidRPr="00951A7B">
        <w:rPr>
          <w:rFonts w:ascii="Calibri" w:hAnsi="Calibri" w:cs="Calibri"/>
          <w:i/>
          <w:sz w:val="24"/>
          <w:szCs w:val="24"/>
        </w:rPr>
        <w:t xml:space="preserve"> (…)</w:t>
      </w:r>
      <w:r w:rsidR="00523E0F" w:rsidRPr="00951A7B">
        <w:rPr>
          <w:rFonts w:ascii="Calibri" w:hAnsi="Calibri" w:cs="Calibri"/>
          <w:i/>
          <w:sz w:val="24"/>
          <w:szCs w:val="24"/>
        </w:rPr>
        <w:t>”.</w:t>
      </w:r>
      <w:r w:rsidR="00523E0F" w:rsidRPr="003F1B40">
        <w:rPr>
          <w:rFonts w:ascii="Calibri" w:hAnsi="Calibri" w:cs="Calibri"/>
          <w:sz w:val="24"/>
          <w:szCs w:val="24"/>
        </w:rPr>
        <w:t xml:space="preserve"> (</w:t>
      </w:r>
      <w:r w:rsidR="003E702B" w:rsidRPr="003F1B40">
        <w:rPr>
          <w:rFonts w:ascii="Calibri" w:hAnsi="Calibri" w:cs="Calibri"/>
          <w:sz w:val="24"/>
          <w:szCs w:val="24"/>
        </w:rPr>
        <w:t>Énfasis añadido).</w:t>
      </w:r>
    </w:p>
    <w:p w:rsidR="00841849" w:rsidRDefault="00841849" w:rsidP="00841849">
      <w:pPr>
        <w:spacing w:after="0"/>
        <w:jc w:val="both"/>
        <w:rPr>
          <w:rFonts w:ascii="Calibri" w:hAnsi="Calibri" w:cs="Calibri"/>
          <w:sz w:val="24"/>
          <w:szCs w:val="24"/>
        </w:rPr>
      </w:pPr>
    </w:p>
    <w:p w:rsidR="00841849" w:rsidRPr="003678D4" w:rsidRDefault="00841849" w:rsidP="00841849">
      <w:pPr>
        <w:spacing w:after="0"/>
        <w:jc w:val="both"/>
        <w:rPr>
          <w:rFonts w:ascii="Candara" w:hAnsi="Candara" w:cs="Calibri"/>
          <w:b/>
          <w:sz w:val="24"/>
          <w:szCs w:val="24"/>
        </w:rPr>
      </w:pPr>
      <w:r w:rsidRPr="003678D4">
        <w:rPr>
          <w:rFonts w:ascii="Candara" w:hAnsi="Candara" w:cs="Calibri"/>
          <w:b/>
          <w:sz w:val="24"/>
          <w:szCs w:val="24"/>
        </w:rPr>
        <w:t>En el presente proceso</w:t>
      </w:r>
      <w:r w:rsidR="003678D4" w:rsidRPr="003678D4">
        <w:rPr>
          <w:rFonts w:ascii="Candara" w:hAnsi="Candara" w:cs="Calibri"/>
          <w:b/>
          <w:sz w:val="24"/>
          <w:szCs w:val="24"/>
        </w:rPr>
        <w:t>,</w:t>
      </w:r>
      <w:r w:rsidRPr="003678D4">
        <w:rPr>
          <w:rFonts w:ascii="Candara" w:hAnsi="Candara" w:cs="Calibri"/>
          <w:b/>
          <w:sz w:val="24"/>
          <w:szCs w:val="24"/>
        </w:rPr>
        <w:t xml:space="preserve"> </w:t>
      </w:r>
      <w:r w:rsidR="003678D4" w:rsidRPr="003678D4">
        <w:rPr>
          <w:rFonts w:ascii="Candara" w:hAnsi="Candara" w:cs="Calibri"/>
          <w:b/>
          <w:sz w:val="24"/>
          <w:szCs w:val="24"/>
        </w:rPr>
        <w:t>no solo hay</w:t>
      </w:r>
      <w:r w:rsidRPr="003678D4">
        <w:rPr>
          <w:rFonts w:ascii="Candara" w:hAnsi="Candara" w:cs="Calibri"/>
          <w:b/>
          <w:sz w:val="24"/>
          <w:szCs w:val="24"/>
        </w:rPr>
        <w:t xml:space="preserve"> espacios oscuros, sino</w:t>
      </w:r>
      <w:r w:rsidR="00DE6951">
        <w:rPr>
          <w:rFonts w:ascii="Candara" w:hAnsi="Candara" w:cs="Calibri"/>
          <w:b/>
          <w:sz w:val="24"/>
          <w:szCs w:val="24"/>
        </w:rPr>
        <w:t>,</w:t>
      </w:r>
      <w:r w:rsidRPr="003678D4">
        <w:rPr>
          <w:rFonts w:ascii="Candara" w:hAnsi="Candara" w:cs="Calibri"/>
          <w:b/>
          <w:sz w:val="24"/>
          <w:szCs w:val="24"/>
        </w:rPr>
        <w:t xml:space="preserve"> inexistencia del derecho que se le concedió a MARITZA PEREZ.</w:t>
      </w:r>
    </w:p>
    <w:p w:rsidR="008209B8" w:rsidRDefault="008209B8" w:rsidP="00466553">
      <w:pPr>
        <w:spacing w:after="0"/>
        <w:jc w:val="both"/>
        <w:rPr>
          <w:rFonts w:ascii="Candara" w:hAnsi="Candara"/>
          <w:sz w:val="24"/>
          <w:szCs w:val="24"/>
        </w:rPr>
      </w:pPr>
    </w:p>
    <w:p w:rsidR="008209B8" w:rsidRDefault="008209B8" w:rsidP="00466553">
      <w:pPr>
        <w:spacing w:after="0"/>
        <w:jc w:val="both"/>
        <w:rPr>
          <w:rFonts w:ascii="Candara" w:hAnsi="Candara"/>
          <w:sz w:val="24"/>
          <w:szCs w:val="24"/>
        </w:rPr>
      </w:pPr>
      <w:r>
        <w:rPr>
          <w:rFonts w:ascii="Candara" w:hAnsi="Candara"/>
          <w:sz w:val="24"/>
          <w:szCs w:val="24"/>
        </w:rPr>
        <w:t>El presente cambio dogmático del proceso</w:t>
      </w:r>
      <w:r w:rsidR="00660D3F">
        <w:rPr>
          <w:rFonts w:ascii="Candara" w:hAnsi="Candara"/>
          <w:sz w:val="24"/>
          <w:szCs w:val="24"/>
        </w:rPr>
        <w:t>,</w:t>
      </w:r>
      <w:r w:rsidR="004C7F80">
        <w:rPr>
          <w:rFonts w:ascii="Candara" w:hAnsi="Candara"/>
          <w:sz w:val="24"/>
          <w:szCs w:val="24"/>
        </w:rPr>
        <w:t xml:space="preserve"> en el ámbito probatorio,</w:t>
      </w:r>
      <w:r w:rsidR="003E1EC2">
        <w:rPr>
          <w:rFonts w:ascii="Candara" w:hAnsi="Candara"/>
          <w:sz w:val="24"/>
          <w:szCs w:val="24"/>
        </w:rPr>
        <w:t xml:space="preserve"> atiende a que el J</w:t>
      </w:r>
      <w:r>
        <w:rPr>
          <w:rFonts w:ascii="Candara" w:hAnsi="Candara"/>
          <w:sz w:val="24"/>
          <w:szCs w:val="24"/>
        </w:rPr>
        <w:t xml:space="preserve">uez está compelido a resolver en derecho </w:t>
      </w:r>
      <w:r w:rsidR="003E1EC2">
        <w:rPr>
          <w:rFonts w:ascii="Candara" w:hAnsi="Candara"/>
          <w:sz w:val="24"/>
          <w:szCs w:val="24"/>
        </w:rPr>
        <w:t>los supuestos facticos</w:t>
      </w:r>
      <w:r w:rsidR="00DE6951">
        <w:rPr>
          <w:rFonts w:ascii="Candara" w:hAnsi="Candara"/>
          <w:sz w:val="24"/>
          <w:szCs w:val="24"/>
        </w:rPr>
        <w:t>,</w:t>
      </w:r>
      <w:r w:rsidR="003E1EC2">
        <w:rPr>
          <w:rFonts w:ascii="Candara" w:hAnsi="Candara"/>
          <w:sz w:val="24"/>
          <w:szCs w:val="24"/>
        </w:rPr>
        <w:t xml:space="preserve"> </w:t>
      </w:r>
      <w:r>
        <w:rPr>
          <w:rFonts w:ascii="Candara" w:hAnsi="Candara"/>
          <w:sz w:val="24"/>
          <w:szCs w:val="24"/>
        </w:rPr>
        <w:t xml:space="preserve">y </w:t>
      </w:r>
      <w:r w:rsidR="003E1EC2">
        <w:rPr>
          <w:rFonts w:ascii="Candara" w:hAnsi="Candara"/>
          <w:sz w:val="24"/>
          <w:szCs w:val="24"/>
        </w:rPr>
        <w:t xml:space="preserve">en </w:t>
      </w:r>
      <w:r>
        <w:rPr>
          <w:rFonts w:ascii="Candara" w:hAnsi="Candara"/>
          <w:sz w:val="24"/>
          <w:szCs w:val="24"/>
        </w:rPr>
        <w:t>justicia los casos que se le pongan a su resolución, es por ello que fue dotado de tales poderes</w:t>
      </w:r>
      <w:r w:rsidR="006205F0">
        <w:rPr>
          <w:rFonts w:ascii="Candara" w:hAnsi="Candara"/>
          <w:sz w:val="24"/>
          <w:szCs w:val="24"/>
        </w:rPr>
        <w:t xml:space="preserve"> de prueba oficiosa</w:t>
      </w:r>
      <w:r>
        <w:rPr>
          <w:rFonts w:ascii="Candara" w:hAnsi="Candara"/>
          <w:sz w:val="24"/>
          <w:szCs w:val="24"/>
        </w:rPr>
        <w:t xml:space="preserve">, </w:t>
      </w:r>
      <w:r w:rsidR="006205F0">
        <w:rPr>
          <w:rFonts w:ascii="Candara" w:hAnsi="Candara"/>
          <w:sz w:val="24"/>
          <w:szCs w:val="24"/>
        </w:rPr>
        <w:t>para resolver la controversia</w:t>
      </w:r>
      <w:r w:rsidR="00660D3F">
        <w:rPr>
          <w:rFonts w:ascii="Candara" w:hAnsi="Candara"/>
          <w:sz w:val="24"/>
          <w:szCs w:val="24"/>
        </w:rPr>
        <w:t>,</w:t>
      </w:r>
      <w:r w:rsidR="006205F0">
        <w:rPr>
          <w:rFonts w:ascii="Candara" w:hAnsi="Candara"/>
          <w:sz w:val="24"/>
          <w:szCs w:val="24"/>
        </w:rPr>
        <w:t xml:space="preserve"> es así como en el numeral 4 del artículo 42 </w:t>
      </w:r>
      <w:r w:rsidR="006205F0" w:rsidRPr="00660D3F">
        <w:rPr>
          <w:rFonts w:ascii="Candara" w:hAnsi="Candara"/>
          <w:i/>
          <w:sz w:val="24"/>
          <w:szCs w:val="24"/>
        </w:rPr>
        <w:t>Ut</w:t>
      </w:r>
      <w:r w:rsidR="006205F0">
        <w:rPr>
          <w:rFonts w:ascii="Candara" w:hAnsi="Candara"/>
          <w:sz w:val="24"/>
          <w:szCs w:val="24"/>
        </w:rPr>
        <w:t>-</w:t>
      </w:r>
      <w:r w:rsidR="006205F0" w:rsidRPr="00660D3F">
        <w:rPr>
          <w:rFonts w:ascii="Candara" w:hAnsi="Candara"/>
          <w:i/>
          <w:sz w:val="24"/>
          <w:szCs w:val="24"/>
        </w:rPr>
        <w:t>supra</w:t>
      </w:r>
      <w:r w:rsidR="006205F0">
        <w:rPr>
          <w:rFonts w:ascii="Candara" w:hAnsi="Candara"/>
          <w:sz w:val="24"/>
          <w:szCs w:val="24"/>
        </w:rPr>
        <w:t xml:space="preserve"> indica</w:t>
      </w:r>
      <w:r w:rsidR="004C7F80">
        <w:rPr>
          <w:rFonts w:ascii="Candara" w:hAnsi="Candara"/>
          <w:sz w:val="24"/>
          <w:szCs w:val="24"/>
        </w:rPr>
        <w:t xml:space="preserve"> lo siguiente</w:t>
      </w:r>
      <w:r w:rsidR="006205F0">
        <w:rPr>
          <w:rFonts w:ascii="Candara" w:hAnsi="Candara"/>
          <w:sz w:val="24"/>
          <w:szCs w:val="24"/>
        </w:rPr>
        <w:t>:</w:t>
      </w:r>
    </w:p>
    <w:p w:rsidR="00C06E67" w:rsidRDefault="00C06E67" w:rsidP="006205F0">
      <w:pPr>
        <w:spacing w:after="0"/>
        <w:ind w:left="708"/>
        <w:jc w:val="both"/>
        <w:rPr>
          <w:rFonts w:ascii="Candara" w:hAnsi="Candara"/>
          <w:i/>
          <w:sz w:val="24"/>
          <w:szCs w:val="24"/>
        </w:rPr>
      </w:pPr>
    </w:p>
    <w:p w:rsidR="006205F0" w:rsidRDefault="006205F0" w:rsidP="006205F0">
      <w:pPr>
        <w:spacing w:after="0"/>
        <w:ind w:left="708"/>
        <w:jc w:val="both"/>
        <w:rPr>
          <w:rFonts w:ascii="Candara" w:hAnsi="Candara"/>
          <w:sz w:val="24"/>
          <w:szCs w:val="24"/>
        </w:rPr>
      </w:pPr>
      <w:r w:rsidRPr="00C06E67">
        <w:rPr>
          <w:rFonts w:ascii="Calibri" w:hAnsi="Calibri" w:cs="Calibri"/>
          <w:i/>
          <w:sz w:val="24"/>
          <w:szCs w:val="24"/>
        </w:rPr>
        <w:t>‘</w:t>
      </w:r>
      <w:r w:rsidRPr="00C06E67">
        <w:rPr>
          <w:rFonts w:ascii="Calibri" w:hAnsi="Calibri" w:cs="Calibri"/>
          <w:b/>
          <w:i/>
          <w:sz w:val="24"/>
          <w:szCs w:val="24"/>
        </w:rPr>
        <w:t xml:space="preserve">Emplear los poderes que este código le concede </w:t>
      </w:r>
      <w:r w:rsidRPr="00C06E67">
        <w:rPr>
          <w:rFonts w:ascii="Calibri" w:hAnsi="Calibri" w:cs="Calibri"/>
          <w:b/>
          <w:i/>
          <w:sz w:val="24"/>
          <w:szCs w:val="24"/>
          <w:u w:val="single"/>
        </w:rPr>
        <w:t>en materia de pruebas de oficio</w:t>
      </w:r>
      <w:r w:rsidRPr="00C06E67">
        <w:rPr>
          <w:rFonts w:ascii="Calibri" w:hAnsi="Calibri" w:cs="Calibri"/>
          <w:b/>
          <w:i/>
          <w:sz w:val="24"/>
          <w:szCs w:val="24"/>
        </w:rPr>
        <w:t xml:space="preserve"> para verificar los hechos alegados por las partes</w:t>
      </w:r>
      <w:r w:rsidRPr="00C06E67">
        <w:rPr>
          <w:rFonts w:ascii="Calibri" w:hAnsi="Calibri" w:cs="Calibri"/>
          <w:i/>
          <w:sz w:val="24"/>
          <w:szCs w:val="24"/>
        </w:rPr>
        <w:t>.’</w:t>
      </w:r>
      <w:r>
        <w:rPr>
          <w:rFonts w:ascii="Candara" w:hAnsi="Candara"/>
          <w:i/>
          <w:sz w:val="24"/>
          <w:szCs w:val="24"/>
        </w:rPr>
        <w:t xml:space="preserve"> </w:t>
      </w:r>
      <w:r w:rsidRPr="006205F0">
        <w:rPr>
          <w:rFonts w:ascii="Candara" w:hAnsi="Candara"/>
          <w:sz w:val="24"/>
          <w:szCs w:val="24"/>
        </w:rPr>
        <w:t>(énfasis añadido).</w:t>
      </w:r>
    </w:p>
    <w:p w:rsidR="00823E9D" w:rsidRDefault="00823E9D" w:rsidP="00823E9D">
      <w:pPr>
        <w:spacing w:after="0"/>
        <w:jc w:val="both"/>
        <w:rPr>
          <w:rFonts w:ascii="Candara" w:hAnsi="Candara"/>
          <w:i/>
          <w:sz w:val="24"/>
          <w:szCs w:val="24"/>
        </w:rPr>
      </w:pPr>
    </w:p>
    <w:p w:rsidR="00823E9D" w:rsidRDefault="00823E9D" w:rsidP="00823E9D">
      <w:pPr>
        <w:spacing w:after="0"/>
        <w:jc w:val="both"/>
        <w:rPr>
          <w:rFonts w:ascii="Candara" w:hAnsi="Candara"/>
          <w:sz w:val="24"/>
          <w:szCs w:val="24"/>
        </w:rPr>
      </w:pPr>
      <w:r>
        <w:rPr>
          <w:rFonts w:ascii="Candara" w:hAnsi="Candara"/>
          <w:sz w:val="24"/>
          <w:szCs w:val="24"/>
        </w:rPr>
        <w:t>Ahora bien, en caso de requerirse la prueba oficiosa de testimonio</w:t>
      </w:r>
      <w:r w:rsidR="00DE6951">
        <w:rPr>
          <w:rFonts w:ascii="Candara" w:hAnsi="Candara"/>
          <w:sz w:val="24"/>
          <w:szCs w:val="24"/>
        </w:rPr>
        <w:t>,</w:t>
      </w:r>
      <w:r>
        <w:rPr>
          <w:rFonts w:ascii="Candara" w:hAnsi="Candara"/>
          <w:sz w:val="24"/>
          <w:szCs w:val="24"/>
        </w:rPr>
        <w:t xml:space="preserve"> el articulo 169 </w:t>
      </w:r>
      <w:r w:rsidRPr="00823E9D">
        <w:rPr>
          <w:rFonts w:ascii="Candara" w:hAnsi="Candara"/>
          <w:i/>
          <w:sz w:val="24"/>
          <w:szCs w:val="24"/>
        </w:rPr>
        <w:t>ídem</w:t>
      </w:r>
      <w:r>
        <w:rPr>
          <w:rFonts w:ascii="Candara" w:hAnsi="Candara"/>
          <w:sz w:val="24"/>
          <w:szCs w:val="24"/>
        </w:rPr>
        <w:t>, exige que el testigo debe haberse mencionado en un acto procesal de la parte, la cual en la audiencia de instrucc</w:t>
      </w:r>
      <w:r w:rsidR="006D1AD6">
        <w:rPr>
          <w:rFonts w:ascii="Candara" w:hAnsi="Candara"/>
          <w:sz w:val="24"/>
          <w:szCs w:val="24"/>
        </w:rPr>
        <w:t xml:space="preserve">ión y juzgamiento fue mencionado el NIT </w:t>
      </w:r>
      <w:r w:rsidR="006D1AD6" w:rsidRPr="00523E0F">
        <w:rPr>
          <w:rFonts w:ascii="Candara" w:hAnsi="Candara"/>
          <w:b/>
          <w:sz w:val="24"/>
          <w:szCs w:val="24"/>
        </w:rPr>
        <w:t>901.238.145-0,</w:t>
      </w:r>
      <w:r w:rsidR="006D1AD6" w:rsidRPr="00823E9D">
        <w:rPr>
          <w:rFonts w:ascii="Candara" w:hAnsi="Candara"/>
          <w:sz w:val="24"/>
          <w:szCs w:val="24"/>
        </w:rPr>
        <w:t xml:space="preserve"> </w:t>
      </w:r>
      <w:r w:rsidR="006D1AD6">
        <w:rPr>
          <w:rFonts w:ascii="Candara" w:hAnsi="Candara"/>
          <w:sz w:val="24"/>
          <w:szCs w:val="24"/>
        </w:rPr>
        <w:t xml:space="preserve">que corresponde a la </w:t>
      </w:r>
      <w:r>
        <w:rPr>
          <w:rFonts w:ascii="Candara" w:hAnsi="Candara"/>
          <w:sz w:val="24"/>
          <w:szCs w:val="24"/>
        </w:rPr>
        <w:t xml:space="preserve">empresa </w:t>
      </w:r>
      <w:r w:rsidRPr="00823E9D">
        <w:rPr>
          <w:rFonts w:ascii="Candara" w:hAnsi="Candara"/>
          <w:sz w:val="24"/>
          <w:szCs w:val="24"/>
        </w:rPr>
        <w:t>M&amp;V TRANSPORTE, LOG</w:t>
      </w:r>
      <w:r w:rsidR="006D1AD6">
        <w:rPr>
          <w:rFonts w:ascii="Candara" w:hAnsi="Candara"/>
          <w:sz w:val="24"/>
          <w:szCs w:val="24"/>
        </w:rPr>
        <w:t xml:space="preserve">ISTICA Y CONSTRUCCIONES S.A.S., </w:t>
      </w:r>
      <w:r w:rsidRPr="00823E9D">
        <w:rPr>
          <w:rFonts w:ascii="Candara" w:hAnsi="Candara"/>
          <w:sz w:val="24"/>
          <w:szCs w:val="24"/>
        </w:rPr>
        <w:t>representada legalmente por la señora VANESSA JUDITH VARGAS OROZCO identificada con C.C. No 55.303.162</w:t>
      </w:r>
      <w:r>
        <w:rPr>
          <w:rFonts w:ascii="Candara" w:hAnsi="Candara"/>
          <w:sz w:val="24"/>
          <w:szCs w:val="24"/>
        </w:rPr>
        <w:t xml:space="preserve">, </w:t>
      </w:r>
      <w:r w:rsidR="006D1AD6">
        <w:rPr>
          <w:rFonts w:ascii="Candara" w:hAnsi="Candara"/>
          <w:sz w:val="24"/>
          <w:szCs w:val="24"/>
        </w:rPr>
        <w:t xml:space="preserve">y aquella </w:t>
      </w:r>
      <w:r>
        <w:rPr>
          <w:rFonts w:ascii="Candara" w:hAnsi="Candara"/>
          <w:sz w:val="24"/>
          <w:szCs w:val="24"/>
        </w:rPr>
        <w:t xml:space="preserve">como actual propietaria del vehículo </w:t>
      </w:r>
      <w:r w:rsidRPr="00823E9D">
        <w:rPr>
          <w:rFonts w:ascii="Candara" w:hAnsi="Candara"/>
          <w:sz w:val="24"/>
          <w:szCs w:val="24"/>
        </w:rPr>
        <w:t xml:space="preserve">Camioneta Santa Fe </w:t>
      </w:r>
      <w:r w:rsidR="000017D5" w:rsidRPr="000017D5">
        <w:rPr>
          <w:rFonts w:ascii="Candara" w:hAnsi="Candara"/>
          <w:sz w:val="24"/>
          <w:szCs w:val="24"/>
        </w:rPr>
        <w:t>GLS</w:t>
      </w:r>
      <w:r w:rsidR="000017D5">
        <w:rPr>
          <w:rFonts w:ascii="Candara" w:hAnsi="Candara"/>
          <w:sz w:val="24"/>
          <w:szCs w:val="24"/>
        </w:rPr>
        <w:t>,</w:t>
      </w:r>
      <w:r w:rsidRPr="00823E9D">
        <w:rPr>
          <w:rFonts w:ascii="Candara" w:hAnsi="Candara"/>
          <w:sz w:val="24"/>
          <w:szCs w:val="24"/>
        </w:rPr>
        <w:t xml:space="preserve"> Marca Hyundai Modelo 2016 de placas OQR-699</w:t>
      </w:r>
      <w:r>
        <w:rPr>
          <w:rFonts w:ascii="Candara" w:hAnsi="Candara"/>
          <w:sz w:val="24"/>
          <w:szCs w:val="24"/>
        </w:rPr>
        <w:t>,</w:t>
      </w:r>
      <w:r w:rsidR="00523E0F">
        <w:rPr>
          <w:rFonts w:ascii="Candara" w:hAnsi="Candara"/>
          <w:sz w:val="24"/>
          <w:szCs w:val="24"/>
        </w:rPr>
        <w:t xml:space="preserve"> y aportado en un medio de prueba documental por el testigo GERMAN MONRROY, consistente en el Registro Único Nacional de Transito –RUNT-,</w:t>
      </w:r>
      <w:r>
        <w:rPr>
          <w:rFonts w:ascii="Candara" w:hAnsi="Candara"/>
          <w:sz w:val="24"/>
          <w:szCs w:val="24"/>
        </w:rPr>
        <w:t xml:space="preserve"> por lo que se cumple la exigencia</w:t>
      </w:r>
      <w:r w:rsidR="00AA2A83">
        <w:rPr>
          <w:rFonts w:ascii="Candara" w:hAnsi="Candara"/>
          <w:sz w:val="24"/>
          <w:szCs w:val="24"/>
        </w:rPr>
        <w:t xml:space="preserve"> de la norma, pero que el objeto central de dicha solicitud probatoria es que</w:t>
      </w:r>
      <w:r w:rsidR="006D1AD6">
        <w:rPr>
          <w:rFonts w:ascii="Candara" w:hAnsi="Candara"/>
          <w:sz w:val="24"/>
          <w:szCs w:val="24"/>
        </w:rPr>
        <w:t>,</w:t>
      </w:r>
      <w:r w:rsidR="00AA2A83">
        <w:rPr>
          <w:rFonts w:ascii="Candara" w:hAnsi="Candara"/>
          <w:sz w:val="24"/>
          <w:szCs w:val="24"/>
        </w:rPr>
        <w:t xml:space="preserve"> la representante legal manifieste si tiene alguna relación con la señora</w:t>
      </w:r>
      <w:r w:rsidR="0007329A">
        <w:rPr>
          <w:rFonts w:ascii="Candara" w:hAnsi="Candara"/>
          <w:sz w:val="24"/>
          <w:szCs w:val="24"/>
        </w:rPr>
        <w:t xml:space="preserve"> MARITZA PEREZ y DIXON CALDERON y por esa vía</w:t>
      </w:r>
      <w:r w:rsidR="000017D5">
        <w:rPr>
          <w:rFonts w:ascii="Candara" w:hAnsi="Candara"/>
          <w:sz w:val="24"/>
          <w:szCs w:val="24"/>
        </w:rPr>
        <w:t>,</w:t>
      </w:r>
      <w:r w:rsidR="0007329A">
        <w:rPr>
          <w:rFonts w:ascii="Candara" w:hAnsi="Candara"/>
          <w:sz w:val="24"/>
          <w:szCs w:val="24"/>
        </w:rPr>
        <w:t xml:space="preserve"> corroborar sin asomo a dudas, la entrega del prenotado vehículo marca Hyundai.</w:t>
      </w:r>
    </w:p>
    <w:p w:rsidR="00AE69CF" w:rsidRDefault="00AE69CF" w:rsidP="00823E9D">
      <w:pPr>
        <w:spacing w:after="0"/>
        <w:jc w:val="both"/>
        <w:rPr>
          <w:rFonts w:ascii="Candara" w:hAnsi="Candara"/>
          <w:sz w:val="24"/>
          <w:szCs w:val="24"/>
        </w:rPr>
      </w:pPr>
    </w:p>
    <w:p w:rsidR="00AE69CF" w:rsidRDefault="00031D53" w:rsidP="00823E9D">
      <w:pPr>
        <w:spacing w:after="0"/>
        <w:jc w:val="both"/>
        <w:rPr>
          <w:rFonts w:ascii="Candara" w:hAnsi="Candara"/>
          <w:sz w:val="24"/>
          <w:szCs w:val="24"/>
        </w:rPr>
      </w:pPr>
      <w:r>
        <w:rPr>
          <w:rFonts w:ascii="Candara" w:hAnsi="Candara"/>
          <w:sz w:val="24"/>
          <w:szCs w:val="24"/>
        </w:rPr>
        <w:t xml:space="preserve">En la </w:t>
      </w:r>
      <w:r w:rsidR="005A3043">
        <w:rPr>
          <w:rFonts w:ascii="Candara" w:hAnsi="Candara"/>
          <w:sz w:val="24"/>
          <w:szCs w:val="24"/>
        </w:rPr>
        <w:t xml:space="preserve">misma </w:t>
      </w:r>
      <w:r w:rsidR="00AE69CF">
        <w:rPr>
          <w:rFonts w:ascii="Candara" w:hAnsi="Candara"/>
          <w:sz w:val="24"/>
          <w:szCs w:val="24"/>
        </w:rPr>
        <w:t>S</w:t>
      </w:r>
      <w:r>
        <w:rPr>
          <w:rFonts w:ascii="Candara" w:hAnsi="Candara"/>
          <w:sz w:val="24"/>
          <w:szCs w:val="24"/>
        </w:rPr>
        <w:t>entencia</w:t>
      </w:r>
      <w:r w:rsidR="00AE69CF">
        <w:rPr>
          <w:rFonts w:ascii="Candara" w:hAnsi="Candara"/>
          <w:sz w:val="24"/>
          <w:szCs w:val="24"/>
        </w:rPr>
        <w:t xml:space="preserve"> T-074 </w:t>
      </w:r>
      <w:r w:rsidR="005A3043">
        <w:rPr>
          <w:rFonts w:ascii="Candara" w:hAnsi="Candara"/>
          <w:sz w:val="24"/>
          <w:szCs w:val="24"/>
        </w:rPr>
        <w:t>de</w:t>
      </w:r>
      <w:r w:rsidR="00AE69CF">
        <w:rPr>
          <w:rFonts w:ascii="Candara" w:hAnsi="Candara"/>
          <w:sz w:val="24"/>
          <w:szCs w:val="24"/>
        </w:rPr>
        <w:t xml:space="preserve"> 2018 </w:t>
      </w:r>
      <w:r>
        <w:rPr>
          <w:rFonts w:ascii="Candara" w:hAnsi="Candara"/>
          <w:sz w:val="24"/>
          <w:szCs w:val="24"/>
        </w:rPr>
        <w:t>de la Corte Constitucional, se decanta suficientemente los aspecto</w:t>
      </w:r>
      <w:r w:rsidR="006D1AD6">
        <w:rPr>
          <w:rFonts w:ascii="Candara" w:hAnsi="Candara"/>
          <w:sz w:val="24"/>
          <w:szCs w:val="24"/>
        </w:rPr>
        <w:t>s</w:t>
      </w:r>
      <w:r>
        <w:rPr>
          <w:rFonts w:ascii="Candara" w:hAnsi="Candara"/>
          <w:sz w:val="24"/>
          <w:szCs w:val="24"/>
        </w:rPr>
        <w:t xml:space="preserve"> que inciden en un proceso</w:t>
      </w:r>
      <w:r w:rsidR="005A3043">
        <w:rPr>
          <w:rFonts w:ascii="Candara" w:hAnsi="Candara"/>
          <w:sz w:val="24"/>
          <w:szCs w:val="24"/>
        </w:rPr>
        <w:t>,</w:t>
      </w:r>
      <w:r>
        <w:rPr>
          <w:rFonts w:ascii="Candara" w:hAnsi="Candara"/>
          <w:sz w:val="24"/>
          <w:szCs w:val="24"/>
        </w:rPr>
        <w:t xml:space="preserve"> cuando existen vacíos probatorios para decidir y cuál es el rol que debe </w:t>
      </w:r>
      <w:r>
        <w:rPr>
          <w:rFonts w:ascii="Candara" w:hAnsi="Candara"/>
          <w:sz w:val="24"/>
          <w:szCs w:val="24"/>
        </w:rPr>
        <w:lastRenderedPageBreak/>
        <w:t>asumir el operador judicial para la solución correcta del caso, para lo cual transcribo apartes</w:t>
      </w:r>
      <w:r w:rsidR="005A3043">
        <w:rPr>
          <w:rFonts w:ascii="Candara" w:hAnsi="Candara"/>
          <w:sz w:val="24"/>
          <w:szCs w:val="24"/>
        </w:rPr>
        <w:t xml:space="preserve"> pertinentes</w:t>
      </w:r>
      <w:r>
        <w:rPr>
          <w:rFonts w:ascii="Candara" w:hAnsi="Candara"/>
          <w:sz w:val="24"/>
          <w:szCs w:val="24"/>
        </w:rPr>
        <w:t xml:space="preserve"> de la citada Sentencia así</w:t>
      </w:r>
      <w:r w:rsidR="00AE69CF">
        <w:rPr>
          <w:rFonts w:ascii="Candara" w:hAnsi="Candara"/>
          <w:sz w:val="24"/>
          <w:szCs w:val="24"/>
        </w:rPr>
        <w:t>:</w:t>
      </w:r>
    </w:p>
    <w:p w:rsidR="00AE69CF" w:rsidRDefault="00AE69CF" w:rsidP="00823E9D">
      <w:pPr>
        <w:spacing w:after="0"/>
        <w:jc w:val="both"/>
        <w:rPr>
          <w:rFonts w:ascii="Candara" w:hAnsi="Candara"/>
          <w:sz w:val="24"/>
          <w:szCs w:val="24"/>
        </w:rPr>
      </w:pPr>
    </w:p>
    <w:p w:rsidR="00AE69CF" w:rsidRDefault="00AE69CF" w:rsidP="00AE69CF">
      <w:pPr>
        <w:spacing w:after="0"/>
        <w:ind w:left="708"/>
        <w:jc w:val="both"/>
        <w:rPr>
          <w:rFonts w:ascii="Calibri" w:hAnsi="Calibri" w:cs="Calibri"/>
          <w:i/>
          <w:sz w:val="24"/>
          <w:szCs w:val="24"/>
        </w:rPr>
      </w:pPr>
      <w:r w:rsidRPr="00AE69CF">
        <w:rPr>
          <w:rFonts w:ascii="Calibri" w:hAnsi="Calibri" w:cs="Calibri"/>
          <w:i/>
          <w:sz w:val="24"/>
          <w:szCs w:val="24"/>
        </w:rPr>
        <w:t>‘</w:t>
      </w:r>
      <w:r w:rsidRPr="00516CE2">
        <w:rPr>
          <w:rFonts w:ascii="Calibri" w:hAnsi="Calibri" w:cs="Calibri"/>
          <w:b/>
          <w:i/>
          <w:sz w:val="24"/>
          <w:szCs w:val="24"/>
        </w:rPr>
        <w:t>Esta Corporación ha sostenido que la omisión en el decreto de pruebas por parte de la autoridad judicial competente, impide la recepción y análisis de hechos que resultan indispensables para la correcta solución del caso debatido</w:t>
      </w:r>
      <w:r w:rsidRPr="00AE69CF">
        <w:rPr>
          <w:rFonts w:ascii="Calibri" w:hAnsi="Calibri" w:cs="Calibri"/>
          <w:i/>
          <w:sz w:val="24"/>
          <w:szCs w:val="24"/>
        </w:rPr>
        <w:t>.</w:t>
      </w:r>
      <w:r w:rsidR="009D187D" w:rsidRPr="00516CE2">
        <w:rPr>
          <w:rStyle w:val="Refdenotaalpie"/>
          <w:rFonts w:ascii="Calibri" w:hAnsi="Calibri" w:cs="Calibri"/>
          <w:b/>
          <w:i/>
          <w:sz w:val="24"/>
          <w:szCs w:val="24"/>
        </w:rPr>
        <w:footnoteReference w:id="7"/>
      </w:r>
      <w:r w:rsidRPr="00AE69CF">
        <w:rPr>
          <w:rFonts w:ascii="Calibri" w:hAnsi="Calibri" w:cs="Calibri"/>
          <w:i/>
          <w:sz w:val="24"/>
          <w:szCs w:val="24"/>
        </w:rPr>
        <w:t xml:space="preserve"> Así, en los eventos que se rechaza la práctica de una prueba que conduciría a aclarar las premisas fácticas debatidas, </w:t>
      </w:r>
      <w:r w:rsidRPr="00516CE2">
        <w:rPr>
          <w:rFonts w:ascii="Calibri" w:hAnsi="Calibri" w:cs="Calibri"/>
          <w:b/>
          <w:i/>
          <w:sz w:val="24"/>
          <w:szCs w:val="24"/>
        </w:rPr>
        <w:t>esta Corte ha sostenido que, ante tal circunstancia</w:t>
      </w:r>
      <w:r w:rsidRPr="005A3043">
        <w:rPr>
          <w:rFonts w:ascii="Calibri" w:hAnsi="Calibri" w:cs="Calibri"/>
          <w:b/>
          <w:i/>
          <w:sz w:val="24"/>
          <w:szCs w:val="24"/>
          <w:u w:val="single"/>
        </w:rPr>
        <w:t>, se estarían vulnerando los derechos al debido proceso y a la defensa</w:t>
      </w:r>
      <w:r w:rsidRPr="00516CE2">
        <w:rPr>
          <w:rFonts w:ascii="Calibri" w:hAnsi="Calibri" w:cs="Calibri"/>
          <w:b/>
          <w:i/>
          <w:sz w:val="24"/>
          <w:szCs w:val="24"/>
        </w:rPr>
        <w:t>.</w:t>
      </w:r>
      <w:r w:rsidR="009D187D" w:rsidRPr="00516CE2">
        <w:rPr>
          <w:rStyle w:val="Refdenotaalpie"/>
          <w:rFonts w:ascii="Calibri" w:hAnsi="Calibri" w:cs="Calibri"/>
          <w:b/>
          <w:i/>
          <w:sz w:val="24"/>
          <w:szCs w:val="24"/>
        </w:rPr>
        <w:footnoteReference w:id="8"/>
      </w:r>
      <w:r w:rsidR="00872E36">
        <w:rPr>
          <w:rFonts w:ascii="Calibri" w:hAnsi="Calibri" w:cs="Calibri"/>
          <w:b/>
          <w:i/>
          <w:sz w:val="24"/>
          <w:szCs w:val="24"/>
        </w:rPr>
        <w:t>’</w:t>
      </w:r>
      <w:r w:rsidR="00516CE2">
        <w:rPr>
          <w:rFonts w:ascii="Calibri" w:hAnsi="Calibri" w:cs="Calibri"/>
          <w:i/>
          <w:sz w:val="24"/>
          <w:szCs w:val="24"/>
        </w:rPr>
        <w:t xml:space="preserve"> </w:t>
      </w:r>
      <w:r w:rsidR="00516CE2" w:rsidRPr="00737FDF">
        <w:rPr>
          <w:rFonts w:ascii="Calibri" w:hAnsi="Calibri" w:cs="Calibri"/>
          <w:sz w:val="24"/>
          <w:szCs w:val="24"/>
        </w:rPr>
        <w:t>(Énfasis Añadido).</w:t>
      </w:r>
    </w:p>
    <w:p w:rsidR="00737FDF" w:rsidRDefault="00737FDF" w:rsidP="00AE69CF">
      <w:pPr>
        <w:spacing w:after="0"/>
        <w:ind w:left="708"/>
        <w:jc w:val="both"/>
        <w:rPr>
          <w:rFonts w:ascii="Calibri" w:hAnsi="Calibri" w:cs="Calibri"/>
          <w:i/>
          <w:sz w:val="24"/>
          <w:szCs w:val="24"/>
        </w:rPr>
      </w:pPr>
    </w:p>
    <w:p w:rsidR="00737FDF" w:rsidRPr="00AE69CF" w:rsidRDefault="00737FDF" w:rsidP="00AE69CF">
      <w:pPr>
        <w:spacing w:after="0"/>
        <w:ind w:left="708"/>
        <w:jc w:val="both"/>
        <w:rPr>
          <w:rFonts w:ascii="Calibri" w:hAnsi="Calibri" w:cs="Calibri"/>
          <w:i/>
          <w:sz w:val="24"/>
          <w:szCs w:val="24"/>
        </w:rPr>
      </w:pPr>
      <w:r>
        <w:rPr>
          <w:rFonts w:ascii="Calibri" w:hAnsi="Calibri" w:cs="Calibri"/>
          <w:i/>
          <w:sz w:val="24"/>
          <w:szCs w:val="24"/>
        </w:rPr>
        <w:t>‘E</w:t>
      </w:r>
      <w:r w:rsidRPr="00737FDF">
        <w:rPr>
          <w:rFonts w:ascii="Calibri" w:hAnsi="Calibri" w:cs="Calibri"/>
          <w:i/>
          <w:sz w:val="24"/>
          <w:szCs w:val="24"/>
        </w:rPr>
        <w:t xml:space="preserve">sta omisión ocurre, por ejemplo, i) </w:t>
      </w:r>
      <w:r w:rsidRPr="00C21D89">
        <w:rPr>
          <w:rFonts w:ascii="Calibri" w:hAnsi="Calibri" w:cs="Calibri"/>
          <w:b/>
          <w:i/>
          <w:sz w:val="24"/>
          <w:szCs w:val="24"/>
        </w:rPr>
        <w:t>cuando la autoridad judicial no ejerce la facultad para decretar pruebas de oficio en los casos que faltan elementos para dirimir adecuadamente el conflicto,</w:t>
      </w:r>
      <w:r w:rsidRPr="00737FDF">
        <w:rPr>
          <w:rFonts w:ascii="Calibri" w:hAnsi="Calibri" w:cs="Calibri"/>
          <w:i/>
          <w:sz w:val="24"/>
          <w:szCs w:val="24"/>
        </w:rPr>
        <w:t xml:space="preserve"> o ii) </w:t>
      </w:r>
      <w:r w:rsidRPr="00C21D89">
        <w:rPr>
          <w:rFonts w:ascii="Calibri" w:hAnsi="Calibri" w:cs="Calibri"/>
          <w:b/>
          <w:i/>
          <w:sz w:val="24"/>
          <w:szCs w:val="24"/>
        </w:rPr>
        <w:t>cuando se niega el decreto y práctica de pruebas pertinentes, conducentes o esenciales para resolver el fondo del asunto</w:t>
      </w:r>
      <w:r w:rsidRPr="00737FDF">
        <w:rPr>
          <w:rFonts w:ascii="Calibri" w:hAnsi="Calibri" w:cs="Calibri"/>
          <w:i/>
          <w:sz w:val="24"/>
          <w:szCs w:val="24"/>
        </w:rPr>
        <w:t xml:space="preserve">. Si bien, en este último caso, el juez de la causa cuenta con la autonomía e independencia para denegar una prueba solicitada por los sujetos procesales, lo cierto es que tal decisión, de conformidad con la jurisprudencia de esta Corporación, </w:t>
      </w:r>
      <w:r w:rsidRPr="00C21D89">
        <w:rPr>
          <w:rFonts w:ascii="Calibri" w:hAnsi="Calibri" w:cs="Calibri"/>
          <w:b/>
          <w:i/>
          <w:sz w:val="24"/>
          <w:szCs w:val="24"/>
        </w:rPr>
        <w:t>debe estar ligada a la impertinencia, inutilidad y la ilegalidad del medio requerido</w:t>
      </w:r>
      <w:r w:rsidRPr="00737FDF">
        <w:rPr>
          <w:rFonts w:ascii="Calibri" w:hAnsi="Calibri" w:cs="Calibri"/>
          <w:i/>
          <w:sz w:val="24"/>
          <w:szCs w:val="24"/>
        </w:rPr>
        <w:t xml:space="preserve">. </w:t>
      </w:r>
      <w:r w:rsidRPr="00C21D89">
        <w:rPr>
          <w:rFonts w:ascii="Calibri" w:hAnsi="Calibri" w:cs="Calibri"/>
          <w:b/>
          <w:i/>
          <w:sz w:val="24"/>
          <w:szCs w:val="24"/>
          <w:u w:val="single"/>
        </w:rPr>
        <w:t>De hecho, se ha sostenido que “la autoridad judicial que se niegue sin justificación razonable y objetiva, a apreciar y valorar una prueba en la que obtiene apoyo esencial en forma específica y necesaria para formar su juicio sin justificación, incurre en una vía de hecho y contra su decisión procede la acción de tutela, toda vez que desconoce varios principios y derechos de rango superior para quien la ha solicitado</w:t>
      </w:r>
      <w:r w:rsidRPr="00737FDF">
        <w:rPr>
          <w:rFonts w:ascii="Calibri" w:hAnsi="Calibri" w:cs="Calibri"/>
          <w:i/>
          <w:sz w:val="24"/>
          <w:szCs w:val="24"/>
        </w:rPr>
        <w:t xml:space="preserve">, como son la igualdad procesal y de acceso a la administración de justicia, el debido proceso y defensa </w:t>
      </w:r>
      <w:r w:rsidRPr="005A3043">
        <w:rPr>
          <w:rFonts w:ascii="Calibri" w:hAnsi="Calibri" w:cs="Calibri"/>
          <w:b/>
          <w:i/>
          <w:sz w:val="24"/>
          <w:szCs w:val="24"/>
        </w:rPr>
        <w:t>y el deber de imparcialidad del juez</w:t>
      </w:r>
      <w:r>
        <w:rPr>
          <w:rFonts w:ascii="Calibri" w:hAnsi="Calibri" w:cs="Calibri"/>
          <w:i/>
          <w:sz w:val="24"/>
          <w:szCs w:val="24"/>
        </w:rPr>
        <w:t xml:space="preserve"> para el trámite del mismo”</w:t>
      </w:r>
      <w:r w:rsidR="007E46F1" w:rsidRPr="00872E36">
        <w:rPr>
          <w:rStyle w:val="Refdenotaalpie"/>
          <w:rFonts w:ascii="Calibri" w:hAnsi="Calibri" w:cs="Calibri"/>
          <w:b/>
          <w:i/>
          <w:sz w:val="24"/>
          <w:szCs w:val="24"/>
        </w:rPr>
        <w:footnoteReference w:id="9"/>
      </w:r>
      <w:r w:rsidR="00872E36">
        <w:rPr>
          <w:rFonts w:ascii="Calibri" w:hAnsi="Calibri" w:cs="Calibri"/>
          <w:i/>
          <w:sz w:val="24"/>
          <w:szCs w:val="24"/>
        </w:rPr>
        <w:t>’</w:t>
      </w:r>
      <w:r w:rsidRPr="00737FDF">
        <w:rPr>
          <w:rFonts w:ascii="Calibri" w:hAnsi="Calibri" w:cs="Calibri"/>
          <w:i/>
          <w:sz w:val="24"/>
          <w:szCs w:val="24"/>
        </w:rPr>
        <w:t xml:space="preserve">. </w:t>
      </w:r>
      <w:r w:rsidRPr="00737FDF">
        <w:rPr>
          <w:rFonts w:ascii="Calibri" w:hAnsi="Calibri" w:cs="Calibri"/>
          <w:sz w:val="24"/>
          <w:szCs w:val="24"/>
        </w:rPr>
        <w:t>(Énfasis Añadido).</w:t>
      </w:r>
      <w:r w:rsidRPr="00737FDF">
        <w:rPr>
          <w:rFonts w:ascii="Calibri" w:hAnsi="Calibri" w:cs="Calibri"/>
          <w:i/>
          <w:sz w:val="24"/>
          <w:szCs w:val="24"/>
        </w:rPr>
        <w:t xml:space="preserve"> </w:t>
      </w:r>
    </w:p>
    <w:p w:rsidR="00AE69CF" w:rsidRDefault="00AE69CF" w:rsidP="00823E9D">
      <w:pPr>
        <w:spacing w:after="0"/>
        <w:jc w:val="both"/>
        <w:rPr>
          <w:rFonts w:ascii="Candara" w:hAnsi="Candara"/>
          <w:sz w:val="24"/>
          <w:szCs w:val="24"/>
        </w:rPr>
      </w:pPr>
    </w:p>
    <w:p w:rsidR="000A6BEC" w:rsidRDefault="000A6BEC" w:rsidP="003278B7">
      <w:pPr>
        <w:spacing w:after="0"/>
        <w:jc w:val="both"/>
        <w:rPr>
          <w:rFonts w:ascii="Candara" w:hAnsi="Candara"/>
          <w:sz w:val="24"/>
          <w:szCs w:val="24"/>
        </w:rPr>
      </w:pPr>
      <w:r>
        <w:rPr>
          <w:rFonts w:ascii="Candara" w:hAnsi="Candara"/>
          <w:sz w:val="24"/>
          <w:szCs w:val="24"/>
        </w:rPr>
        <w:t>Con el debido respeto</w:t>
      </w:r>
      <w:r w:rsidR="007D10CE">
        <w:rPr>
          <w:rFonts w:ascii="Candara" w:hAnsi="Candara"/>
          <w:sz w:val="24"/>
          <w:szCs w:val="24"/>
        </w:rPr>
        <w:t>,</w:t>
      </w:r>
      <w:r>
        <w:rPr>
          <w:rFonts w:ascii="Candara" w:hAnsi="Candara"/>
          <w:sz w:val="24"/>
          <w:szCs w:val="24"/>
        </w:rPr>
        <w:t xml:space="preserve"> anexo copias simples de los medios de pruebas </w:t>
      </w:r>
      <w:r w:rsidR="00156147">
        <w:rPr>
          <w:rFonts w:ascii="Candara" w:hAnsi="Candara"/>
          <w:sz w:val="24"/>
          <w:szCs w:val="24"/>
        </w:rPr>
        <w:t>documentales.</w:t>
      </w:r>
    </w:p>
    <w:p w:rsidR="00156147" w:rsidRDefault="00156147" w:rsidP="003278B7">
      <w:pPr>
        <w:spacing w:after="0"/>
        <w:jc w:val="both"/>
        <w:rPr>
          <w:rFonts w:ascii="Candara" w:hAnsi="Candara"/>
          <w:sz w:val="24"/>
          <w:szCs w:val="24"/>
        </w:rPr>
      </w:pPr>
      <w:r w:rsidRPr="00BD0E83">
        <w:rPr>
          <w:rFonts w:ascii="Candara" w:hAnsi="Candara"/>
          <w:noProof/>
          <w:sz w:val="24"/>
          <w:szCs w:val="24"/>
          <w:lang w:eastAsia="es-CO"/>
        </w:rPr>
        <w:drawing>
          <wp:anchor distT="0" distB="0" distL="114300" distR="114300" simplePos="0" relativeHeight="251658240" behindDoc="1" locked="0" layoutInCell="1" allowOverlap="1" wp14:anchorId="6FF17F3B" wp14:editId="1EAAF817">
            <wp:simplePos x="0" y="0"/>
            <wp:positionH relativeFrom="column">
              <wp:posOffset>213747</wp:posOffset>
            </wp:positionH>
            <wp:positionV relativeFrom="paragraph">
              <wp:posOffset>24462</wp:posOffset>
            </wp:positionV>
            <wp:extent cx="6405245" cy="5190490"/>
            <wp:effectExtent l="0" t="0" r="0" b="0"/>
            <wp:wrapNone/>
            <wp:docPr id="1" name="Imagen 1" descr="C:\Users\David\Documents\PROCESOS EN GENERAL\DOCUMENTOS ALFONSO\FIRMA PONCHO NUEVA\firma poncho act mas 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PROCESOS EN GENERAL\DOCUMENTOS ALFONSO\FIRMA PONCHO NUEVA\firma poncho act mas nuev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5245" cy="5190490"/>
                    </a:xfrm>
                    <a:prstGeom prst="rect">
                      <a:avLst/>
                    </a:prstGeom>
                    <a:noFill/>
                    <a:ln>
                      <a:noFill/>
                    </a:ln>
                  </pic:spPr>
                </pic:pic>
              </a:graphicData>
            </a:graphic>
          </wp:anchor>
        </w:drawing>
      </w:r>
    </w:p>
    <w:p w:rsidR="003278B7" w:rsidRDefault="003278B7" w:rsidP="003278B7">
      <w:pPr>
        <w:spacing w:after="0"/>
        <w:jc w:val="both"/>
        <w:rPr>
          <w:rFonts w:ascii="Candara" w:hAnsi="Candara"/>
          <w:sz w:val="24"/>
          <w:szCs w:val="24"/>
        </w:rPr>
      </w:pPr>
      <w:r>
        <w:rPr>
          <w:rFonts w:ascii="Candara" w:hAnsi="Candara"/>
          <w:sz w:val="24"/>
          <w:szCs w:val="24"/>
        </w:rPr>
        <w:t>No siendo otro el objeto, atentamente;</w:t>
      </w:r>
    </w:p>
    <w:p w:rsidR="003278B7" w:rsidRDefault="003278B7" w:rsidP="003278B7">
      <w:pPr>
        <w:spacing w:after="0"/>
        <w:jc w:val="both"/>
        <w:rPr>
          <w:rFonts w:ascii="Candara" w:hAnsi="Candara"/>
          <w:sz w:val="24"/>
          <w:szCs w:val="24"/>
        </w:rPr>
      </w:pPr>
    </w:p>
    <w:p w:rsidR="003278B7" w:rsidRDefault="003278B7" w:rsidP="003278B7">
      <w:pPr>
        <w:spacing w:after="0"/>
        <w:jc w:val="both"/>
        <w:rPr>
          <w:rFonts w:ascii="Candara" w:hAnsi="Candara"/>
          <w:sz w:val="24"/>
          <w:szCs w:val="24"/>
        </w:rPr>
      </w:pPr>
    </w:p>
    <w:p w:rsidR="003278B7" w:rsidRDefault="003278B7" w:rsidP="003278B7">
      <w:pPr>
        <w:spacing w:after="0"/>
        <w:jc w:val="both"/>
        <w:rPr>
          <w:rFonts w:ascii="Candara" w:hAnsi="Candara"/>
          <w:sz w:val="24"/>
          <w:szCs w:val="24"/>
        </w:rPr>
      </w:pPr>
    </w:p>
    <w:p w:rsidR="00031FA2" w:rsidRDefault="00031FA2" w:rsidP="003278B7">
      <w:pPr>
        <w:spacing w:after="0"/>
        <w:jc w:val="both"/>
        <w:rPr>
          <w:rFonts w:ascii="Candara" w:hAnsi="Candara"/>
          <w:sz w:val="24"/>
          <w:szCs w:val="24"/>
        </w:rPr>
      </w:pPr>
    </w:p>
    <w:p w:rsidR="00031FA2" w:rsidRDefault="00031FA2" w:rsidP="003278B7">
      <w:pPr>
        <w:spacing w:after="0"/>
        <w:jc w:val="both"/>
        <w:rPr>
          <w:rFonts w:ascii="Candara" w:hAnsi="Candara"/>
          <w:sz w:val="24"/>
          <w:szCs w:val="24"/>
        </w:rPr>
      </w:pPr>
    </w:p>
    <w:p w:rsidR="003278B7" w:rsidRDefault="003278B7" w:rsidP="003278B7">
      <w:pPr>
        <w:spacing w:after="0"/>
        <w:jc w:val="center"/>
        <w:rPr>
          <w:rFonts w:ascii="Candara" w:hAnsi="Candara"/>
          <w:sz w:val="24"/>
          <w:szCs w:val="24"/>
        </w:rPr>
      </w:pPr>
    </w:p>
    <w:p w:rsidR="00BD0E83" w:rsidRDefault="00BD0E83" w:rsidP="003278B7">
      <w:pPr>
        <w:spacing w:after="0"/>
        <w:jc w:val="center"/>
        <w:rPr>
          <w:rFonts w:ascii="Candara" w:hAnsi="Candara"/>
          <w:b/>
          <w:sz w:val="24"/>
          <w:szCs w:val="24"/>
        </w:rPr>
      </w:pPr>
    </w:p>
    <w:p w:rsidR="00BD0E83" w:rsidRDefault="00BD0E83" w:rsidP="003278B7">
      <w:pPr>
        <w:spacing w:after="0"/>
        <w:jc w:val="center"/>
        <w:rPr>
          <w:rFonts w:ascii="Candara" w:hAnsi="Candara"/>
          <w:b/>
          <w:sz w:val="24"/>
          <w:szCs w:val="24"/>
        </w:rPr>
      </w:pPr>
    </w:p>
    <w:p w:rsidR="00BD0E83" w:rsidRDefault="00BD0E83" w:rsidP="003278B7">
      <w:pPr>
        <w:spacing w:after="0"/>
        <w:jc w:val="center"/>
        <w:rPr>
          <w:rFonts w:ascii="Candara" w:hAnsi="Candara"/>
          <w:b/>
          <w:sz w:val="24"/>
          <w:szCs w:val="24"/>
        </w:rPr>
      </w:pPr>
    </w:p>
    <w:p w:rsidR="00BD0E83" w:rsidRDefault="00BD0E83" w:rsidP="003278B7">
      <w:pPr>
        <w:spacing w:after="0"/>
        <w:jc w:val="center"/>
        <w:rPr>
          <w:rFonts w:ascii="Candara" w:hAnsi="Candara"/>
          <w:b/>
          <w:sz w:val="24"/>
          <w:szCs w:val="24"/>
        </w:rPr>
      </w:pPr>
    </w:p>
    <w:p w:rsidR="003278B7" w:rsidRPr="00115F02" w:rsidRDefault="003278B7" w:rsidP="003278B7">
      <w:pPr>
        <w:spacing w:after="0"/>
        <w:jc w:val="center"/>
        <w:rPr>
          <w:rFonts w:ascii="Candara" w:hAnsi="Candara"/>
          <w:b/>
          <w:sz w:val="24"/>
          <w:szCs w:val="24"/>
        </w:rPr>
      </w:pPr>
      <w:r w:rsidRPr="00115F02">
        <w:rPr>
          <w:rFonts w:ascii="Candara" w:hAnsi="Candara"/>
          <w:b/>
          <w:sz w:val="24"/>
          <w:szCs w:val="24"/>
        </w:rPr>
        <w:t>VIRGILIO ALFONSO SEQUEDA MARTINEZ</w:t>
      </w:r>
    </w:p>
    <w:p w:rsidR="003278B7" w:rsidRDefault="003278B7" w:rsidP="003278B7">
      <w:pPr>
        <w:spacing w:after="0"/>
        <w:jc w:val="center"/>
        <w:rPr>
          <w:rFonts w:ascii="Candara" w:hAnsi="Candara"/>
          <w:sz w:val="24"/>
          <w:szCs w:val="24"/>
        </w:rPr>
      </w:pPr>
      <w:r>
        <w:rPr>
          <w:rFonts w:ascii="Candara" w:hAnsi="Candara"/>
          <w:sz w:val="24"/>
          <w:szCs w:val="24"/>
        </w:rPr>
        <w:t>C.C. No 77.184.088 de Valledupar-Cesar.</w:t>
      </w:r>
    </w:p>
    <w:p w:rsidR="003278B7" w:rsidRPr="00115F02" w:rsidRDefault="003278B7" w:rsidP="00F142E2">
      <w:pPr>
        <w:spacing w:after="0"/>
        <w:jc w:val="center"/>
        <w:rPr>
          <w:rFonts w:ascii="Candara" w:hAnsi="Candara"/>
          <w:sz w:val="24"/>
          <w:szCs w:val="24"/>
        </w:rPr>
      </w:pPr>
      <w:r>
        <w:rPr>
          <w:rFonts w:ascii="Candara" w:hAnsi="Candara"/>
          <w:sz w:val="24"/>
          <w:szCs w:val="24"/>
        </w:rPr>
        <w:t>T. P. No 272.853 del C. S. de la J.</w:t>
      </w:r>
    </w:p>
    <w:p w:rsidR="005E057E" w:rsidRDefault="005E057E" w:rsidP="009D187D">
      <w:pPr>
        <w:jc w:val="both"/>
      </w:pPr>
    </w:p>
    <w:p w:rsidR="00250767" w:rsidRDefault="00250767" w:rsidP="009D187D">
      <w:pPr>
        <w:jc w:val="both"/>
      </w:pPr>
    </w:p>
    <w:p w:rsidR="00250767" w:rsidRDefault="00250767" w:rsidP="009D187D">
      <w:pPr>
        <w:jc w:val="both"/>
      </w:pPr>
    </w:p>
    <w:p w:rsidR="00250767" w:rsidRDefault="00250767" w:rsidP="009D187D">
      <w:pPr>
        <w:jc w:val="both"/>
      </w:pPr>
    </w:p>
    <w:p w:rsidR="00250767" w:rsidRDefault="00250767" w:rsidP="009D187D">
      <w:pPr>
        <w:jc w:val="both"/>
      </w:pPr>
    </w:p>
    <w:p w:rsidR="00250767" w:rsidRDefault="00250767" w:rsidP="009D187D">
      <w:pPr>
        <w:jc w:val="both"/>
      </w:pPr>
    </w:p>
    <w:p w:rsidR="00250767" w:rsidRDefault="00250767" w:rsidP="009D187D">
      <w:pPr>
        <w:jc w:val="both"/>
      </w:pPr>
    </w:p>
    <w:p w:rsidR="00250767" w:rsidRDefault="00250767" w:rsidP="009D187D">
      <w:pPr>
        <w:jc w:val="both"/>
      </w:pPr>
    </w:p>
    <w:sectPr w:rsidR="00250767" w:rsidSect="00D10297">
      <w:headerReference w:type="default" r:id="rId10"/>
      <w:pgSz w:w="12242" w:h="18824"/>
      <w:pgMar w:top="1021" w:right="737"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A8" w:rsidRDefault="003D37A8">
      <w:pPr>
        <w:spacing w:after="0" w:line="240" w:lineRule="auto"/>
      </w:pPr>
      <w:r>
        <w:separator/>
      </w:r>
    </w:p>
  </w:endnote>
  <w:endnote w:type="continuationSeparator" w:id="0">
    <w:p w:rsidR="003D37A8" w:rsidRDefault="003D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A8" w:rsidRDefault="003D37A8">
      <w:pPr>
        <w:spacing w:after="0" w:line="240" w:lineRule="auto"/>
      </w:pPr>
      <w:r>
        <w:separator/>
      </w:r>
    </w:p>
  </w:footnote>
  <w:footnote w:type="continuationSeparator" w:id="0">
    <w:p w:rsidR="003D37A8" w:rsidRDefault="003D37A8">
      <w:pPr>
        <w:spacing w:after="0" w:line="240" w:lineRule="auto"/>
      </w:pPr>
      <w:r>
        <w:continuationSeparator/>
      </w:r>
    </w:p>
  </w:footnote>
  <w:footnote w:id="1">
    <w:p w:rsidR="005E057E" w:rsidRDefault="005E057E">
      <w:pPr>
        <w:pStyle w:val="Textonotapie"/>
      </w:pPr>
      <w:r>
        <w:rPr>
          <w:rStyle w:val="Refdenotaalpie"/>
        </w:rPr>
        <w:footnoteRef/>
      </w:r>
      <w:r>
        <w:t xml:space="preserve"> El propietario en aquel entonces era el señor </w:t>
      </w:r>
      <w:r w:rsidR="000A6BEC">
        <w:t xml:space="preserve">JORGE ANTONIO RAMIREZ </w:t>
      </w:r>
      <w:proofErr w:type="spellStart"/>
      <w:r w:rsidR="000A6BEC">
        <w:t>RAMIREZ</w:t>
      </w:r>
      <w:proofErr w:type="spellEnd"/>
      <w:r>
        <w:t xml:space="preserve"> y su poseedor el señor WALTER RAMIREZ.</w:t>
      </w:r>
    </w:p>
  </w:footnote>
  <w:footnote w:id="2">
    <w:p w:rsidR="00E671B5" w:rsidRPr="0062160E" w:rsidRDefault="00E671B5" w:rsidP="0062160E">
      <w:pPr>
        <w:pStyle w:val="Textonotapie"/>
      </w:pPr>
      <w:r>
        <w:rPr>
          <w:rStyle w:val="Refdenotaalpie"/>
        </w:rPr>
        <w:footnoteRef/>
      </w:r>
      <w:r>
        <w:t xml:space="preserve"> </w:t>
      </w:r>
      <w:r w:rsidR="00CA1B97">
        <w:t>Jorge</w:t>
      </w:r>
      <w:r w:rsidR="0062160E">
        <w:t xml:space="preserve"> </w:t>
      </w:r>
      <w:r>
        <w:t>Ramírez ya lo vendió a otra persona</w:t>
      </w:r>
      <w:r w:rsidR="0062160E">
        <w:t xml:space="preserve"> de nombre </w:t>
      </w:r>
      <w:r w:rsidR="0062160E" w:rsidRPr="0062160E">
        <w:t>LUZ MERY SANTANA VEGA</w:t>
      </w:r>
      <w:r w:rsidR="00DA2A1F">
        <w:t>, en la fecha del 13 de mayo de 2019.</w:t>
      </w:r>
    </w:p>
  </w:footnote>
  <w:footnote w:id="3">
    <w:p w:rsidR="001617D6" w:rsidRDefault="001617D6" w:rsidP="001617D6">
      <w:pPr>
        <w:pStyle w:val="Textonotapie"/>
        <w:jc w:val="both"/>
      </w:pPr>
      <w:r>
        <w:rPr>
          <w:rStyle w:val="Refdenotaalpie"/>
        </w:rPr>
        <w:footnoteRef/>
      </w:r>
      <w:r>
        <w:t xml:space="preserve"> Condición o cualidad de protagonista. "asumió el protagonismo de la reunión por su facilidad de palabra"</w:t>
      </w:r>
    </w:p>
    <w:p w:rsidR="001617D6" w:rsidRDefault="001617D6" w:rsidP="001617D6">
      <w:pPr>
        <w:pStyle w:val="Textonotapie"/>
        <w:jc w:val="both"/>
      </w:pPr>
      <w:r>
        <w:t xml:space="preserve">Tendencia que tiene </w:t>
      </w:r>
      <w:r w:rsidRPr="001617D6">
        <w:rPr>
          <w:b/>
        </w:rPr>
        <w:t>una persona</w:t>
      </w:r>
      <w:r>
        <w:t xml:space="preserve"> a estar siempre en el primer plano de un asunto o a mostrarse como la persona más cualificada. (</w:t>
      </w:r>
      <w:r w:rsidR="00F57391">
        <w:t>Énfasis añadido</w:t>
      </w:r>
      <w:r>
        <w:t>).</w:t>
      </w:r>
    </w:p>
  </w:footnote>
  <w:footnote w:id="4">
    <w:p w:rsidR="005E057E" w:rsidRDefault="005E057E" w:rsidP="00AA3B38">
      <w:pPr>
        <w:pStyle w:val="Textonotapie"/>
        <w:jc w:val="both"/>
      </w:pPr>
      <w:r>
        <w:rPr>
          <w:rStyle w:val="Refdenotaalpie"/>
        </w:rPr>
        <w:footnoteRef/>
      </w:r>
      <w:r>
        <w:t xml:space="preserve"> Lo que era falso</w:t>
      </w:r>
      <w:r w:rsidR="00441495">
        <w:t>,</w:t>
      </w:r>
      <w:r>
        <w:t xml:space="preserve"> porque el vehículo que estaba a nombre de la señora DANA CALDERON era </w:t>
      </w:r>
      <w:r w:rsidRPr="00AA3B38">
        <w:t>Camioneta Santa Fe GLS, Marca Hyundai Modelo 2016 de placas OQR-699 color Blanco Cerámica</w:t>
      </w:r>
      <w:r w:rsidR="00441495">
        <w:t>.</w:t>
      </w:r>
    </w:p>
  </w:footnote>
  <w:footnote w:id="5">
    <w:p w:rsidR="005E057E" w:rsidRDefault="005E057E">
      <w:pPr>
        <w:pStyle w:val="Textonotapie"/>
      </w:pPr>
      <w:r>
        <w:rPr>
          <w:rStyle w:val="Refdenotaalpie"/>
        </w:rPr>
        <w:footnoteRef/>
      </w:r>
      <w:r>
        <w:t xml:space="preserve"> Dicho vehículo que no se sabe si existe o no.</w:t>
      </w:r>
    </w:p>
  </w:footnote>
  <w:footnote w:id="6">
    <w:p w:rsidR="005E057E" w:rsidRDefault="005E057E">
      <w:pPr>
        <w:pStyle w:val="Textonotapie"/>
      </w:pPr>
      <w:r>
        <w:rPr>
          <w:rStyle w:val="Refdenotaalpie"/>
        </w:rPr>
        <w:footnoteRef/>
      </w:r>
      <w:r>
        <w:t xml:space="preserve"> Hasta la fecha 8 de noviembre de 2018.</w:t>
      </w:r>
    </w:p>
  </w:footnote>
  <w:footnote w:id="7">
    <w:p w:rsidR="009D187D" w:rsidRDefault="009D187D" w:rsidP="007E46F1">
      <w:pPr>
        <w:pStyle w:val="Textonotapie"/>
        <w:jc w:val="both"/>
      </w:pPr>
      <w:r>
        <w:rPr>
          <w:rStyle w:val="Refdenotaalpie"/>
        </w:rPr>
        <w:footnoteRef/>
      </w:r>
      <w:r>
        <w:t xml:space="preserve"> </w:t>
      </w:r>
      <w:r w:rsidRPr="009D187D">
        <w:t>Sentencias SU-556 de 2015 y SU-537 de 2017.</w:t>
      </w:r>
    </w:p>
  </w:footnote>
  <w:footnote w:id="8">
    <w:p w:rsidR="009D187D" w:rsidRDefault="009D187D" w:rsidP="007E46F1">
      <w:pPr>
        <w:pStyle w:val="Textonotapie"/>
        <w:jc w:val="both"/>
      </w:pPr>
      <w:r>
        <w:rPr>
          <w:rStyle w:val="Refdenotaalpie"/>
        </w:rPr>
        <w:footnoteRef/>
      </w:r>
      <w:r>
        <w:t xml:space="preserve"> </w:t>
      </w:r>
      <w:r w:rsidRPr="009D187D">
        <w:t>Sentencias SU-132 de 2002 y T-302 de 2003.</w:t>
      </w:r>
    </w:p>
  </w:footnote>
  <w:footnote w:id="9">
    <w:p w:rsidR="007E46F1" w:rsidRDefault="007E46F1" w:rsidP="007E46F1">
      <w:pPr>
        <w:pStyle w:val="Textonotapie"/>
        <w:jc w:val="both"/>
      </w:pPr>
      <w:r>
        <w:rPr>
          <w:rStyle w:val="Refdenotaalpie"/>
        </w:rPr>
        <w:footnoteRef/>
      </w:r>
      <w:r>
        <w:t xml:space="preserve"> </w:t>
      </w:r>
      <w:r w:rsidRPr="007E46F1">
        <w:t xml:space="preserve"> Sentencia T-488 de 1999, reiterada en el fallo T-160 de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2099159538"/>
      <w:docPartObj>
        <w:docPartGallery w:val="Page Numbers (Top of Page)"/>
        <w:docPartUnique/>
      </w:docPartObj>
    </w:sdtPr>
    <w:sdtEndPr>
      <w:rPr>
        <w:b/>
        <w:bCs/>
        <w:color w:val="auto"/>
        <w:spacing w:val="0"/>
        <w:lang w:val="es-CO"/>
      </w:rPr>
    </w:sdtEndPr>
    <w:sdtContent>
      <w:p w:rsidR="005E057E" w:rsidRDefault="005E057E">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7E783C" w:rsidRPr="007E783C">
          <w:rPr>
            <w:b/>
            <w:bCs/>
            <w:noProof/>
            <w:lang w:val="es-ES"/>
          </w:rPr>
          <w:t>1</w:t>
        </w:r>
        <w:r>
          <w:rPr>
            <w:b/>
            <w:bCs/>
          </w:rPr>
          <w:fldChar w:fldCharType="end"/>
        </w:r>
      </w:p>
    </w:sdtContent>
  </w:sdt>
  <w:p w:rsidR="005E057E" w:rsidRDefault="005E057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D10"/>
    <w:multiLevelType w:val="hybridMultilevel"/>
    <w:tmpl w:val="C020467A"/>
    <w:lvl w:ilvl="0" w:tplc="EFC892F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3584043"/>
    <w:multiLevelType w:val="hybridMultilevel"/>
    <w:tmpl w:val="9D9CCFAE"/>
    <w:lvl w:ilvl="0" w:tplc="80000D0A">
      <w:start w:val="1"/>
      <w:numFmt w:val="decimal"/>
      <w:lvlText w:val="%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B4418B"/>
    <w:multiLevelType w:val="hybridMultilevel"/>
    <w:tmpl w:val="B3A44DC4"/>
    <w:lvl w:ilvl="0" w:tplc="4240FF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6265F7"/>
    <w:multiLevelType w:val="hybridMultilevel"/>
    <w:tmpl w:val="3AF085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542E47"/>
    <w:multiLevelType w:val="hybridMultilevel"/>
    <w:tmpl w:val="A2A658EE"/>
    <w:lvl w:ilvl="0" w:tplc="344235C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7"/>
    <w:rsid w:val="000017D5"/>
    <w:rsid w:val="0000197C"/>
    <w:rsid w:val="000079F9"/>
    <w:rsid w:val="00012EB8"/>
    <w:rsid w:val="00013643"/>
    <w:rsid w:val="00017569"/>
    <w:rsid w:val="000179B8"/>
    <w:rsid w:val="00022637"/>
    <w:rsid w:val="00024343"/>
    <w:rsid w:val="00030B7D"/>
    <w:rsid w:val="00031D53"/>
    <w:rsid w:val="00031FA2"/>
    <w:rsid w:val="00032147"/>
    <w:rsid w:val="00032B1D"/>
    <w:rsid w:val="00033EC3"/>
    <w:rsid w:val="0004190A"/>
    <w:rsid w:val="00043080"/>
    <w:rsid w:val="00052DDA"/>
    <w:rsid w:val="00053573"/>
    <w:rsid w:val="000537C8"/>
    <w:rsid w:val="000577FF"/>
    <w:rsid w:val="00061470"/>
    <w:rsid w:val="0007329A"/>
    <w:rsid w:val="00073313"/>
    <w:rsid w:val="000765D2"/>
    <w:rsid w:val="00080602"/>
    <w:rsid w:val="00084A23"/>
    <w:rsid w:val="0008790C"/>
    <w:rsid w:val="00090221"/>
    <w:rsid w:val="00091959"/>
    <w:rsid w:val="000A33DD"/>
    <w:rsid w:val="000A5520"/>
    <w:rsid w:val="000A6BEC"/>
    <w:rsid w:val="000B2FE3"/>
    <w:rsid w:val="000C1A9C"/>
    <w:rsid w:val="000C5AB9"/>
    <w:rsid w:val="000D08DC"/>
    <w:rsid w:val="000D0CE2"/>
    <w:rsid w:val="000D21E4"/>
    <w:rsid w:val="000D7140"/>
    <w:rsid w:val="000F5895"/>
    <w:rsid w:val="00104501"/>
    <w:rsid w:val="00104DB4"/>
    <w:rsid w:val="00104E6A"/>
    <w:rsid w:val="001052AE"/>
    <w:rsid w:val="00105777"/>
    <w:rsid w:val="0011668E"/>
    <w:rsid w:val="001166A9"/>
    <w:rsid w:val="001171A0"/>
    <w:rsid w:val="0012034C"/>
    <w:rsid w:val="00121733"/>
    <w:rsid w:val="0012199F"/>
    <w:rsid w:val="00123421"/>
    <w:rsid w:val="0013337F"/>
    <w:rsid w:val="0013748C"/>
    <w:rsid w:val="00137710"/>
    <w:rsid w:val="001409C2"/>
    <w:rsid w:val="001423BC"/>
    <w:rsid w:val="001434C4"/>
    <w:rsid w:val="00155AEA"/>
    <w:rsid w:val="00156147"/>
    <w:rsid w:val="001617D6"/>
    <w:rsid w:val="00165455"/>
    <w:rsid w:val="0017076E"/>
    <w:rsid w:val="001717C5"/>
    <w:rsid w:val="00171FDB"/>
    <w:rsid w:val="00182BBB"/>
    <w:rsid w:val="001840CA"/>
    <w:rsid w:val="00186BCD"/>
    <w:rsid w:val="00191A0A"/>
    <w:rsid w:val="001B03E1"/>
    <w:rsid w:val="001B7044"/>
    <w:rsid w:val="001C5AE3"/>
    <w:rsid w:val="001C6B45"/>
    <w:rsid w:val="001E1758"/>
    <w:rsid w:val="001E1AAA"/>
    <w:rsid w:val="001E58BD"/>
    <w:rsid w:val="001F333A"/>
    <w:rsid w:val="001F462A"/>
    <w:rsid w:val="00216179"/>
    <w:rsid w:val="00231173"/>
    <w:rsid w:val="00233F31"/>
    <w:rsid w:val="00237B15"/>
    <w:rsid w:val="00240DF5"/>
    <w:rsid w:val="002452B4"/>
    <w:rsid w:val="00246E30"/>
    <w:rsid w:val="00250767"/>
    <w:rsid w:val="00260EA4"/>
    <w:rsid w:val="00273E81"/>
    <w:rsid w:val="00275289"/>
    <w:rsid w:val="00277EF2"/>
    <w:rsid w:val="00281EEE"/>
    <w:rsid w:val="00286802"/>
    <w:rsid w:val="00286F9A"/>
    <w:rsid w:val="00290A8E"/>
    <w:rsid w:val="002A35EF"/>
    <w:rsid w:val="002A556E"/>
    <w:rsid w:val="002C3CF6"/>
    <w:rsid w:val="002C3D02"/>
    <w:rsid w:val="002C4F6C"/>
    <w:rsid w:val="002C5582"/>
    <w:rsid w:val="002D074D"/>
    <w:rsid w:val="002E040E"/>
    <w:rsid w:val="002E4AD5"/>
    <w:rsid w:val="002E4C1F"/>
    <w:rsid w:val="002E4EC4"/>
    <w:rsid w:val="002E60A3"/>
    <w:rsid w:val="002E7F77"/>
    <w:rsid w:val="00307D7F"/>
    <w:rsid w:val="003107E4"/>
    <w:rsid w:val="00317A59"/>
    <w:rsid w:val="0032014D"/>
    <w:rsid w:val="003278B7"/>
    <w:rsid w:val="00344746"/>
    <w:rsid w:val="00345C94"/>
    <w:rsid w:val="00345D41"/>
    <w:rsid w:val="00346184"/>
    <w:rsid w:val="00346566"/>
    <w:rsid w:val="00347671"/>
    <w:rsid w:val="00350DF6"/>
    <w:rsid w:val="003524AA"/>
    <w:rsid w:val="00352ECC"/>
    <w:rsid w:val="003678D4"/>
    <w:rsid w:val="00376E42"/>
    <w:rsid w:val="00384D7C"/>
    <w:rsid w:val="00387381"/>
    <w:rsid w:val="00394B36"/>
    <w:rsid w:val="003A4C43"/>
    <w:rsid w:val="003B1D93"/>
    <w:rsid w:val="003B53B4"/>
    <w:rsid w:val="003B6286"/>
    <w:rsid w:val="003C0B51"/>
    <w:rsid w:val="003C61B1"/>
    <w:rsid w:val="003D22D7"/>
    <w:rsid w:val="003D37A8"/>
    <w:rsid w:val="003D6956"/>
    <w:rsid w:val="003E1EC2"/>
    <w:rsid w:val="003E39A5"/>
    <w:rsid w:val="003E45EE"/>
    <w:rsid w:val="003E47B6"/>
    <w:rsid w:val="003E55F4"/>
    <w:rsid w:val="003E6B2F"/>
    <w:rsid w:val="003E702B"/>
    <w:rsid w:val="003F1B40"/>
    <w:rsid w:val="003F735C"/>
    <w:rsid w:val="003F7DAD"/>
    <w:rsid w:val="004174E9"/>
    <w:rsid w:val="004224FB"/>
    <w:rsid w:val="00425067"/>
    <w:rsid w:val="004300E9"/>
    <w:rsid w:val="00441488"/>
    <w:rsid w:val="00441495"/>
    <w:rsid w:val="004448B8"/>
    <w:rsid w:val="00446638"/>
    <w:rsid w:val="0045141B"/>
    <w:rsid w:val="00452225"/>
    <w:rsid w:val="00455225"/>
    <w:rsid w:val="00466553"/>
    <w:rsid w:val="004668CD"/>
    <w:rsid w:val="004669F4"/>
    <w:rsid w:val="00475602"/>
    <w:rsid w:val="00480CC5"/>
    <w:rsid w:val="00497A5F"/>
    <w:rsid w:val="004A0E16"/>
    <w:rsid w:val="004A1F94"/>
    <w:rsid w:val="004A462C"/>
    <w:rsid w:val="004A4B89"/>
    <w:rsid w:val="004A616E"/>
    <w:rsid w:val="004A63E4"/>
    <w:rsid w:val="004B69B5"/>
    <w:rsid w:val="004C08F3"/>
    <w:rsid w:val="004C1931"/>
    <w:rsid w:val="004C2632"/>
    <w:rsid w:val="004C43E4"/>
    <w:rsid w:val="004C66DB"/>
    <w:rsid w:val="004C7F80"/>
    <w:rsid w:val="004D3D19"/>
    <w:rsid w:val="004D534C"/>
    <w:rsid w:val="004E0182"/>
    <w:rsid w:val="004E4B44"/>
    <w:rsid w:val="004F0612"/>
    <w:rsid w:val="004F078B"/>
    <w:rsid w:val="00503062"/>
    <w:rsid w:val="0050461A"/>
    <w:rsid w:val="00506561"/>
    <w:rsid w:val="00516CE2"/>
    <w:rsid w:val="00516EF5"/>
    <w:rsid w:val="00521417"/>
    <w:rsid w:val="00523E0F"/>
    <w:rsid w:val="00532F40"/>
    <w:rsid w:val="005435BA"/>
    <w:rsid w:val="00545E50"/>
    <w:rsid w:val="0054673B"/>
    <w:rsid w:val="00547965"/>
    <w:rsid w:val="00551DD5"/>
    <w:rsid w:val="00552CA8"/>
    <w:rsid w:val="005532D9"/>
    <w:rsid w:val="005577A0"/>
    <w:rsid w:val="005717CA"/>
    <w:rsid w:val="00573D29"/>
    <w:rsid w:val="00580E8C"/>
    <w:rsid w:val="00584170"/>
    <w:rsid w:val="005A0972"/>
    <w:rsid w:val="005A3043"/>
    <w:rsid w:val="005A4C49"/>
    <w:rsid w:val="005B168D"/>
    <w:rsid w:val="005C592D"/>
    <w:rsid w:val="005C7F0E"/>
    <w:rsid w:val="005D15C5"/>
    <w:rsid w:val="005D42B1"/>
    <w:rsid w:val="005E057E"/>
    <w:rsid w:val="005E4203"/>
    <w:rsid w:val="005F1DFE"/>
    <w:rsid w:val="005F6185"/>
    <w:rsid w:val="005F7A4F"/>
    <w:rsid w:val="00602261"/>
    <w:rsid w:val="00604F7B"/>
    <w:rsid w:val="0061005A"/>
    <w:rsid w:val="0061027D"/>
    <w:rsid w:val="006177D7"/>
    <w:rsid w:val="006178CB"/>
    <w:rsid w:val="006205F0"/>
    <w:rsid w:val="00620819"/>
    <w:rsid w:val="00621604"/>
    <w:rsid w:val="0062160E"/>
    <w:rsid w:val="006262D9"/>
    <w:rsid w:val="006354B7"/>
    <w:rsid w:val="00635E03"/>
    <w:rsid w:val="00635E77"/>
    <w:rsid w:val="006365CC"/>
    <w:rsid w:val="00644474"/>
    <w:rsid w:val="00652D21"/>
    <w:rsid w:val="006567DF"/>
    <w:rsid w:val="00660D3F"/>
    <w:rsid w:val="006619CC"/>
    <w:rsid w:val="00670D1C"/>
    <w:rsid w:val="00674D74"/>
    <w:rsid w:val="00676D17"/>
    <w:rsid w:val="0068354B"/>
    <w:rsid w:val="00692640"/>
    <w:rsid w:val="00692ED9"/>
    <w:rsid w:val="00695484"/>
    <w:rsid w:val="00695A31"/>
    <w:rsid w:val="006A2333"/>
    <w:rsid w:val="006A7839"/>
    <w:rsid w:val="006B1E01"/>
    <w:rsid w:val="006B4FCC"/>
    <w:rsid w:val="006B767A"/>
    <w:rsid w:val="006C108E"/>
    <w:rsid w:val="006C1415"/>
    <w:rsid w:val="006D1230"/>
    <w:rsid w:val="006D1AD6"/>
    <w:rsid w:val="006D7E32"/>
    <w:rsid w:val="006F4370"/>
    <w:rsid w:val="006F5616"/>
    <w:rsid w:val="007103B3"/>
    <w:rsid w:val="00724F79"/>
    <w:rsid w:val="007310B9"/>
    <w:rsid w:val="007311A8"/>
    <w:rsid w:val="00733E74"/>
    <w:rsid w:val="00737FDF"/>
    <w:rsid w:val="007422F7"/>
    <w:rsid w:val="00743F13"/>
    <w:rsid w:val="007462E2"/>
    <w:rsid w:val="00746425"/>
    <w:rsid w:val="00752DD2"/>
    <w:rsid w:val="00762E27"/>
    <w:rsid w:val="00765138"/>
    <w:rsid w:val="00776E5F"/>
    <w:rsid w:val="00786517"/>
    <w:rsid w:val="00790583"/>
    <w:rsid w:val="00794B75"/>
    <w:rsid w:val="00796476"/>
    <w:rsid w:val="007B2D22"/>
    <w:rsid w:val="007B65F2"/>
    <w:rsid w:val="007C3C6F"/>
    <w:rsid w:val="007C4512"/>
    <w:rsid w:val="007D0AC6"/>
    <w:rsid w:val="007D10CE"/>
    <w:rsid w:val="007D4651"/>
    <w:rsid w:val="007D5AEB"/>
    <w:rsid w:val="007D7AD4"/>
    <w:rsid w:val="007E46F1"/>
    <w:rsid w:val="007E5DC3"/>
    <w:rsid w:val="007E7298"/>
    <w:rsid w:val="007E783C"/>
    <w:rsid w:val="007F5BB5"/>
    <w:rsid w:val="00800AF8"/>
    <w:rsid w:val="00804FF2"/>
    <w:rsid w:val="00810F8D"/>
    <w:rsid w:val="008115C6"/>
    <w:rsid w:val="00815B45"/>
    <w:rsid w:val="0081637F"/>
    <w:rsid w:val="008179FA"/>
    <w:rsid w:val="008209B8"/>
    <w:rsid w:val="008217F6"/>
    <w:rsid w:val="0082296F"/>
    <w:rsid w:val="00823106"/>
    <w:rsid w:val="00823598"/>
    <w:rsid w:val="00823E9D"/>
    <w:rsid w:val="008279D7"/>
    <w:rsid w:val="00832325"/>
    <w:rsid w:val="0083532E"/>
    <w:rsid w:val="00841049"/>
    <w:rsid w:val="00841849"/>
    <w:rsid w:val="008623C2"/>
    <w:rsid w:val="008642C0"/>
    <w:rsid w:val="00866FDB"/>
    <w:rsid w:val="00867A5F"/>
    <w:rsid w:val="00872E36"/>
    <w:rsid w:val="008744D3"/>
    <w:rsid w:val="00875222"/>
    <w:rsid w:val="00875A8C"/>
    <w:rsid w:val="008811F9"/>
    <w:rsid w:val="00884533"/>
    <w:rsid w:val="008922A3"/>
    <w:rsid w:val="008A3E9D"/>
    <w:rsid w:val="008A5CED"/>
    <w:rsid w:val="008B14A9"/>
    <w:rsid w:val="008B2A2F"/>
    <w:rsid w:val="008D154B"/>
    <w:rsid w:val="008D41F8"/>
    <w:rsid w:val="008D668A"/>
    <w:rsid w:val="008D7DF0"/>
    <w:rsid w:val="008E52A9"/>
    <w:rsid w:val="008F0BD4"/>
    <w:rsid w:val="009005BB"/>
    <w:rsid w:val="00901693"/>
    <w:rsid w:val="00912343"/>
    <w:rsid w:val="00912D90"/>
    <w:rsid w:val="0092055D"/>
    <w:rsid w:val="0092331E"/>
    <w:rsid w:val="009244F9"/>
    <w:rsid w:val="009336BF"/>
    <w:rsid w:val="0093672C"/>
    <w:rsid w:val="0094602B"/>
    <w:rsid w:val="00950E3E"/>
    <w:rsid w:val="00951A7B"/>
    <w:rsid w:val="00953454"/>
    <w:rsid w:val="00954477"/>
    <w:rsid w:val="00956B29"/>
    <w:rsid w:val="0096598A"/>
    <w:rsid w:val="00965D72"/>
    <w:rsid w:val="0097439F"/>
    <w:rsid w:val="0098149E"/>
    <w:rsid w:val="00983A3B"/>
    <w:rsid w:val="0099127E"/>
    <w:rsid w:val="009A2078"/>
    <w:rsid w:val="009A62FE"/>
    <w:rsid w:val="009A7152"/>
    <w:rsid w:val="009A73E6"/>
    <w:rsid w:val="009B0992"/>
    <w:rsid w:val="009B3BF7"/>
    <w:rsid w:val="009C63E5"/>
    <w:rsid w:val="009D1424"/>
    <w:rsid w:val="009D187D"/>
    <w:rsid w:val="009E2A03"/>
    <w:rsid w:val="009E3977"/>
    <w:rsid w:val="009F1BC8"/>
    <w:rsid w:val="009F43B1"/>
    <w:rsid w:val="009F64C7"/>
    <w:rsid w:val="009F6C56"/>
    <w:rsid w:val="00A0088F"/>
    <w:rsid w:val="00A05ED9"/>
    <w:rsid w:val="00A0687D"/>
    <w:rsid w:val="00A13BD0"/>
    <w:rsid w:val="00A17C05"/>
    <w:rsid w:val="00A17CA0"/>
    <w:rsid w:val="00A23A47"/>
    <w:rsid w:val="00A23F8D"/>
    <w:rsid w:val="00A31B6F"/>
    <w:rsid w:val="00A32675"/>
    <w:rsid w:val="00A371A5"/>
    <w:rsid w:val="00A43D0E"/>
    <w:rsid w:val="00A46BD7"/>
    <w:rsid w:val="00A50BE1"/>
    <w:rsid w:val="00A5470B"/>
    <w:rsid w:val="00A5480E"/>
    <w:rsid w:val="00A667E7"/>
    <w:rsid w:val="00A7615C"/>
    <w:rsid w:val="00A827F0"/>
    <w:rsid w:val="00A83C7E"/>
    <w:rsid w:val="00A84C08"/>
    <w:rsid w:val="00A865F9"/>
    <w:rsid w:val="00A95324"/>
    <w:rsid w:val="00AA2A83"/>
    <w:rsid w:val="00AA3B38"/>
    <w:rsid w:val="00AA74C4"/>
    <w:rsid w:val="00AB4640"/>
    <w:rsid w:val="00AC0865"/>
    <w:rsid w:val="00AD7C2F"/>
    <w:rsid w:val="00AE0BC7"/>
    <w:rsid w:val="00AE1EE9"/>
    <w:rsid w:val="00AE33E3"/>
    <w:rsid w:val="00AE3512"/>
    <w:rsid w:val="00AE687B"/>
    <w:rsid w:val="00AE69CF"/>
    <w:rsid w:val="00AF15AD"/>
    <w:rsid w:val="00AF40F2"/>
    <w:rsid w:val="00B04374"/>
    <w:rsid w:val="00B23447"/>
    <w:rsid w:val="00B26E5D"/>
    <w:rsid w:val="00B303F9"/>
    <w:rsid w:val="00B3091E"/>
    <w:rsid w:val="00B318C0"/>
    <w:rsid w:val="00B31A31"/>
    <w:rsid w:val="00B4060B"/>
    <w:rsid w:val="00B408A0"/>
    <w:rsid w:val="00B4349F"/>
    <w:rsid w:val="00B43507"/>
    <w:rsid w:val="00B52203"/>
    <w:rsid w:val="00B52B5D"/>
    <w:rsid w:val="00B53CA0"/>
    <w:rsid w:val="00B569E2"/>
    <w:rsid w:val="00B61B62"/>
    <w:rsid w:val="00B64296"/>
    <w:rsid w:val="00B64F4D"/>
    <w:rsid w:val="00B67A19"/>
    <w:rsid w:val="00B707DD"/>
    <w:rsid w:val="00B75EA1"/>
    <w:rsid w:val="00B76511"/>
    <w:rsid w:val="00B775D2"/>
    <w:rsid w:val="00B8320F"/>
    <w:rsid w:val="00B835C6"/>
    <w:rsid w:val="00BA24A4"/>
    <w:rsid w:val="00BB6F5C"/>
    <w:rsid w:val="00BD0E83"/>
    <w:rsid w:val="00BD4B31"/>
    <w:rsid w:val="00BE2FFA"/>
    <w:rsid w:val="00BE6EA1"/>
    <w:rsid w:val="00C059AA"/>
    <w:rsid w:val="00C06E67"/>
    <w:rsid w:val="00C150CC"/>
    <w:rsid w:val="00C20935"/>
    <w:rsid w:val="00C21D89"/>
    <w:rsid w:val="00C32BA0"/>
    <w:rsid w:val="00C342CD"/>
    <w:rsid w:val="00C365A4"/>
    <w:rsid w:val="00C61850"/>
    <w:rsid w:val="00C64B8C"/>
    <w:rsid w:val="00C67C91"/>
    <w:rsid w:val="00C67F33"/>
    <w:rsid w:val="00C727E6"/>
    <w:rsid w:val="00C76C62"/>
    <w:rsid w:val="00C81E38"/>
    <w:rsid w:val="00C863C3"/>
    <w:rsid w:val="00CA1B97"/>
    <w:rsid w:val="00CB0AAB"/>
    <w:rsid w:val="00CB2209"/>
    <w:rsid w:val="00CB3942"/>
    <w:rsid w:val="00CD0021"/>
    <w:rsid w:val="00CD3324"/>
    <w:rsid w:val="00CD426E"/>
    <w:rsid w:val="00CD4AE1"/>
    <w:rsid w:val="00CD4AE8"/>
    <w:rsid w:val="00CD790D"/>
    <w:rsid w:val="00CE7583"/>
    <w:rsid w:val="00CF0CDA"/>
    <w:rsid w:val="00CF7A2B"/>
    <w:rsid w:val="00D01805"/>
    <w:rsid w:val="00D064EF"/>
    <w:rsid w:val="00D06D3C"/>
    <w:rsid w:val="00D10297"/>
    <w:rsid w:val="00D13E04"/>
    <w:rsid w:val="00D14F88"/>
    <w:rsid w:val="00D17600"/>
    <w:rsid w:val="00D21404"/>
    <w:rsid w:val="00D27149"/>
    <w:rsid w:val="00D30540"/>
    <w:rsid w:val="00D37EEF"/>
    <w:rsid w:val="00D47DD2"/>
    <w:rsid w:val="00D5092A"/>
    <w:rsid w:val="00D52858"/>
    <w:rsid w:val="00D561DC"/>
    <w:rsid w:val="00D568CB"/>
    <w:rsid w:val="00D62082"/>
    <w:rsid w:val="00D66B2A"/>
    <w:rsid w:val="00D75D97"/>
    <w:rsid w:val="00D86332"/>
    <w:rsid w:val="00D93400"/>
    <w:rsid w:val="00D968E0"/>
    <w:rsid w:val="00DA02C8"/>
    <w:rsid w:val="00DA1546"/>
    <w:rsid w:val="00DA2A1F"/>
    <w:rsid w:val="00DA6A68"/>
    <w:rsid w:val="00DA7F0E"/>
    <w:rsid w:val="00DB41D1"/>
    <w:rsid w:val="00DB600C"/>
    <w:rsid w:val="00DC798A"/>
    <w:rsid w:val="00DD1ED0"/>
    <w:rsid w:val="00DD1FBA"/>
    <w:rsid w:val="00DE1C9F"/>
    <w:rsid w:val="00DE203F"/>
    <w:rsid w:val="00DE6338"/>
    <w:rsid w:val="00DE6951"/>
    <w:rsid w:val="00E0081A"/>
    <w:rsid w:val="00E053A1"/>
    <w:rsid w:val="00E05A9E"/>
    <w:rsid w:val="00E06FE4"/>
    <w:rsid w:val="00E074E6"/>
    <w:rsid w:val="00E07E2D"/>
    <w:rsid w:val="00E200FE"/>
    <w:rsid w:val="00E25721"/>
    <w:rsid w:val="00E258F2"/>
    <w:rsid w:val="00E277E1"/>
    <w:rsid w:val="00E3298F"/>
    <w:rsid w:val="00E410DE"/>
    <w:rsid w:val="00E44B00"/>
    <w:rsid w:val="00E46921"/>
    <w:rsid w:val="00E52D4F"/>
    <w:rsid w:val="00E63D9E"/>
    <w:rsid w:val="00E671B5"/>
    <w:rsid w:val="00E814FC"/>
    <w:rsid w:val="00E83C20"/>
    <w:rsid w:val="00E94894"/>
    <w:rsid w:val="00EA7E39"/>
    <w:rsid w:val="00EB49D9"/>
    <w:rsid w:val="00EB77E8"/>
    <w:rsid w:val="00EC2F0E"/>
    <w:rsid w:val="00ED0B97"/>
    <w:rsid w:val="00ED3697"/>
    <w:rsid w:val="00EE12FE"/>
    <w:rsid w:val="00F0201D"/>
    <w:rsid w:val="00F142E2"/>
    <w:rsid w:val="00F16F21"/>
    <w:rsid w:val="00F21803"/>
    <w:rsid w:val="00F2590D"/>
    <w:rsid w:val="00F32611"/>
    <w:rsid w:val="00F338F5"/>
    <w:rsid w:val="00F360E9"/>
    <w:rsid w:val="00F3660A"/>
    <w:rsid w:val="00F448AC"/>
    <w:rsid w:val="00F45606"/>
    <w:rsid w:val="00F46B81"/>
    <w:rsid w:val="00F52D65"/>
    <w:rsid w:val="00F53329"/>
    <w:rsid w:val="00F5571F"/>
    <w:rsid w:val="00F57391"/>
    <w:rsid w:val="00F601F6"/>
    <w:rsid w:val="00F64E32"/>
    <w:rsid w:val="00F66FF7"/>
    <w:rsid w:val="00F718A3"/>
    <w:rsid w:val="00F72E7C"/>
    <w:rsid w:val="00F7406D"/>
    <w:rsid w:val="00F75A73"/>
    <w:rsid w:val="00F814EC"/>
    <w:rsid w:val="00F81751"/>
    <w:rsid w:val="00F84971"/>
    <w:rsid w:val="00F85034"/>
    <w:rsid w:val="00F93E63"/>
    <w:rsid w:val="00F9740C"/>
    <w:rsid w:val="00FA0A6D"/>
    <w:rsid w:val="00FB5D5E"/>
    <w:rsid w:val="00FB655B"/>
    <w:rsid w:val="00FB6EE0"/>
    <w:rsid w:val="00FC051D"/>
    <w:rsid w:val="00FC1DAF"/>
    <w:rsid w:val="00FC549C"/>
    <w:rsid w:val="00FD2BFE"/>
    <w:rsid w:val="00FF04A4"/>
    <w:rsid w:val="00FF29C3"/>
    <w:rsid w:val="00FF4549"/>
    <w:rsid w:val="00FF74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23DD"/>
  <w15:chartTrackingRefBased/>
  <w15:docId w15:val="{329617A5-455F-4CF7-82FC-86AD9B04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8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78B7"/>
    <w:rPr>
      <w:color w:val="0563C1" w:themeColor="hyperlink"/>
      <w:u w:val="single"/>
    </w:rPr>
  </w:style>
  <w:style w:type="paragraph" w:styleId="Encabezado">
    <w:name w:val="header"/>
    <w:basedOn w:val="Normal"/>
    <w:link w:val="EncabezadoCar"/>
    <w:uiPriority w:val="99"/>
    <w:unhideWhenUsed/>
    <w:rsid w:val="003278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78B7"/>
  </w:style>
  <w:style w:type="paragraph" w:styleId="Prrafodelista">
    <w:name w:val="List Paragraph"/>
    <w:basedOn w:val="Normal"/>
    <w:uiPriority w:val="34"/>
    <w:qFormat/>
    <w:rsid w:val="00DD1FBA"/>
    <w:pPr>
      <w:ind w:left="720"/>
      <w:contextualSpacing/>
    </w:pPr>
  </w:style>
  <w:style w:type="paragraph" w:styleId="Textonotapie">
    <w:name w:val="footnote text"/>
    <w:basedOn w:val="Normal"/>
    <w:link w:val="TextonotapieCar"/>
    <w:uiPriority w:val="99"/>
    <w:semiHidden/>
    <w:unhideWhenUsed/>
    <w:rsid w:val="00867A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7A5F"/>
    <w:rPr>
      <w:sz w:val="20"/>
      <w:szCs w:val="20"/>
    </w:rPr>
  </w:style>
  <w:style w:type="character" w:styleId="Refdenotaalpie">
    <w:name w:val="footnote reference"/>
    <w:basedOn w:val="Fuentedeprrafopredeter"/>
    <w:uiPriority w:val="99"/>
    <w:semiHidden/>
    <w:unhideWhenUsed/>
    <w:rsid w:val="00867A5F"/>
    <w:rPr>
      <w:vertAlign w:val="superscript"/>
    </w:rPr>
  </w:style>
  <w:style w:type="paragraph" w:styleId="Textodeglobo">
    <w:name w:val="Balloon Text"/>
    <w:basedOn w:val="Normal"/>
    <w:link w:val="TextodegloboCar"/>
    <w:uiPriority w:val="99"/>
    <w:semiHidden/>
    <w:unhideWhenUsed/>
    <w:rsid w:val="004C1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inedas@cendo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ECA6-799D-413C-B676-3948FEAB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Pages>
  <Words>4762</Words>
  <Characters>26193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202</cp:revision>
  <cp:lastPrinted>2020-07-01T17:48:00Z</cp:lastPrinted>
  <dcterms:created xsi:type="dcterms:W3CDTF">2020-06-29T14:24:00Z</dcterms:created>
  <dcterms:modified xsi:type="dcterms:W3CDTF">2020-07-01T20:57:00Z</dcterms:modified>
</cp:coreProperties>
</file>