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2"/>
        <w:gridCol w:w="3708"/>
        <w:gridCol w:w="3060"/>
      </w:tblGrid>
      <w:tr w:rsidR="00641796" w:rsidRPr="00B85357" w:rsidTr="00385F54">
        <w:trPr>
          <w:trHeight w:val="783"/>
        </w:trPr>
        <w:tc>
          <w:tcPr>
            <w:tcW w:w="10080" w:type="dxa"/>
            <w:gridSpan w:val="3"/>
            <w:tcBorders>
              <w:top w:val="nil"/>
              <w:left w:val="nil"/>
              <w:bottom w:val="nil"/>
              <w:right w:val="nil"/>
            </w:tcBorders>
            <w:vAlign w:val="center"/>
          </w:tcPr>
          <w:p w:rsidR="00641796" w:rsidRPr="00B85357" w:rsidRDefault="00641796" w:rsidP="00385F54">
            <w:pPr>
              <w:jc w:val="center"/>
              <w:rPr>
                <w:rFonts w:ascii="Arial" w:hAnsi="Arial" w:cs="Arial"/>
                <w:b/>
                <w:color w:val="000000"/>
              </w:rPr>
            </w:pPr>
            <w:r w:rsidRPr="00B85357">
              <w:rPr>
                <w:rFonts w:ascii="Arial" w:hAnsi="Arial" w:cs="Arial"/>
                <w:b/>
                <w:color w:val="000000"/>
              </w:rPr>
              <w:t>PROCEDIMIENTO TRÁMITE DE LIBERTADES Y CAPTURAS</w:t>
            </w:r>
          </w:p>
          <w:p w:rsidR="00641796" w:rsidRPr="00B85357" w:rsidRDefault="00641796" w:rsidP="00385F54">
            <w:pPr>
              <w:jc w:val="center"/>
              <w:rPr>
                <w:rFonts w:ascii="Arial" w:hAnsi="Arial" w:cs="Arial"/>
                <w:b/>
                <w:color w:val="000000"/>
              </w:rPr>
            </w:pPr>
          </w:p>
        </w:tc>
      </w:tr>
      <w:tr w:rsidR="00641796" w:rsidRPr="00B85357" w:rsidTr="00385F54">
        <w:trPr>
          <w:trHeight w:val="663"/>
        </w:trPr>
        <w:tc>
          <w:tcPr>
            <w:tcW w:w="3312" w:type="dxa"/>
            <w:tcBorders>
              <w:top w:val="nil"/>
              <w:left w:val="nil"/>
              <w:bottom w:val="nil"/>
              <w:right w:val="nil"/>
            </w:tcBorders>
          </w:tcPr>
          <w:p w:rsidR="00641796" w:rsidRPr="00B85357" w:rsidRDefault="00641796" w:rsidP="00385F54">
            <w:pPr>
              <w:jc w:val="center"/>
              <w:rPr>
                <w:rFonts w:ascii="Arial" w:hAnsi="Arial" w:cs="Arial"/>
                <w:b/>
                <w:color w:val="000000"/>
                <w:sz w:val="20"/>
                <w:szCs w:val="18"/>
              </w:rPr>
            </w:pPr>
            <w:r w:rsidRPr="00B85357">
              <w:rPr>
                <w:rFonts w:ascii="Arial" w:hAnsi="Arial" w:cs="Arial"/>
                <w:b/>
                <w:color w:val="000000"/>
                <w:sz w:val="20"/>
                <w:szCs w:val="18"/>
              </w:rPr>
              <w:t>Elaboró</w:t>
            </w:r>
          </w:p>
          <w:p w:rsidR="00641796" w:rsidRPr="00B85357" w:rsidRDefault="00641796" w:rsidP="00385F54">
            <w:pPr>
              <w:jc w:val="center"/>
              <w:rPr>
                <w:rFonts w:ascii="Arial" w:hAnsi="Arial" w:cs="Arial"/>
                <w:b/>
                <w:color w:val="000000"/>
                <w:sz w:val="20"/>
                <w:szCs w:val="18"/>
              </w:rPr>
            </w:pPr>
          </w:p>
          <w:p w:rsidR="00641796" w:rsidRPr="00B85357" w:rsidRDefault="00641796" w:rsidP="00385F54">
            <w:pPr>
              <w:jc w:val="center"/>
              <w:rPr>
                <w:rFonts w:ascii="Arial" w:hAnsi="Arial" w:cs="Arial"/>
                <w:color w:val="000000"/>
                <w:sz w:val="20"/>
                <w:szCs w:val="18"/>
              </w:rPr>
            </w:pPr>
            <w:r w:rsidRPr="00B85357">
              <w:rPr>
                <w:rFonts w:ascii="Arial" w:hAnsi="Arial" w:cs="Arial"/>
                <w:color w:val="000000"/>
                <w:sz w:val="20"/>
                <w:szCs w:val="18"/>
              </w:rPr>
              <w:t xml:space="preserve">Líder del Grupo  </w:t>
            </w:r>
          </w:p>
        </w:tc>
        <w:tc>
          <w:tcPr>
            <w:tcW w:w="3708" w:type="dxa"/>
            <w:tcBorders>
              <w:top w:val="nil"/>
              <w:left w:val="nil"/>
              <w:bottom w:val="nil"/>
              <w:right w:val="nil"/>
            </w:tcBorders>
          </w:tcPr>
          <w:p w:rsidR="00641796" w:rsidRPr="00B85357" w:rsidRDefault="00641796" w:rsidP="00385F54">
            <w:pPr>
              <w:jc w:val="center"/>
              <w:rPr>
                <w:rFonts w:ascii="Arial" w:hAnsi="Arial" w:cs="Arial"/>
                <w:b/>
                <w:color w:val="000000"/>
                <w:sz w:val="20"/>
                <w:szCs w:val="18"/>
              </w:rPr>
            </w:pPr>
            <w:r w:rsidRPr="00B85357">
              <w:rPr>
                <w:rFonts w:ascii="Arial" w:hAnsi="Arial" w:cs="Arial"/>
                <w:b/>
                <w:color w:val="000000"/>
                <w:sz w:val="20"/>
                <w:szCs w:val="18"/>
              </w:rPr>
              <w:t>Revisó</w:t>
            </w:r>
          </w:p>
          <w:p w:rsidR="00641796" w:rsidRPr="00B85357" w:rsidRDefault="00641796" w:rsidP="00385F54">
            <w:pPr>
              <w:jc w:val="center"/>
              <w:rPr>
                <w:rFonts w:ascii="Arial" w:hAnsi="Arial" w:cs="Arial"/>
                <w:b/>
                <w:color w:val="000000"/>
                <w:sz w:val="20"/>
                <w:szCs w:val="18"/>
              </w:rPr>
            </w:pPr>
          </w:p>
          <w:p w:rsidR="00641796" w:rsidRPr="00B85357" w:rsidRDefault="00641796" w:rsidP="00385F54">
            <w:pPr>
              <w:jc w:val="center"/>
              <w:rPr>
                <w:rFonts w:ascii="Arial" w:hAnsi="Arial" w:cs="Arial"/>
                <w:color w:val="000000"/>
                <w:sz w:val="20"/>
                <w:szCs w:val="18"/>
              </w:rPr>
            </w:pPr>
            <w:r w:rsidRPr="00B85357">
              <w:rPr>
                <w:rFonts w:ascii="Arial" w:hAnsi="Arial" w:cs="Arial"/>
                <w:color w:val="000000"/>
                <w:sz w:val="20"/>
                <w:szCs w:val="18"/>
              </w:rPr>
              <w:t>Líder del proceso</w:t>
            </w:r>
          </w:p>
        </w:tc>
        <w:tc>
          <w:tcPr>
            <w:tcW w:w="3060" w:type="dxa"/>
            <w:tcBorders>
              <w:top w:val="nil"/>
              <w:left w:val="nil"/>
              <w:bottom w:val="nil"/>
              <w:right w:val="nil"/>
            </w:tcBorders>
          </w:tcPr>
          <w:p w:rsidR="00641796" w:rsidRPr="00B85357" w:rsidRDefault="00641796" w:rsidP="00385F54">
            <w:pPr>
              <w:jc w:val="center"/>
              <w:rPr>
                <w:rFonts w:ascii="Arial" w:hAnsi="Arial" w:cs="Arial"/>
                <w:b/>
                <w:color w:val="000000"/>
                <w:sz w:val="20"/>
                <w:szCs w:val="18"/>
              </w:rPr>
            </w:pPr>
            <w:r w:rsidRPr="00B85357">
              <w:rPr>
                <w:rFonts w:ascii="Arial" w:hAnsi="Arial" w:cs="Arial"/>
                <w:b/>
                <w:color w:val="000000"/>
                <w:sz w:val="20"/>
                <w:szCs w:val="18"/>
              </w:rPr>
              <w:t>Aprobó</w:t>
            </w:r>
          </w:p>
          <w:p w:rsidR="00641796" w:rsidRPr="00B85357" w:rsidRDefault="00641796" w:rsidP="00385F54">
            <w:pPr>
              <w:jc w:val="center"/>
              <w:rPr>
                <w:rFonts w:ascii="Arial" w:hAnsi="Arial" w:cs="Arial"/>
                <w:b/>
                <w:color w:val="000000"/>
                <w:sz w:val="20"/>
                <w:szCs w:val="18"/>
              </w:rPr>
            </w:pPr>
          </w:p>
          <w:p w:rsidR="00641796" w:rsidRPr="00B85357" w:rsidRDefault="00641796" w:rsidP="009136ED">
            <w:pPr>
              <w:jc w:val="center"/>
              <w:rPr>
                <w:rFonts w:ascii="Arial" w:hAnsi="Arial" w:cs="Arial"/>
                <w:color w:val="000000"/>
                <w:sz w:val="20"/>
                <w:szCs w:val="18"/>
              </w:rPr>
            </w:pPr>
            <w:r w:rsidRPr="00B85357">
              <w:rPr>
                <w:rFonts w:ascii="Arial" w:hAnsi="Arial" w:cs="Arial"/>
                <w:color w:val="000000"/>
                <w:sz w:val="20"/>
                <w:szCs w:val="18"/>
              </w:rPr>
              <w:t>Comité del S</w:t>
            </w:r>
            <w:r w:rsidR="009136ED">
              <w:rPr>
                <w:rFonts w:ascii="Arial" w:hAnsi="Arial" w:cs="Arial"/>
                <w:color w:val="000000"/>
                <w:sz w:val="20"/>
                <w:szCs w:val="18"/>
              </w:rPr>
              <w:t>GC</w:t>
            </w:r>
          </w:p>
        </w:tc>
      </w:tr>
      <w:tr w:rsidR="00641796" w:rsidRPr="00641796" w:rsidTr="00385F54">
        <w:trPr>
          <w:trHeight w:val="325"/>
        </w:trPr>
        <w:tc>
          <w:tcPr>
            <w:tcW w:w="3312" w:type="dxa"/>
            <w:tcBorders>
              <w:top w:val="nil"/>
              <w:left w:val="nil"/>
              <w:bottom w:val="nil"/>
              <w:right w:val="nil"/>
            </w:tcBorders>
          </w:tcPr>
          <w:p w:rsidR="00641796" w:rsidRPr="00B85357" w:rsidRDefault="00641796" w:rsidP="00385F54">
            <w:pPr>
              <w:jc w:val="center"/>
              <w:rPr>
                <w:rFonts w:ascii="Arial" w:hAnsi="Arial" w:cs="Arial"/>
                <w:color w:val="000000"/>
                <w:sz w:val="20"/>
                <w:szCs w:val="18"/>
              </w:rPr>
            </w:pPr>
            <w:r w:rsidRPr="00B85357">
              <w:rPr>
                <w:rFonts w:ascii="Arial" w:hAnsi="Arial" w:cs="Arial"/>
                <w:color w:val="000000"/>
                <w:sz w:val="20"/>
                <w:szCs w:val="18"/>
              </w:rPr>
              <w:t>Fecha: 25-02-2013</w:t>
            </w:r>
          </w:p>
        </w:tc>
        <w:tc>
          <w:tcPr>
            <w:tcW w:w="3708" w:type="dxa"/>
            <w:tcBorders>
              <w:top w:val="nil"/>
              <w:left w:val="nil"/>
              <w:bottom w:val="nil"/>
              <w:right w:val="nil"/>
            </w:tcBorders>
          </w:tcPr>
          <w:p w:rsidR="00641796" w:rsidRPr="00B85357" w:rsidRDefault="00641796" w:rsidP="009136ED">
            <w:pPr>
              <w:jc w:val="center"/>
              <w:rPr>
                <w:rFonts w:ascii="Arial" w:hAnsi="Arial" w:cs="Arial"/>
                <w:color w:val="000000"/>
                <w:sz w:val="20"/>
                <w:szCs w:val="18"/>
              </w:rPr>
            </w:pPr>
            <w:r w:rsidRPr="00B85357">
              <w:rPr>
                <w:rFonts w:ascii="Arial" w:hAnsi="Arial" w:cs="Arial"/>
                <w:color w:val="000000"/>
                <w:sz w:val="20"/>
                <w:szCs w:val="18"/>
              </w:rPr>
              <w:t xml:space="preserve">Fecha: </w:t>
            </w:r>
            <w:r w:rsidR="009136ED">
              <w:rPr>
                <w:rFonts w:ascii="Arial" w:hAnsi="Arial" w:cs="Arial"/>
                <w:color w:val="000000"/>
                <w:sz w:val="20"/>
                <w:szCs w:val="18"/>
              </w:rPr>
              <w:t>Junio 2017</w:t>
            </w:r>
          </w:p>
        </w:tc>
        <w:tc>
          <w:tcPr>
            <w:tcW w:w="3060" w:type="dxa"/>
            <w:tcBorders>
              <w:top w:val="nil"/>
              <w:left w:val="nil"/>
              <w:bottom w:val="nil"/>
              <w:right w:val="nil"/>
            </w:tcBorders>
          </w:tcPr>
          <w:p w:rsidR="00641796" w:rsidRPr="00641796" w:rsidRDefault="00641796" w:rsidP="009136ED">
            <w:pPr>
              <w:tabs>
                <w:tab w:val="left" w:pos="780"/>
                <w:tab w:val="center" w:pos="1190"/>
              </w:tabs>
              <w:jc w:val="center"/>
              <w:rPr>
                <w:rFonts w:ascii="Arial" w:hAnsi="Arial" w:cs="Arial"/>
                <w:color w:val="000000"/>
                <w:sz w:val="20"/>
                <w:szCs w:val="18"/>
              </w:rPr>
            </w:pPr>
            <w:r w:rsidRPr="00641796">
              <w:rPr>
                <w:rFonts w:ascii="Arial" w:hAnsi="Arial" w:cs="Arial"/>
                <w:color w:val="000000"/>
                <w:sz w:val="20"/>
                <w:szCs w:val="18"/>
              </w:rPr>
              <w:t xml:space="preserve">Fecha: </w:t>
            </w:r>
            <w:r w:rsidR="009136ED">
              <w:rPr>
                <w:rFonts w:ascii="Arial" w:hAnsi="Arial" w:cs="Arial"/>
                <w:color w:val="000000"/>
                <w:sz w:val="20"/>
                <w:szCs w:val="18"/>
              </w:rPr>
              <w:t>15-08-2017</w:t>
            </w:r>
            <w:r w:rsidRPr="00641796">
              <w:rPr>
                <w:rFonts w:ascii="Arial" w:hAnsi="Arial" w:cs="Arial"/>
                <w:color w:val="000000"/>
                <w:sz w:val="20"/>
                <w:szCs w:val="18"/>
              </w:rPr>
              <w:t xml:space="preserve"> </w:t>
            </w:r>
          </w:p>
        </w:tc>
      </w:tr>
    </w:tbl>
    <w:p w:rsidR="00641796" w:rsidRPr="00B85357" w:rsidRDefault="00641796" w:rsidP="00641796">
      <w:pP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41796" w:rsidRPr="00B85357" w:rsidTr="00385F54">
        <w:trPr>
          <w:trHeight w:val="327"/>
        </w:trPr>
        <w:tc>
          <w:tcPr>
            <w:tcW w:w="10082" w:type="dxa"/>
            <w:shd w:val="clear" w:color="auto" w:fill="C0C0C0"/>
            <w:vAlign w:val="center"/>
          </w:tcPr>
          <w:p w:rsidR="00641796" w:rsidRPr="00B85357" w:rsidRDefault="00641796" w:rsidP="00385F54">
            <w:pPr>
              <w:numPr>
                <w:ilvl w:val="0"/>
                <w:numId w:val="1"/>
              </w:numPr>
              <w:rPr>
                <w:rFonts w:ascii="Arial" w:hAnsi="Arial" w:cs="Arial"/>
                <w:b/>
                <w:color w:val="000000"/>
                <w:sz w:val="20"/>
                <w:szCs w:val="22"/>
              </w:rPr>
            </w:pPr>
            <w:r w:rsidRPr="000B5B01">
              <w:rPr>
                <w:rFonts w:ascii="Arial" w:hAnsi="Arial" w:cs="Arial"/>
                <w:b/>
                <w:color w:val="000000"/>
              </w:rPr>
              <w:t>OBJETIVO</w:t>
            </w:r>
          </w:p>
        </w:tc>
      </w:tr>
      <w:tr w:rsidR="00641796" w:rsidRPr="00B85357" w:rsidTr="00385F54">
        <w:trPr>
          <w:trHeight w:val="615"/>
        </w:trPr>
        <w:tc>
          <w:tcPr>
            <w:tcW w:w="10082" w:type="dxa"/>
            <w:tcBorders>
              <w:bottom w:val="single" w:sz="4" w:space="0" w:color="auto"/>
            </w:tcBorders>
            <w:vAlign w:val="center"/>
          </w:tcPr>
          <w:p w:rsidR="00641796" w:rsidRPr="00B85357" w:rsidRDefault="00641796" w:rsidP="00385F54">
            <w:pPr>
              <w:jc w:val="both"/>
              <w:rPr>
                <w:rFonts w:ascii="Arial" w:hAnsi="Arial" w:cs="Arial"/>
                <w:color w:val="000000"/>
                <w:sz w:val="22"/>
                <w:szCs w:val="22"/>
              </w:rPr>
            </w:pPr>
            <w:r w:rsidRPr="00B85357">
              <w:rPr>
                <w:rFonts w:ascii="Arial" w:hAnsi="Arial" w:cs="Arial"/>
                <w:color w:val="000000"/>
                <w:sz w:val="22"/>
                <w:szCs w:val="22"/>
              </w:rPr>
              <w:t>Dar cumplimiento a las decisiones de los Juzgados Penales Municipales de Garantías, Municipales y de Circuito con función de Conocimiento, relativas a la libertad o restricción de la misma, de un procesado, mediante la correcta elaboración y trámite de cada uno de los doc</w:t>
            </w:r>
            <w:bookmarkStart w:id="0" w:name="_GoBack"/>
            <w:bookmarkEnd w:id="0"/>
            <w:r w:rsidRPr="00B85357">
              <w:rPr>
                <w:rFonts w:ascii="Arial" w:hAnsi="Arial" w:cs="Arial"/>
                <w:color w:val="000000"/>
                <w:sz w:val="22"/>
                <w:szCs w:val="22"/>
              </w:rPr>
              <w:t>umentos ordenados tales como: boletas de libertad; ordenes, prorrogas y cancelación de capturas, boletas de detención, comunicación de sentencias,</w:t>
            </w:r>
            <w:r>
              <w:rPr>
                <w:rFonts w:ascii="Arial" w:hAnsi="Arial" w:cs="Arial"/>
                <w:color w:val="000000"/>
                <w:sz w:val="22"/>
                <w:szCs w:val="22"/>
              </w:rPr>
              <w:t xml:space="preserve"> boletas de vistita, despachos comisorios, disposición a cárceles, órdenes de arresto,</w:t>
            </w:r>
            <w:r w:rsidRPr="00B85357">
              <w:rPr>
                <w:rFonts w:ascii="Arial" w:hAnsi="Arial" w:cs="Arial"/>
                <w:color w:val="000000"/>
                <w:sz w:val="22"/>
                <w:szCs w:val="22"/>
              </w:rPr>
              <w:t xml:space="preserve"> información de las prisiones domiciliarias y/o traslado a las mismas, mecanismos de seguridad electrónica. </w:t>
            </w:r>
          </w:p>
        </w:tc>
      </w:tr>
      <w:tr w:rsidR="00641796" w:rsidRPr="00B85357" w:rsidTr="00385F54">
        <w:trPr>
          <w:trHeight w:val="315"/>
        </w:trPr>
        <w:tc>
          <w:tcPr>
            <w:tcW w:w="10082" w:type="dxa"/>
            <w:shd w:val="clear" w:color="auto" w:fill="C0C0C0"/>
            <w:vAlign w:val="center"/>
          </w:tcPr>
          <w:p w:rsidR="00641796" w:rsidRPr="00B85357" w:rsidRDefault="00641796" w:rsidP="00385F54">
            <w:pPr>
              <w:numPr>
                <w:ilvl w:val="0"/>
                <w:numId w:val="1"/>
              </w:numPr>
              <w:rPr>
                <w:rFonts w:ascii="Arial" w:hAnsi="Arial" w:cs="Arial"/>
                <w:b/>
                <w:color w:val="000000"/>
              </w:rPr>
            </w:pPr>
            <w:r w:rsidRPr="00B85357">
              <w:rPr>
                <w:rFonts w:ascii="Arial" w:hAnsi="Arial" w:cs="Arial"/>
                <w:b/>
                <w:color w:val="000000"/>
              </w:rPr>
              <w:t>ALCANCE</w:t>
            </w:r>
          </w:p>
        </w:tc>
      </w:tr>
      <w:tr w:rsidR="00641796" w:rsidRPr="00B85357" w:rsidTr="00385F54">
        <w:trPr>
          <w:trHeight w:val="817"/>
        </w:trPr>
        <w:tc>
          <w:tcPr>
            <w:tcW w:w="10082" w:type="dxa"/>
            <w:tcBorders>
              <w:bottom w:val="single" w:sz="4" w:space="0" w:color="auto"/>
            </w:tcBorders>
          </w:tcPr>
          <w:p w:rsidR="00641796" w:rsidRPr="00B85357" w:rsidRDefault="00641796" w:rsidP="00385F54">
            <w:pPr>
              <w:jc w:val="both"/>
              <w:rPr>
                <w:rFonts w:ascii="Arial" w:hAnsi="Arial" w:cs="Arial"/>
                <w:color w:val="000000"/>
              </w:rPr>
            </w:pPr>
            <w:r w:rsidRPr="00B85357">
              <w:rPr>
                <w:rFonts w:ascii="Arial" w:hAnsi="Arial" w:cs="Arial"/>
                <w:iCs/>
                <w:color w:val="000000"/>
                <w:sz w:val="22"/>
                <w:szCs w:val="22"/>
              </w:rPr>
              <w:t>Inicia con el recibido de la carpeta al Grupo de Recepción a Juzgados con la orden emitida por el Juez relacionada con la libertad o captura de una persona, elaboración de la orden por el grupo de Capturas y Libertades y su entrega a la respectiva entidad o centro carcelario, hasta el envío de la carpeta al grupo respectivo para su trámite.</w:t>
            </w:r>
          </w:p>
        </w:tc>
      </w:tr>
      <w:tr w:rsidR="00641796" w:rsidRPr="00B85357" w:rsidTr="00385F54">
        <w:trPr>
          <w:trHeight w:val="407"/>
        </w:trPr>
        <w:tc>
          <w:tcPr>
            <w:tcW w:w="10082" w:type="dxa"/>
            <w:shd w:val="clear" w:color="auto" w:fill="C0C0C0"/>
            <w:vAlign w:val="center"/>
          </w:tcPr>
          <w:p w:rsidR="00641796" w:rsidRPr="00B85357" w:rsidRDefault="00641796" w:rsidP="00385F54">
            <w:pPr>
              <w:numPr>
                <w:ilvl w:val="0"/>
                <w:numId w:val="1"/>
              </w:numPr>
              <w:rPr>
                <w:rFonts w:ascii="Arial" w:hAnsi="Arial" w:cs="Arial"/>
                <w:b/>
                <w:color w:val="000000"/>
              </w:rPr>
            </w:pPr>
            <w:r w:rsidRPr="00B85357">
              <w:rPr>
                <w:rFonts w:ascii="Arial" w:hAnsi="Arial" w:cs="Arial"/>
                <w:b/>
                <w:color w:val="000000"/>
              </w:rPr>
              <w:t xml:space="preserve">RESPONSABLE </w:t>
            </w:r>
          </w:p>
        </w:tc>
      </w:tr>
      <w:tr w:rsidR="00641796" w:rsidRPr="00B85357" w:rsidTr="00385F54">
        <w:trPr>
          <w:trHeight w:val="334"/>
        </w:trPr>
        <w:tc>
          <w:tcPr>
            <w:tcW w:w="10082" w:type="dxa"/>
            <w:tcBorders>
              <w:bottom w:val="single" w:sz="4" w:space="0" w:color="auto"/>
            </w:tcBorders>
            <w:vAlign w:val="center"/>
          </w:tcPr>
          <w:p w:rsidR="00641796" w:rsidRPr="00B85357" w:rsidRDefault="00641796" w:rsidP="00385F54">
            <w:pPr>
              <w:jc w:val="both"/>
              <w:rPr>
                <w:rFonts w:ascii="Arial" w:hAnsi="Arial" w:cs="Arial"/>
                <w:color w:val="000000"/>
              </w:rPr>
            </w:pPr>
            <w:r w:rsidRPr="00B85357">
              <w:rPr>
                <w:rFonts w:ascii="Arial" w:hAnsi="Arial" w:cs="Arial"/>
                <w:color w:val="000000"/>
              </w:rPr>
              <w:t>Líder del grupo de capturas y libertades.</w:t>
            </w:r>
          </w:p>
        </w:tc>
      </w:tr>
      <w:tr w:rsidR="00641796" w:rsidRPr="00B85357" w:rsidTr="00385F54">
        <w:trPr>
          <w:trHeight w:val="323"/>
        </w:trPr>
        <w:tc>
          <w:tcPr>
            <w:tcW w:w="10082" w:type="dxa"/>
            <w:shd w:val="clear" w:color="auto" w:fill="C0C0C0"/>
            <w:vAlign w:val="center"/>
          </w:tcPr>
          <w:p w:rsidR="00641796" w:rsidRPr="00B85357" w:rsidRDefault="00641796" w:rsidP="00385F54">
            <w:pPr>
              <w:numPr>
                <w:ilvl w:val="0"/>
                <w:numId w:val="1"/>
              </w:numPr>
              <w:rPr>
                <w:rFonts w:ascii="Arial" w:hAnsi="Arial" w:cs="Arial"/>
                <w:b/>
                <w:color w:val="000000"/>
              </w:rPr>
            </w:pPr>
            <w:r w:rsidRPr="00B85357">
              <w:rPr>
                <w:rFonts w:ascii="Arial" w:hAnsi="Arial" w:cs="Arial"/>
                <w:b/>
                <w:color w:val="000000"/>
              </w:rPr>
              <w:t>DEFINICIONES</w:t>
            </w:r>
          </w:p>
        </w:tc>
      </w:tr>
      <w:tr w:rsidR="00641796" w:rsidRPr="00B85357" w:rsidTr="00385F54">
        <w:tc>
          <w:tcPr>
            <w:tcW w:w="10082" w:type="dxa"/>
            <w:tcBorders>
              <w:bottom w:val="single" w:sz="4" w:space="0" w:color="auto"/>
            </w:tcBorders>
          </w:tcPr>
          <w:p w:rsidR="00641796" w:rsidRPr="00B85357" w:rsidRDefault="00641796" w:rsidP="00385F54">
            <w:pPr>
              <w:jc w:val="both"/>
              <w:rPr>
                <w:rFonts w:ascii="Arial" w:hAnsi="Arial" w:cs="Arial"/>
                <w:color w:val="000000"/>
                <w:sz w:val="22"/>
                <w:szCs w:val="22"/>
                <w:lang w:val="es-CO"/>
              </w:rPr>
            </w:pPr>
            <w:r w:rsidRPr="00B85357">
              <w:rPr>
                <w:rFonts w:ascii="Arial" w:hAnsi="Arial" w:cs="Arial"/>
                <w:b/>
                <w:color w:val="000000"/>
                <w:sz w:val="22"/>
                <w:szCs w:val="22"/>
                <w:lang w:val="es-CO"/>
              </w:rPr>
              <w:t>Medida de Aseguramiento</w:t>
            </w:r>
            <w:r w:rsidRPr="00B85357">
              <w:rPr>
                <w:rFonts w:ascii="Arial" w:hAnsi="Arial" w:cs="Arial"/>
                <w:color w:val="000000"/>
                <w:sz w:val="22"/>
                <w:szCs w:val="22"/>
                <w:lang w:val="es-CO"/>
              </w:rPr>
              <w:t>: Decisión emitida por un  Juez que valorando los requisitos exigidos para ello restringe la libertad del procesado, sea mediante detención en centro carcelario o en su lugar de residencia, se hace efectiva a través de  la Boleta de Detención o encarcelación</w:t>
            </w:r>
          </w:p>
          <w:p w:rsidR="00641796" w:rsidRPr="00B85357" w:rsidRDefault="00641796" w:rsidP="00385F54">
            <w:pPr>
              <w:jc w:val="both"/>
              <w:rPr>
                <w:rFonts w:ascii="Arial" w:hAnsi="Arial" w:cs="Arial"/>
                <w:color w:val="000000"/>
                <w:sz w:val="22"/>
                <w:szCs w:val="22"/>
                <w:lang w:val="es-CO"/>
              </w:rPr>
            </w:pPr>
          </w:p>
          <w:p w:rsidR="00641796" w:rsidRPr="00B85357" w:rsidRDefault="00641796" w:rsidP="00385F54">
            <w:pPr>
              <w:jc w:val="both"/>
              <w:rPr>
                <w:rFonts w:ascii="Arial" w:hAnsi="Arial" w:cs="Arial"/>
                <w:color w:val="000000"/>
                <w:sz w:val="22"/>
                <w:szCs w:val="22"/>
                <w:lang w:val="es-CO"/>
              </w:rPr>
            </w:pPr>
            <w:r w:rsidRPr="00B85357">
              <w:rPr>
                <w:rFonts w:ascii="Arial" w:hAnsi="Arial" w:cs="Arial"/>
                <w:b/>
                <w:color w:val="000000"/>
                <w:sz w:val="22"/>
                <w:szCs w:val="22"/>
                <w:lang w:val="es-CO"/>
              </w:rPr>
              <w:t>Preclusión de la investigación</w:t>
            </w:r>
            <w:r w:rsidRPr="00B85357">
              <w:rPr>
                <w:rFonts w:ascii="Arial" w:hAnsi="Arial" w:cs="Arial"/>
                <w:color w:val="000000"/>
                <w:sz w:val="22"/>
                <w:szCs w:val="22"/>
                <w:lang w:val="es-CO"/>
              </w:rPr>
              <w:t>, diligencia judicial por medio de la cual el fiscal solicita al juez respectivo se archive la investigación cancelando todas las anotaciones que presente el procesado si se cumplen las exigencias de ley.</w:t>
            </w:r>
          </w:p>
          <w:p w:rsidR="00641796" w:rsidRPr="00B85357" w:rsidRDefault="00641796" w:rsidP="00385F54">
            <w:pPr>
              <w:jc w:val="both"/>
              <w:rPr>
                <w:rFonts w:ascii="Arial" w:hAnsi="Arial" w:cs="Arial"/>
                <w:color w:val="000000"/>
                <w:sz w:val="22"/>
                <w:szCs w:val="22"/>
                <w:lang w:val="es-CO"/>
              </w:rPr>
            </w:pPr>
          </w:p>
          <w:p w:rsidR="00641796" w:rsidRPr="00B85357" w:rsidRDefault="00641796" w:rsidP="00385F54">
            <w:pPr>
              <w:jc w:val="both"/>
              <w:rPr>
                <w:rFonts w:ascii="Arial" w:hAnsi="Arial" w:cs="Arial"/>
                <w:color w:val="000000"/>
                <w:sz w:val="22"/>
                <w:szCs w:val="22"/>
                <w:lang w:val="es-CO"/>
              </w:rPr>
            </w:pPr>
            <w:r w:rsidRPr="00B85357">
              <w:rPr>
                <w:rFonts w:ascii="Arial" w:hAnsi="Arial" w:cs="Arial"/>
                <w:b/>
                <w:color w:val="000000"/>
                <w:sz w:val="22"/>
                <w:szCs w:val="22"/>
                <w:lang w:val="es-CO"/>
              </w:rPr>
              <w:t xml:space="preserve">Libertad Condicional, </w:t>
            </w:r>
            <w:r w:rsidRPr="00B85357">
              <w:rPr>
                <w:rFonts w:ascii="Arial" w:hAnsi="Arial" w:cs="Arial"/>
                <w:color w:val="000000"/>
                <w:sz w:val="22"/>
                <w:szCs w:val="22"/>
                <w:lang w:val="es-CO"/>
              </w:rPr>
              <w:t>restablecimiento de la libertad otorgada por el juez al condenado privado de la libertad una vez haya descontado las dos terceras partes de la pena y el cumplimiento de ciertas condiciones.</w:t>
            </w:r>
          </w:p>
          <w:p w:rsidR="00641796" w:rsidRPr="00B85357" w:rsidRDefault="00641796" w:rsidP="00385F54">
            <w:pPr>
              <w:jc w:val="both"/>
              <w:rPr>
                <w:rFonts w:ascii="Arial" w:hAnsi="Arial" w:cs="Arial"/>
                <w:b/>
                <w:color w:val="000000"/>
                <w:sz w:val="22"/>
                <w:szCs w:val="22"/>
                <w:lang w:val="es-CO"/>
              </w:rPr>
            </w:pPr>
          </w:p>
          <w:p w:rsidR="00641796" w:rsidRPr="00B85357" w:rsidRDefault="00641796" w:rsidP="00385F54">
            <w:pPr>
              <w:jc w:val="both"/>
              <w:rPr>
                <w:rFonts w:ascii="Arial" w:hAnsi="Arial" w:cs="Arial"/>
                <w:color w:val="000000"/>
                <w:sz w:val="22"/>
                <w:szCs w:val="22"/>
                <w:lang w:val="es-CO"/>
              </w:rPr>
            </w:pPr>
            <w:r w:rsidRPr="00B85357">
              <w:rPr>
                <w:rFonts w:ascii="Arial" w:hAnsi="Arial" w:cs="Arial"/>
                <w:b/>
                <w:color w:val="000000"/>
                <w:sz w:val="22"/>
                <w:szCs w:val="22"/>
                <w:lang w:val="es-CO"/>
              </w:rPr>
              <w:t xml:space="preserve">Suspensión Condicional de la Ejecución de la Pena. </w:t>
            </w:r>
            <w:r w:rsidRPr="00B85357">
              <w:rPr>
                <w:rFonts w:ascii="Arial" w:hAnsi="Arial" w:cs="Arial"/>
                <w:color w:val="000000"/>
                <w:sz w:val="22"/>
                <w:szCs w:val="22"/>
                <w:lang w:val="es-CO"/>
              </w:rPr>
              <w:t>Libertad que el Juez de Conocimiento otorga al condenado a una pena privativa de la libertad que no exceda los 36 meses de prisión, con el cumplimiento de los requisitos exigidos por la ley.</w:t>
            </w:r>
          </w:p>
          <w:p w:rsidR="00641796" w:rsidRPr="00B85357" w:rsidRDefault="00641796" w:rsidP="00385F54">
            <w:pPr>
              <w:jc w:val="both"/>
              <w:rPr>
                <w:rFonts w:ascii="Arial" w:hAnsi="Arial" w:cs="Arial"/>
                <w:b/>
                <w:color w:val="000000"/>
                <w:sz w:val="22"/>
                <w:szCs w:val="22"/>
                <w:lang w:val="es-CO"/>
              </w:rPr>
            </w:pPr>
          </w:p>
          <w:p w:rsidR="00641796" w:rsidRDefault="00641796" w:rsidP="00385F54">
            <w:pPr>
              <w:jc w:val="both"/>
              <w:rPr>
                <w:rFonts w:ascii="Arial" w:hAnsi="Arial" w:cs="Arial"/>
                <w:color w:val="000000"/>
                <w:sz w:val="22"/>
                <w:szCs w:val="22"/>
                <w:lang w:val="es-CO"/>
              </w:rPr>
            </w:pPr>
            <w:r w:rsidRPr="00B85357">
              <w:rPr>
                <w:rFonts w:ascii="Arial" w:hAnsi="Arial" w:cs="Arial"/>
                <w:b/>
                <w:color w:val="000000"/>
                <w:sz w:val="22"/>
                <w:szCs w:val="22"/>
                <w:lang w:val="es-CO"/>
              </w:rPr>
              <w:t>Actas o diligencias de compromiso:</w:t>
            </w:r>
            <w:r w:rsidRPr="00B85357">
              <w:rPr>
                <w:rFonts w:ascii="Arial" w:hAnsi="Arial" w:cs="Arial"/>
                <w:color w:val="000000"/>
                <w:sz w:val="22"/>
                <w:szCs w:val="22"/>
                <w:lang w:val="es-CO"/>
              </w:rPr>
              <w:t xml:space="preserve"> Documentos de ley que son requisito para garantizar algún beneficio concedido al procesado</w:t>
            </w:r>
          </w:p>
          <w:p w:rsidR="00641796" w:rsidRDefault="00641796" w:rsidP="00385F54">
            <w:pPr>
              <w:jc w:val="both"/>
              <w:rPr>
                <w:rFonts w:ascii="Arial" w:hAnsi="Arial" w:cs="Arial"/>
                <w:color w:val="000000"/>
                <w:sz w:val="22"/>
                <w:szCs w:val="22"/>
                <w:lang w:val="es-CO"/>
              </w:rPr>
            </w:pPr>
          </w:p>
          <w:p w:rsidR="00641796" w:rsidRDefault="00641796" w:rsidP="00385F54">
            <w:pPr>
              <w:jc w:val="both"/>
              <w:rPr>
                <w:rFonts w:ascii="Arial" w:hAnsi="Arial" w:cs="Arial"/>
                <w:b/>
                <w:color w:val="000000"/>
                <w:sz w:val="22"/>
                <w:szCs w:val="22"/>
                <w:lang w:val="es-CO"/>
              </w:rPr>
            </w:pPr>
            <w:r>
              <w:rPr>
                <w:rFonts w:ascii="Arial" w:hAnsi="Arial" w:cs="Arial"/>
                <w:b/>
                <w:color w:val="000000"/>
                <w:sz w:val="22"/>
                <w:szCs w:val="22"/>
                <w:lang w:val="es-CO"/>
              </w:rPr>
              <w:t xml:space="preserve">Mecanismos sustitutivos: </w:t>
            </w:r>
            <w:r>
              <w:rPr>
                <w:rFonts w:ascii="Arial" w:hAnsi="Arial" w:cs="Arial"/>
                <w:color w:val="000000"/>
                <w:sz w:val="22"/>
                <w:szCs w:val="22"/>
                <w:lang w:val="es-CO"/>
              </w:rPr>
              <w:t>S</w:t>
            </w:r>
            <w:r w:rsidRPr="009E1E1D">
              <w:rPr>
                <w:rFonts w:ascii="Arial" w:hAnsi="Arial" w:cs="Arial"/>
                <w:color w:val="000000"/>
                <w:sz w:val="22"/>
                <w:szCs w:val="22"/>
                <w:lang w:val="es-CO"/>
              </w:rPr>
              <w:t>on entendidos como aquellas medidas que remplazan la pena de prisión y el arresto, y que son concedidas a los condenados que cumplan los requisitos establecidos por el legislador para acceder a ello, dichos mecanismos y requisitos se encuentran establecidos en el Capítulo III del título IV de la Ley 599 de 2000 (Código Penal Colombiano).</w:t>
            </w:r>
          </w:p>
          <w:p w:rsidR="00641796" w:rsidRPr="00987B9C" w:rsidRDefault="00641796" w:rsidP="00385F54">
            <w:pPr>
              <w:jc w:val="both"/>
              <w:rPr>
                <w:rFonts w:ascii="Arial" w:hAnsi="Arial" w:cs="Arial"/>
                <w:b/>
                <w:color w:val="000000"/>
                <w:sz w:val="22"/>
                <w:szCs w:val="22"/>
                <w:lang w:val="es-CO"/>
              </w:rPr>
            </w:pPr>
          </w:p>
        </w:tc>
      </w:tr>
      <w:tr w:rsidR="00641796" w:rsidRPr="00B85357" w:rsidTr="00385F54">
        <w:trPr>
          <w:trHeight w:val="417"/>
        </w:trPr>
        <w:tc>
          <w:tcPr>
            <w:tcW w:w="10082" w:type="dxa"/>
            <w:shd w:val="clear" w:color="auto" w:fill="C0C0C0"/>
            <w:vAlign w:val="center"/>
          </w:tcPr>
          <w:p w:rsidR="00641796" w:rsidRPr="00B85357" w:rsidRDefault="00641796" w:rsidP="00385F54">
            <w:pPr>
              <w:numPr>
                <w:ilvl w:val="0"/>
                <w:numId w:val="1"/>
              </w:numPr>
              <w:rPr>
                <w:rFonts w:ascii="Arial" w:hAnsi="Arial" w:cs="Arial"/>
                <w:b/>
                <w:color w:val="000000"/>
              </w:rPr>
            </w:pPr>
            <w:r w:rsidRPr="00B85357">
              <w:rPr>
                <w:rFonts w:ascii="Arial" w:hAnsi="Arial" w:cs="Arial"/>
                <w:b/>
                <w:color w:val="000000"/>
              </w:rPr>
              <w:t>NORMATIVIDAD</w:t>
            </w:r>
          </w:p>
        </w:tc>
      </w:tr>
      <w:tr w:rsidR="00641796" w:rsidRPr="00B85357" w:rsidTr="00385F54">
        <w:trPr>
          <w:trHeight w:val="523"/>
        </w:trPr>
        <w:tc>
          <w:tcPr>
            <w:tcW w:w="10082" w:type="dxa"/>
            <w:tcBorders>
              <w:bottom w:val="single" w:sz="4" w:space="0" w:color="auto"/>
            </w:tcBorders>
            <w:vAlign w:val="center"/>
          </w:tcPr>
          <w:p w:rsidR="00641796" w:rsidRDefault="00641796" w:rsidP="00385F54">
            <w:pPr>
              <w:ind w:left="360"/>
              <w:rPr>
                <w:rFonts w:ascii="Arial" w:hAnsi="Arial" w:cs="Arial"/>
                <w:color w:val="000000"/>
                <w:sz w:val="22"/>
                <w:szCs w:val="22"/>
              </w:rPr>
            </w:pPr>
          </w:p>
          <w:p w:rsidR="00641796" w:rsidRDefault="00641796" w:rsidP="00385F54">
            <w:pPr>
              <w:numPr>
                <w:ilvl w:val="0"/>
                <w:numId w:val="2"/>
              </w:numPr>
              <w:rPr>
                <w:rFonts w:ascii="Arial" w:hAnsi="Arial" w:cs="Arial"/>
                <w:color w:val="000000"/>
                <w:sz w:val="22"/>
                <w:szCs w:val="22"/>
              </w:rPr>
            </w:pPr>
            <w:r w:rsidRPr="00B85357">
              <w:rPr>
                <w:rFonts w:ascii="Arial" w:hAnsi="Arial" w:cs="Arial"/>
                <w:color w:val="000000"/>
                <w:sz w:val="22"/>
                <w:szCs w:val="22"/>
              </w:rPr>
              <w:t>NTCGP</w:t>
            </w:r>
            <w:r>
              <w:rPr>
                <w:rFonts w:ascii="Arial" w:hAnsi="Arial" w:cs="Arial"/>
                <w:color w:val="000000"/>
                <w:sz w:val="22"/>
                <w:szCs w:val="22"/>
              </w:rPr>
              <w:t xml:space="preserve"> </w:t>
            </w:r>
            <w:r w:rsidRPr="00B85357">
              <w:rPr>
                <w:rFonts w:ascii="Arial" w:hAnsi="Arial" w:cs="Arial"/>
                <w:color w:val="000000"/>
                <w:sz w:val="22"/>
                <w:szCs w:val="22"/>
              </w:rPr>
              <w:t xml:space="preserve">1000:2009.  Norma Técnica de Calidad en la Gestión Pública. </w:t>
            </w:r>
          </w:p>
          <w:p w:rsidR="00641796" w:rsidRDefault="00641796" w:rsidP="00385F54">
            <w:pPr>
              <w:numPr>
                <w:ilvl w:val="0"/>
                <w:numId w:val="2"/>
              </w:numPr>
              <w:rPr>
                <w:rFonts w:ascii="Arial" w:hAnsi="Arial" w:cs="Arial"/>
                <w:color w:val="000000"/>
                <w:sz w:val="22"/>
                <w:szCs w:val="22"/>
              </w:rPr>
            </w:pPr>
            <w:r>
              <w:rPr>
                <w:rFonts w:ascii="Arial" w:hAnsi="Arial" w:cs="Arial"/>
                <w:color w:val="000000"/>
                <w:sz w:val="22"/>
                <w:szCs w:val="22"/>
              </w:rPr>
              <w:t>NTC-ISO 9001:2015</w:t>
            </w:r>
          </w:p>
          <w:p w:rsidR="00641796" w:rsidRPr="00B85357" w:rsidRDefault="00641796" w:rsidP="00385F54">
            <w:pPr>
              <w:numPr>
                <w:ilvl w:val="0"/>
                <w:numId w:val="2"/>
              </w:numPr>
              <w:rPr>
                <w:rFonts w:ascii="Arial" w:hAnsi="Arial" w:cs="Arial"/>
                <w:color w:val="000000"/>
                <w:sz w:val="22"/>
                <w:szCs w:val="22"/>
              </w:rPr>
            </w:pPr>
            <w:r>
              <w:rPr>
                <w:rFonts w:ascii="Arial" w:hAnsi="Arial" w:cs="Arial"/>
                <w:color w:val="000000"/>
                <w:sz w:val="22"/>
                <w:szCs w:val="22"/>
              </w:rPr>
              <w:t>NTC-ISO 14001:2015</w:t>
            </w:r>
          </w:p>
          <w:p w:rsidR="00641796" w:rsidRPr="00B85357" w:rsidRDefault="00641796" w:rsidP="00385F54">
            <w:pPr>
              <w:numPr>
                <w:ilvl w:val="0"/>
                <w:numId w:val="2"/>
              </w:numPr>
              <w:rPr>
                <w:rFonts w:ascii="Arial" w:hAnsi="Arial" w:cs="Arial"/>
                <w:color w:val="000000"/>
                <w:sz w:val="22"/>
                <w:szCs w:val="22"/>
              </w:rPr>
            </w:pPr>
            <w:r w:rsidRPr="00B85357">
              <w:rPr>
                <w:rFonts w:ascii="Arial" w:hAnsi="Arial" w:cs="Arial"/>
                <w:color w:val="000000"/>
                <w:sz w:val="22"/>
                <w:szCs w:val="22"/>
              </w:rPr>
              <w:t xml:space="preserve">Constitución Nacional </w:t>
            </w:r>
          </w:p>
          <w:p w:rsidR="00641796" w:rsidRPr="00B85357" w:rsidRDefault="00641796" w:rsidP="00385F54">
            <w:pPr>
              <w:numPr>
                <w:ilvl w:val="0"/>
                <w:numId w:val="2"/>
              </w:numPr>
              <w:rPr>
                <w:rFonts w:ascii="Arial" w:hAnsi="Arial" w:cs="Arial"/>
                <w:color w:val="000000"/>
                <w:sz w:val="22"/>
                <w:szCs w:val="22"/>
              </w:rPr>
            </w:pPr>
            <w:r w:rsidRPr="00B85357">
              <w:rPr>
                <w:rFonts w:ascii="Arial" w:hAnsi="Arial" w:cs="Arial"/>
                <w:color w:val="000000"/>
                <w:sz w:val="22"/>
                <w:szCs w:val="22"/>
              </w:rPr>
              <w:t>Ley 599 de 2000: Art. 38,  38 A y capitulo 3°</w:t>
            </w:r>
          </w:p>
          <w:p w:rsidR="00641796" w:rsidRPr="00B85357" w:rsidRDefault="00641796" w:rsidP="00385F54">
            <w:pPr>
              <w:numPr>
                <w:ilvl w:val="0"/>
                <w:numId w:val="2"/>
              </w:numPr>
              <w:rPr>
                <w:rFonts w:ascii="Arial" w:hAnsi="Arial" w:cs="Arial"/>
                <w:color w:val="000000"/>
                <w:sz w:val="22"/>
                <w:szCs w:val="22"/>
              </w:rPr>
            </w:pPr>
            <w:r w:rsidRPr="00B85357">
              <w:rPr>
                <w:rFonts w:ascii="Arial" w:hAnsi="Arial" w:cs="Arial"/>
                <w:color w:val="000000"/>
                <w:sz w:val="22"/>
                <w:szCs w:val="22"/>
              </w:rPr>
              <w:t>Ley 750 del 2002</w:t>
            </w:r>
          </w:p>
          <w:p w:rsidR="00641796" w:rsidRPr="009E1E1D" w:rsidRDefault="00641796" w:rsidP="00385F54">
            <w:pPr>
              <w:numPr>
                <w:ilvl w:val="0"/>
                <w:numId w:val="2"/>
              </w:numPr>
              <w:rPr>
                <w:rFonts w:ascii="Arial" w:hAnsi="Arial" w:cs="Arial"/>
                <w:color w:val="000000"/>
              </w:rPr>
            </w:pPr>
            <w:r w:rsidRPr="00B85357">
              <w:rPr>
                <w:rFonts w:ascii="Arial" w:hAnsi="Arial" w:cs="Arial"/>
                <w:color w:val="000000"/>
                <w:sz w:val="22"/>
                <w:szCs w:val="22"/>
              </w:rPr>
              <w:t>LEY 906 DE 2004, A</w:t>
            </w:r>
            <w:r w:rsidRPr="00B85357">
              <w:rPr>
                <w:rFonts w:ascii="Arial" w:hAnsi="Arial" w:cs="Arial"/>
                <w:color w:val="000000"/>
                <w:sz w:val="22"/>
                <w:szCs w:val="22"/>
                <w:lang w:val="es-CO"/>
              </w:rPr>
              <w:t>rt: 297&lt;, 299, 307, 314, 315,317, 319, 499, 450, 451.</w:t>
            </w:r>
          </w:p>
          <w:p w:rsidR="00641796" w:rsidRPr="00B85357" w:rsidRDefault="00641796" w:rsidP="00385F54">
            <w:pPr>
              <w:ind w:left="360"/>
              <w:rPr>
                <w:rFonts w:ascii="Arial" w:hAnsi="Arial" w:cs="Arial"/>
                <w:color w:val="000000"/>
              </w:rPr>
            </w:pPr>
          </w:p>
        </w:tc>
      </w:tr>
    </w:tbl>
    <w:p w:rsidR="00641796" w:rsidRPr="00B85357" w:rsidRDefault="00641796" w:rsidP="00641796">
      <w:pPr>
        <w:jc w:val="both"/>
        <w:rPr>
          <w:rFonts w:ascii="Arial" w:hAnsi="Arial" w:cs="Arial"/>
          <w:b/>
          <w:color w:val="000000"/>
        </w:rPr>
      </w:pPr>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794"/>
        <w:gridCol w:w="5360"/>
        <w:gridCol w:w="2043"/>
      </w:tblGrid>
      <w:tr w:rsidR="00641796" w:rsidRPr="00B85357" w:rsidTr="00385F54">
        <w:trPr>
          <w:trHeight w:val="474"/>
          <w:tblHeader/>
        </w:trPr>
        <w:tc>
          <w:tcPr>
            <w:tcW w:w="10097" w:type="dxa"/>
            <w:gridSpan w:val="4"/>
            <w:shd w:val="clear" w:color="auto" w:fill="C0C0C0"/>
            <w:vAlign w:val="center"/>
          </w:tcPr>
          <w:p w:rsidR="00641796" w:rsidRPr="00B85357" w:rsidRDefault="00641796" w:rsidP="00385F54">
            <w:pPr>
              <w:numPr>
                <w:ilvl w:val="0"/>
                <w:numId w:val="1"/>
              </w:numPr>
              <w:rPr>
                <w:rFonts w:ascii="Arial" w:hAnsi="Arial" w:cs="Arial"/>
                <w:b/>
                <w:color w:val="000000"/>
              </w:rPr>
            </w:pPr>
            <w:r w:rsidRPr="00B85357">
              <w:rPr>
                <w:rFonts w:ascii="Arial" w:hAnsi="Arial" w:cs="Arial"/>
                <w:b/>
                <w:color w:val="000000"/>
              </w:rPr>
              <w:lastRenderedPageBreak/>
              <w:t>ACTIVIDADES</w:t>
            </w:r>
          </w:p>
        </w:tc>
      </w:tr>
      <w:tr w:rsidR="00641796" w:rsidRPr="00B85357" w:rsidTr="00385F54">
        <w:trPr>
          <w:trHeight w:val="357"/>
          <w:tblHeader/>
        </w:trPr>
        <w:tc>
          <w:tcPr>
            <w:tcW w:w="900" w:type="dxa"/>
            <w:shd w:val="clear" w:color="auto" w:fill="C0C0C0"/>
            <w:vAlign w:val="center"/>
          </w:tcPr>
          <w:p w:rsidR="00641796" w:rsidRPr="00B85357" w:rsidRDefault="00641796" w:rsidP="00385F54">
            <w:pPr>
              <w:jc w:val="center"/>
              <w:rPr>
                <w:rFonts w:ascii="Arial" w:hAnsi="Arial" w:cs="Arial"/>
                <w:b/>
                <w:color w:val="000000"/>
              </w:rPr>
            </w:pPr>
            <w:r w:rsidRPr="00B85357">
              <w:rPr>
                <w:rFonts w:ascii="Arial" w:hAnsi="Arial" w:cs="Arial"/>
                <w:b/>
                <w:color w:val="000000"/>
              </w:rPr>
              <w:t>PASO</w:t>
            </w:r>
          </w:p>
        </w:tc>
        <w:tc>
          <w:tcPr>
            <w:tcW w:w="1794" w:type="dxa"/>
            <w:shd w:val="clear" w:color="auto" w:fill="C0C0C0"/>
            <w:vAlign w:val="center"/>
          </w:tcPr>
          <w:p w:rsidR="00641796" w:rsidRPr="00B85357" w:rsidRDefault="00641796" w:rsidP="00385F54">
            <w:pPr>
              <w:jc w:val="center"/>
              <w:rPr>
                <w:rFonts w:ascii="Arial" w:hAnsi="Arial" w:cs="Arial"/>
                <w:b/>
                <w:color w:val="000000"/>
              </w:rPr>
            </w:pPr>
            <w:r w:rsidRPr="00B85357">
              <w:rPr>
                <w:rFonts w:ascii="Arial" w:hAnsi="Arial" w:cs="Arial"/>
                <w:b/>
                <w:color w:val="000000"/>
              </w:rPr>
              <w:t>ACTIVIDAD</w:t>
            </w:r>
          </w:p>
        </w:tc>
        <w:tc>
          <w:tcPr>
            <w:tcW w:w="5360" w:type="dxa"/>
            <w:shd w:val="clear" w:color="auto" w:fill="C0C0C0"/>
            <w:vAlign w:val="center"/>
          </w:tcPr>
          <w:p w:rsidR="00641796" w:rsidRPr="00B85357" w:rsidRDefault="00641796" w:rsidP="00385F54">
            <w:pPr>
              <w:jc w:val="center"/>
              <w:rPr>
                <w:rFonts w:ascii="Arial" w:hAnsi="Arial" w:cs="Arial"/>
                <w:b/>
                <w:color w:val="000000"/>
              </w:rPr>
            </w:pPr>
            <w:r w:rsidRPr="00B85357">
              <w:rPr>
                <w:rFonts w:ascii="Arial" w:hAnsi="Arial" w:cs="Arial"/>
                <w:b/>
                <w:color w:val="000000"/>
              </w:rPr>
              <w:t>DESCRIPCIÓN DE LA ACTIVIDAD</w:t>
            </w:r>
          </w:p>
        </w:tc>
        <w:tc>
          <w:tcPr>
            <w:tcW w:w="2043" w:type="dxa"/>
            <w:shd w:val="clear" w:color="auto" w:fill="C0C0C0"/>
            <w:vAlign w:val="center"/>
          </w:tcPr>
          <w:p w:rsidR="00641796" w:rsidRPr="00B85357" w:rsidRDefault="00641796" w:rsidP="00385F54">
            <w:pPr>
              <w:jc w:val="center"/>
              <w:rPr>
                <w:rFonts w:ascii="Arial" w:hAnsi="Arial" w:cs="Arial"/>
                <w:b/>
                <w:color w:val="000000"/>
              </w:rPr>
            </w:pPr>
            <w:r w:rsidRPr="00B85357">
              <w:rPr>
                <w:rFonts w:ascii="Arial" w:hAnsi="Arial" w:cs="Arial"/>
                <w:b/>
                <w:color w:val="000000"/>
              </w:rPr>
              <w:t>RESPONSABLE</w:t>
            </w:r>
          </w:p>
        </w:tc>
      </w:tr>
      <w:tr w:rsidR="00641796" w:rsidRPr="00B85357" w:rsidTr="00385F54">
        <w:tc>
          <w:tcPr>
            <w:tcW w:w="900" w:type="dxa"/>
            <w:vAlign w:val="center"/>
          </w:tcPr>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r w:rsidRPr="00B85357">
              <w:rPr>
                <w:rFonts w:ascii="Arial" w:hAnsi="Arial" w:cs="Arial"/>
                <w:color w:val="000000"/>
              </w:rPr>
              <w:t>1</w:t>
            </w:r>
          </w:p>
        </w:tc>
        <w:tc>
          <w:tcPr>
            <w:tcW w:w="1794" w:type="dxa"/>
            <w:vAlign w:val="center"/>
          </w:tcPr>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r>
              <w:rPr>
                <w:rFonts w:ascii="Arial" w:hAnsi="Arial" w:cs="Arial"/>
                <w:color w:val="000000"/>
              </w:rPr>
              <w:t>Recepción de procesos Judiciales (solicitudes, carpetas)</w:t>
            </w:r>
          </w:p>
        </w:tc>
        <w:tc>
          <w:tcPr>
            <w:tcW w:w="5360" w:type="dxa"/>
          </w:tcPr>
          <w:p w:rsidR="00641796" w:rsidRPr="00641796" w:rsidRDefault="00641796" w:rsidP="00385F54">
            <w:pPr>
              <w:autoSpaceDE w:val="0"/>
              <w:autoSpaceDN w:val="0"/>
              <w:adjustRightInd w:val="0"/>
              <w:jc w:val="both"/>
              <w:rPr>
                <w:rFonts w:ascii="Arial" w:hAnsi="Arial" w:cs="Arial"/>
                <w:color w:val="000000" w:themeColor="text1"/>
                <w:sz w:val="22"/>
                <w:szCs w:val="22"/>
              </w:rPr>
            </w:pPr>
          </w:p>
          <w:p w:rsidR="00641796" w:rsidRPr="00641796" w:rsidRDefault="00641796" w:rsidP="00385F54">
            <w:p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 xml:space="preserve">Se reciben carpetas y/o peticiones de los siguientes grupos: </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 xml:space="preserve">Recepción a Juzgados </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Registro</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 xml:space="preserve">Respuesta Usuarios </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 xml:space="preserve">Tribunal y Preclusiones </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EEPMS</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Apoyo Secretarial</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Convida</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Correspondencia</w:t>
            </w:r>
          </w:p>
          <w:p w:rsidR="00641796" w:rsidRPr="00641796" w:rsidRDefault="00641796" w:rsidP="00641796">
            <w:pPr>
              <w:numPr>
                <w:ilvl w:val="0"/>
                <w:numId w:val="3"/>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t>Archivo Definitivo</w:t>
            </w:r>
          </w:p>
          <w:p w:rsidR="00641796" w:rsidRPr="00641796" w:rsidRDefault="00641796" w:rsidP="00385F54">
            <w:pPr>
              <w:autoSpaceDE w:val="0"/>
              <w:autoSpaceDN w:val="0"/>
              <w:adjustRightInd w:val="0"/>
              <w:jc w:val="both"/>
              <w:rPr>
                <w:rFonts w:ascii="Arial" w:hAnsi="Arial" w:cs="Arial"/>
                <w:color w:val="000000" w:themeColor="text1"/>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Se da cumplimiento </w:t>
            </w:r>
            <w:r w:rsidRPr="00B85357">
              <w:rPr>
                <w:rFonts w:ascii="Arial" w:hAnsi="Arial" w:cs="Arial"/>
                <w:color w:val="000000"/>
                <w:sz w:val="22"/>
                <w:szCs w:val="22"/>
              </w:rPr>
              <w:t>a las decisiones de los jueces y/o solicitudes de los usuarios externos tales como:</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Cancelación de ordenes de captura</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Despacho comisorio</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Boletas de Detención</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Diligencias de compromiso</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Boletas de Libertad</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Ordenes de captura</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Prórroga de ordenes de captura</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 xml:space="preserve">Oficio Informando sentencia </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 xml:space="preserve">Oficio informando Traslado de cárcel a domiciliaria </w:t>
            </w:r>
          </w:p>
          <w:p w:rsidR="00641796" w:rsidRPr="00641796" w:rsidRDefault="00641796" w:rsidP="00641796">
            <w:pPr>
              <w:numPr>
                <w:ilvl w:val="0"/>
                <w:numId w:val="4"/>
              </w:numPr>
              <w:rPr>
                <w:rFonts w:ascii="Arial" w:hAnsi="Arial" w:cs="Arial"/>
                <w:color w:val="000000" w:themeColor="text1"/>
                <w:sz w:val="22"/>
                <w:szCs w:val="22"/>
              </w:rPr>
            </w:pPr>
            <w:r w:rsidRPr="00F139F1">
              <w:rPr>
                <w:rFonts w:ascii="Arial" w:hAnsi="Arial" w:cs="Arial"/>
                <w:color w:val="000000"/>
                <w:sz w:val="22"/>
                <w:szCs w:val="22"/>
              </w:rPr>
              <w:t xml:space="preserve">Oficio informando Traslado de domiciliaria a </w:t>
            </w:r>
            <w:r w:rsidRPr="00641796">
              <w:rPr>
                <w:rFonts w:ascii="Arial" w:hAnsi="Arial" w:cs="Arial"/>
                <w:color w:val="000000" w:themeColor="text1"/>
                <w:sz w:val="22"/>
                <w:szCs w:val="22"/>
              </w:rPr>
              <w:t xml:space="preserve">cárcel </w:t>
            </w:r>
          </w:p>
          <w:p w:rsidR="00641796" w:rsidRPr="00641796" w:rsidRDefault="00641796" w:rsidP="00641796">
            <w:pPr>
              <w:numPr>
                <w:ilvl w:val="0"/>
                <w:numId w:val="4"/>
              </w:numPr>
              <w:rPr>
                <w:rFonts w:ascii="Arial" w:hAnsi="Arial" w:cs="Arial"/>
                <w:color w:val="000000" w:themeColor="text1"/>
                <w:sz w:val="22"/>
                <w:szCs w:val="22"/>
              </w:rPr>
            </w:pPr>
            <w:r w:rsidRPr="00641796">
              <w:rPr>
                <w:rFonts w:ascii="Arial" w:hAnsi="Arial" w:cs="Arial"/>
                <w:color w:val="000000" w:themeColor="text1"/>
                <w:sz w:val="22"/>
                <w:szCs w:val="22"/>
              </w:rPr>
              <w:t>Emisión o firma de vistos buenos para traslados (citas médicas, declaraciones ante despachos judiciales o entidad que lo requiera)</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Solicitud de boletas de visita.</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Cambio de boletas de detención.</w:t>
            </w:r>
          </w:p>
          <w:p w:rsidR="00641796" w:rsidRDefault="00641796" w:rsidP="00641796">
            <w:pPr>
              <w:numPr>
                <w:ilvl w:val="0"/>
                <w:numId w:val="4"/>
              </w:numPr>
              <w:rPr>
                <w:rFonts w:ascii="Arial" w:hAnsi="Arial" w:cs="Arial"/>
                <w:color w:val="000000"/>
                <w:sz w:val="22"/>
                <w:szCs w:val="22"/>
              </w:rPr>
            </w:pPr>
            <w:r w:rsidRPr="00F139F1">
              <w:rPr>
                <w:rFonts w:ascii="Arial" w:hAnsi="Arial" w:cs="Arial"/>
                <w:color w:val="000000"/>
                <w:sz w:val="22"/>
                <w:szCs w:val="22"/>
              </w:rPr>
              <w:t>Informar situación jurídica de los presos.</w:t>
            </w:r>
          </w:p>
          <w:p w:rsidR="00641796" w:rsidRPr="00B85357" w:rsidRDefault="00641796" w:rsidP="00385F54">
            <w:pPr>
              <w:jc w:val="both"/>
              <w:rPr>
                <w:rFonts w:ascii="Arial" w:hAnsi="Arial" w:cs="Arial"/>
                <w:color w:val="000000"/>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Se verifica la decisión u orden impartida en el acta o sentencia, para ejecutar</w:t>
            </w:r>
            <w:r>
              <w:rPr>
                <w:rFonts w:ascii="Arial" w:hAnsi="Arial" w:cs="Arial"/>
                <w:color w:val="000000"/>
                <w:sz w:val="22"/>
                <w:szCs w:val="22"/>
              </w:rPr>
              <w:t>la m</w:t>
            </w:r>
            <w:r w:rsidRPr="00B85357">
              <w:rPr>
                <w:rFonts w:ascii="Arial" w:hAnsi="Arial" w:cs="Arial"/>
                <w:color w:val="000000"/>
                <w:sz w:val="22"/>
                <w:szCs w:val="22"/>
              </w:rPr>
              <w:t xml:space="preserve">ediante la elaboración de diferentes documentos pertinentes a la orden emitida por el </w:t>
            </w:r>
            <w:r>
              <w:rPr>
                <w:rFonts w:ascii="Arial" w:hAnsi="Arial" w:cs="Arial"/>
                <w:color w:val="000000"/>
                <w:sz w:val="22"/>
                <w:szCs w:val="22"/>
              </w:rPr>
              <w:t>J</w:t>
            </w:r>
            <w:r w:rsidRPr="00B85357">
              <w:rPr>
                <w:rFonts w:ascii="Arial" w:hAnsi="Arial" w:cs="Arial"/>
                <w:color w:val="000000"/>
                <w:sz w:val="22"/>
                <w:szCs w:val="22"/>
              </w:rPr>
              <w:t>uez. Adicionalmen</w:t>
            </w:r>
            <w:r>
              <w:rPr>
                <w:rFonts w:ascii="Arial" w:hAnsi="Arial" w:cs="Arial"/>
                <w:color w:val="000000"/>
                <w:sz w:val="22"/>
                <w:szCs w:val="22"/>
              </w:rPr>
              <w:t>te se constata que el procesado</w:t>
            </w:r>
            <w:r w:rsidRPr="00B85357">
              <w:rPr>
                <w:rFonts w:ascii="Arial" w:hAnsi="Arial" w:cs="Arial"/>
                <w:color w:val="000000"/>
                <w:sz w:val="22"/>
                <w:szCs w:val="22"/>
              </w:rPr>
              <w:t>(a) se encuentre a disposición del CSJ de Paloquemao.</w:t>
            </w:r>
            <w:r>
              <w:rPr>
                <w:rFonts w:ascii="Arial" w:hAnsi="Arial" w:cs="Arial"/>
                <w:color w:val="000000"/>
                <w:sz w:val="22"/>
                <w:szCs w:val="22"/>
              </w:rPr>
              <w:t xml:space="preserve">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b/>
                <w:color w:val="000000"/>
                <w:sz w:val="22"/>
                <w:szCs w:val="22"/>
              </w:rPr>
            </w:pPr>
            <w:r w:rsidRPr="00F139F1">
              <w:rPr>
                <w:rFonts w:ascii="Arial" w:hAnsi="Arial" w:cs="Arial"/>
                <w:b/>
                <w:color w:val="000000"/>
                <w:sz w:val="22"/>
                <w:szCs w:val="22"/>
              </w:rPr>
              <w:t xml:space="preserve">TRÁMITES DE REALIZACIÓN INMEDITA: </w:t>
            </w:r>
          </w:p>
          <w:p w:rsidR="00641796" w:rsidRPr="00F139F1" w:rsidRDefault="00641796" w:rsidP="00385F54">
            <w:pPr>
              <w:autoSpaceDE w:val="0"/>
              <w:autoSpaceDN w:val="0"/>
              <w:adjustRightInd w:val="0"/>
              <w:jc w:val="both"/>
              <w:rPr>
                <w:rFonts w:ascii="Arial" w:hAnsi="Arial" w:cs="Arial"/>
                <w:b/>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Las órdenes de libertad, boletas de detención y </w:t>
            </w:r>
            <w:r w:rsidRPr="00987B9C">
              <w:rPr>
                <w:rFonts w:ascii="Arial" w:hAnsi="Arial" w:cs="Arial"/>
                <w:color w:val="000000"/>
                <w:sz w:val="22"/>
                <w:szCs w:val="22"/>
              </w:rPr>
              <w:t>órdenes de captura con decisión de emisión inmediata y los oficios que conceden domiciliarias o sistemas de vigilancia electrónica se realizan de manera inmediata.</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El trámite de las demás decisiones se debe realizar en un periodo de tiempo entre tres a diez días máximo, dependiendo de la complejidad del mismo y volumen de carpetas recibidas.</w:t>
            </w:r>
          </w:p>
          <w:p w:rsidR="00641796" w:rsidRPr="00B85357" w:rsidRDefault="00641796" w:rsidP="00385F54">
            <w:pPr>
              <w:autoSpaceDE w:val="0"/>
              <w:autoSpaceDN w:val="0"/>
              <w:adjustRightInd w:val="0"/>
              <w:jc w:val="both"/>
              <w:rPr>
                <w:rFonts w:ascii="Arial" w:hAnsi="Arial" w:cs="Arial"/>
                <w:color w:val="000000"/>
                <w:sz w:val="22"/>
                <w:szCs w:val="22"/>
              </w:rPr>
            </w:pPr>
          </w:p>
        </w:tc>
        <w:tc>
          <w:tcPr>
            <w:tcW w:w="2043" w:type="dxa"/>
            <w:vAlign w:val="center"/>
          </w:tcPr>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Default="00641796" w:rsidP="00385F54">
            <w:pPr>
              <w:jc w:val="center"/>
              <w:rPr>
                <w:rFonts w:ascii="Arial" w:hAnsi="Arial" w:cs="Arial"/>
                <w:color w:val="000000"/>
                <w:sz w:val="22"/>
                <w:szCs w:val="22"/>
              </w:rPr>
            </w:pPr>
          </w:p>
          <w:p w:rsidR="00641796" w:rsidRPr="00B85357" w:rsidRDefault="00641796" w:rsidP="00641796">
            <w:pPr>
              <w:jc w:val="center"/>
              <w:rPr>
                <w:rFonts w:ascii="Arial" w:hAnsi="Arial" w:cs="Arial"/>
                <w:color w:val="000000"/>
                <w:sz w:val="22"/>
                <w:szCs w:val="22"/>
              </w:rPr>
            </w:pPr>
            <w:r w:rsidRPr="00B85357">
              <w:rPr>
                <w:rFonts w:ascii="Arial" w:hAnsi="Arial" w:cs="Arial"/>
                <w:color w:val="000000"/>
                <w:sz w:val="22"/>
                <w:szCs w:val="22"/>
              </w:rPr>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lastRenderedPageBreak/>
              <w:t>2</w:t>
            </w:r>
          </w:p>
        </w:tc>
        <w:tc>
          <w:tcPr>
            <w:tcW w:w="1794" w:type="dxa"/>
            <w:vAlign w:val="center"/>
          </w:tcPr>
          <w:p w:rsidR="00641796" w:rsidRPr="00B85357"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r w:rsidRPr="00B85357">
              <w:rPr>
                <w:rFonts w:ascii="Arial" w:hAnsi="Arial" w:cs="Arial"/>
                <w:color w:val="000000"/>
              </w:rPr>
              <w:t>Verificar datos para elaboración de cada documento</w:t>
            </w:r>
          </w:p>
        </w:tc>
        <w:tc>
          <w:tcPr>
            <w:tcW w:w="5360" w:type="dxa"/>
          </w:tcPr>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Revisar el expediente desde su inicio, verificando que los datos correspondan a los reales, comparando con el audio</w:t>
            </w:r>
            <w:r>
              <w:rPr>
                <w:rFonts w:ascii="Arial" w:hAnsi="Arial" w:cs="Arial"/>
                <w:color w:val="000000"/>
                <w:sz w:val="22"/>
                <w:szCs w:val="22"/>
              </w:rPr>
              <w:t xml:space="preserve"> y</w:t>
            </w:r>
            <w:r w:rsidRPr="00B85357">
              <w:rPr>
                <w:rFonts w:ascii="Arial" w:hAnsi="Arial" w:cs="Arial"/>
                <w:color w:val="000000"/>
                <w:sz w:val="22"/>
                <w:szCs w:val="22"/>
              </w:rPr>
              <w:t xml:space="preserve"> la orden a cumplir.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Los  datos básicos para revisión son: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641796">
            <w:pPr>
              <w:numPr>
                <w:ilvl w:val="0"/>
                <w:numId w:val="5"/>
              </w:numPr>
              <w:autoSpaceDE w:val="0"/>
              <w:autoSpaceDN w:val="0"/>
              <w:adjustRightInd w:val="0"/>
              <w:jc w:val="both"/>
              <w:rPr>
                <w:rFonts w:ascii="Arial" w:hAnsi="Arial" w:cs="Arial"/>
                <w:color w:val="000000"/>
                <w:sz w:val="22"/>
                <w:szCs w:val="22"/>
              </w:rPr>
            </w:pPr>
            <w:r w:rsidRPr="00446465">
              <w:rPr>
                <w:rFonts w:ascii="Arial" w:hAnsi="Arial" w:cs="Arial"/>
                <w:color w:val="000000"/>
                <w:sz w:val="22"/>
                <w:szCs w:val="22"/>
              </w:rPr>
              <w:t>Nombres y apellidos completos del procesado.</w:t>
            </w:r>
          </w:p>
          <w:p w:rsidR="00641796" w:rsidRDefault="00641796" w:rsidP="00641796">
            <w:pPr>
              <w:numPr>
                <w:ilvl w:val="0"/>
                <w:numId w:val="5"/>
              </w:numPr>
              <w:autoSpaceDE w:val="0"/>
              <w:autoSpaceDN w:val="0"/>
              <w:adjustRightInd w:val="0"/>
              <w:jc w:val="both"/>
              <w:rPr>
                <w:rFonts w:ascii="Arial" w:hAnsi="Arial" w:cs="Arial"/>
                <w:color w:val="000000"/>
                <w:sz w:val="22"/>
                <w:szCs w:val="22"/>
              </w:rPr>
            </w:pPr>
            <w:r w:rsidRPr="00446465">
              <w:rPr>
                <w:rFonts w:ascii="Arial" w:hAnsi="Arial" w:cs="Arial"/>
                <w:color w:val="000000"/>
                <w:sz w:val="22"/>
                <w:szCs w:val="22"/>
              </w:rPr>
              <w:t>Identificación del procesado.</w:t>
            </w:r>
          </w:p>
          <w:p w:rsidR="00641796" w:rsidRDefault="00641796" w:rsidP="00641796">
            <w:pPr>
              <w:numPr>
                <w:ilvl w:val="0"/>
                <w:numId w:val="5"/>
              </w:numPr>
              <w:autoSpaceDE w:val="0"/>
              <w:autoSpaceDN w:val="0"/>
              <w:adjustRightInd w:val="0"/>
              <w:jc w:val="both"/>
              <w:rPr>
                <w:rFonts w:ascii="Arial" w:hAnsi="Arial" w:cs="Arial"/>
                <w:color w:val="000000"/>
                <w:sz w:val="22"/>
                <w:szCs w:val="22"/>
              </w:rPr>
            </w:pPr>
            <w:r w:rsidRPr="00446465">
              <w:rPr>
                <w:rFonts w:ascii="Arial" w:hAnsi="Arial" w:cs="Arial"/>
                <w:color w:val="000000"/>
                <w:sz w:val="22"/>
                <w:szCs w:val="22"/>
              </w:rPr>
              <w:t>Número completo del proceso (CUI – NI).</w:t>
            </w:r>
          </w:p>
          <w:p w:rsidR="00641796" w:rsidRDefault="00641796" w:rsidP="00641796">
            <w:pPr>
              <w:numPr>
                <w:ilvl w:val="0"/>
                <w:numId w:val="5"/>
              </w:numPr>
              <w:autoSpaceDE w:val="0"/>
              <w:autoSpaceDN w:val="0"/>
              <w:adjustRightInd w:val="0"/>
              <w:jc w:val="both"/>
              <w:rPr>
                <w:rFonts w:ascii="Arial" w:hAnsi="Arial" w:cs="Arial"/>
                <w:color w:val="000000"/>
                <w:sz w:val="22"/>
                <w:szCs w:val="22"/>
              </w:rPr>
            </w:pPr>
            <w:r w:rsidRPr="00446465">
              <w:rPr>
                <w:rFonts w:ascii="Arial" w:hAnsi="Arial" w:cs="Arial"/>
                <w:color w:val="000000"/>
                <w:sz w:val="22"/>
                <w:szCs w:val="22"/>
              </w:rPr>
              <w:t>Delitos.</w:t>
            </w:r>
          </w:p>
          <w:p w:rsidR="00641796" w:rsidRPr="00446465" w:rsidRDefault="00641796" w:rsidP="00641796">
            <w:pPr>
              <w:numPr>
                <w:ilvl w:val="0"/>
                <w:numId w:val="5"/>
              </w:numPr>
              <w:autoSpaceDE w:val="0"/>
              <w:autoSpaceDN w:val="0"/>
              <w:adjustRightInd w:val="0"/>
              <w:jc w:val="both"/>
              <w:rPr>
                <w:rFonts w:ascii="Arial" w:hAnsi="Arial" w:cs="Arial"/>
                <w:color w:val="000000"/>
                <w:sz w:val="22"/>
                <w:szCs w:val="22"/>
              </w:rPr>
            </w:pPr>
            <w:r w:rsidRPr="00446465">
              <w:rPr>
                <w:rFonts w:ascii="Arial" w:hAnsi="Arial" w:cs="Arial"/>
                <w:color w:val="000000"/>
                <w:sz w:val="22"/>
                <w:szCs w:val="22"/>
              </w:rPr>
              <w:t>Juzgado que emitió la orden o profirió la sentencia.</w:t>
            </w:r>
          </w:p>
          <w:p w:rsidR="00641796" w:rsidRPr="00B85357" w:rsidRDefault="00641796" w:rsidP="00385F54">
            <w:pPr>
              <w:autoSpaceDE w:val="0"/>
              <w:autoSpaceDN w:val="0"/>
              <w:adjustRightInd w:val="0"/>
              <w:jc w:val="both"/>
              <w:rPr>
                <w:rFonts w:ascii="Arial" w:hAnsi="Arial" w:cs="Arial"/>
                <w:color w:val="000000"/>
                <w:sz w:val="22"/>
                <w:szCs w:val="22"/>
              </w:rPr>
            </w:pPr>
          </w:p>
        </w:tc>
        <w:tc>
          <w:tcPr>
            <w:tcW w:w="2043" w:type="dxa"/>
            <w:vAlign w:val="center"/>
          </w:tcPr>
          <w:p w:rsidR="00641796" w:rsidRPr="00B85357" w:rsidRDefault="00641796" w:rsidP="00385F54">
            <w:pPr>
              <w:jc w:val="center"/>
              <w:rPr>
                <w:rFonts w:ascii="Arial" w:hAnsi="Arial" w:cs="Arial"/>
                <w:color w:val="000000"/>
                <w:sz w:val="22"/>
                <w:szCs w:val="22"/>
              </w:rPr>
            </w:pPr>
            <w:r w:rsidRPr="00B85357">
              <w:rPr>
                <w:rFonts w:ascii="Arial" w:hAnsi="Arial" w:cs="Arial"/>
                <w:color w:val="000000"/>
                <w:sz w:val="22"/>
                <w:szCs w:val="22"/>
              </w:rPr>
              <w:t xml:space="preserve">Encargado de elaboración trámites </w:t>
            </w:r>
          </w:p>
          <w:p w:rsidR="00641796" w:rsidRPr="00B85357" w:rsidRDefault="00641796" w:rsidP="00385F54">
            <w:pPr>
              <w:jc w:val="center"/>
              <w:rPr>
                <w:rFonts w:ascii="Arial" w:hAnsi="Arial" w:cs="Arial"/>
                <w:color w:val="000000"/>
                <w:sz w:val="22"/>
                <w:szCs w:val="22"/>
              </w:rPr>
            </w:pP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3</w:t>
            </w:r>
          </w:p>
        </w:tc>
        <w:tc>
          <w:tcPr>
            <w:tcW w:w="1794" w:type="dxa"/>
            <w:vAlign w:val="center"/>
          </w:tcPr>
          <w:p w:rsidR="00641796" w:rsidRPr="00B85357" w:rsidRDefault="00641796" w:rsidP="00385F54">
            <w:pPr>
              <w:jc w:val="center"/>
              <w:rPr>
                <w:rFonts w:ascii="Arial" w:hAnsi="Arial" w:cs="Arial"/>
                <w:color w:val="000000"/>
              </w:rPr>
            </w:pPr>
            <w:r>
              <w:rPr>
                <w:rFonts w:ascii="Arial" w:hAnsi="Arial" w:cs="Arial"/>
                <w:bCs/>
                <w:color w:val="000000"/>
              </w:rPr>
              <w:t>Elaborar lo ordenado por el J</w:t>
            </w:r>
            <w:r w:rsidRPr="00B85357">
              <w:rPr>
                <w:rFonts w:ascii="Arial" w:hAnsi="Arial" w:cs="Arial"/>
                <w:bCs/>
                <w:color w:val="000000"/>
              </w:rPr>
              <w:t>uez</w:t>
            </w:r>
          </w:p>
        </w:tc>
        <w:tc>
          <w:tcPr>
            <w:tcW w:w="5360" w:type="dxa"/>
          </w:tcPr>
          <w:p w:rsidR="00641796"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Cada orden del </w:t>
            </w:r>
            <w:r>
              <w:rPr>
                <w:rFonts w:ascii="Arial" w:hAnsi="Arial" w:cs="Arial"/>
                <w:color w:val="000000"/>
                <w:sz w:val="22"/>
                <w:szCs w:val="22"/>
              </w:rPr>
              <w:t>J</w:t>
            </w:r>
            <w:r w:rsidRPr="00B85357">
              <w:rPr>
                <w:rFonts w:ascii="Arial" w:hAnsi="Arial" w:cs="Arial"/>
                <w:color w:val="000000"/>
                <w:sz w:val="22"/>
                <w:szCs w:val="22"/>
              </w:rPr>
              <w:t xml:space="preserve">uez genera un documento que debe ser elaborado en </w:t>
            </w:r>
            <w:r>
              <w:rPr>
                <w:rFonts w:ascii="Arial" w:hAnsi="Arial" w:cs="Arial"/>
                <w:color w:val="000000"/>
                <w:sz w:val="22"/>
                <w:szCs w:val="22"/>
              </w:rPr>
              <w:t>el formato específico para cada solicitud</w:t>
            </w:r>
            <w:r w:rsidRPr="00B85357">
              <w:rPr>
                <w:rFonts w:ascii="Arial" w:hAnsi="Arial" w:cs="Arial"/>
                <w:color w:val="000000"/>
                <w:sz w:val="22"/>
                <w:szCs w:val="22"/>
              </w:rPr>
              <w:t>, de acuerdo a lo descrito en los pasos 4 a 10.</w:t>
            </w:r>
          </w:p>
        </w:tc>
        <w:tc>
          <w:tcPr>
            <w:tcW w:w="2043" w:type="dxa"/>
            <w:vAlign w:val="center"/>
          </w:tcPr>
          <w:p w:rsidR="00641796" w:rsidRDefault="00641796" w:rsidP="00385F54">
            <w:pPr>
              <w:jc w:val="center"/>
              <w:rPr>
                <w:rFonts w:ascii="Arial" w:hAnsi="Arial" w:cs="Arial"/>
                <w:color w:val="000000"/>
                <w:sz w:val="22"/>
                <w:szCs w:val="22"/>
              </w:rPr>
            </w:pPr>
          </w:p>
          <w:p w:rsidR="00641796" w:rsidRPr="00B85357" w:rsidRDefault="00641796" w:rsidP="00385F54">
            <w:pPr>
              <w:jc w:val="center"/>
              <w:rPr>
                <w:rFonts w:ascii="Arial" w:hAnsi="Arial" w:cs="Arial"/>
                <w:color w:val="000000"/>
                <w:sz w:val="22"/>
                <w:szCs w:val="22"/>
              </w:rPr>
            </w:pPr>
            <w:r w:rsidRPr="00B85357">
              <w:rPr>
                <w:rFonts w:ascii="Arial" w:hAnsi="Arial" w:cs="Arial"/>
                <w:color w:val="000000"/>
                <w:sz w:val="22"/>
                <w:szCs w:val="22"/>
              </w:rPr>
              <w:t xml:space="preserve">Encargado de elaboración trámites </w:t>
            </w:r>
          </w:p>
          <w:p w:rsidR="00641796" w:rsidRPr="00B85357" w:rsidRDefault="00641796" w:rsidP="00385F54">
            <w:pPr>
              <w:jc w:val="center"/>
              <w:rPr>
                <w:rFonts w:ascii="Arial" w:hAnsi="Arial" w:cs="Arial"/>
                <w:color w:val="000000"/>
                <w:sz w:val="22"/>
                <w:szCs w:val="22"/>
              </w:rPr>
            </w:pP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4</w:t>
            </w:r>
          </w:p>
        </w:tc>
        <w:tc>
          <w:tcPr>
            <w:tcW w:w="1794" w:type="dxa"/>
            <w:vAlign w:val="center"/>
          </w:tcPr>
          <w:p w:rsidR="00641796" w:rsidRPr="00B85357" w:rsidRDefault="00641796" w:rsidP="00385F54">
            <w:pPr>
              <w:autoSpaceDE w:val="0"/>
              <w:autoSpaceDN w:val="0"/>
              <w:adjustRightInd w:val="0"/>
              <w:jc w:val="center"/>
              <w:rPr>
                <w:rFonts w:ascii="Arial" w:hAnsi="Arial" w:cs="Arial"/>
                <w:bCs/>
                <w:color w:val="000000"/>
              </w:rPr>
            </w:pPr>
            <w:r w:rsidRPr="00B85357">
              <w:rPr>
                <w:rFonts w:ascii="Arial" w:hAnsi="Arial" w:cs="Arial"/>
                <w:color w:val="000000"/>
                <w:sz w:val="22"/>
                <w:szCs w:val="22"/>
              </w:rPr>
              <w:t>Elaborar Boletas de Libertad</w:t>
            </w:r>
          </w:p>
          <w:p w:rsidR="00641796" w:rsidRPr="00B85357" w:rsidRDefault="00641796" w:rsidP="00385F54">
            <w:pPr>
              <w:autoSpaceDE w:val="0"/>
              <w:autoSpaceDN w:val="0"/>
              <w:adjustRightInd w:val="0"/>
              <w:jc w:val="center"/>
              <w:rPr>
                <w:rFonts w:ascii="Arial" w:hAnsi="Arial" w:cs="Arial"/>
                <w:bCs/>
                <w:color w:val="000000"/>
              </w:rPr>
            </w:pPr>
          </w:p>
        </w:tc>
        <w:tc>
          <w:tcPr>
            <w:tcW w:w="5360" w:type="dxa"/>
          </w:tcPr>
          <w:p w:rsidR="00641796"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Revisar la carpeta confirmando que el </w:t>
            </w:r>
            <w:r>
              <w:rPr>
                <w:rFonts w:ascii="Arial" w:hAnsi="Arial" w:cs="Arial"/>
                <w:color w:val="000000"/>
                <w:sz w:val="22"/>
                <w:szCs w:val="22"/>
              </w:rPr>
              <w:t xml:space="preserve">Juez ordenó la libertad, </w:t>
            </w:r>
            <w:r w:rsidRPr="00B85357">
              <w:rPr>
                <w:rFonts w:ascii="Arial" w:hAnsi="Arial" w:cs="Arial"/>
                <w:color w:val="000000"/>
                <w:sz w:val="22"/>
                <w:szCs w:val="22"/>
              </w:rPr>
              <w:t xml:space="preserve">verificar que los datos sean correctos, </w:t>
            </w:r>
            <w:r>
              <w:rPr>
                <w:rFonts w:ascii="Arial" w:hAnsi="Arial" w:cs="Arial"/>
                <w:color w:val="000000"/>
                <w:sz w:val="22"/>
                <w:szCs w:val="22"/>
              </w:rPr>
              <w:t xml:space="preserve">teniendo en cuenta que lo consignado </w:t>
            </w:r>
            <w:r w:rsidRPr="00B85357">
              <w:rPr>
                <w:rFonts w:ascii="Arial" w:hAnsi="Arial" w:cs="Arial"/>
                <w:color w:val="000000"/>
                <w:sz w:val="22"/>
                <w:szCs w:val="22"/>
              </w:rPr>
              <w:t xml:space="preserve">tanto en el acta </w:t>
            </w:r>
            <w:r>
              <w:rPr>
                <w:rFonts w:ascii="Arial" w:hAnsi="Arial" w:cs="Arial"/>
                <w:color w:val="000000"/>
                <w:sz w:val="22"/>
                <w:szCs w:val="22"/>
              </w:rPr>
              <w:t>como en la sentencia</w:t>
            </w:r>
            <w:r w:rsidRPr="00B85357">
              <w:rPr>
                <w:rFonts w:ascii="Arial" w:hAnsi="Arial" w:cs="Arial"/>
                <w:color w:val="000000"/>
                <w:sz w:val="22"/>
                <w:szCs w:val="22"/>
              </w:rPr>
              <w:t xml:space="preserve"> </w:t>
            </w:r>
            <w:r>
              <w:rPr>
                <w:rFonts w:ascii="Arial" w:hAnsi="Arial" w:cs="Arial"/>
                <w:color w:val="000000"/>
                <w:sz w:val="22"/>
                <w:szCs w:val="22"/>
              </w:rPr>
              <w:t xml:space="preserve">coincida con el audio. </w:t>
            </w:r>
          </w:p>
          <w:p w:rsidR="00641796"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En casos de rupturas de unidad procesal debemos consultar con SPOA para confrontar</w:t>
            </w:r>
            <w:r>
              <w:rPr>
                <w:rFonts w:ascii="Arial" w:hAnsi="Arial" w:cs="Arial"/>
                <w:color w:val="000000"/>
                <w:sz w:val="22"/>
                <w:szCs w:val="22"/>
              </w:rPr>
              <w:t xml:space="preserve"> la</w:t>
            </w:r>
            <w:r w:rsidRPr="00B85357">
              <w:rPr>
                <w:rFonts w:ascii="Arial" w:hAnsi="Arial" w:cs="Arial"/>
                <w:color w:val="000000"/>
                <w:sz w:val="22"/>
                <w:szCs w:val="22"/>
              </w:rPr>
              <w:t xml:space="preserve"> información. Verificar con el </w:t>
            </w:r>
            <w:r w:rsidRPr="00B12392">
              <w:rPr>
                <w:rFonts w:ascii="Arial" w:hAnsi="Arial" w:cs="Arial"/>
                <w:color w:val="000000"/>
                <w:sz w:val="22"/>
                <w:szCs w:val="22"/>
              </w:rPr>
              <w:t>audio de la audiencia</w:t>
            </w:r>
            <w:r>
              <w:rPr>
                <w:rFonts w:ascii="Arial" w:hAnsi="Arial" w:cs="Arial"/>
                <w:color w:val="000000"/>
                <w:sz w:val="22"/>
                <w:szCs w:val="22"/>
              </w:rPr>
              <w:t xml:space="preserve"> la decisión impartida por el J</w:t>
            </w:r>
            <w:r w:rsidRPr="00B85357">
              <w:rPr>
                <w:rFonts w:ascii="Arial" w:hAnsi="Arial" w:cs="Arial"/>
                <w:color w:val="000000"/>
                <w:sz w:val="22"/>
                <w:szCs w:val="22"/>
              </w:rPr>
              <w:t>uez y posteriormente dejar constancia de esto.</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Digitar los datos en </w:t>
            </w:r>
            <w:r>
              <w:rPr>
                <w:rFonts w:ascii="Arial" w:hAnsi="Arial" w:cs="Arial"/>
                <w:color w:val="000000"/>
                <w:sz w:val="22"/>
                <w:szCs w:val="22"/>
              </w:rPr>
              <w:t>el formato</w:t>
            </w:r>
            <w:r w:rsidRPr="00B85357">
              <w:rPr>
                <w:rFonts w:ascii="Arial" w:hAnsi="Arial" w:cs="Arial"/>
                <w:color w:val="000000"/>
                <w:sz w:val="22"/>
                <w:szCs w:val="22"/>
              </w:rPr>
              <w:t xml:space="preserve"> </w:t>
            </w:r>
            <w:r>
              <w:rPr>
                <w:rFonts w:ascii="Arial" w:hAnsi="Arial" w:cs="Arial"/>
                <w:color w:val="000000"/>
                <w:sz w:val="22"/>
                <w:szCs w:val="22"/>
              </w:rPr>
              <w:t>establecido para el trámite de boletas de libertad</w:t>
            </w:r>
            <w:r w:rsidRPr="00B85357">
              <w:rPr>
                <w:rFonts w:ascii="Arial" w:hAnsi="Arial" w:cs="Arial"/>
                <w:color w:val="000000"/>
                <w:sz w:val="22"/>
                <w:szCs w:val="22"/>
              </w:rPr>
              <w:t>, en original y 3 copias que se distribuyen así:</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641796">
            <w:pPr>
              <w:numPr>
                <w:ilvl w:val="0"/>
                <w:numId w:val="6"/>
              </w:numPr>
              <w:contextualSpacing/>
              <w:jc w:val="both"/>
              <w:rPr>
                <w:rFonts w:ascii="Arial" w:hAnsi="Arial" w:cs="Arial"/>
                <w:color w:val="000000"/>
              </w:rPr>
            </w:pPr>
            <w:r w:rsidRPr="00446465">
              <w:rPr>
                <w:rFonts w:ascii="Arial" w:hAnsi="Arial" w:cs="Arial"/>
                <w:color w:val="000000"/>
              </w:rPr>
              <w:t>ORIGINAL y UNA COPIA : para la cárcel</w:t>
            </w:r>
          </w:p>
          <w:p w:rsidR="00641796" w:rsidRDefault="00641796" w:rsidP="00641796">
            <w:pPr>
              <w:numPr>
                <w:ilvl w:val="0"/>
                <w:numId w:val="6"/>
              </w:numPr>
              <w:contextualSpacing/>
              <w:jc w:val="both"/>
              <w:rPr>
                <w:rFonts w:ascii="Arial" w:hAnsi="Arial" w:cs="Arial"/>
                <w:color w:val="000000"/>
              </w:rPr>
            </w:pPr>
            <w:r w:rsidRPr="00446465">
              <w:rPr>
                <w:rFonts w:ascii="Arial" w:hAnsi="Arial" w:cs="Arial"/>
                <w:color w:val="000000"/>
              </w:rPr>
              <w:t>COPIA 2: Para la carpeta del proceso.</w:t>
            </w:r>
          </w:p>
          <w:p w:rsidR="00641796" w:rsidRPr="00446465" w:rsidRDefault="00641796" w:rsidP="00641796">
            <w:pPr>
              <w:numPr>
                <w:ilvl w:val="0"/>
                <w:numId w:val="6"/>
              </w:numPr>
              <w:contextualSpacing/>
              <w:jc w:val="both"/>
              <w:rPr>
                <w:rFonts w:ascii="Arial" w:hAnsi="Arial" w:cs="Arial"/>
                <w:color w:val="000000"/>
              </w:rPr>
            </w:pPr>
            <w:r w:rsidRPr="00446465">
              <w:rPr>
                <w:rFonts w:ascii="Arial" w:hAnsi="Arial" w:cs="Arial"/>
                <w:color w:val="000000"/>
              </w:rPr>
              <w:t>COPIA 3: Para la carpeta de boletas de libertad.</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Continuar PASOS 12 A 16</w:t>
            </w:r>
          </w:p>
          <w:p w:rsidR="00641796" w:rsidRPr="00B85357" w:rsidRDefault="00641796" w:rsidP="00385F54">
            <w:pPr>
              <w:autoSpaceDE w:val="0"/>
              <w:autoSpaceDN w:val="0"/>
              <w:adjustRightInd w:val="0"/>
              <w:jc w:val="both"/>
              <w:rPr>
                <w:rFonts w:ascii="Arial" w:hAnsi="Arial" w:cs="Arial"/>
                <w:color w:val="000000"/>
                <w:sz w:val="22"/>
                <w:szCs w:val="22"/>
              </w:rPr>
            </w:pPr>
          </w:p>
        </w:tc>
        <w:tc>
          <w:tcPr>
            <w:tcW w:w="2043" w:type="dxa"/>
            <w:vAlign w:val="center"/>
          </w:tcPr>
          <w:p w:rsidR="00641796" w:rsidRPr="00B85357" w:rsidRDefault="00641796" w:rsidP="00641796">
            <w:pPr>
              <w:jc w:val="center"/>
              <w:rPr>
                <w:rFonts w:ascii="Arial" w:hAnsi="Arial" w:cs="Arial"/>
                <w:color w:val="000000"/>
                <w:sz w:val="22"/>
                <w:szCs w:val="22"/>
              </w:rPr>
            </w:pPr>
            <w:r w:rsidRPr="00B85357">
              <w:rPr>
                <w:rFonts w:ascii="Arial" w:hAnsi="Arial" w:cs="Arial"/>
                <w:color w:val="000000"/>
                <w:sz w:val="22"/>
                <w:szCs w:val="22"/>
              </w:rPr>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5</w:t>
            </w:r>
          </w:p>
        </w:tc>
        <w:tc>
          <w:tcPr>
            <w:tcW w:w="1794" w:type="dxa"/>
            <w:vAlign w:val="center"/>
          </w:tcPr>
          <w:p w:rsidR="00641796" w:rsidRPr="00B85357" w:rsidRDefault="00641796" w:rsidP="00385F54">
            <w:pPr>
              <w:autoSpaceDE w:val="0"/>
              <w:autoSpaceDN w:val="0"/>
              <w:adjustRightInd w:val="0"/>
              <w:jc w:val="center"/>
              <w:rPr>
                <w:rFonts w:ascii="Arial" w:hAnsi="Arial" w:cs="Arial"/>
                <w:bCs/>
                <w:color w:val="000000"/>
              </w:rPr>
            </w:pPr>
            <w:r w:rsidRPr="00B85357">
              <w:rPr>
                <w:rFonts w:ascii="Arial" w:hAnsi="Arial" w:cs="Arial"/>
                <w:color w:val="000000"/>
                <w:sz w:val="22"/>
                <w:szCs w:val="22"/>
              </w:rPr>
              <w:t xml:space="preserve">Boletas de Detención </w:t>
            </w:r>
          </w:p>
        </w:tc>
        <w:tc>
          <w:tcPr>
            <w:tcW w:w="5360" w:type="dxa"/>
          </w:tcPr>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Revisar la carpeta y el estado del proceso, confirmando que el Juez ordenó la detención y que es el Centro de Servicios Judiciales</w:t>
            </w:r>
            <w:r>
              <w:rPr>
                <w:rFonts w:ascii="Arial" w:hAnsi="Arial" w:cs="Arial"/>
                <w:color w:val="000000"/>
                <w:sz w:val="22"/>
                <w:szCs w:val="22"/>
              </w:rPr>
              <w:t xml:space="preserve"> es</w:t>
            </w:r>
            <w:r w:rsidRPr="00B85357">
              <w:rPr>
                <w:rFonts w:ascii="Arial" w:hAnsi="Arial" w:cs="Arial"/>
                <w:color w:val="000000"/>
                <w:sz w:val="22"/>
                <w:szCs w:val="22"/>
              </w:rPr>
              <w:t xml:space="preserve"> el competente para realizar dicha boleta de detención</w:t>
            </w:r>
            <w:r>
              <w:rPr>
                <w:rFonts w:ascii="Arial" w:hAnsi="Arial" w:cs="Arial"/>
                <w:color w:val="000000"/>
                <w:sz w:val="22"/>
                <w:szCs w:val="22"/>
              </w:rPr>
              <w:t>.</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Digitar los datos en </w:t>
            </w:r>
            <w:r>
              <w:rPr>
                <w:rFonts w:ascii="Arial" w:hAnsi="Arial" w:cs="Arial"/>
                <w:color w:val="000000"/>
                <w:sz w:val="22"/>
                <w:szCs w:val="22"/>
              </w:rPr>
              <w:t>el formato establecido para las Boletas de detención</w:t>
            </w:r>
            <w:r w:rsidRPr="00B85357">
              <w:rPr>
                <w:rFonts w:ascii="Arial" w:hAnsi="Arial" w:cs="Arial"/>
                <w:color w:val="000000"/>
                <w:sz w:val="22"/>
                <w:szCs w:val="22"/>
              </w:rPr>
              <w:t>, en original y 3 copias que se distribuyen así:</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641796">
            <w:pPr>
              <w:numPr>
                <w:ilvl w:val="0"/>
                <w:numId w:val="7"/>
              </w:numPr>
              <w:contextualSpacing/>
              <w:jc w:val="both"/>
              <w:rPr>
                <w:rFonts w:ascii="Arial" w:hAnsi="Arial" w:cs="Arial"/>
                <w:color w:val="000000"/>
              </w:rPr>
            </w:pPr>
            <w:r w:rsidRPr="00B85357">
              <w:rPr>
                <w:rFonts w:ascii="Arial" w:hAnsi="Arial" w:cs="Arial"/>
                <w:color w:val="000000"/>
              </w:rPr>
              <w:t>ORIGINAL y UNA COPIA : para la cárcel</w:t>
            </w:r>
          </w:p>
          <w:p w:rsidR="00641796" w:rsidRDefault="00641796" w:rsidP="00641796">
            <w:pPr>
              <w:numPr>
                <w:ilvl w:val="0"/>
                <w:numId w:val="7"/>
              </w:numPr>
              <w:contextualSpacing/>
              <w:jc w:val="both"/>
              <w:rPr>
                <w:rFonts w:ascii="Arial" w:hAnsi="Arial" w:cs="Arial"/>
                <w:color w:val="000000"/>
              </w:rPr>
            </w:pPr>
            <w:r w:rsidRPr="00446465">
              <w:rPr>
                <w:rFonts w:ascii="Arial" w:hAnsi="Arial" w:cs="Arial"/>
                <w:color w:val="000000"/>
              </w:rPr>
              <w:t>COPIA 2: Para la carpeta del proceso.</w:t>
            </w:r>
          </w:p>
          <w:p w:rsidR="00641796" w:rsidRPr="00446465" w:rsidRDefault="00641796" w:rsidP="00641796">
            <w:pPr>
              <w:numPr>
                <w:ilvl w:val="0"/>
                <w:numId w:val="7"/>
              </w:numPr>
              <w:contextualSpacing/>
              <w:jc w:val="both"/>
              <w:rPr>
                <w:rFonts w:ascii="Arial" w:hAnsi="Arial" w:cs="Arial"/>
                <w:color w:val="000000"/>
              </w:rPr>
            </w:pPr>
            <w:r w:rsidRPr="00446465">
              <w:rPr>
                <w:rFonts w:ascii="Arial" w:hAnsi="Arial" w:cs="Arial"/>
                <w:color w:val="000000"/>
              </w:rPr>
              <w:t>COPIA 3: Para la carpeta de boletas de libertad</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Continuar PASOS 12 A 16</w:t>
            </w:r>
          </w:p>
          <w:p w:rsidR="00641796" w:rsidRPr="00B85357" w:rsidRDefault="00641796" w:rsidP="00385F54">
            <w:pPr>
              <w:autoSpaceDE w:val="0"/>
              <w:autoSpaceDN w:val="0"/>
              <w:adjustRightInd w:val="0"/>
              <w:ind w:left="360"/>
              <w:jc w:val="both"/>
              <w:rPr>
                <w:rFonts w:ascii="Arial" w:hAnsi="Arial" w:cs="Arial"/>
                <w:color w:val="000000"/>
                <w:sz w:val="22"/>
                <w:szCs w:val="22"/>
              </w:rPr>
            </w:pPr>
          </w:p>
        </w:tc>
        <w:tc>
          <w:tcPr>
            <w:tcW w:w="2043" w:type="dxa"/>
            <w:vAlign w:val="center"/>
          </w:tcPr>
          <w:p w:rsidR="00641796" w:rsidRPr="00B85357" w:rsidRDefault="00641796" w:rsidP="00641796">
            <w:pPr>
              <w:jc w:val="center"/>
              <w:rPr>
                <w:rFonts w:ascii="Arial" w:hAnsi="Arial" w:cs="Arial"/>
                <w:color w:val="000000"/>
                <w:sz w:val="22"/>
                <w:szCs w:val="22"/>
              </w:rPr>
            </w:pPr>
            <w:r w:rsidRPr="00B85357">
              <w:rPr>
                <w:rFonts w:ascii="Arial" w:hAnsi="Arial" w:cs="Arial"/>
                <w:color w:val="000000"/>
                <w:sz w:val="22"/>
                <w:szCs w:val="22"/>
              </w:rPr>
              <w:lastRenderedPageBreak/>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r w:rsidRPr="00B85357">
              <w:rPr>
                <w:rFonts w:ascii="Arial" w:hAnsi="Arial" w:cs="Arial"/>
                <w:color w:val="000000"/>
              </w:rPr>
              <w:t>6</w:t>
            </w:r>
          </w:p>
        </w:tc>
        <w:tc>
          <w:tcPr>
            <w:tcW w:w="1794" w:type="dxa"/>
            <w:vAlign w:val="center"/>
          </w:tcPr>
          <w:p w:rsidR="00641796" w:rsidRPr="00B85357" w:rsidRDefault="00641796" w:rsidP="00385F54">
            <w:pPr>
              <w:autoSpaceDE w:val="0"/>
              <w:autoSpaceDN w:val="0"/>
              <w:adjustRightInd w:val="0"/>
              <w:jc w:val="center"/>
              <w:rPr>
                <w:rFonts w:ascii="Arial" w:hAnsi="Arial" w:cs="Arial"/>
                <w:color w:val="000000"/>
                <w:sz w:val="22"/>
                <w:szCs w:val="22"/>
              </w:rPr>
            </w:pPr>
          </w:p>
          <w:p w:rsidR="00641796" w:rsidRPr="00B85357" w:rsidRDefault="00641796" w:rsidP="00385F54">
            <w:pPr>
              <w:autoSpaceDE w:val="0"/>
              <w:autoSpaceDN w:val="0"/>
              <w:adjustRightInd w:val="0"/>
              <w:jc w:val="center"/>
              <w:rPr>
                <w:rFonts w:ascii="Arial" w:hAnsi="Arial" w:cs="Arial"/>
                <w:color w:val="000000"/>
                <w:sz w:val="22"/>
                <w:szCs w:val="22"/>
              </w:rPr>
            </w:pPr>
          </w:p>
          <w:p w:rsidR="00641796" w:rsidRPr="00B85357" w:rsidRDefault="00641796" w:rsidP="00385F54">
            <w:pPr>
              <w:autoSpaceDE w:val="0"/>
              <w:autoSpaceDN w:val="0"/>
              <w:adjustRightInd w:val="0"/>
              <w:jc w:val="center"/>
              <w:rPr>
                <w:rFonts w:ascii="Arial" w:hAnsi="Arial" w:cs="Arial"/>
                <w:color w:val="000000"/>
                <w:sz w:val="22"/>
                <w:szCs w:val="22"/>
              </w:rPr>
            </w:pPr>
          </w:p>
          <w:p w:rsidR="00641796" w:rsidRPr="00B85357" w:rsidRDefault="00641796" w:rsidP="00385F54">
            <w:pPr>
              <w:autoSpaceDE w:val="0"/>
              <w:autoSpaceDN w:val="0"/>
              <w:adjustRightInd w:val="0"/>
              <w:jc w:val="center"/>
              <w:rPr>
                <w:rFonts w:ascii="Arial" w:hAnsi="Arial" w:cs="Arial"/>
                <w:color w:val="000000"/>
                <w:sz w:val="22"/>
                <w:szCs w:val="22"/>
              </w:rPr>
            </w:pPr>
          </w:p>
          <w:p w:rsidR="00641796" w:rsidRPr="00B85357" w:rsidRDefault="00641796" w:rsidP="00385F54">
            <w:pPr>
              <w:autoSpaceDE w:val="0"/>
              <w:autoSpaceDN w:val="0"/>
              <w:adjustRightInd w:val="0"/>
              <w:jc w:val="center"/>
              <w:rPr>
                <w:rFonts w:ascii="Arial" w:hAnsi="Arial" w:cs="Arial"/>
                <w:color w:val="000000"/>
                <w:sz w:val="22"/>
                <w:szCs w:val="22"/>
              </w:rPr>
            </w:pPr>
          </w:p>
          <w:p w:rsidR="00641796" w:rsidRPr="00B85357" w:rsidRDefault="00641796" w:rsidP="00385F54">
            <w:pPr>
              <w:autoSpaceDE w:val="0"/>
              <w:autoSpaceDN w:val="0"/>
              <w:adjustRightInd w:val="0"/>
              <w:jc w:val="center"/>
              <w:rPr>
                <w:rFonts w:ascii="Arial" w:hAnsi="Arial" w:cs="Arial"/>
                <w:color w:val="000000"/>
                <w:sz w:val="22"/>
                <w:szCs w:val="22"/>
              </w:rPr>
            </w:pPr>
          </w:p>
          <w:p w:rsidR="00641796" w:rsidRPr="00B85357" w:rsidRDefault="00641796" w:rsidP="00385F54">
            <w:pPr>
              <w:autoSpaceDE w:val="0"/>
              <w:autoSpaceDN w:val="0"/>
              <w:adjustRightInd w:val="0"/>
              <w:jc w:val="center"/>
              <w:rPr>
                <w:rFonts w:ascii="Arial" w:hAnsi="Arial" w:cs="Arial"/>
                <w:color w:val="000000"/>
                <w:sz w:val="22"/>
                <w:szCs w:val="22"/>
              </w:rPr>
            </w:pPr>
          </w:p>
          <w:p w:rsidR="00641796" w:rsidRPr="00B85357" w:rsidRDefault="00641796" w:rsidP="00385F54">
            <w:pPr>
              <w:autoSpaceDE w:val="0"/>
              <w:autoSpaceDN w:val="0"/>
              <w:adjustRightInd w:val="0"/>
              <w:jc w:val="center"/>
              <w:rPr>
                <w:rFonts w:ascii="Arial" w:hAnsi="Arial" w:cs="Arial"/>
                <w:bCs/>
                <w:color w:val="000000"/>
              </w:rPr>
            </w:pPr>
            <w:r w:rsidRPr="00B85357">
              <w:rPr>
                <w:rFonts w:ascii="Arial" w:hAnsi="Arial" w:cs="Arial"/>
                <w:color w:val="000000"/>
                <w:sz w:val="22"/>
                <w:szCs w:val="22"/>
              </w:rPr>
              <w:t>Órdenes de Captura</w:t>
            </w:r>
          </w:p>
        </w:tc>
        <w:tc>
          <w:tcPr>
            <w:tcW w:w="5360" w:type="dxa"/>
          </w:tcPr>
          <w:p w:rsidR="00641796"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Revisar la carpeta del proceso desde el comienzo, verificando que el juez ordenó la captura y verific</w:t>
            </w:r>
            <w:r>
              <w:rPr>
                <w:rFonts w:ascii="Arial" w:hAnsi="Arial" w:cs="Arial"/>
                <w:color w:val="000000"/>
                <w:sz w:val="22"/>
                <w:szCs w:val="22"/>
              </w:rPr>
              <w:t xml:space="preserve">ar que los datos sean correctos, </w:t>
            </w:r>
            <w:r w:rsidRPr="00B85357">
              <w:rPr>
                <w:rFonts w:ascii="Arial" w:hAnsi="Arial" w:cs="Arial"/>
                <w:color w:val="000000"/>
                <w:sz w:val="22"/>
                <w:szCs w:val="22"/>
              </w:rPr>
              <w:t>tanto en el acta o sentencia y el audio</w:t>
            </w:r>
            <w:r>
              <w:rPr>
                <w:rFonts w:ascii="Arial" w:hAnsi="Arial" w:cs="Arial"/>
                <w:color w:val="000000"/>
                <w:sz w:val="22"/>
                <w:szCs w:val="22"/>
              </w:rPr>
              <w:t>.</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En cumplimiento de:  </w:t>
            </w:r>
          </w:p>
          <w:p w:rsidR="00641796" w:rsidRDefault="00641796" w:rsidP="00385F54">
            <w:pPr>
              <w:autoSpaceDE w:val="0"/>
              <w:autoSpaceDN w:val="0"/>
              <w:adjustRightInd w:val="0"/>
              <w:jc w:val="both"/>
              <w:rPr>
                <w:rFonts w:ascii="Arial" w:hAnsi="Arial" w:cs="Arial"/>
                <w:color w:val="000000"/>
                <w:sz w:val="22"/>
                <w:szCs w:val="22"/>
              </w:rPr>
            </w:pPr>
          </w:p>
          <w:p w:rsidR="00641796" w:rsidRPr="00987B9C" w:rsidRDefault="00641796" w:rsidP="00641796">
            <w:pPr>
              <w:numPr>
                <w:ilvl w:val="0"/>
                <w:numId w:val="8"/>
              </w:numPr>
              <w:autoSpaceDE w:val="0"/>
              <w:autoSpaceDN w:val="0"/>
              <w:adjustRightInd w:val="0"/>
              <w:jc w:val="both"/>
              <w:rPr>
                <w:rFonts w:ascii="Arial" w:hAnsi="Arial" w:cs="Arial"/>
                <w:color w:val="000000"/>
                <w:sz w:val="22"/>
                <w:szCs w:val="22"/>
              </w:rPr>
            </w:pPr>
            <w:r w:rsidRPr="00987B9C">
              <w:rPr>
                <w:rFonts w:ascii="Arial" w:hAnsi="Arial" w:cs="Arial"/>
                <w:color w:val="000000"/>
                <w:sz w:val="22"/>
                <w:szCs w:val="22"/>
              </w:rPr>
              <w:t xml:space="preserve">Orden de captura con sentencia ejecutoriada   </w:t>
            </w:r>
          </w:p>
          <w:p w:rsidR="00641796" w:rsidRPr="00987B9C" w:rsidRDefault="00641796" w:rsidP="00641796">
            <w:pPr>
              <w:numPr>
                <w:ilvl w:val="0"/>
                <w:numId w:val="8"/>
              </w:numPr>
              <w:autoSpaceDE w:val="0"/>
              <w:autoSpaceDN w:val="0"/>
              <w:adjustRightInd w:val="0"/>
              <w:jc w:val="both"/>
              <w:rPr>
                <w:rFonts w:ascii="Arial" w:hAnsi="Arial" w:cs="Arial"/>
                <w:color w:val="000000"/>
                <w:sz w:val="22"/>
                <w:szCs w:val="22"/>
              </w:rPr>
            </w:pPr>
            <w:r w:rsidRPr="00987B9C">
              <w:rPr>
                <w:rFonts w:ascii="Arial" w:hAnsi="Arial" w:cs="Arial"/>
                <w:color w:val="000000"/>
                <w:sz w:val="22"/>
                <w:szCs w:val="22"/>
              </w:rPr>
              <w:t xml:space="preserve">Orden de captura art. 450 C de P.P. orden inmediata. </w:t>
            </w:r>
          </w:p>
          <w:p w:rsidR="00641796" w:rsidRPr="00446465" w:rsidRDefault="00641796" w:rsidP="00641796">
            <w:pPr>
              <w:numPr>
                <w:ilvl w:val="0"/>
                <w:numId w:val="8"/>
              </w:numPr>
              <w:autoSpaceDE w:val="0"/>
              <w:autoSpaceDN w:val="0"/>
              <w:adjustRightInd w:val="0"/>
              <w:jc w:val="both"/>
              <w:rPr>
                <w:rFonts w:ascii="Arial" w:hAnsi="Arial" w:cs="Arial"/>
                <w:color w:val="000000"/>
                <w:sz w:val="22"/>
                <w:szCs w:val="22"/>
              </w:rPr>
            </w:pPr>
            <w:r w:rsidRPr="00446465">
              <w:rPr>
                <w:rFonts w:ascii="Arial" w:hAnsi="Arial" w:cs="Arial"/>
                <w:color w:val="000000"/>
                <w:sz w:val="22"/>
                <w:szCs w:val="22"/>
              </w:rPr>
              <w:t>Cuando en segunda instancia revocan una decisión de imposición de medida de aseguramiento.</w:t>
            </w: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  </w:t>
            </w: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Se deben llenar los datos del Formato Excel preestablecido para órdenes de Capturas.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12392">
              <w:rPr>
                <w:rFonts w:ascii="Arial" w:hAnsi="Arial" w:cs="Arial"/>
                <w:color w:val="000000"/>
                <w:sz w:val="22"/>
                <w:szCs w:val="22"/>
              </w:rPr>
              <w:t xml:space="preserve">En los casos donde en el proceso no se allega copia de la plena identidad del procesado o se encuentra indocumentado, </w:t>
            </w:r>
            <w:r w:rsidRPr="00641796">
              <w:rPr>
                <w:rFonts w:ascii="Arial" w:hAnsi="Arial" w:cs="Arial"/>
                <w:color w:val="000000" w:themeColor="text1"/>
                <w:sz w:val="22"/>
                <w:szCs w:val="22"/>
              </w:rPr>
              <w:t xml:space="preserve">Se elabora con los datos consignados en el proceso. </w:t>
            </w:r>
          </w:p>
          <w:p w:rsidR="00641796" w:rsidRPr="00641796" w:rsidRDefault="00641796" w:rsidP="00385F54">
            <w:pPr>
              <w:autoSpaceDE w:val="0"/>
              <w:autoSpaceDN w:val="0"/>
              <w:adjustRightInd w:val="0"/>
              <w:jc w:val="both"/>
              <w:rPr>
                <w:rFonts w:ascii="Arial" w:hAnsi="Arial" w:cs="Arial"/>
                <w:color w:val="000000" w:themeColor="text1"/>
                <w:sz w:val="22"/>
                <w:szCs w:val="22"/>
              </w:rPr>
            </w:pPr>
          </w:p>
          <w:p w:rsidR="00641796" w:rsidRPr="00446465" w:rsidRDefault="00641796" w:rsidP="00385F54">
            <w:pPr>
              <w:jc w:val="both"/>
              <w:rPr>
                <w:rFonts w:ascii="Arial" w:hAnsi="Arial" w:cs="Arial"/>
                <w:color w:val="000000"/>
              </w:rPr>
            </w:pPr>
            <w:r w:rsidRPr="00641796">
              <w:rPr>
                <w:rFonts w:ascii="Arial" w:hAnsi="Arial" w:cs="Arial"/>
                <w:color w:val="000000" w:themeColor="text1"/>
              </w:rPr>
              <w:t xml:space="preserve">En plantillas en Excel </w:t>
            </w:r>
            <w:r w:rsidRPr="00446465">
              <w:rPr>
                <w:rFonts w:ascii="Arial" w:hAnsi="Arial" w:cs="Arial"/>
                <w:color w:val="000000"/>
              </w:rPr>
              <w:t>diseñadas con los mismos datos que el formato prediseñado: se incluye la siguiente información</w:t>
            </w:r>
          </w:p>
          <w:p w:rsidR="00641796" w:rsidRPr="00B85357" w:rsidRDefault="00641796" w:rsidP="00385F54">
            <w:pPr>
              <w:jc w:val="both"/>
              <w:rPr>
                <w:rFonts w:ascii="Arial" w:hAnsi="Arial" w:cs="Arial"/>
                <w:color w:val="000000"/>
              </w:rPr>
            </w:pPr>
            <w:r w:rsidRPr="00B85357">
              <w:rPr>
                <w:rFonts w:ascii="Arial" w:hAnsi="Arial" w:cs="Arial"/>
                <w:color w:val="000000"/>
              </w:rPr>
              <w:t xml:space="preserve"> </w:t>
            </w:r>
          </w:p>
          <w:p w:rsidR="00641796" w:rsidRPr="00B85357" w:rsidRDefault="00641796" w:rsidP="00385F54">
            <w:pPr>
              <w:jc w:val="both"/>
              <w:rPr>
                <w:rFonts w:ascii="Arial" w:hAnsi="Arial" w:cs="Arial"/>
                <w:color w:val="000000"/>
              </w:rPr>
            </w:pPr>
            <w:r w:rsidRPr="00B85357">
              <w:rPr>
                <w:rFonts w:ascii="Arial" w:hAnsi="Arial" w:cs="Arial"/>
                <w:color w:val="000000"/>
              </w:rPr>
              <w:t>Se guarda en la base de datos de Excel</w:t>
            </w:r>
            <w:r>
              <w:rPr>
                <w:rFonts w:ascii="Arial" w:hAnsi="Arial" w:cs="Arial"/>
                <w:color w:val="000000"/>
              </w:rPr>
              <w:t xml:space="preserve"> (Orden de captura par y Orden de captura impar).</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jc w:val="both"/>
              <w:rPr>
                <w:rFonts w:ascii="Arial" w:hAnsi="Arial" w:cs="Arial"/>
                <w:color w:val="000000"/>
              </w:rPr>
            </w:pPr>
            <w:r w:rsidRPr="00B85357">
              <w:rPr>
                <w:rFonts w:ascii="Arial" w:hAnsi="Arial" w:cs="Arial"/>
                <w:color w:val="000000"/>
              </w:rPr>
              <w:t>Las copias se distribuyen así:</w:t>
            </w:r>
          </w:p>
          <w:p w:rsidR="00641796" w:rsidRPr="00B85357" w:rsidRDefault="00641796" w:rsidP="00385F54">
            <w:pPr>
              <w:jc w:val="both"/>
              <w:rPr>
                <w:rFonts w:ascii="Arial" w:hAnsi="Arial" w:cs="Arial"/>
                <w:color w:val="000000"/>
              </w:rPr>
            </w:pPr>
            <w:r w:rsidRPr="00B85357">
              <w:rPr>
                <w:rFonts w:ascii="Arial" w:hAnsi="Arial" w:cs="Arial"/>
                <w:color w:val="000000"/>
              </w:rPr>
              <w:t xml:space="preserve"> </w:t>
            </w:r>
          </w:p>
          <w:p w:rsidR="00641796" w:rsidRDefault="00641796" w:rsidP="00641796">
            <w:pPr>
              <w:numPr>
                <w:ilvl w:val="0"/>
                <w:numId w:val="9"/>
              </w:numPr>
              <w:contextualSpacing/>
              <w:jc w:val="both"/>
              <w:rPr>
                <w:rFonts w:ascii="Arial" w:hAnsi="Arial" w:cs="Arial"/>
                <w:color w:val="000000"/>
              </w:rPr>
            </w:pPr>
            <w:r w:rsidRPr="00B85357">
              <w:rPr>
                <w:rFonts w:ascii="Arial" w:hAnsi="Arial" w:cs="Arial"/>
                <w:color w:val="000000"/>
              </w:rPr>
              <w:t>Dos originales al grupo de notificaciones para entregar a CTI, Fiscalía (Punto de Registro) y DIJIN.</w:t>
            </w:r>
          </w:p>
          <w:p w:rsidR="00641796" w:rsidRDefault="00641796" w:rsidP="00641796">
            <w:pPr>
              <w:numPr>
                <w:ilvl w:val="0"/>
                <w:numId w:val="9"/>
              </w:numPr>
              <w:contextualSpacing/>
              <w:jc w:val="both"/>
              <w:rPr>
                <w:rFonts w:ascii="Arial" w:hAnsi="Arial" w:cs="Arial"/>
                <w:color w:val="000000"/>
              </w:rPr>
            </w:pPr>
            <w:r w:rsidRPr="00881E50">
              <w:rPr>
                <w:rFonts w:ascii="Arial" w:hAnsi="Arial" w:cs="Arial"/>
                <w:color w:val="000000"/>
              </w:rPr>
              <w:t xml:space="preserve">Para la carpeta del proceso: original de la captura </w:t>
            </w:r>
            <w:r>
              <w:rPr>
                <w:rFonts w:ascii="Arial" w:hAnsi="Arial" w:cs="Arial"/>
                <w:color w:val="000000"/>
              </w:rPr>
              <w:t>dirigida</w:t>
            </w:r>
            <w:r w:rsidRPr="00881E50">
              <w:rPr>
                <w:rFonts w:ascii="Arial" w:hAnsi="Arial" w:cs="Arial"/>
                <w:color w:val="000000"/>
              </w:rPr>
              <w:t xml:space="preserve"> al CTI, Fiscalía (Punto De Registro), DIJIN</w:t>
            </w:r>
            <w:r>
              <w:rPr>
                <w:rFonts w:ascii="Arial" w:hAnsi="Arial" w:cs="Arial"/>
                <w:color w:val="000000"/>
              </w:rPr>
              <w:t xml:space="preserve"> </w:t>
            </w:r>
            <w:r w:rsidRPr="00641796">
              <w:rPr>
                <w:rFonts w:ascii="Arial" w:hAnsi="Arial" w:cs="Arial"/>
                <w:color w:val="000000" w:themeColor="text1"/>
              </w:rPr>
              <w:t xml:space="preserve">“formato único”, </w:t>
            </w:r>
            <w:r>
              <w:rPr>
                <w:rFonts w:ascii="Arial" w:hAnsi="Arial" w:cs="Arial"/>
                <w:color w:val="000000"/>
              </w:rPr>
              <w:t>el cual debe</w:t>
            </w:r>
            <w:r w:rsidRPr="00881E50">
              <w:rPr>
                <w:rFonts w:ascii="Arial" w:hAnsi="Arial" w:cs="Arial"/>
                <w:color w:val="000000"/>
              </w:rPr>
              <w:t xml:space="preserve"> permanecer en la misma hasta que se ejecuten las cancelaciones de captura.</w:t>
            </w:r>
          </w:p>
          <w:p w:rsidR="00641796" w:rsidRPr="00881E50" w:rsidRDefault="00641796" w:rsidP="00641796">
            <w:pPr>
              <w:numPr>
                <w:ilvl w:val="0"/>
                <w:numId w:val="9"/>
              </w:numPr>
              <w:contextualSpacing/>
              <w:jc w:val="both"/>
              <w:rPr>
                <w:rFonts w:ascii="Arial" w:hAnsi="Arial" w:cs="Arial"/>
                <w:color w:val="000000"/>
              </w:rPr>
            </w:pPr>
            <w:r w:rsidRPr="00881E50">
              <w:rPr>
                <w:rFonts w:ascii="Arial" w:hAnsi="Arial" w:cs="Arial"/>
                <w:color w:val="000000"/>
              </w:rPr>
              <w:t xml:space="preserve">Una copia para el </w:t>
            </w:r>
            <w:r w:rsidRPr="00641796">
              <w:rPr>
                <w:rFonts w:ascii="Arial" w:hAnsi="Arial" w:cs="Arial"/>
                <w:color w:val="000000" w:themeColor="text1"/>
              </w:rPr>
              <w:t>archivo del Grupo de Capturas y Libertades “formato único”</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Continuar PASOS 12 A 16</w:t>
            </w:r>
          </w:p>
          <w:p w:rsidR="00641796" w:rsidRPr="00B85357" w:rsidRDefault="00641796" w:rsidP="00385F54">
            <w:pPr>
              <w:autoSpaceDE w:val="0"/>
              <w:autoSpaceDN w:val="0"/>
              <w:adjustRightInd w:val="0"/>
              <w:jc w:val="both"/>
              <w:rPr>
                <w:rFonts w:ascii="Arial" w:hAnsi="Arial" w:cs="Arial"/>
                <w:color w:val="000000"/>
                <w:sz w:val="22"/>
                <w:szCs w:val="22"/>
              </w:rPr>
            </w:pPr>
          </w:p>
        </w:tc>
        <w:tc>
          <w:tcPr>
            <w:tcW w:w="2043" w:type="dxa"/>
            <w:vAlign w:val="center"/>
          </w:tcPr>
          <w:p w:rsidR="00641796" w:rsidRPr="00B85357" w:rsidRDefault="00641796" w:rsidP="00385F54">
            <w:pPr>
              <w:jc w:val="center"/>
              <w:rPr>
                <w:rFonts w:ascii="Arial" w:hAnsi="Arial" w:cs="Arial"/>
                <w:color w:val="000000"/>
                <w:sz w:val="22"/>
                <w:szCs w:val="22"/>
              </w:rPr>
            </w:pPr>
          </w:p>
          <w:p w:rsidR="00641796" w:rsidRPr="00B85357" w:rsidRDefault="00641796" w:rsidP="00385F54">
            <w:pPr>
              <w:jc w:val="center"/>
              <w:rPr>
                <w:rFonts w:ascii="Arial" w:hAnsi="Arial" w:cs="Arial"/>
                <w:color w:val="000000"/>
                <w:sz w:val="22"/>
                <w:szCs w:val="22"/>
              </w:rPr>
            </w:pPr>
          </w:p>
          <w:p w:rsidR="00641796" w:rsidRPr="00B85357" w:rsidRDefault="00641796" w:rsidP="00385F54">
            <w:pPr>
              <w:jc w:val="center"/>
              <w:rPr>
                <w:rFonts w:ascii="Arial" w:hAnsi="Arial" w:cs="Arial"/>
                <w:color w:val="000000"/>
                <w:sz w:val="22"/>
                <w:szCs w:val="22"/>
              </w:rPr>
            </w:pPr>
          </w:p>
          <w:p w:rsidR="00641796" w:rsidRPr="00B85357" w:rsidRDefault="00641796" w:rsidP="00385F54">
            <w:pPr>
              <w:jc w:val="center"/>
              <w:rPr>
                <w:rFonts w:ascii="Arial" w:hAnsi="Arial" w:cs="Arial"/>
                <w:color w:val="000000"/>
                <w:sz w:val="22"/>
                <w:szCs w:val="22"/>
              </w:rPr>
            </w:pPr>
          </w:p>
          <w:p w:rsidR="00641796" w:rsidRPr="00B85357" w:rsidRDefault="00641796" w:rsidP="00385F54">
            <w:pPr>
              <w:jc w:val="center"/>
              <w:rPr>
                <w:rFonts w:ascii="Arial" w:hAnsi="Arial" w:cs="Arial"/>
                <w:color w:val="000000"/>
                <w:sz w:val="22"/>
                <w:szCs w:val="22"/>
              </w:rPr>
            </w:pPr>
          </w:p>
          <w:p w:rsidR="00641796" w:rsidRPr="00B85357" w:rsidRDefault="00641796" w:rsidP="00385F54">
            <w:pPr>
              <w:jc w:val="center"/>
              <w:rPr>
                <w:rFonts w:ascii="Arial" w:hAnsi="Arial" w:cs="Arial"/>
                <w:color w:val="000000"/>
                <w:sz w:val="22"/>
                <w:szCs w:val="22"/>
              </w:rPr>
            </w:pPr>
          </w:p>
          <w:p w:rsidR="00641796" w:rsidRPr="00B85357" w:rsidRDefault="00641796" w:rsidP="00641796">
            <w:pPr>
              <w:jc w:val="center"/>
              <w:rPr>
                <w:rFonts w:ascii="Arial" w:hAnsi="Arial" w:cs="Arial"/>
                <w:color w:val="000000"/>
                <w:sz w:val="22"/>
                <w:szCs w:val="22"/>
              </w:rPr>
            </w:pPr>
            <w:r w:rsidRPr="00B85357">
              <w:rPr>
                <w:rFonts w:ascii="Arial" w:hAnsi="Arial" w:cs="Arial"/>
                <w:color w:val="000000"/>
                <w:sz w:val="22"/>
                <w:szCs w:val="22"/>
              </w:rPr>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7</w:t>
            </w:r>
          </w:p>
        </w:tc>
        <w:tc>
          <w:tcPr>
            <w:tcW w:w="1794" w:type="dxa"/>
            <w:vAlign w:val="center"/>
          </w:tcPr>
          <w:p w:rsidR="00641796" w:rsidRPr="00B85357" w:rsidRDefault="00641796" w:rsidP="00385F54">
            <w:pPr>
              <w:autoSpaceDE w:val="0"/>
              <w:autoSpaceDN w:val="0"/>
              <w:adjustRightInd w:val="0"/>
              <w:jc w:val="center"/>
              <w:rPr>
                <w:rFonts w:ascii="Arial" w:hAnsi="Arial" w:cs="Arial"/>
                <w:bCs/>
                <w:color w:val="000000"/>
              </w:rPr>
            </w:pPr>
            <w:r w:rsidRPr="00B85357">
              <w:rPr>
                <w:rFonts w:ascii="Arial" w:hAnsi="Arial" w:cs="Arial"/>
                <w:color w:val="000000"/>
                <w:sz w:val="22"/>
                <w:szCs w:val="22"/>
              </w:rPr>
              <w:t>Cancelación Órdenes de Captura</w:t>
            </w:r>
          </w:p>
        </w:tc>
        <w:tc>
          <w:tcPr>
            <w:tcW w:w="5360" w:type="dxa"/>
          </w:tcPr>
          <w:p w:rsidR="00641796" w:rsidRDefault="00641796" w:rsidP="00385F54">
            <w:pPr>
              <w:jc w:val="both"/>
              <w:rPr>
                <w:rFonts w:ascii="Arial" w:hAnsi="Arial" w:cs="Arial"/>
                <w:color w:val="000000"/>
              </w:rPr>
            </w:pPr>
          </w:p>
          <w:p w:rsidR="00641796" w:rsidRDefault="00641796" w:rsidP="00385F54">
            <w:pPr>
              <w:jc w:val="both"/>
              <w:rPr>
                <w:rFonts w:ascii="Arial" w:hAnsi="Arial" w:cs="Arial"/>
                <w:color w:val="000000"/>
              </w:rPr>
            </w:pPr>
            <w:r w:rsidRPr="00B85357">
              <w:rPr>
                <w:rFonts w:ascii="Arial" w:hAnsi="Arial" w:cs="Arial"/>
                <w:color w:val="000000"/>
              </w:rPr>
              <w:t xml:space="preserve">Recibir carpetas enviadas de los </w:t>
            </w:r>
            <w:r w:rsidRPr="00641796">
              <w:rPr>
                <w:rFonts w:ascii="Arial" w:hAnsi="Arial" w:cs="Arial"/>
                <w:color w:val="000000" w:themeColor="text1"/>
              </w:rPr>
              <w:t>diferentes</w:t>
            </w:r>
            <w:r>
              <w:rPr>
                <w:rFonts w:ascii="Arial" w:hAnsi="Arial" w:cs="Arial"/>
                <w:color w:val="000000"/>
              </w:rPr>
              <w:t xml:space="preserve"> </w:t>
            </w:r>
            <w:r w:rsidRPr="00B85357">
              <w:rPr>
                <w:rFonts w:ascii="Arial" w:hAnsi="Arial" w:cs="Arial"/>
                <w:color w:val="000000"/>
              </w:rPr>
              <w:t>grupos</w:t>
            </w:r>
            <w:r>
              <w:rPr>
                <w:rFonts w:ascii="Arial" w:hAnsi="Arial" w:cs="Arial"/>
                <w:color w:val="000000"/>
              </w:rPr>
              <w:t xml:space="preserve"> </w:t>
            </w:r>
          </w:p>
          <w:p w:rsidR="00641796" w:rsidRPr="00B85357" w:rsidRDefault="00641796" w:rsidP="00385F54">
            <w:pPr>
              <w:jc w:val="both"/>
              <w:rPr>
                <w:rFonts w:ascii="Arial" w:hAnsi="Arial" w:cs="Arial"/>
                <w:color w:val="000000"/>
              </w:rPr>
            </w:pPr>
            <w:r>
              <w:rPr>
                <w:rFonts w:ascii="Arial" w:hAnsi="Arial" w:cs="Arial"/>
                <w:color w:val="000000"/>
              </w:rPr>
              <w:t xml:space="preserve">Se </w:t>
            </w:r>
            <w:r w:rsidRPr="00B85357">
              <w:rPr>
                <w:rFonts w:ascii="Arial" w:hAnsi="Arial" w:cs="Arial"/>
                <w:color w:val="000000"/>
              </w:rPr>
              <w:t xml:space="preserve">ingresa la información al sistema justicia XXI,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Default="00641796" w:rsidP="00385F54">
            <w:pPr>
              <w:jc w:val="both"/>
              <w:rPr>
                <w:rFonts w:ascii="Arial" w:hAnsi="Arial" w:cs="Arial"/>
                <w:color w:val="000000"/>
              </w:rPr>
            </w:pPr>
            <w:r w:rsidRPr="00B85357">
              <w:rPr>
                <w:rFonts w:ascii="Arial" w:hAnsi="Arial" w:cs="Arial"/>
                <w:color w:val="000000"/>
              </w:rPr>
              <w:t>Revisar la carpeta VERIFICANDO que el juez ordenó la cancelación, o que la captura ya se llevó a cabo.</w:t>
            </w:r>
          </w:p>
          <w:p w:rsidR="00641796" w:rsidRPr="00B85357" w:rsidRDefault="00641796" w:rsidP="00385F54">
            <w:pPr>
              <w:jc w:val="both"/>
              <w:rPr>
                <w:rFonts w:ascii="Arial" w:hAnsi="Arial" w:cs="Arial"/>
                <w:color w:val="000000"/>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En caso de duda consulta con registro de actuaciones o ejecución de penas según sea el caso.</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641796">
              <w:rPr>
                <w:rFonts w:ascii="Arial" w:hAnsi="Arial" w:cs="Arial"/>
                <w:color w:val="000000" w:themeColor="text1"/>
                <w:sz w:val="22"/>
                <w:szCs w:val="22"/>
              </w:rPr>
              <w:t xml:space="preserve">Elaborar </w:t>
            </w:r>
            <w:r w:rsidRPr="00B85357">
              <w:rPr>
                <w:rFonts w:ascii="Arial" w:hAnsi="Arial" w:cs="Arial"/>
                <w:color w:val="000000"/>
                <w:sz w:val="22"/>
                <w:szCs w:val="22"/>
              </w:rPr>
              <w:t xml:space="preserve">oficio preestablecido para la cancelación de aquella.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En los casos donde el proceso no tiene origen en la ciudad de Bogotá, pero es en esta ciudad donde se llevan a cabo las audiencias preliminares concentradas en donde específicamente se le ordena al Centro de Servicios Judiciales cancele las ordenes de captura emitida por un Juzgado de otra ciudad, </w:t>
            </w:r>
            <w:r>
              <w:rPr>
                <w:rFonts w:ascii="Arial" w:hAnsi="Arial" w:cs="Arial"/>
                <w:color w:val="000000"/>
                <w:sz w:val="22"/>
                <w:szCs w:val="22"/>
              </w:rPr>
              <w:t xml:space="preserve">se </w:t>
            </w:r>
            <w:r w:rsidRPr="00B85357">
              <w:rPr>
                <w:rFonts w:ascii="Arial" w:hAnsi="Arial" w:cs="Arial"/>
                <w:color w:val="000000"/>
                <w:sz w:val="22"/>
                <w:szCs w:val="22"/>
              </w:rPr>
              <w:t>debe</w:t>
            </w:r>
            <w:r>
              <w:rPr>
                <w:rFonts w:ascii="Arial" w:hAnsi="Arial" w:cs="Arial"/>
                <w:color w:val="000000"/>
                <w:sz w:val="22"/>
                <w:szCs w:val="22"/>
              </w:rPr>
              <w:t xml:space="preserve"> escuchar el audio de las audiencias concentradas para verificar dicha orden de cancelación.</w:t>
            </w:r>
          </w:p>
          <w:p w:rsidR="00641796" w:rsidRPr="00641796" w:rsidRDefault="00641796" w:rsidP="00385F54">
            <w:pPr>
              <w:autoSpaceDE w:val="0"/>
              <w:autoSpaceDN w:val="0"/>
              <w:adjustRightInd w:val="0"/>
              <w:jc w:val="both"/>
              <w:rPr>
                <w:rFonts w:ascii="Arial" w:hAnsi="Arial" w:cs="Arial"/>
                <w:color w:val="000000" w:themeColor="text1"/>
                <w:sz w:val="22"/>
                <w:szCs w:val="22"/>
              </w:rPr>
            </w:pPr>
          </w:p>
          <w:p w:rsidR="00641796" w:rsidRDefault="00641796" w:rsidP="00641796">
            <w:pPr>
              <w:numPr>
                <w:ilvl w:val="0"/>
                <w:numId w:val="15"/>
              </w:numPr>
              <w:contextualSpacing/>
              <w:rPr>
                <w:rFonts w:ascii="Arial" w:hAnsi="Arial" w:cs="Arial"/>
                <w:color w:val="000000"/>
              </w:rPr>
            </w:pPr>
            <w:r w:rsidRPr="00641796">
              <w:rPr>
                <w:rFonts w:ascii="Arial" w:hAnsi="Arial" w:cs="Arial"/>
                <w:color w:val="000000" w:themeColor="text1"/>
              </w:rPr>
              <w:t xml:space="preserve">COPIA: “formato único” </w:t>
            </w:r>
            <w:r w:rsidRPr="00B85357">
              <w:rPr>
                <w:rFonts w:ascii="Arial" w:hAnsi="Arial" w:cs="Arial"/>
                <w:color w:val="000000"/>
              </w:rPr>
              <w:t>EXPEDIENTE (carpeta del proceso)</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641796" w:rsidRDefault="00641796" w:rsidP="00641796">
            <w:pPr>
              <w:numPr>
                <w:ilvl w:val="0"/>
                <w:numId w:val="15"/>
              </w:numPr>
              <w:contextualSpacing/>
              <w:rPr>
                <w:rFonts w:ascii="Arial" w:hAnsi="Arial" w:cs="Arial"/>
                <w:color w:val="000000" w:themeColor="text1"/>
              </w:rPr>
            </w:pPr>
            <w:r w:rsidRPr="00641796">
              <w:rPr>
                <w:rFonts w:ascii="Arial" w:hAnsi="Arial" w:cs="Arial"/>
                <w:color w:val="000000" w:themeColor="text1"/>
              </w:rPr>
              <w:t>COPIA: “formato único” archivo interno del grupo.</w:t>
            </w:r>
          </w:p>
          <w:p w:rsidR="00641796" w:rsidRPr="00641796" w:rsidRDefault="00641796" w:rsidP="00641796">
            <w:pPr>
              <w:numPr>
                <w:ilvl w:val="0"/>
                <w:numId w:val="15"/>
              </w:numPr>
              <w:contextualSpacing/>
              <w:rPr>
                <w:rFonts w:ascii="Arial" w:hAnsi="Arial" w:cs="Arial"/>
                <w:color w:val="000000" w:themeColor="text1"/>
              </w:rPr>
            </w:pPr>
            <w:r w:rsidRPr="00641796">
              <w:rPr>
                <w:rFonts w:ascii="Arial" w:hAnsi="Arial" w:cs="Arial"/>
                <w:color w:val="000000" w:themeColor="text1"/>
              </w:rPr>
              <w:t>ORIGINAL: “formato único” a las entidades correspondientes</w:t>
            </w:r>
          </w:p>
          <w:p w:rsidR="00641796" w:rsidRPr="00B85357" w:rsidRDefault="00641796" w:rsidP="00385F54">
            <w:pPr>
              <w:rPr>
                <w:rFonts w:ascii="Arial" w:hAnsi="Arial" w:cs="Arial"/>
                <w:color w:val="000000"/>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Continuar PASOS 12 A 16</w:t>
            </w:r>
          </w:p>
        </w:tc>
        <w:tc>
          <w:tcPr>
            <w:tcW w:w="2043" w:type="dxa"/>
            <w:vAlign w:val="center"/>
          </w:tcPr>
          <w:p w:rsidR="00641796" w:rsidRPr="00B85357" w:rsidRDefault="00641796" w:rsidP="00641796">
            <w:pPr>
              <w:jc w:val="center"/>
              <w:rPr>
                <w:rFonts w:ascii="Arial" w:hAnsi="Arial" w:cs="Arial"/>
                <w:color w:val="000000"/>
                <w:sz w:val="22"/>
                <w:szCs w:val="22"/>
              </w:rPr>
            </w:pPr>
            <w:r w:rsidRPr="00B85357">
              <w:rPr>
                <w:rFonts w:ascii="Arial" w:hAnsi="Arial" w:cs="Arial"/>
                <w:color w:val="000000"/>
                <w:sz w:val="22"/>
                <w:szCs w:val="22"/>
              </w:rPr>
              <w:lastRenderedPageBreak/>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lastRenderedPageBreak/>
              <w:t>8</w:t>
            </w:r>
          </w:p>
        </w:tc>
        <w:tc>
          <w:tcPr>
            <w:tcW w:w="1794" w:type="dxa"/>
            <w:vAlign w:val="center"/>
          </w:tcPr>
          <w:p w:rsidR="00641796" w:rsidRPr="00B85357" w:rsidRDefault="00641796" w:rsidP="00385F54">
            <w:pPr>
              <w:autoSpaceDE w:val="0"/>
              <w:autoSpaceDN w:val="0"/>
              <w:adjustRightInd w:val="0"/>
              <w:jc w:val="center"/>
              <w:rPr>
                <w:rFonts w:ascii="Arial" w:hAnsi="Arial" w:cs="Arial"/>
                <w:bCs/>
                <w:color w:val="000000"/>
              </w:rPr>
            </w:pPr>
            <w:r w:rsidRPr="00B85357">
              <w:rPr>
                <w:rFonts w:ascii="Arial" w:hAnsi="Arial" w:cs="Arial"/>
                <w:color w:val="000000"/>
                <w:sz w:val="22"/>
                <w:szCs w:val="22"/>
              </w:rPr>
              <w:t>Prorrogas de captura</w:t>
            </w:r>
          </w:p>
        </w:tc>
        <w:tc>
          <w:tcPr>
            <w:tcW w:w="5360" w:type="dxa"/>
          </w:tcPr>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Se debe elaborar oficio para la prórroga de Capturas consignando los datos necesarios y de acuerdo con lo ordenado por el Juez.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Continuar PASOS 12 A 16</w:t>
            </w:r>
          </w:p>
          <w:p w:rsidR="00641796" w:rsidRPr="00B85357" w:rsidRDefault="00641796" w:rsidP="00385F54">
            <w:pPr>
              <w:autoSpaceDE w:val="0"/>
              <w:autoSpaceDN w:val="0"/>
              <w:adjustRightInd w:val="0"/>
              <w:ind w:left="360"/>
              <w:jc w:val="both"/>
              <w:rPr>
                <w:rFonts w:ascii="Arial" w:hAnsi="Arial" w:cs="Arial"/>
                <w:color w:val="000000"/>
                <w:sz w:val="22"/>
                <w:szCs w:val="22"/>
              </w:rPr>
            </w:pPr>
          </w:p>
        </w:tc>
        <w:tc>
          <w:tcPr>
            <w:tcW w:w="2043" w:type="dxa"/>
            <w:vAlign w:val="center"/>
          </w:tcPr>
          <w:p w:rsidR="00641796" w:rsidRPr="00B85357" w:rsidRDefault="00641796" w:rsidP="00385F54">
            <w:pPr>
              <w:jc w:val="center"/>
              <w:rPr>
                <w:color w:val="000000"/>
              </w:rPr>
            </w:pPr>
            <w:r w:rsidRPr="00B85357">
              <w:rPr>
                <w:rFonts w:ascii="Arial" w:hAnsi="Arial" w:cs="Arial"/>
                <w:color w:val="000000"/>
                <w:sz w:val="22"/>
                <w:szCs w:val="22"/>
              </w:rPr>
              <w:t>Encargado de elaboración trámites de libertades y capturas</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9</w:t>
            </w:r>
          </w:p>
        </w:tc>
        <w:tc>
          <w:tcPr>
            <w:tcW w:w="1794" w:type="dxa"/>
            <w:vAlign w:val="center"/>
          </w:tcPr>
          <w:p w:rsidR="00641796" w:rsidRPr="00B85357" w:rsidRDefault="00641796" w:rsidP="00385F54">
            <w:pPr>
              <w:autoSpaceDE w:val="0"/>
              <w:autoSpaceDN w:val="0"/>
              <w:adjustRightInd w:val="0"/>
              <w:jc w:val="center"/>
              <w:rPr>
                <w:rFonts w:ascii="Arial" w:hAnsi="Arial" w:cs="Arial"/>
                <w:bCs/>
                <w:color w:val="000000"/>
              </w:rPr>
            </w:pPr>
            <w:r w:rsidRPr="00B85357">
              <w:rPr>
                <w:rFonts w:ascii="Arial" w:hAnsi="Arial" w:cs="Arial"/>
                <w:color w:val="000000"/>
                <w:sz w:val="22"/>
                <w:szCs w:val="22"/>
              </w:rPr>
              <w:t>Oficios de Comunicación de Sentencia</w:t>
            </w:r>
          </w:p>
        </w:tc>
        <w:tc>
          <w:tcPr>
            <w:tcW w:w="5360" w:type="dxa"/>
          </w:tcPr>
          <w:p w:rsidR="00641796" w:rsidRDefault="00641796" w:rsidP="00385F54">
            <w:pPr>
              <w:autoSpaceDE w:val="0"/>
              <w:autoSpaceDN w:val="0"/>
              <w:adjustRightInd w:val="0"/>
              <w:jc w:val="both"/>
              <w:rPr>
                <w:rFonts w:ascii="Arial" w:hAnsi="Arial" w:cs="Arial"/>
                <w:color w:val="000000"/>
                <w:sz w:val="22"/>
                <w:szCs w:val="22"/>
              </w:rPr>
            </w:pPr>
          </w:p>
          <w:p w:rsidR="00641796"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Se elabora oficio comunicando la sentencia teniend</w:t>
            </w:r>
            <w:r>
              <w:rPr>
                <w:rFonts w:ascii="Arial" w:hAnsi="Arial" w:cs="Arial"/>
                <w:color w:val="000000"/>
                <w:sz w:val="22"/>
                <w:szCs w:val="22"/>
              </w:rPr>
              <w:t>o en cuenta lo</w:t>
            </w:r>
            <w:r w:rsidRPr="00B85357">
              <w:rPr>
                <w:rFonts w:ascii="Arial" w:hAnsi="Arial" w:cs="Arial"/>
                <w:color w:val="000000"/>
                <w:sz w:val="22"/>
                <w:szCs w:val="22"/>
              </w:rPr>
              <w:t xml:space="preserve"> decidido por el Juez</w:t>
            </w:r>
            <w:r>
              <w:rPr>
                <w:rFonts w:ascii="Arial" w:hAnsi="Arial" w:cs="Arial"/>
                <w:color w:val="000000"/>
                <w:sz w:val="22"/>
                <w:szCs w:val="22"/>
              </w:rPr>
              <w:t>:</w:t>
            </w:r>
          </w:p>
          <w:p w:rsidR="00641796" w:rsidRDefault="00641796" w:rsidP="00385F54">
            <w:pPr>
              <w:autoSpaceDE w:val="0"/>
              <w:autoSpaceDN w:val="0"/>
              <w:adjustRightInd w:val="0"/>
              <w:jc w:val="both"/>
              <w:rPr>
                <w:rFonts w:ascii="Arial" w:hAnsi="Arial" w:cs="Arial"/>
                <w:color w:val="000000"/>
                <w:sz w:val="22"/>
                <w:szCs w:val="22"/>
              </w:rPr>
            </w:pPr>
          </w:p>
          <w:p w:rsidR="00641796" w:rsidRPr="00641796" w:rsidRDefault="00641796" w:rsidP="00641796">
            <w:pPr>
              <w:numPr>
                <w:ilvl w:val="0"/>
                <w:numId w:val="11"/>
              </w:numPr>
              <w:autoSpaceDE w:val="0"/>
              <w:autoSpaceDN w:val="0"/>
              <w:adjustRightInd w:val="0"/>
              <w:jc w:val="both"/>
              <w:rPr>
                <w:rFonts w:ascii="Arial" w:hAnsi="Arial" w:cs="Arial"/>
                <w:color w:val="000000" w:themeColor="text1"/>
                <w:sz w:val="22"/>
                <w:szCs w:val="22"/>
              </w:rPr>
            </w:pPr>
            <w:r>
              <w:rPr>
                <w:rFonts w:ascii="Arial" w:hAnsi="Arial" w:cs="Arial"/>
                <w:color w:val="000000"/>
                <w:sz w:val="22"/>
                <w:szCs w:val="22"/>
              </w:rPr>
              <w:t xml:space="preserve">Verificar que el sentenciado se encuentra detenido por ese </w:t>
            </w:r>
            <w:r w:rsidRPr="00641796">
              <w:rPr>
                <w:rFonts w:ascii="Arial" w:hAnsi="Arial" w:cs="Arial"/>
                <w:color w:val="000000" w:themeColor="text1"/>
                <w:sz w:val="22"/>
                <w:szCs w:val="22"/>
              </w:rPr>
              <w:t>proceso</w:t>
            </w:r>
          </w:p>
          <w:p w:rsidR="00641796" w:rsidRDefault="00641796" w:rsidP="00641796">
            <w:pPr>
              <w:numPr>
                <w:ilvl w:val="0"/>
                <w:numId w:val="11"/>
              </w:numPr>
              <w:autoSpaceDE w:val="0"/>
              <w:autoSpaceDN w:val="0"/>
              <w:adjustRightInd w:val="0"/>
              <w:jc w:val="both"/>
              <w:rPr>
                <w:rFonts w:ascii="Arial" w:hAnsi="Arial" w:cs="Arial"/>
                <w:color w:val="000000"/>
                <w:sz w:val="22"/>
                <w:szCs w:val="22"/>
              </w:rPr>
            </w:pPr>
            <w:r w:rsidRPr="00641796">
              <w:rPr>
                <w:rFonts w:ascii="Arial" w:hAnsi="Arial" w:cs="Arial"/>
                <w:color w:val="000000" w:themeColor="text1"/>
                <w:sz w:val="22"/>
                <w:szCs w:val="22"/>
              </w:rPr>
              <w:t xml:space="preserve">Si el condenado se encuentra privado de la libertad a disposición </w:t>
            </w:r>
            <w:r>
              <w:rPr>
                <w:rFonts w:ascii="Arial" w:hAnsi="Arial" w:cs="Arial"/>
                <w:color w:val="000000"/>
                <w:sz w:val="22"/>
                <w:szCs w:val="22"/>
              </w:rPr>
              <w:t xml:space="preserve">de otra autoridad deberá comunicarse al centro de reclusión para que una vez quede en libertad por esas diligencias sea dejado a disposición </w:t>
            </w:r>
            <w:r w:rsidRPr="00641796">
              <w:rPr>
                <w:rFonts w:ascii="Arial" w:hAnsi="Arial" w:cs="Arial"/>
                <w:color w:val="000000" w:themeColor="text1"/>
                <w:sz w:val="22"/>
                <w:szCs w:val="22"/>
              </w:rPr>
              <w:t>del</w:t>
            </w:r>
            <w:r>
              <w:rPr>
                <w:rFonts w:ascii="Arial" w:hAnsi="Arial" w:cs="Arial"/>
                <w:color w:val="000000"/>
                <w:sz w:val="22"/>
                <w:szCs w:val="22"/>
              </w:rPr>
              <w:t xml:space="preserve"> proceso que se está revisando </w:t>
            </w:r>
          </w:p>
          <w:p w:rsidR="00641796" w:rsidRDefault="00641796" w:rsidP="00641796">
            <w:pPr>
              <w:numPr>
                <w:ilvl w:val="0"/>
                <w:numId w:val="11"/>
              </w:numPr>
              <w:autoSpaceDE w:val="0"/>
              <w:autoSpaceDN w:val="0"/>
              <w:adjustRightInd w:val="0"/>
              <w:jc w:val="both"/>
              <w:rPr>
                <w:rFonts w:ascii="Arial" w:hAnsi="Arial" w:cs="Arial"/>
                <w:color w:val="000000"/>
                <w:sz w:val="22"/>
                <w:szCs w:val="22"/>
              </w:rPr>
            </w:pPr>
            <w:r w:rsidRPr="00DA6B7C">
              <w:rPr>
                <w:rFonts w:ascii="Arial" w:hAnsi="Arial" w:cs="Arial"/>
                <w:color w:val="000000"/>
                <w:sz w:val="22"/>
                <w:szCs w:val="22"/>
              </w:rPr>
              <w:t>En los casos donde se concede el beneficio de la prisión domiciliaria se deberá informar al centro de reclusión y al INPEC de dicha decisión.</w:t>
            </w:r>
          </w:p>
          <w:p w:rsidR="00641796" w:rsidRDefault="00641796" w:rsidP="00641796">
            <w:pPr>
              <w:numPr>
                <w:ilvl w:val="0"/>
                <w:numId w:val="11"/>
              </w:numPr>
              <w:autoSpaceDE w:val="0"/>
              <w:autoSpaceDN w:val="0"/>
              <w:adjustRightInd w:val="0"/>
              <w:jc w:val="both"/>
              <w:rPr>
                <w:rFonts w:ascii="Arial" w:hAnsi="Arial" w:cs="Arial"/>
                <w:color w:val="000000"/>
                <w:sz w:val="22"/>
                <w:szCs w:val="22"/>
              </w:rPr>
            </w:pPr>
            <w:r>
              <w:rPr>
                <w:rFonts w:ascii="Arial" w:hAnsi="Arial" w:cs="Arial"/>
                <w:color w:val="000000"/>
                <w:sz w:val="22"/>
                <w:szCs w:val="22"/>
              </w:rPr>
              <w:t>En las sentencias donde se niegan los subrogados penales, se procede a realizar oficio informando que el condenado que se encuentra con medida de aseguramiento de detención preventiva en su lugar de residencia, debe ser trasladado al centro carcelario para el cumplimiento de la totalidad de la pena.</w:t>
            </w:r>
          </w:p>
          <w:p w:rsidR="00641796" w:rsidRPr="00641796" w:rsidRDefault="00641796" w:rsidP="00641796">
            <w:pPr>
              <w:numPr>
                <w:ilvl w:val="0"/>
                <w:numId w:val="11"/>
              </w:numPr>
              <w:autoSpaceDE w:val="0"/>
              <w:autoSpaceDN w:val="0"/>
              <w:adjustRightInd w:val="0"/>
              <w:jc w:val="both"/>
              <w:rPr>
                <w:rFonts w:ascii="Arial" w:hAnsi="Arial" w:cs="Arial"/>
                <w:color w:val="000000" w:themeColor="text1"/>
                <w:sz w:val="22"/>
                <w:szCs w:val="22"/>
              </w:rPr>
            </w:pPr>
            <w:r w:rsidRPr="00641796">
              <w:rPr>
                <w:rFonts w:ascii="Arial" w:hAnsi="Arial" w:cs="Arial"/>
                <w:color w:val="000000" w:themeColor="text1"/>
                <w:sz w:val="22"/>
                <w:szCs w:val="22"/>
              </w:rPr>
              <w:lastRenderedPageBreak/>
              <w:t>En las sentencias donde se concede la prisión domiciliaria y el condenado se encuentra privado de la libertad (en establecimiento de reclusión-intramural-), se elabora oficio informado del beneficio concedido, además se debe elaborar la diligencia de compromiso de acuerdo con la orden emitida por el juez.</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Continuar PASOS 12 A 16</w:t>
            </w:r>
          </w:p>
          <w:p w:rsidR="00641796" w:rsidRPr="00B85357" w:rsidRDefault="00641796" w:rsidP="00385F54">
            <w:pPr>
              <w:autoSpaceDE w:val="0"/>
              <w:autoSpaceDN w:val="0"/>
              <w:adjustRightInd w:val="0"/>
              <w:jc w:val="both"/>
              <w:rPr>
                <w:rFonts w:ascii="Arial" w:hAnsi="Arial" w:cs="Arial"/>
                <w:color w:val="000000"/>
                <w:sz w:val="22"/>
                <w:szCs w:val="22"/>
              </w:rPr>
            </w:pPr>
          </w:p>
        </w:tc>
        <w:tc>
          <w:tcPr>
            <w:tcW w:w="2043" w:type="dxa"/>
            <w:vAlign w:val="center"/>
          </w:tcPr>
          <w:p w:rsidR="00641796" w:rsidRPr="00B85357" w:rsidRDefault="00641796" w:rsidP="00385F54">
            <w:pPr>
              <w:jc w:val="center"/>
              <w:rPr>
                <w:rFonts w:ascii="Arial" w:hAnsi="Arial" w:cs="Arial"/>
                <w:color w:val="000000"/>
                <w:sz w:val="22"/>
                <w:szCs w:val="22"/>
              </w:rPr>
            </w:pPr>
          </w:p>
          <w:p w:rsidR="00641796" w:rsidRPr="00B85357" w:rsidRDefault="00641796" w:rsidP="00385F54">
            <w:pPr>
              <w:jc w:val="center"/>
              <w:rPr>
                <w:rFonts w:ascii="Arial" w:hAnsi="Arial" w:cs="Arial"/>
                <w:color w:val="000000"/>
                <w:sz w:val="22"/>
                <w:szCs w:val="22"/>
              </w:rPr>
            </w:pPr>
          </w:p>
          <w:p w:rsidR="00641796" w:rsidRPr="00B85357" w:rsidRDefault="00641796" w:rsidP="00641796">
            <w:pPr>
              <w:jc w:val="center"/>
              <w:rPr>
                <w:color w:val="000000"/>
              </w:rPr>
            </w:pPr>
            <w:r w:rsidRPr="00B85357">
              <w:rPr>
                <w:rFonts w:ascii="Arial" w:hAnsi="Arial" w:cs="Arial"/>
                <w:color w:val="000000"/>
                <w:sz w:val="22"/>
                <w:szCs w:val="22"/>
              </w:rPr>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lastRenderedPageBreak/>
              <w:t>10</w:t>
            </w:r>
          </w:p>
        </w:tc>
        <w:tc>
          <w:tcPr>
            <w:tcW w:w="1794" w:type="dxa"/>
            <w:vAlign w:val="center"/>
          </w:tcPr>
          <w:p w:rsidR="00641796" w:rsidRPr="00B85357" w:rsidRDefault="00641796" w:rsidP="00385F54">
            <w:pPr>
              <w:autoSpaceDE w:val="0"/>
              <w:autoSpaceDN w:val="0"/>
              <w:adjustRightInd w:val="0"/>
              <w:jc w:val="center"/>
              <w:rPr>
                <w:rFonts w:ascii="Arial" w:hAnsi="Arial" w:cs="Arial"/>
                <w:bCs/>
                <w:color w:val="000000"/>
              </w:rPr>
            </w:pPr>
            <w:r w:rsidRPr="00B85357">
              <w:rPr>
                <w:rFonts w:ascii="Arial" w:hAnsi="Arial" w:cs="Arial"/>
                <w:color w:val="000000"/>
                <w:sz w:val="22"/>
                <w:szCs w:val="22"/>
              </w:rPr>
              <w:t>Actas o Diligencias de compromiso</w:t>
            </w:r>
          </w:p>
        </w:tc>
        <w:tc>
          <w:tcPr>
            <w:tcW w:w="5360" w:type="dxa"/>
          </w:tcPr>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Documento que debe firmar el procesado donde se compromete a cumplir</w:t>
            </w:r>
            <w:r>
              <w:rPr>
                <w:rFonts w:ascii="Arial" w:hAnsi="Arial" w:cs="Arial"/>
                <w:color w:val="000000"/>
                <w:sz w:val="22"/>
                <w:szCs w:val="22"/>
              </w:rPr>
              <w:t xml:space="preserve"> </w:t>
            </w:r>
            <w:r w:rsidRPr="00720E8A">
              <w:rPr>
                <w:rFonts w:ascii="Arial" w:hAnsi="Arial" w:cs="Arial"/>
                <w:color w:val="000000" w:themeColor="text1"/>
                <w:sz w:val="22"/>
                <w:szCs w:val="22"/>
              </w:rPr>
              <w:t xml:space="preserve">con ciertas obligaciones para gozar del beneficio concedido, teniendo en cuenta que tipo de beneficio le fue otorgado, ya sea por suspensión condicional de la ejecución de la pena o prisión o detención domiciliaria. </w:t>
            </w:r>
          </w:p>
          <w:p w:rsidR="00641796" w:rsidRPr="00B85357"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Continuar PASOS 12 A 16</w:t>
            </w:r>
          </w:p>
          <w:p w:rsidR="00641796" w:rsidRPr="00B85357" w:rsidRDefault="00641796" w:rsidP="00385F54">
            <w:pPr>
              <w:autoSpaceDE w:val="0"/>
              <w:autoSpaceDN w:val="0"/>
              <w:adjustRightInd w:val="0"/>
              <w:jc w:val="both"/>
              <w:rPr>
                <w:rFonts w:ascii="Arial" w:hAnsi="Arial" w:cs="Arial"/>
                <w:color w:val="000000"/>
                <w:sz w:val="22"/>
                <w:szCs w:val="22"/>
              </w:rPr>
            </w:pPr>
          </w:p>
        </w:tc>
        <w:tc>
          <w:tcPr>
            <w:tcW w:w="2043" w:type="dxa"/>
            <w:vAlign w:val="center"/>
          </w:tcPr>
          <w:p w:rsidR="00641796" w:rsidRPr="00B85357" w:rsidRDefault="00641796" w:rsidP="00720E8A">
            <w:pPr>
              <w:jc w:val="center"/>
              <w:rPr>
                <w:color w:val="000000"/>
              </w:rPr>
            </w:pPr>
            <w:r w:rsidRPr="00B85357">
              <w:rPr>
                <w:rFonts w:ascii="Arial" w:hAnsi="Arial" w:cs="Arial"/>
                <w:color w:val="000000"/>
                <w:sz w:val="22"/>
                <w:szCs w:val="22"/>
              </w:rPr>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11</w:t>
            </w:r>
          </w:p>
        </w:tc>
        <w:tc>
          <w:tcPr>
            <w:tcW w:w="1794" w:type="dxa"/>
            <w:vAlign w:val="center"/>
          </w:tcPr>
          <w:p w:rsidR="00641796" w:rsidRPr="00B85357" w:rsidRDefault="00641796" w:rsidP="00385F54">
            <w:pPr>
              <w:autoSpaceDE w:val="0"/>
              <w:autoSpaceDN w:val="0"/>
              <w:adjustRightInd w:val="0"/>
              <w:jc w:val="center"/>
              <w:rPr>
                <w:rFonts w:ascii="Arial" w:hAnsi="Arial" w:cs="Arial"/>
                <w:color w:val="000000"/>
                <w:sz w:val="22"/>
                <w:szCs w:val="22"/>
              </w:rPr>
            </w:pPr>
            <w:r w:rsidRPr="00B85357">
              <w:rPr>
                <w:rFonts w:ascii="Arial" w:hAnsi="Arial" w:cs="Arial"/>
                <w:color w:val="000000"/>
                <w:sz w:val="22"/>
                <w:szCs w:val="22"/>
              </w:rPr>
              <w:t xml:space="preserve">Presentaciones personales </w:t>
            </w:r>
          </w:p>
        </w:tc>
        <w:tc>
          <w:tcPr>
            <w:tcW w:w="5360" w:type="dxa"/>
          </w:tcPr>
          <w:p w:rsidR="00641796" w:rsidRDefault="00641796" w:rsidP="00385F54">
            <w:pPr>
              <w:autoSpaceDE w:val="0"/>
              <w:autoSpaceDN w:val="0"/>
              <w:adjustRightInd w:val="0"/>
              <w:jc w:val="both"/>
              <w:rPr>
                <w:rFonts w:ascii="Arial" w:hAnsi="Arial" w:cs="Arial"/>
                <w:color w:val="000000"/>
                <w:sz w:val="22"/>
                <w:szCs w:val="22"/>
              </w:rPr>
            </w:pP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Este trámite se realiza cuando el juez impone una medida de aseguramiento no privativa de la libertad, siguiendo el procedimiento para Presentaciones personales de las medidas no privativas de la libertad, teniendo en cuenta que cuando es la primera presentación se deben </w:t>
            </w:r>
            <w:r w:rsidRPr="00720E8A">
              <w:rPr>
                <w:rFonts w:ascii="Arial" w:hAnsi="Arial" w:cs="Arial"/>
                <w:color w:val="000000" w:themeColor="text1"/>
                <w:sz w:val="22"/>
                <w:szCs w:val="22"/>
              </w:rPr>
              <w:t xml:space="preserve">ingresar en el libro correspondiente, los datos del imputado el proceso y la periodicidad que debe presentarse. Cuando los datos ya se han registrado y corresponde a las presentaciones ordenadas, se registra la fecha y se toma la firma y huella del encartado. </w:t>
            </w:r>
          </w:p>
          <w:p w:rsidR="00641796" w:rsidRPr="00B85357" w:rsidRDefault="00641796" w:rsidP="00385F54">
            <w:pPr>
              <w:autoSpaceDE w:val="0"/>
              <w:autoSpaceDN w:val="0"/>
              <w:adjustRightInd w:val="0"/>
              <w:jc w:val="both"/>
              <w:rPr>
                <w:rFonts w:ascii="Arial" w:hAnsi="Arial" w:cs="Arial"/>
                <w:color w:val="000000"/>
                <w:sz w:val="22"/>
                <w:szCs w:val="22"/>
              </w:rPr>
            </w:pPr>
            <w:r w:rsidRPr="00B85357">
              <w:rPr>
                <w:rFonts w:ascii="Arial" w:hAnsi="Arial" w:cs="Arial"/>
                <w:color w:val="000000"/>
                <w:sz w:val="22"/>
                <w:szCs w:val="22"/>
              </w:rPr>
              <w:t xml:space="preserve">  </w:t>
            </w:r>
          </w:p>
        </w:tc>
        <w:tc>
          <w:tcPr>
            <w:tcW w:w="2043" w:type="dxa"/>
            <w:vAlign w:val="center"/>
          </w:tcPr>
          <w:p w:rsidR="00641796" w:rsidRPr="00B85357" w:rsidRDefault="00641796" w:rsidP="00385F54">
            <w:pPr>
              <w:jc w:val="center"/>
              <w:rPr>
                <w:rFonts w:ascii="Arial" w:hAnsi="Arial" w:cs="Arial"/>
                <w:color w:val="000000"/>
                <w:sz w:val="22"/>
                <w:szCs w:val="22"/>
              </w:rPr>
            </w:pPr>
            <w:r w:rsidRPr="00B85357">
              <w:rPr>
                <w:rFonts w:ascii="Arial" w:hAnsi="Arial" w:cs="Arial"/>
                <w:color w:val="000000"/>
                <w:sz w:val="22"/>
                <w:szCs w:val="22"/>
              </w:rPr>
              <w:t>Encargado de la Presentación personal</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12</w:t>
            </w:r>
          </w:p>
        </w:tc>
        <w:tc>
          <w:tcPr>
            <w:tcW w:w="1794" w:type="dxa"/>
            <w:vAlign w:val="center"/>
          </w:tcPr>
          <w:p w:rsidR="00641796" w:rsidRPr="00B85357" w:rsidRDefault="00641796" w:rsidP="00385F54">
            <w:pPr>
              <w:autoSpaceDE w:val="0"/>
              <w:autoSpaceDN w:val="0"/>
              <w:adjustRightInd w:val="0"/>
              <w:jc w:val="center"/>
              <w:rPr>
                <w:rFonts w:ascii="Arial" w:hAnsi="Arial" w:cs="Arial"/>
                <w:color w:val="000000"/>
              </w:rPr>
            </w:pPr>
            <w:r w:rsidRPr="00B85357">
              <w:rPr>
                <w:rFonts w:ascii="Arial" w:hAnsi="Arial" w:cs="Arial"/>
                <w:color w:val="000000"/>
              </w:rPr>
              <w:t xml:space="preserve">Verificar y controlar el documento elaborado </w:t>
            </w:r>
          </w:p>
        </w:tc>
        <w:tc>
          <w:tcPr>
            <w:tcW w:w="5360" w:type="dxa"/>
          </w:tcPr>
          <w:p w:rsidR="00641796" w:rsidRDefault="00641796" w:rsidP="00385F54">
            <w:pPr>
              <w:jc w:val="both"/>
              <w:rPr>
                <w:rFonts w:ascii="Arial" w:hAnsi="Arial" w:cs="Arial"/>
                <w:color w:val="000000"/>
                <w:sz w:val="22"/>
                <w:szCs w:val="22"/>
              </w:rPr>
            </w:pPr>
          </w:p>
          <w:p w:rsidR="00641796" w:rsidRPr="00B85357" w:rsidRDefault="00641796" w:rsidP="00385F54">
            <w:pPr>
              <w:jc w:val="both"/>
              <w:rPr>
                <w:rFonts w:ascii="Arial" w:hAnsi="Arial" w:cs="Arial"/>
                <w:color w:val="000000"/>
                <w:sz w:val="22"/>
                <w:szCs w:val="22"/>
              </w:rPr>
            </w:pPr>
            <w:r w:rsidRPr="00B85357">
              <w:rPr>
                <w:rFonts w:ascii="Arial" w:hAnsi="Arial" w:cs="Arial"/>
                <w:color w:val="000000"/>
                <w:sz w:val="22"/>
                <w:szCs w:val="22"/>
              </w:rPr>
              <w:t>Luego de generar el documento, se verifica que la información consignada en el mismo corresponda con la decisión u orden del juez y que todos los datos consignados en el documento que se elabora correspondan a los del expediente.</w:t>
            </w:r>
          </w:p>
          <w:p w:rsidR="00641796" w:rsidRPr="00B85357" w:rsidRDefault="00641796" w:rsidP="00385F54">
            <w:pPr>
              <w:jc w:val="both"/>
              <w:rPr>
                <w:rFonts w:ascii="Arial" w:hAnsi="Arial" w:cs="Arial"/>
                <w:color w:val="000000"/>
                <w:sz w:val="22"/>
                <w:szCs w:val="22"/>
              </w:rPr>
            </w:pPr>
          </w:p>
        </w:tc>
        <w:tc>
          <w:tcPr>
            <w:tcW w:w="2043" w:type="dxa"/>
            <w:vAlign w:val="center"/>
          </w:tcPr>
          <w:p w:rsidR="00641796" w:rsidRPr="00B85357" w:rsidRDefault="00641796" w:rsidP="00385F54">
            <w:pPr>
              <w:jc w:val="center"/>
              <w:rPr>
                <w:rFonts w:ascii="Arial" w:hAnsi="Arial" w:cs="Arial"/>
                <w:color w:val="000000"/>
                <w:sz w:val="22"/>
                <w:szCs w:val="22"/>
              </w:rPr>
            </w:pPr>
            <w:r>
              <w:rPr>
                <w:rFonts w:ascii="Arial" w:hAnsi="Arial" w:cs="Arial"/>
                <w:color w:val="000000"/>
                <w:sz w:val="22"/>
                <w:szCs w:val="22"/>
              </w:rPr>
              <w:t>Empleado encargado</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13</w:t>
            </w:r>
          </w:p>
        </w:tc>
        <w:tc>
          <w:tcPr>
            <w:tcW w:w="1794" w:type="dxa"/>
            <w:vAlign w:val="center"/>
          </w:tcPr>
          <w:p w:rsidR="00641796" w:rsidRPr="00B85357" w:rsidRDefault="00641796" w:rsidP="00385F54">
            <w:pPr>
              <w:autoSpaceDE w:val="0"/>
              <w:autoSpaceDN w:val="0"/>
              <w:adjustRightInd w:val="0"/>
              <w:jc w:val="center"/>
              <w:rPr>
                <w:rFonts w:ascii="Arial" w:hAnsi="Arial" w:cs="Arial"/>
                <w:color w:val="000000"/>
              </w:rPr>
            </w:pPr>
            <w:r w:rsidRPr="00B85357">
              <w:rPr>
                <w:rFonts w:ascii="Arial" w:hAnsi="Arial" w:cs="Arial"/>
                <w:color w:val="000000"/>
              </w:rPr>
              <w:t>Firmar cada  documento</w:t>
            </w:r>
          </w:p>
        </w:tc>
        <w:tc>
          <w:tcPr>
            <w:tcW w:w="5360" w:type="dxa"/>
          </w:tcPr>
          <w:p w:rsidR="00641796" w:rsidRDefault="00641796" w:rsidP="00385F54">
            <w:pPr>
              <w:jc w:val="both"/>
              <w:rPr>
                <w:rFonts w:ascii="Arial" w:hAnsi="Arial" w:cs="Arial"/>
                <w:color w:val="000000"/>
                <w:sz w:val="22"/>
                <w:szCs w:val="22"/>
              </w:rPr>
            </w:pPr>
          </w:p>
          <w:p w:rsidR="00641796" w:rsidRPr="00B85357" w:rsidRDefault="00641796" w:rsidP="00385F54">
            <w:pPr>
              <w:jc w:val="both"/>
              <w:rPr>
                <w:rFonts w:ascii="Arial" w:hAnsi="Arial" w:cs="Arial"/>
                <w:color w:val="000000"/>
                <w:sz w:val="22"/>
                <w:szCs w:val="22"/>
              </w:rPr>
            </w:pPr>
            <w:r w:rsidRPr="00B85357">
              <w:rPr>
                <w:rFonts w:ascii="Arial" w:hAnsi="Arial" w:cs="Arial"/>
                <w:color w:val="000000"/>
                <w:sz w:val="22"/>
                <w:szCs w:val="22"/>
              </w:rPr>
              <w:t>Previa verificación de la correcta elaboración de cada documento, se procede a la firma del documento respectivo de la siguiente forma:</w:t>
            </w:r>
          </w:p>
          <w:p w:rsidR="00641796" w:rsidRPr="00B85357" w:rsidRDefault="00641796" w:rsidP="00385F54">
            <w:pPr>
              <w:jc w:val="both"/>
              <w:rPr>
                <w:rFonts w:ascii="Arial" w:hAnsi="Arial" w:cs="Arial"/>
                <w:color w:val="000000"/>
                <w:sz w:val="22"/>
                <w:szCs w:val="22"/>
              </w:rPr>
            </w:pPr>
          </w:p>
          <w:p w:rsidR="00641796" w:rsidRDefault="00641796" w:rsidP="00385F54">
            <w:pPr>
              <w:jc w:val="both"/>
              <w:rPr>
                <w:rFonts w:ascii="Arial" w:hAnsi="Arial" w:cs="Arial"/>
                <w:color w:val="000000"/>
                <w:sz w:val="22"/>
                <w:szCs w:val="22"/>
              </w:rPr>
            </w:pPr>
            <w:r w:rsidRPr="00B85357">
              <w:rPr>
                <w:rFonts w:ascii="Arial" w:hAnsi="Arial" w:cs="Arial"/>
                <w:color w:val="000000"/>
                <w:sz w:val="22"/>
                <w:szCs w:val="22"/>
              </w:rPr>
              <w:t>UNICAMENTE por parte del Juez Coordinador:</w:t>
            </w:r>
          </w:p>
          <w:p w:rsidR="00641796" w:rsidRDefault="00641796" w:rsidP="00641796">
            <w:pPr>
              <w:numPr>
                <w:ilvl w:val="0"/>
                <w:numId w:val="12"/>
              </w:numPr>
              <w:jc w:val="both"/>
              <w:rPr>
                <w:rFonts w:ascii="Arial" w:hAnsi="Arial" w:cs="Arial"/>
                <w:color w:val="000000"/>
                <w:sz w:val="22"/>
                <w:szCs w:val="22"/>
              </w:rPr>
            </w:pPr>
            <w:r w:rsidRPr="0024523C">
              <w:rPr>
                <w:rFonts w:ascii="Arial" w:hAnsi="Arial" w:cs="Arial"/>
                <w:color w:val="000000"/>
                <w:sz w:val="22"/>
                <w:szCs w:val="22"/>
              </w:rPr>
              <w:t xml:space="preserve">Órdenes de Captura.  </w:t>
            </w:r>
          </w:p>
          <w:p w:rsidR="00641796" w:rsidRDefault="00641796" w:rsidP="00641796">
            <w:pPr>
              <w:numPr>
                <w:ilvl w:val="0"/>
                <w:numId w:val="12"/>
              </w:numPr>
              <w:jc w:val="both"/>
              <w:rPr>
                <w:rFonts w:ascii="Arial" w:hAnsi="Arial" w:cs="Arial"/>
                <w:color w:val="000000"/>
                <w:sz w:val="22"/>
                <w:szCs w:val="22"/>
              </w:rPr>
            </w:pPr>
            <w:r w:rsidRPr="0024523C">
              <w:rPr>
                <w:rFonts w:ascii="Arial" w:hAnsi="Arial" w:cs="Arial"/>
                <w:color w:val="000000"/>
                <w:sz w:val="22"/>
                <w:szCs w:val="22"/>
              </w:rPr>
              <w:t>Cancelaciones de captura.</w:t>
            </w:r>
          </w:p>
          <w:p w:rsidR="00641796" w:rsidRPr="0024523C" w:rsidRDefault="00641796" w:rsidP="00641796">
            <w:pPr>
              <w:numPr>
                <w:ilvl w:val="0"/>
                <w:numId w:val="12"/>
              </w:numPr>
              <w:jc w:val="both"/>
              <w:rPr>
                <w:rFonts w:ascii="Arial" w:hAnsi="Arial" w:cs="Arial"/>
                <w:color w:val="000000"/>
                <w:sz w:val="22"/>
                <w:szCs w:val="22"/>
              </w:rPr>
            </w:pPr>
            <w:r w:rsidRPr="0024523C">
              <w:rPr>
                <w:rFonts w:ascii="Arial" w:hAnsi="Arial" w:cs="Arial"/>
                <w:color w:val="000000"/>
                <w:sz w:val="22"/>
                <w:szCs w:val="22"/>
              </w:rPr>
              <w:t xml:space="preserve">Prorrogas de captura. </w:t>
            </w:r>
          </w:p>
          <w:p w:rsidR="00641796" w:rsidRPr="00B85357" w:rsidRDefault="00641796" w:rsidP="00385F54">
            <w:pPr>
              <w:jc w:val="both"/>
              <w:rPr>
                <w:rFonts w:ascii="Arial" w:hAnsi="Arial" w:cs="Arial"/>
                <w:color w:val="000000"/>
                <w:sz w:val="22"/>
                <w:szCs w:val="22"/>
              </w:rPr>
            </w:pPr>
          </w:p>
          <w:p w:rsidR="00641796" w:rsidRDefault="00641796" w:rsidP="00385F54">
            <w:pPr>
              <w:jc w:val="both"/>
              <w:rPr>
                <w:rFonts w:ascii="Arial" w:hAnsi="Arial" w:cs="Arial"/>
                <w:color w:val="000000"/>
                <w:sz w:val="22"/>
                <w:szCs w:val="22"/>
              </w:rPr>
            </w:pPr>
            <w:r w:rsidRPr="00B85357">
              <w:rPr>
                <w:rFonts w:ascii="Arial" w:hAnsi="Arial" w:cs="Arial"/>
                <w:color w:val="000000"/>
                <w:sz w:val="22"/>
                <w:szCs w:val="22"/>
              </w:rPr>
              <w:t xml:space="preserve">El </w:t>
            </w:r>
            <w:r w:rsidRPr="00720E8A">
              <w:rPr>
                <w:rFonts w:ascii="Arial" w:hAnsi="Arial" w:cs="Arial"/>
                <w:color w:val="000000" w:themeColor="text1"/>
                <w:sz w:val="22"/>
                <w:szCs w:val="22"/>
              </w:rPr>
              <w:t>secretario(a) y/o oficial mayor</w:t>
            </w:r>
            <w:r w:rsidRPr="00B85357">
              <w:rPr>
                <w:rFonts w:ascii="Arial" w:hAnsi="Arial" w:cs="Arial"/>
                <w:color w:val="000000"/>
                <w:sz w:val="22"/>
                <w:szCs w:val="22"/>
              </w:rPr>
              <w:t>, previa autorización del Juez, puede firmar los demás documentos.</w:t>
            </w:r>
          </w:p>
          <w:p w:rsidR="00641796" w:rsidRPr="00B85357" w:rsidRDefault="00641796" w:rsidP="00385F54">
            <w:pPr>
              <w:jc w:val="both"/>
              <w:rPr>
                <w:rFonts w:ascii="Arial" w:hAnsi="Arial" w:cs="Arial"/>
                <w:color w:val="000000"/>
                <w:sz w:val="22"/>
                <w:szCs w:val="22"/>
              </w:rPr>
            </w:pPr>
          </w:p>
        </w:tc>
        <w:tc>
          <w:tcPr>
            <w:tcW w:w="2043" w:type="dxa"/>
            <w:vAlign w:val="center"/>
          </w:tcPr>
          <w:p w:rsidR="00641796" w:rsidRPr="00B85357" w:rsidRDefault="00641796" w:rsidP="00385F54">
            <w:pPr>
              <w:jc w:val="center"/>
              <w:rPr>
                <w:color w:val="000000"/>
              </w:rPr>
            </w:pPr>
            <w:r w:rsidRPr="00B85357">
              <w:rPr>
                <w:rFonts w:ascii="Arial" w:hAnsi="Arial" w:cs="Arial"/>
                <w:color w:val="000000"/>
                <w:sz w:val="22"/>
                <w:szCs w:val="22"/>
              </w:rPr>
              <w:t xml:space="preserve">Juez Coordinador o secretario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14</w:t>
            </w:r>
          </w:p>
        </w:tc>
        <w:tc>
          <w:tcPr>
            <w:tcW w:w="1794" w:type="dxa"/>
            <w:vAlign w:val="center"/>
          </w:tcPr>
          <w:p w:rsidR="00641796" w:rsidRPr="00B85357" w:rsidRDefault="00641796" w:rsidP="00385F54">
            <w:pPr>
              <w:autoSpaceDE w:val="0"/>
              <w:autoSpaceDN w:val="0"/>
              <w:adjustRightInd w:val="0"/>
              <w:jc w:val="center"/>
              <w:rPr>
                <w:rFonts w:ascii="Arial" w:hAnsi="Arial" w:cs="Arial"/>
                <w:color w:val="000000"/>
              </w:rPr>
            </w:pPr>
            <w:r w:rsidRPr="00B85357">
              <w:rPr>
                <w:rFonts w:ascii="Arial" w:hAnsi="Arial" w:cs="Arial"/>
                <w:color w:val="000000"/>
              </w:rPr>
              <w:t>Registrar</w:t>
            </w:r>
            <w:r>
              <w:rPr>
                <w:rFonts w:ascii="Arial" w:hAnsi="Arial" w:cs="Arial"/>
                <w:color w:val="000000"/>
              </w:rPr>
              <w:t xml:space="preserve"> en Justicia</w:t>
            </w:r>
            <w:r w:rsidRPr="00B85357">
              <w:rPr>
                <w:rFonts w:ascii="Arial" w:hAnsi="Arial" w:cs="Arial"/>
                <w:color w:val="000000"/>
              </w:rPr>
              <w:t xml:space="preserve"> XXI</w:t>
            </w:r>
          </w:p>
          <w:p w:rsidR="00641796" w:rsidRPr="00B85357" w:rsidRDefault="00641796" w:rsidP="00385F54">
            <w:pPr>
              <w:rPr>
                <w:rFonts w:ascii="Arial" w:hAnsi="Arial" w:cs="Arial"/>
                <w:color w:val="000000"/>
              </w:rPr>
            </w:pPr>
          </w:p>
          <w:p w:rsidR="00641796" w:rsidRPr="00B85357" w:rsidRDefault="00641796" w:rsidP="00385F54">
            <w:pPr>
              <w:rPr>
                <w:rFonts w:ascii="Arial" w:hAnsi="Arial" w:cs="Arial"/>
                <w:color w:val="000000"/>
              </w:rPr>
            </w:pPr>
          </w:p>
          <w:p w:rsidR="00641796" w:rsidRPr="00B85357" w:rsidRDefault="00641796" w:rsidP="00385F54">
            <w:pPr>
              <w:rPr>
                <w:rFonts w:ascii="Arial" w:hAnsi="Arial" w:cs="Arial"/>
                <w:color w:val="000000"/>
              </w:rPr>
            </w:pPr>
          </w:p>
        </w:tc>
        <w:tc>
          <w:tcPr>
            <w:tcW w:w="5360" w:type="dxa"/>
            <w:vAlign w:val="center"/>
          </w:tcPr>
          <w:p w:rsidR="00641796" w:rsidRDefault="00641796" w:rsidP="00385F54">
            <w:pPr>
              <w:jc w:val="both"/>
              <w:rPr>
                <w:rFonts w:ascii="Arial" w:hAnsi="Arial" w:cs="Arial"/>
                <w:color w:val="000000"/>
                <w:sz w:val="22"/>
                <w:szCs w:val="22"/>
              </w:rPr>
            </w:pPr>
          </w:p>
          <w:p w:rsidR="00641796" w:rsidRPr="00B85357" w:rsidRDefault="00641796" w:rsidP="00385F54">
            <w:pPr>
              <w:jc w:val="both"/>
              <w:rPr>
                <w:rFonts w:ascii="Arial" w:hAnsi="Arial" w:cs="Arial"/>
                <w:color w:val="000000"/>
                <w:sz w:val="22"/>
                <w:szCs w:val="22"/>
              </w:rPr>
            </w:pPr>
            <w:r w:rsidRPr="00B85357">
              <w:rPr>
                <w:rFonts w:ascii="Arial" w:hAnsi="Arial" w:cs="Arial"/>
                <w:color w:val="000000"/>
                <w:sz w:val="22"/>
                <w:szCs w:val="22"/>
              </w:rPr>
              <w:t>Las boletas de libertad, de detención, órdenes de captura, cancelación de capturas</w:t>
            </w:r>
            <w:r>
              <w:rPr>
                <w:rFonts w:ascii="Arial" w:hAnsi="Arial" w:cs="Arial"/>
                <w:color w:val="000000"/>
                <w:sz w:val="22"/>
                <w:szCs w:val="22"/>
              </w:rPr>
              <w:t xml:space="preserve"> y</w:t>
            </w:r>
            <w:r w:rsidRPr="00B85357">
              <w:rPr>
                <w:rFonts w:ascii="Arial" w:hAnsi="Arial" w:cs="Arial"/>
                <w:color w:val="000000"/>
                <w:sz w:val="22"/>
                <w:szCs w:val="22"/>
              </w:rPr>
              <w:t xml:space="preserve"> diligencias compromiso deben ser registrados en el Sistema Justicia XXI. </w:t>
            </w:r>
          </w:p>
          <w:p w:rsidR="00641796" w:rsidRPr="00B85357" w:rsidRDefault="00641796" w:rsidP="00385F54">
            <w:pPr>
              <w:jc w:val="both"/>
              <w:rPr>
                <w:rFonts w:ascii="Arial" w:hAnsi="Arial" w:cs="Arial"/>
                <w:color w:val="000000"/>
                <w:sz w:val="22"/>
                <w:szCs w:val="22"/>
              </w:rPr>
            </w:pPr>
          </w:p>
          <w:p w:rsidR="00641796" w:rsidRDefault="00641796" w:rsidP="00641796">
            <w:pPr>
              <w:numPr>
                <w:ilvl w:val="0"/>
                <w:numId w:val="13"/>
              </w:numPr>
              <w:contextualSpacing/>
              <w:jc w:val="both"/>
              <w:rPr>
                <w:rFonts w:ascii="Arial" w:hAnsi="Arial" w:cs="Arial"/>
                <w:color w:val="000000"/>
              </w:rPr>
            </w:pPr>
            <w:r w:rsidRPr="0024523C">
              <w:rPr>
                <w:rFonts w:ascii="Arial" w:hAnsi="Arial" w:cs="Arial"/>
                <w:color w:val="000000"/>
              </w:rPr>
              <w:lastRenderedPageBreak/>
              <w:t xml:space="preserve">Fecha en que se hace efectivo el documento según el caso </w:t>
            </w:r>
          </w:p>
          <w:p w:rsidR="00641796" w:rsidRPr="0024523C" w:rsidRDefault="00641796" w:rsidP="00641796">
            <w:pPr>
              <w:numPr>
                <w:ilvl w:val="0"/>
                <w:numId w:val="13"/>
              </w:numPr>
              <w:contextualSpacing/>
              <w:jc w:val="both"/>
              <w:rPr>
                <w:rFonts w:ascii="Arial" w:hAnsi="Arial" w:cs="Arial"/>
                <w:color w:val="000000"/>
              </w:rPr>
            </w:pPr>
            <w:r w:rsidRPr="0024523C">
              <w:rPr>
                <w:rFonts w:ascii="Arial" w:hAnsi="Arial" w:cs="Arial"/>
                <w:color w:val="000000"/>
              </w:rPr>
              <w:t>Número del documento (boletas órdenes de captura, cancelaciones etc.)</w:t>
            </w:r>
          </w:p>
          <w:p w:rsidR="00641796" w:rsidRPr="00B85357" w:rsidRDefault="00641796" w:rsidP="00641796">
            <w:pPr>
              <w:numPr>
                <w:ilvl w:val="0"/>
                <w:numId w:val="13"/>
              </w:numPr>
              <w:contextualSpacing/>
              <w:jc w:val="both"/>
              <w:rPr>
                <w:rFonts w:ascii="Arial" w:hAnsi="Arial" w:cs="Arial"/>
                <w:color w:val="000000"/>
              </w:rPr>
            </w:pPr>
            <w:r w:rsidRPr="00B85357">
              <w:rPr>
                <w:rFonts w:ascii="Arial" w:hAnsi="Arial" w:cs="Arial"/>
                <w:color w:val="000000"/>
              </w:rPr>
              <w:t>Nombre del sindicado</w:t>
            </w:r>
          </w:p>
          <w:p w:rsidR="00641796" w:rsidRPr="00B85357" w:rsidRDefault="00641796" w:rsidP="00641796">
            <w:pPr>
              <w:numPr>
                <w:ilvl w:val="0"/>
                <w:numId w:val="13"/>
              </w:numPr>
              <w:contextualSpacing/>
              <w:jc w:val="both"/>
              <w:rPr>
                <w:rFonts w:ascii="Arial" w:hAnsi="Arial" w:cs="Arial"/>
                <w:color w:val="000000"/>
              </w:rPr>
            </w:pPr>
            <w:r w:rsidRPr="00B85357">
              <w:rPr>
                <w:rFonts w:ascii="Arial" w:hAnsi="Arial" w:cs="Arial"/>
                <w:color w:val="000000"/>
              </w:rPr>
              <w:t>Cárcel</w:t>
            </w:r>
          </w:p>
          <w:p w:rsidR="00641796" w:rsidRPr="00B85357" w:rsidRDefault="00641796" w:rsidP="00641796">
            <w:pPr>
              <w:numPr>
                <w:ilvl w:val="0"/>
                <w:numId w:val="13"/>
              </w:numPr>
              <w:contextualSpacing/>
              <w:jc w:val="both"/>
              <w:rPr>
                <w:rFonts w:ascii="Arial" w:hAnsi="Arial" w:cs="Arial"/>
                <w:color w:val="000000"/>
              </w:rPr>
            </w:pPr>
            <w:r w:rsidRPr="00B85357">
              <w:rPr>
                <w:rFonts w:ascii="Arial" w:hAnsi="Arial" w:cs="Arial"/>
                <w:color w:val="000000"/>
              </w:rPr>
              <w:t>Motivo por el que se libra cada documento.</w:t>
            </w:r>
          </w:p>
          <w:p w:rsidR="00641796" w:rsidRPr="00B85357" w:rsidRDefault="00641796" w:rsidP="00385F54">
            <w:pPr>
              <w:jc w:val="both"/>
              <w:rPr>
                <w:rFonts w:ascii="Arial" w:hAnsi="Arial" w:cs="Arial"/>
                <w:color w:val="000000"/>
                <w:sz w:val="22"/>
                <w:szCs w:val="22"/>
              </w:rPr>
            </w:pPr>
          </w:p>
        </w:tc>
        <w:tc>
          <w:tcPr>
            <w:tcW w:w="2043" w:type="dxa"/>
            <w:vAlign w:val="center"/>
          </w:tcPr>
          <w:p w:rsidR="00641796" w:rsidRPr="00B85357" w:rsidRDefault="00641796" w:rsidP="00720E8A">
            <w:pPr>
              <w:jc w:val="center"/>
              <w:rPr>
                <w:color w:val="000000"/>
              </w:rPr>
            </w:pPr>
            <w:r w:rsidRPr="00B85357">
              <w:rPr>
                <w:rFonts w:ascii="Arial" w:hAnsi="Arial" w:cs="Arial"/>
                <w:color w:val="000000"/>
                <w:sz w:val="22"/>
                <w:szCs w:val="22"/>
              </w:rPr>
              <w:lastRenderedPageBreak/>
              <w:t xml:space="preserve">Encargado de elaboración de trámites </w:t>
            </w:r>
          </w:p>
        </w:tc>
      </w:tr>
      <w:tr w:rsidR="00641796" w:rsidRPr="00B85357" w:rsidTr="00385F54">
        <w:tc>
          <w:tcPr>
            <w:tcW w:w="900" w:type="dxa"/>
            <w:vAlign w:val="center"/>
          </w:tcPr>
          <w:p w:rsidR="00641796" w:rsidRDefault="00641796" w:rsidP="00385F54">
            <w:pPr>
              <w:jc w:val="center"/>
              <w:rPr>
                <w:rFonts w:ascii="Arial" w:hAnsi="Arial" w:cs="Arial"/>
                <w:color w:val="000000"/>
              </w:rPr>
            </w:pPr>
          </w:p>
          <w:p w:rsidR="00641796" w:rsidRDefault="00641796" w:rsidP="00385F54">
            <w:pPr>
              <w:jc w:val="center"/>
              <w:rPr>
                <w:rFonts w:ascii="Arial" w:hAnsi="Arial" w:cs="Arial"/>
                <w:color w:val="000000"/>
              </w:rPr>
            </w:pPr>
          </w:p>
          <w:p w:rsidR="00641796" w:rsidRPr="00B85357" w:rsidRDefault="00641796" w:rsidP="00385F54">
            <w:pPr>
              <w:jc w:val="center"/>
              <w:rPr>
                <w:rFonts w:ascii="Arial" w:hAnsi="Arial" w:cs="Arial"/>
                <w:color w:val="000000"/>
              </w:rPr>
            </w:pPr>
            <w:r w:rsidRPr="00B85357">
              <w:rPr>
                <w:rFonts w:ascii="Arial" w:hAnsi="Arial" w:cs="Arial"/>
                <w:color w:val="000000"/>
              </w:rPr>
              <w:t>15</w:t>
            </w:r>
          </w:p>
        </w:tc>
        <w:tc>
          <w:tcPr>
            <w:tcW w:w="1794" w:type="dxa"/>
            <w:vAlign w:val="center"/>
          </w:tcPr>
          <w:p w:rsidR="00641796" w:rsidRDefault="00641796" w:rsidP="00385F54">
            <w:pPr>
              <w:autoSpaceDE w:val="0"/>
              <w:autoSpaceDN w:val="0"/>
              <w:adjustRightInd w:val="0"/>
              <w:jc w:val="center"/>
              <w:rPr>
                <w:rFonts w:ascii="Arial" w:hAnsi="Arial" w:cs="Arial"/>
                <w:color w:val="000000"/>
              </w:rPr>
            </w:pPr>
          </w:p>
          <w:p w:rsidR="00641796" w:rsidRDefault="00641796" w:rsidP="00385F54">
            <w:pPr>
              <w:autoSpaceDE w:val="0"/>
              <w:autoSpaceDN w:val="0"/>
              <w:adjustRightInd w:val="0"/>
              <w:jc w:val="center"/>
              <w:rPr>
                <w:rFonts w:ascii="Arial" w:hAnsi="Arial" w:cs="Arial"/>
                <w:color w:val="000000"/>
              </w:rPr>
            </w:pPr>
          </w:p>
          <w:p w:rsidR="00641796" w:rsidRPr="00B85357" w:rsidRDefault="00641796" w:rsidP="00385F54">
            <w:pPr>
              <w:autoSpaceDE w:val="0"/>
              <w:autoSpaceDN w:val="0"/>
              <w:adjustRightInd w:val="0"/>
              <w:jc w:val="center"/>
              <w:rPr>
                <w:rFonts w:ascii="Arial" w:hAnsi="Arial" w:cs="Arial"/>
                <w:color w:val="000000"/>
              </w:rPr>
            </w:pPr>
            <w:r w:rsidRPr="00B85357">
              <w:rPr>
                <w:rFonts w:ascii="Arial" w:hAnsi="Arial" w:cs="Arial"/>
                <w:color w:val="000000"/>
              </w:rPr>
              <w:t>Enviar y confirmar</w:t>
            </w:r>
          </w:p>
        </w:tc>
        <w:tc>
          <w:tcPr>
            <w:tcW w:w="5360" w:type="dxa"/>
            <w:vAlign w:val="center"/>
          </w:tcPr>
          <w:p w:rsidR="00641796" w:rsidRDefault="00641796" w:rsidP="00385F54">
            <w:pPr>
              <w:jc w:val="both"/>
              <w:rPr>
                <w:rFonts w:ascii="Arial" w:hAnsi="Arial" w:cs="Arial"/>
                <w:color w:val="000000"/>
              </w:rPr>
            </w:pPr>
            <w:r w:rsidRPr="00B85357">
              <w:rPr>
                <w:rFonts w:ascii="Arial" w:hAnsi="Arial" w:cs="Arial"/>
                <w:color w:val="000000"/>
              </w:rPr>
              <w:t xml:space="preserve">Una vez firmados los documentos, se pasan al grupo de notificaciones para su entrega. </w:t>
            </w:r>
          </w:p>
          <w:p w:rsidR="00641796" w:rsidRPr="00B85357" w:rsidRDefault="00641796" w:rsidP="00385F54">
            <w:pPr>
              <w:jc w:val="both"/>
              <w:rPr>
                <w:rFonts w:ascii="Arial" w:hAnsi="Arial" w:cs="Arial"/>
                <w:color w:val="000000"/>
              </w:rPr>
            </w:pPr>
            <w:r w:rsidRPr="00B85357">
              <w:rPr>
                <w:rFonts w:ascii="Arial" w:hAnsi="Arial" w:cs="Arial"/>
                <w:color w:val="000000"/>
              </w:rPr>
              <w:t>Las boletas de libertad y las boletas de detención domiciliarias son confirmadas vía telefónica por el grupo de Capturas y Libertades a las respectivas cárceles.</w:t>
            </w:r>
          </w:p>
        </w:tc>
        <w:tc>
          <w:tcPr>
            <w:tcW w:w="2043" w:type="dxa"/>
            <w:vAlign w:val="center"/>
          </w:tcPr>
          <w:p w:rsidR="00641796" w:rsidRPr="00B85357" w:rsidRDefault="00641796" w:rsidP="00720E8A">
            <w:pPr>
              <w:jc w:val="center"/>
              <w:rPr>
                <w:color w:val="000000"/>
              </w:rPr>
            </w:pPr>
            <w:r w:rsidRPr="00B85357">
              <w:rPr>
                <w:rFonts w:ascii="Arial" w:hAnsi="Arial" w:cs="Arial"/>
                <w:color w:val="000000"/>
                <w:sz w:val="22"/>
                <w:szCs w:val="22"/>
              </w:rPr>
              <w:t xml:space="preserve">Encargado de elaboración, trámites </w:t>
            </w:r>
          </w:p>
        </w:tc>
      </w:tr>
      <w:tr w:rsidR="00641796" w:rsidRPr="00B85357" w:rsidTr="00385F54">
        <w:tc>
          <w:tcPr>
            <w:tcW w:w="900" w:type="dxa"/>
            <w:vAlign w:val="center"/>
          </w:tcPr>
          <w:p w:rsidR="00641796" w:rsidRPr="00B85357" w:rsidRDefault="00641796" w:rsidP="00385F54">
            <w:pPr>
              <w:jc w:val="center"/>
              <w:rPr>
                <w:rFonts w:ascii="Arial" w:hAnsi="Arial" w:cs="Arial"/>
                <w:color w:val="000000"/>
              </w:rPr>
            </w:pPr>
            <w:r w:rsidRPr="00B85357">
              <w:rPr>
                <w:rFonts w:ascii="Arial" w:hAnsi="Arial" w:cs="Arial"/>
                <w:color w:val="000000"/>
              </w:rPr>
              <w:t>16</w:t>
            </w:r>
          </w:p>
        </w:tc>
        <w:tc>
          <w:tcPr>
            <w:tcW w:w="1794" w:type="dxa"/>
            <w:vAlign w:val="center"/>
          </w:tcPr>
          <w:p w:rsidR="00641796" w:rsidRPr="00B85357" w:rsidRDefault="00641796" w:rsidP="00385F54">
            <w:pPr>
              <w:autoSpaceDE w:val="0"/>
              <w:autoSpaceDN w:val="0"/>
              <w:adjustRightInd w:val="0"/>
              <w:rPr>
                <w:rFonts w:ascii="Arial" w:hAnsi="Arial" w:cs="Arial"/>
                <w:color w:val="000000"/>
              </w:rPr>
            </w:pPr>
            <w:r w:rsidRPr="00B85357">
              <w:rPr>
                <w:rFonts w:ascii="Arial" w:hAnsi="Arial" w:cs="Arial"/>
                <w:color w:val="000000"/>
              </w:rPr>
              <w:t xml:space="preserve">Archivar copia de los documentos generados </w:t>
            </w:r>
          </w:p>
          <w:p w:rsidR="00641796" w:rsidRPr="00B85357" w:rsidRDefault="00641796" w:rsidP="00385F54">
            <w:pPr>
              <w:autoSpaceDE w:val="0"/>
              <w:autoSpaceDN w:val="0"/>
              <w:adjustRightInd w:val="0"/>
              <w:jc w:val="center"/>
              <w:rPr>
                <w:rFonts w:ascii="Arial" w:hAnsi="Arial" w:cs="Arial"/>
                <w:color w:val="000000"/>
              </w:rPr>
            </w:pPr>
          </w:p>
        </w:tc>
        <w:tc>
          <w:tcPr>
            <w:tcW w:w="5360" w:type="dxa"/>
            <w:vAlign w:val="center"/>
          </w:tcPr>
          <w:p w:rsidR="00641796" w:rsidRPr="00B85357" w:rsidRDefault="00641796" w:rsidP="00385F54">
            <w:pPr>
              <w:autoSpaceDE w:val="0"/>
              <w:autoSpaceDN w:val="0"/>
              <w:adjustRightInd w:val="0"/>
              <w:jc w:val="both"/>
              <w:rPr>
                <w:rFonts w:ascii="Arial" w:hAnsi="Arial" w:cs="Arial"/>
                <w:color w:val="000000"/>
              </w:rPr>
            </w:pPr>
            <w:r w:rsidRPr="00B85357">
              <w:rPr>
                <w:rFonts w:ascii="Arial" w:hAnsi="Arial" w:cs="Arial"/>
                <w:color w:val="000000"/>
              </w:rPr>
              <w:t>Las copias deben ser archivadas en la carpeta de respectiva</w:t>
            </w:r>
            <w:r>
              <w:rPr>
                <w:rFonts w:ascii="Arial" w:hAnsi="Arial" w:cs="Arial"/>
                <w:color w:val="000000"/>
              </w:rPr>
              <w:t xml:space="preserve"> </w:t>
            </w:r>
            <w:r w:rsidRPr="00720E8A">
              <w:rPr>
                <w:rFonts w:ascii="Arial" w:hAnsi="Arial" w:cs="Arial"/>
                <w:color w:val="000000" w:themeColor="text1"/>
              </w:rPr>
              <w:t xml:space="preserve">del mes de elaboración, posteriormente se digitalizaran las boletas y demás documentos emitidos, realizando un back up mensual, el cual será entregado al </w:t>
            </w:r>
            <w:r>
              <w:rPr>
                <w:rFonts w:ascii="Arial" w:hAnsi="Arial" w:cs="Arial"/>
                <w:color w:val="000000"/>
              </w:rPr>
              <w:t>grupo de Archivo tecnológico para su custodia.</w:t>
            </w:r>
            <w:r w:rsidRPr="00B85357">
              <w:rPr>
                <w:rFonts w:ascii="Arial" w:hAnsi="Arial" w:cs="Arial"/>
                <w:color w:val="000000"/>
              </w:rPr>
              <w:t xml:space="preserve"> </w:t>
            </w:r>
          </w:p>
        </w:tc>
        <w:tc>
          <w:tcPr>
            <w:tcW w:w="2043" w:type="dxa"/>
            <w:vAlign w:val="center"/>
          </w:tcPr>
          <w:p w:rsidR="00641796" w:rsidRPr="00B85357" w:rsidRDefault="00641796" w:rsidP="00720E8A">
            <w:pPr>
              <w:jc w:val="center"/>
              <w:rPr>
                <w:rFonts w:ascii="Arial" w:hAnsi="Arial" w:cs="Arial"/>
                <w:color w:val="000000"/>
                <w:sz w:val="22"/>
                <w:szCs w:val="22"/>
              </w:rPr>
            </w:pPr>
            <w:r w:rsidRPr="00B85357">
              <w:rPr>
                <w:rFonts w:ascii="Arial" w:hAnsi="Arial" w:cs="Arial"/>
                <w:color w:val="000000"/>
                <w:sz w:val="22"/>
                <w:szCs w:val="22"/>
              </w:rPr>
              <w:t xml:space="preserve">Encargado de elaboración, trámites </w:t>
            </w:r>
          </w:p>
        </w:tc>
      </w:tr>
    </w:tbl>
    <w:p w:rsidR="00641796" w:rsidRPr="00B85357" w:rsidRDefault="00641796" w:rsidP="00641796">
      <w:pPr>
        <w:jc w:val="both"/>
        <w:rPr>
          <w:rFonts w:ascii="Arial" w:hAnsi="Arial" w:cs="Arial"/>
          <w:b/>
          <w:color w:val="000000"/>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0"/>
        <w:gridCol w:w="1800"/>
        <w:gridCol w:w="1440"/>
        <w:gridCol w:w="1440"/>
        <w:gridCol w:w="1371"/>
        <w:gridCol w:w="1149"/>
      </w:tblGrid>
      <w:tr w:rsidR="00641796" w:rsidRPr="00B85357" w:rsidTr="00385F54">
        <w:trPr>
          <w:trHeight w:val="305"/>
          <w:tblHeader/>
        </w:trPr>
        <w:tc>
          <w:tcPr>
            <w:tcW w:w="10080" w:type="dxa"/>
            <w:gridSpan w:val="7"/>
            <w:shd w:val="clear" w:color="auto" w:fill="C0C0C0"/>
            <w:vAlign w:val="center"/>
          </w:tcPr>
          <w:p w:rsidR="00641796" w:rsidRPr="00B85357" w:rsidRDefault="00641796" w:rsidP="00385F54">
            <w:pPr>
              <w:rPr>
                <w:b/>
                <w:color w:val="000000"/>
                <w:sz w:val="20"/>
                <w:szCs w:val="20"/>
              </w:rPr>
            </w:pPr>
            <w:r w:rsidRPr="00B85357">
              <w:rPr>
                <w:rFonts w:ascii="Arial" w:hAnsi="Arial" w:cs="Arial"/>
                <w:b/>
                <w:color w:val="000000"/>
                <w:sz w:val="20"/>
                <w:szCs w:val="20"/>
              </w:rPr>
              <w:t xml:space="preserve">7.  REGISTROS </w:t>
            </w:r>
          </w:p>
        </w:tc>
      </w:tr>
      <w:tr w:rsidR="00641796" w:rsidRPr="00B85357" w:rsidTr="00385F54">
        <w:trPr>
          <w:tblHeader/>
        </w:trPr>
        <w:tc>
          <w:tcPr>
            <w:tcW w:w="1080" w:type="dxa"/>
            <w:shd w:val="clear" w:color="auto" w:fill="C0C0C0"/>
            <w:vAlign w:val="center"/>
          </w:tcPr>
          <w:p w:rsidR="00641796" w:rsidRPr="00B85357" w:rsidRDefault="00641796" w:rsidP="00385F54">
            <w:pPr>
              <w:jc w:val="center"/>
              <w:rPr>
                <w:color w:val="000000"/>
                <w:sz w:val="20"/>
                <w:szCs w:val="20"/>
              </w:rPr>
            </w:pPr>
            <w:r w:rsidRPr="00B85357">
              <w:rPr>
                <w:rFonts w:ascii="Arial" w:hAnsi="Arial" w:cs="Arial"/>
                <w:b/>
                <w:bCs/>
                <w:color w:val="000000"/>
                <w:sz w:val="20"/>
                <w:szCs w:val="20"/>
              </w:rPr>
              <w:t>CODIGO</w:t>
            </w:r>
          </w:p>
        </w:tc>
        <w:tc>
          <w:tcPr>
            <w:tcW w:w="1800" w:type="dxa"/>
            <w:shd w:val="clear" w:color="auto" w:fill="C0C0C0"/>
            <w:vAlign w:val="center"/>
          </w:tcPr>
          <w:p w:rsidR="00641796" w:rsidRPr="00B85357" w:rsidRDefault="00641796" w:rsidP="00385F54">
            <w:pPr>
              <w:jc w:val="center"/>
              <w:rPr>
                <w:color w:val="000000"/>
                <w:sz w:val="20"/>
                <w:szCs w:val="20"/>
              </w:rPr>
            </w:pPr>
            <w:r w:rsidRPr="00B85357">
              <w:rPr>
                <w:rFonts w:ascii="Arial" w:hAnsi="Arial" w:cs="Arial"/>
                <w:b/>
                <w:bCs/>
                <w:color w:val="000000"/>
                <w:sz w:val="20"/>
                <w:szCs w:val="20"/>
              </w:rPr>
              <w:t>NOMBRE</w:t>
            </w:r>
          </w:p>
        </w:tc>
        <w:tc>
          <w:tcPr>
            <w:tcW w:w="1800" w:type="dxa"/>
            <w:shd w:val="clear" w:color="auto" w:fill="C0C0C0"/>
            <w:vAlign w:val="center"/>
          </w:tcPr>
          <w:p w:rsidR="00641796" w:rsidRPr="00B85357" w:rsidRDefault="00641796" w:rsidP="00385F54">
            <w:pPr>
              <w:jc w:val="center"/>
              <w:rPr>
                <w:color w:val="000000"/>
                <w:sz w:val="20"/>
                <w:szCs w:val="20"/>
              </w:rPr>
            </w:pPr>
            <w:r w:rsidRPr="00B85357">
              <w:rPr>
                <w:rFonts w:ascii="Arial" w:hAnsi="Arial" w:cs="Arial"/>
                <w:b/>
                <w:bCs/>
                <w:color w:val="000000"/>
                <w:sz w:val="20"/>
                <w:szCs w:val="20"/>
              </w:rPr>
              <w:t>RESPONSABLE DE DILIGENCIARLO</w:t>
            </w:r>
          </w:p>
        </w:tc>
        <w:tc>
          <w:tcPr>
            <w:tcW w:w="1440" w:type="dxa"/>
            <w:shd w:val="clear" w:color="auto" w:fill="C0C0C0"/>
            <w:vAlign w:val="center"/>
          </w:tcPr>
          <w:p w:rsidR="00641796" w:rsidRPr="00B85357" w:rsidRDefault="00641796" w:rsidP="00385F54">
            <w:pPr>
              <w:jc w:val="center"/>
              <w:rPr>
                <w:color w:val="000000"/>
                <w:sz w:val="20"/>
                <w:szCs w:val="20"/>
              </w:rPr>
            </w:pPr>
            <w:r w:rsidRPr="00B85357">
              <w:rPr>
                <w:rFonts w:ascii="Arial" w:hAnsi="Arial" w:cs="Arial"/>
                <w:b/>
                <w:bCs/>
                <w:color w:val="000000"/>
                <w:sz w:val="20"/>
                <w:szCs w:val="20"/>
              </w:rPr>
              <w:t>LUGAR DE ARCHIVO</w:t>
            </w:r>
          </w:p>
        </w:tc>
        <w:tc>
          <w:tcPr>
            <w:tcW w:w="1440" w:type="dxa"/>
            <w:shd w:val="clear" w:color="auto" w:fill="C0C0C0"/>
            <w:vAlign w:val="center"/>
          </w:tcPr>
          <w:p w:rsidR="00641796" w:rsidRPr="00B85357" w:rsidRDefault="00641796" w:rsidP="00385F54">
            <w:pPr>
              <w:jc w:val="center"/>
              <w:rPr>
                <w:color w:val="000000"/>
                <w:sz w:val="20"/>
                <w:szCs w:val="20"/>
              </w:rPr>
            </w:pPr>
            <w:r w:rsidRPr="00B85357">
              <w:rPr>
                <w:rFonts w:ascii="Arial" w:hAnsi="Arial" w:cs="Arial"/>
                <w:b/>
                <w:bCs/>
                <w:color w:val="000000"/>
                <w:sz w:val="20"/>
                <w:szCs w:val="20"/>
              </w:rPr>
              <w:t>CRITERIO DE ARCHIVO</w:t>
            </w:r>
          </w:p>
        </w:tc>
        <w:tc>
          <w:tcPr>
            <w:tcW w:w="1371" w:type="dxa"/>
            <w:shd w:val="clear" w:color="auto" w:fill="C0C0C0"/>
            <w:vAlign w:val="center"/>
          </w:tcPr>
          <w:p w:rsidR="00641796" w:rsidRPr="00B85357" w:rsidRDefault="00641796" w:rsidP="00385F54">
            <w:pPr>
              <w:jc w:val="center"/>
              <w:rPr>
                <w:color w:val="000000"/>
                <w:sz w:val="20"/>
                <w:szCs w:val="20"/>
              </w:rPr>
            </w:pPr>
            <w:r w:rsidRPr="00B85357">
              <w:rPr>
                <w:rFonts w:ascii="Arial" w:hAnsi="Arial" w:cs="Arial"/>
                <w:b/>
                <w:bCs/>
                <w:color w:val="000000"/>
                <w:sz w:val="20"/>
                <w:szCs w:val="20"/>
              </w:rPr>
              <w:t>TIEMPO DE RETENCIÓN</w:t>
            </w:r>
          </w:p>
        </w:tc>
        <w:tc>
          <w:tcPr>
            <w:tcW w:w="1149" w:type="dxa"/>
            <w:shd w:val="clear" w:color="auto" w:fill="C0C0C0"/>
            <w:vAlign w:val="center"/>
          </w:tcPr>
          <w:p w:rsidR="00641796" w:rsidRPr="00B85357" w:rsidRDefault="00641796" w:rsidP="00385F54">
            <w:pPr>
              <w:jc w:val="center"/>
              <w:rPr>
                <w:color w:val="000000"/>
                <w:sz w:val="20"/>
                <w:szCs w:val="20"/>
              </w:rPr>
            </w:pPr>
            <w:r w:rsidRPr="00B85357">
              <w:rPr>
                <w:rFonts w:ascii="Arial" w:hAnsi="Arial" w:cs="Arial"/>
                <w:b/>
                <w:bCs/>
                <w:color w:val="000000"/>
                <w:sz w:val="20"/>
                <w:szCs w:val="20"/>
              </w:rPr>
              <w:t>DISPOSICIÓN</w:t>
            </w: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Formato de Boletas de Libertad</w:t>
            </w: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 xml:space="preserve">Empleado encargado </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Memoria PC</w:t>
            </w:r>
          </w:p>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Y documental</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Formato Boleta de detención o encarcelación</w:t>
            </w: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Empleado encargado</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Memoria PC</w:t>
            </w:r>
          </w:p>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Y documental</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Formato orden de captura</w:t>
            </w: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Empleado encargado</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Memoria PC</w:t>
            </w:r>
          </w:p>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Y documental</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Formato Cancelación de Captura</w:t>
            </w: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Empleado encargado</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Memoria PC</w:t>
            </w:r>
          </w:p>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Y documental</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Oficios: Prorroga o cancelación orden de Captura</w:t>
            </w: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Empleado encargado</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Memoria PC</w:t>
            </w:r>
          </w:p>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Y documental</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Comunicación</w:t>
            </w:r>
            <w:r w:rsidRPr="00B85357">
              <w:rPr>
                <w:rFonts w:ascii="Arial" w:eastAsia="Calibri" w:hAnsi="Arial" w:cs="Arial"/>
                <w:color w:val="000000"/>
                <w:sz w:val="22"/>
                <w:szCs w:val="22"/>
                <w:lang w:eastAsia="en-US"/>
              </w:rPr>
              <w:t xml:space="preserve"> de sentencias.</w:t>
            </w: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Empleado encargado</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Memoria PC</w:t>
            </w:r>
          </w:p>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Y documental</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Actas o Diligencias de compromiso</w:t>
            </w: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Empleado encargado</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Memoria PC</w:t>
            </w:r>
          </w:p>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Y documental</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r w:rsidR="00641796" w:rsidRPr="00B85357" w:rsidTr="00385F54">
        <w:tc>
          <w:tcPr>
            <w:tcW w:w="1080" w:type="dxa"/>
          </w:tcPr>
          <w:p w:rsidR="00641796" w:rsidRPr="00B85357" w:rsidRDefault="00641796" w:rsidP="00385F54">
            <w:pPr>
              <w:jc w:val="both"/>
              <w:rPr>
                <w:rFonts w:ascii="Arial" w:eastAsia="Calibri" w:hAnsi="Arial" w:cs="Arial"/>
                <w:color w:val="000000"/>
                <w:sz w:val="22"/>
                <w:szCs w:val="22"/>
                <w:lang w:eastAsia="en-US"/>
              </w:rPr>
            </w:pPr>
          </w:p>
        </w:tc>
        <w:tc>
          <w:tcPr>
            <w:tcW w:w="1800" w:type="dxa"/>
            <w:vAlign w:val="center"/>
          </w:tcPr>
          <w:p w:rsidR="00641796" w:rsidRPr="00B85357" w:rsidRDefault="00641796" w:rsidP="00385F54">
            <w:pPr>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Back up boletas de libertad</w:t>
            </w:r>
          </w:p>
        </w:tc>
        <w:tc>
          <w:tcPr>
            <w:tcW w:w="1800"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Empleado encargado</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Archivo tecnológico </w:t>
            </w:r>
          </w:p>
        </w:tc>
        <w:tc>
          <w:tcPr>
            <w:tcW w:w="1440"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Cronológico</w:t>
            </w:r>
          </w:p>
        </w:tc>
        <w:tc>
          <w:tcPr>
            <w:tcW w:w="1371" w:type="dxa"/>
            <w:vAlign w:val="center"/>
          </w:tcPr>
          <w:p w:rsidR="00641796" w:rsidRPr="00B85357" w:rsidRDefault="00641796" w:rsidP="00385F54">
            <w:pPr>
              <w:jc w:val="center"/>
              <w:rPr>
                <w:rFonts w:ascii="Arial" w:eastAsia="Calibri" w:hAnsi="Arial" w:cs="Arial"/>
                <w:color w:val="000000"/>
                <w:sz w:val="22"/>
                <w:szCs w:val="22"/>
                <w:lang w:eastAsia="en-US"/>
              </w:rPr>
            </w:pPr>
            <w:r w:rsidRPr="00B85357">
              <w:rPr>
                <w:rFonts w:ascii="Arial" w:eastAsia="Calibri" w:hAnsi="Arial" w:cs="Arial"/>
                <w:color w:val="000000"/>
                <w:sz w:val="22"/>
                <w:szCs w:val="22"/>
                <w:lang w:eastAsia="en-US"/>
              </w:rPr>
              <w:t>Un (1) año</w:t>
            </w:r>
          </w:p>
        </w:tc>
        <w:tc>
          <w:tcPr>
            <w:tcW w:w="1149" w:type="dxa"/>
            <w:vAlign w:val="center"/>
          </w:tcPr>
          <w:p w:rsidR="00641796" w:rsidRPr="00F05F4B" w:rsidRDefault="00641796" w:rsidP="00385F54">
            <w:pPr>
              <w:jc w:val="center"/>
              <w:rPr>
                <w:rFonts w:ascii="Arial" w:eastAsia="Calibri" w:hAnsi="Arial" w:cs="Arial"/>
                <w:color w:val="000000"/>
                <w:sz w:val="22"/>
                <w:szCs w:val="22"/>
                <w:lang w:eastAsia="en-US"/>
              </w:rPr>
            </w:pPr>
            <w:r w:rsidRPr="00F05F4B">
              <w:rPr>
                <w:rFonts w:ascii="Arial" w:eastAsia="Calibri" w:hAnsi="Arial" w:cs="Arial"/>
                <w:color w:val="000000"/>
                <w:sz w:val="22"/>
                <w:szCs w:val="22"/>
                <w:lang w:eastAsia="en-US"/>
              </w:rPr>
              <w:t xml:space="preserve">Ver TRD </w:t>
            </w:r>
          </w:p>
          <w:p w:rsidR="00641796" w:rsidRPr="00B85357" w:rsidRDefault="00641796" w:rsidP="00385F54">
            <w:pPr>
              <w:jc w:val="center"/>
              <w:rPr>
                <w:rFonts w:ascii="Arial" w:eastAsia="Calibri" w:hAnsi="Arial" w:cs="Arial"/>
                <w:color w:val="000000"/>
                <w:sz w:val="22"/>
                <w:szCs w:val="22"/>
                <w:lang w:eastAsia="en-US"/>
              </w:rPr>
            </w:pPr>
          </w:p>
        </w:tc>
      </w:tr>
    </w:tbl>
    <w:p w:rsidR="00641796" w:rsidRPr="00B85357" w:rsidRDefault="00641796" w:rsidP="00641796">
      <w:pPr>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41796" w:rsidRPr="00B85357" w:rsidTr="00385F54">
        <w:trPr>
          <w:trHeight w:val="380"/>
        </w:trPr>
        <w:tc>
          <w:tcPr>
            <w:tcW w:w="10620" w:type="dxa"/>
            <w:shd w:val="clear" w:color="auto" w:fill="C0C0C0"/>
            <w:vAlign w:val="center"/>
          </w:tcPr>
          <w:p w:rsidR="00641796" w:rsidRPr="00B85357" w:rsidRDefault="00641796" w:rsidP="00385F54">
            <w:pPr>
              <w:numPr>
                <w:ilvl w:val="0"/>
                <w:numId w:val="1"/>
              </w:numPr>
              <w:rPr>
                <w:rFonts w:ascii="Arial" w:hAnsi="Arial" w:cs="Arial"/>
                <w:b/>
                <w:bCs/>
                <w:color w:val="000000"/>
                <w:sz w:val="22"/>
                <w:szCs w:val="22"/>
              </w:rPr>
            </w:pPr>
            <w:r w:rsidRPr="00B85357">
              <w:rPr>
                <w:rFonts w:ascii="Arial" w:hAnsi="Arial" w:cs="Arial"/>
                <w:b/>
                <w:bCs/>
                <w:color w:val="000000"/>
                <w:sz w:val="22"/>
                <w:szCs w:val="22"/>
              </w:rPr>
              <w:t>ANEXOS</w:t>
            </w:r>
          </w:p>
        </w:tc>
      </w:tr>
      <w:tr w:rsidR="00641796" w:rsidRPr="00B85357" w:rsidTr="00385F54">
        <w:tc>
          <w:tcPr>
            <w:tcW w:w="10620" w:type="dxa"/>
            <w:tcBorders>
              <w:bottom w:val="single" w:sz="4" w:space="0" w:color="auto"/>
            </w:tcBorders>
          </w:tcPr>
          <w:p w:rsidR="00641796" w:rsidRPr="00B85357" w:rsidRDefault="00641796" w:rsidP="00385F54">
            <w:pPr>
              <w:jc w:val="both"/>
              <w:rPr>
                <w:rFonts w:ascii="Arial" w:hAnsi="Arial" w:cs="Arial"/>
                <w:color w:val="000000"/>
                <w:sz w:val="20"/>
                <w:szCs w:val="20"/>
              </w:rPr>
            </w:pPr>
          </w:p>
        </w:tc>
      </w:tr>
      <w:tr w:rsidR="00641796" w:rsidRPr="00B85357" w:rsidTr="00385F54">
        <w:tc>
          <w:tcPr>
            <w:tcW w:w="10620" w:type="dxa"/>
            <w:tcBorders>
              <w:bottom w:val="single" w:sz="4" w:space="0" w:color="auto"/>
            </w:tcBorders>
            <w:shd w:val="clear" w:color="auto" w:fill="C0C0C0"/>
            <w:vAlign w:val="center"/>
          </w:tcPr>
          <w:p w:rsidR="00641796" w:rsidRPr="00B85357" w:rsidRDefault="00641796" w:rsidP="00385F54">
            <w:pPr>
              <w:numPr>
                <w:ilvl w:val="0"/>
                <w:numId w:val="1"/>
              </w:numPr>
              <w:rPr>
                <w:rFonts w:ascii="Arial" w:hAnsi="Arial" w:cs="Arial"/>
                <w:b/>
                <w:bCs/>
                <w:color w:val="000000"/>
                <w:sz w:val="22"/>
                <w:szCs w:val="22"/>
              </w:rPr>
            </w:pPr>
            <w:r w:rsidRPr="00B85357">
              <w:rPr>
                <w:rFonts w:ascii="Arial" w:hAnsi="Arial" w:cs="Arial"/>
                <w:b/>
                <w:bCs/>
                <w:color w:val="000000"/>
                <w:sz w:val="22"/>
                <w:szCs w:val="22"/>
              </w:rPr>
              <w:t>CONTROL DE CAMBIOS</w:t>
            </w:r>
          </w:p>
        </w:tc>
      </w:tr>
      <w:tr w:rsidR="00641796" w:rsidRPr="00B85357" w:rsidTr="00385F54">
        <w:tc>
          <w:tcPr>
            <w:tcW w:w="10620" w:type="dxa"/>
            <w:vAlign w:val="center"/>
          </w:tcPr>
          <w:p w:rsidR="00641796" w:rsidRDefault="00641796" w:rsidP="00385F54">
            <w:pPr>
              <w:rPr>
                <w:rFonts w:ascii="Arial" w:hAnsi="Arial" w:cs="Arial"/>
                <w:bCs/>
                <w:color w:val="000000"/>
                <w:sz w:val="20"/>
                <w:szCs w:val="20"/>
              </w:rPr>
            </w:pPr>
            <w:r>
              <w:rPr>
                <w:rFonts w:ascii="Arial" w:hAnsi="Arial" w:cs="Arial"/>
                <w:bCs/>
                <w:color w:val="000000"/>
                <w:sz w:val="20"/>
                <w:szCs w:val="20"/>
              </w:rPr>
              <w:t>26 de enero de 2016</w:t>
            </w:r>
          </w:p>
          <w:p w:rsidR="00641796" w:rsidRDefault="00641796" w:rsidP="00385F54">
            <w:pPr>
              <w:rPr>
                <w:rFonts w:ascii="Arial" w:hAnsi="Arial" w:cs="Arial"/>
                <w:bCs/>
                <w:color w:val="000000"/>
                <w:sz w:val="20"/>
                <w:szCs w:val="20"/>
              </w:rPr>
            </w:pPr>
          </w:p>
          <w:p w:rsidR="00641796" w:rsidRDefault="00641796" w:rsidP="00641796">
            <w:pPr>
              <w:numPr>
                <w:ilvl w:val="0"/>
                <w:numId w:val="10"/>
              </w:numPr>
              <w:rPr>
                <w:rFonts w:ascii="Arial" w:hAnsi="Arial" w:cs="Arial"/>
                <w:bCs/>
                <w:color w:val="000000"/>
                <w:sz w:val="20"/>
                <w:szCs w:val="20"/>
              </w:rPr>
            </w:pPr>
            <w:r w:rsidRPr="00E409C5">
              <w:rPr>
                <w:rFonts w:ascii="Arial" w:hAnsi="Arial" w:cs="Arial"/>
                <w:bCs/>
                <w:color w:val="000000"/>
                <w:sz w:val="20"/>
                <w:szCs w:val="20"/>
              </w:rPr>
              <w:t>Verificando los trámites descritos en el objetivo del presente procedimiento, se encuentra que los tramites Boletas de visita, despacho comisorio, disposición a cárceles y órdenes de arresto no están descritos por lo cual se hace la ampliación del objetivo.</w:t>
            </w:r>
          </w:p>
          <w:p w:rsidR="00641796" w:rsidRDefault="00641796" w:rsidP="00641796">
            <w:pPr>
              <w:numPr>
                <w:ilvl w:val="0"/>
                <w:numId w:val="10"/>
              </w:numPr>
              <w:rPr>
                <w:rFonts w:ascii="Arial" w:hAnsi="Arial" w:cs="Arial"/>
                <w:bCs/>
                <w:color w:val="000000"/>
                <w:sz w:val="20"/>
                <w:szCs w:val="20"/>
              </w:rPr>
            </w:pPr>
            <w:r w:rsidRPr="00E409C5">
              <w:rPr>
                <w:rFonts w:ascii="Arial" w:hAnsi="Arial" w:cs="Arial"/>
                <w:bCs/>
                <w:color w:val="000000"/>
                <w:sz w:val="20"/>
                <w:szCs w:val="20"/>
              </w:rPr>
              <w:t>En la actividad Número 1 se especifica de que grupos se reciben procesos (carpetas) con trámites pendientes</w:t>
            </w:r>
            <w:r>
              <w:rPr>
                <w:rFonts w:ascii="Arial" w:hAnsi="Arial" w:cs="Arial"/>
                <w:bCs/>
                <w:color w:val="000000"/>
                <w:sz w:val="20"/>
                <w:szCs w:val="20"/>
              </w:rPr>
              <w:t xml:space="preserve"> o inmediatos</w:t>
            </w:r>
            <w:r w:rsidRPr="00E409C5">
              <w:rPr>
                <w:rFonts w:ascii="Arial" w:hAnsi="Arial" w:cs="Arial"/>
                <w:bCs/>
                <w:color w:val="000000"/>
                <w:sz w:val="20"/>
                <w:szCs w:val="20"/>
              </w:rPr>
              <w:t xml:space="preserve"> para el grupo de Libertades y Capturas</w:t>
            </w:r>
            <w:r>
              <w:rPr>
                <w:rFonts w:ascii="Arial" w:hAnsi="Arial" w:cs="Arial"/>
                <w:bCs/>
                <w:color w:val="000000"/>
                <w:sz w:val="20"/>
                <w:szCs w:val="20"/>
              </w:rPr>
              <w:t xml:space="preserve">, es necesario identificar los grupos para asegurar el cumplimiento de los tramites ordenados y/o solicitados </w:t>
            </w:r>
          </w:p>
          <w:p w:rsidR="00641796" w:rsidRDefault="00641796" w:rsidP="00641796">
            <w:pPr>
              <w:numPr>
                <w:ilvl w:val="0"/>
                <w:numId w:val="10"/>
              </w:numPr>
              <w:rPr>
                <w:rFonts w:ascii="Arial" w:hAnsi="Arial" w:cs="Arial"/>
                <w:bCs/>
                <w:color w:val="000000"/>
                <w:sz w:val="20"/>
                <w:szCs w:val="20"/>
              </w:rPr>
            </w:pPr>
            <w:r>
              <w:rPr>
                <w:rFonts w:ascii="Arial" w:hAnsi="Arial" w:cs="Arial"/>
                <w:bCs/>
                <w:color w:val="000000"/>
                <w:sz w:val="20"/>
                <w:szCs w:val="20"/>
              </w:rPr>
              <w:t xml:space="preserve">En la actividad número 6 se especifica el nombre de la base de datos (Excel) que utiliza el grupo </w:t>
            </w:r>
          </w:p>
          <w:p w:rsidR="00641796" w:rsidRDefault="00641796" w:rsidP="00641796">
            <w:pPr>
              <w:numPr>
                <w:ilvl w:val="0"/>
                <w:numId w:val="10"/>
              </w:numPr>
              <w:rPr>
                <w:rFonts w:ascii="Arial" w:hAnsi="Arial" w:cs="Arial"/>
                <w:bCs/>
                <w:color w:val="000000"/>
                <w:sz w:val="20"/>
                <w:szCs w:val="20"/>
              </w:rPr>
            </w:pPr>
            <w:r>
              <w:rPr>
                <w:rFonts w:ascii="Arial" w:hAnsi="Arial" w:cs="Arial"/>
                <w:bCs/>
                <w:color w:val="000000"/>
                <w:sz w:val="20"/>
                <w:szCs w:val="20"/>
              </w:rPr>
              <w:t>Para la actividad Nº 9 se especifica los casos en los cuales se deben elaborar los oficios para la comunicación de la sentencia.</w:t>
            </w:r>
          </w:p>
          <w:p w:rsidR="00641796" w:rsidRDefault="00641796" w:rsidP="00641796">
            <w:pPr>
              <w:numPr>
                <w:ilvl w:val="0"/>
                <w:numId w:val="10"/>
              </w:numPr>
              <w:rPr>
                <w:rFonts w:ascii="Arial" w:hAnsi="Arial" w:cs="Arial"/>
                <w:bCs/>
                <w:color w:val="000000"/>
                <w:sz w:val="20"/>
                <w:szCs w:val="20"/>
              </w:rPr>
            </w:pPr>
            <w:r>
              <w:rPr>
                <w:rFonts w:ascii="Arial" w:hAnsi="Arial" w:cs="Arial"/>
                <w:bCs/>
                <w:color w:val="000000"/>
                <w:sz w:val="20"/>
                <w:szCs w:val="20"/>
              </w:rPr>
              <w:t xml:space="preserve">A partir de febrero, se llevara un back up mensual en CD o DVD de boletas de libertad digital, que será custodiado por el grupo de archivo tecnológico </w:t>
            </w:r>
          </w:p>
          <w:p w:rsidR="00641796" w:rsidRDefault="00641796" w:rsidP="00641796">
            <w:pPr>
              <w:numPr>
                <w:ilvl w:val="0"/>
                <w:numId w:val="10"/>
              </w:numPr>
              <w:rPr>
                <w:rFonts w:ascii="Arial" w:hAnsi="Arial" w:cs="Arial"/>
                <w:bCs/>
                <w:color w:val="000000"/>
                <w:sz w:val="20"/>
                <w:szCs w:val="20"/>
              </w:rPr>
            </w:pPr>
            <w:r>
              <w:rPr>
                <w:rFonts w:ascii="Arial" w:hAnsi="Arial" w:cs="Arial"/>
                <w:bCs/>
                <w:color w:val="000000"/>
                <w:sz w:val="20"/>
                <w:szCs w:val="20"/>
              </w:rPr>
              <w:t>Se agrega la actividad numero 17 CITANET</w:t>
            </w:r>
          </w:p>
          <w:p w:rsidR="00641796" w:rsidRDefault="00641796" w:rsidP="00641796">
            <w:pPr>
              <w:numPr>
                <w:ilvl w:val="0"/>
                <w:numId w:val="10"/>
              </w:numPr>
              <w:rPr>
                <w:rFonts w:ascii="Arial" w:hAnsi="Arial" w:cs="Arial"/>
                <w:bCs/>
                <w:color w:val="000000"/>
                <w:sz w:val="20"/>
                <w:szCs w:val="20"/>
              </w:rPr>
            </w:pPr>
            <w:r>
              <w:rPr>
                <w:rFonts w:ascii="Arial" w:hAnsi="Arial" w:cs="Arial"/>
                <w:bCs/>
                <w:color w:val="000000"/>
                <w:sz w:val="20"/>
                <w:szCs w:val="20"/>
              </w:rPr>
              <w:t>Se actualiza la normatividad de acuerdo con la actualización de la norma NTC ISO 9001:2015</w:t>
            </w:r>
          </w:p>
          <w:p w:rsidR="00641796" w:rsidRPr="00E409C5" w:rsidRDefault="00641796" w:rsidP="00385F54">
            <w:pPr>
              <w:ind w:left="360"/>
              <w:rPr>
                <w:rFonts w:ascii="Arial" w:hAnsi="Arial" w:cs="Arial"/>
                <w:bCs/>
                <w:color w:val="000000"/>
                <w:sz w:val="20"/>
                <w:szCs w:val="20"/>
              </w:rPr>
            </w:pPr>
          </w:p>
          <w:p w:rsidR="00641796" w:rsidRPr="00B85357" w:rsidRDefault="00641796" w:rsidP="00385F54">
            <w:pPr>
              <w:rPr>
                <w:rFonts w:ascii="Arial" w:hAnsi="Arial" w:cs="Arial"/>
                <w:bCs/>
                <w:color w:val="000000"/>
                <w:sz w:val="20"/>
                <w:szCs w:val="20"/>
              </w:rPr>
            </w:pPr>
          </w:p>
        </w:tc>
      </w:tr>
    </w:tbl>
    <w:p w:rsidR="00641796" w:rsidRPr="00B85357" w:rsidRDefault="00641796" w:rsidP="00641796">
      <w:pPr>
        <w:autoSpaceDE w:val="0"/>
        <w:autoSpaceDN w:val="0"/>
        <w:adjustRightInd w:val="0"/>
        <w:rPr>
          <w:color w:val="000000"/>
        </w:rPr>
      </w:pPr>
    </w:p>
    <w:p w:rsidR="00641796" w:rsidRPr="00B85357" w:rsidRDefault="00641796" w:rsidP="00641796">
      <w:pPr>
        <w:autoSpaceDE w:val="0"/>
        <w:autoSpaceDN w:val="0"/>
        <w:adjustRightInd w:val="0"/>
        <w:rPr>
          <w:color w:val="000000"/>
        </w:rPr>
      </w:pPr>
    </w:p>
    <w:p w:rsidR="00641796" w:rsidRPr="00B85357" w:rsidRDefault="00641796" w:rsidP="00641796">
      <w:pPr>
        <w:autoSpaceDE w:val="0"/>
        <w:autoSpaceDN w:val="0"/>
        <w:adjustRightInd w:val="0"/>
        <w:rPr>
          <w:color w:val="000000"/>
        </w:rPr>
      </w:pPr>
    </w:p>
    <w:p w:rsidR="00641796" w:rsidRPr="00B85357" w:rsidRDefault="00641796" w:rsidP="00641796">
      <w:pPr>
        <w:autoSpaceDE w:val="0"/>
        <w:autoSpaceDN w:val="0"/>
        <w:adjustRightInd w:val="0"/>
        <w:rPr>
          <w:color w:val="000000"/>
        </w:rPr>
      </w:pPr>
    </w:p>
    <w:p w:rsidR="00641796" w:rsidRPr="00B85357" w:rsidRDefault="00641796" w:rsidP="00641796">
      <w:pPr>
        <w:autoSpaceDE w:val="0"/>
        <w:autoSpaceDN w:val="0"/>
        <w:adjustRightInd w:val="0"/>
        <w:rPr>
          <w:color w:val="000000"/>
        </w:rPr>
      </w:pPr>
    </w:p>
    <w:p w:rsidR="00641796" w:rsidRPr="00B85357" w:rsidRDefault="00641796" w:rsidP="00641796">
      <w:pPr>
        <w:autoSpaceDE w:val="0"/>
        <w:autoSpaceDN w:val="0"/>
        <w:adjustRightInd w:val="0"/>
        <w:rPr>
          <w:color w:val="000000"/>
        </w:rPr>
      </w:pPr>
    </w:p>
    <w:p w:rsidR="00641796" w:rsidRPr="00B85357" w:rsidRDefault="00641796" w:rsidP="00641796">
      <w:pPr>
        <w:autoSpaceDE w:val="0"/>
        <w:autoSpaceDN w:val="0"/>
        <w:adjustRightInd w:val="0"/>
        <w:rPr>
          <w:color w:val="000000"/>
        </w:rPr>
      </w:pPr>
    </w:p>
    <w:p w:rsidR="00A072F5" w:rsidRDefault="00A072F5"/>
    <w:sectPr w:rsidR="00A072F5" w:rsidSect="009776C0">
      <w:footerReference w:type="even" r:id="rId7"/>
      <w:footerReference w:type="default" r:id="rId8"/>
      <w:headerReference w:type="first" r:id="rId9"/>
      <w:footerReference w:type="first" r:id="rId10"/>
      <w:pgSz w:w="12240" w:h="18720" w:code="14"/>
      <w:pgMar w:top="1418" w:right="1134" w:bottom="851" w:left="1134"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55" w:rsidRDefault="007A0055">
      <w:r>
        <w:separator/>
      </w:r>
    </w:p>
  </w:endnote>
  <w:endnote w:type="continuationSeparator" w:id="0">
    <w:p w:rsidR="007A0055" w:rsidRDefault="007A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54E" w:rsidRDefault="00720E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754E" w:rsidRDefault="007A00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CBF" w:rsidRDefault="007A0055"/>
  <w:tbl>
    <w:tblPr>
      <w:tblW w:w="10080" w:type="dxa"/>
      <w:tblLayout w:type="fixed"/>
      <w:tblLook w:val="0000" w:firstRow="0" w:lastRow="0" w:firstColumn="0" w:lastColumn="0" w:noHBand="0" w:noVBand="0"/>
    </w:tblPr>
    <w:tblGrid>
      <w:gridCol w:w="3420"/>
      <w:gridCol w:w="4140"/>
      <w:gridCol w:w="2520"/>
    </w:tblGrid>
    <w:tr w:rsidR="0076754E">
      <w:tc>
        <w:tcPr>
          <w:tcW w:w="3420" w:type="dxa"/>
          <w:vAlign w:val="center"/>
        </w:tcPr>
        <w:p w:rsidR="0076754E" w:rsidRDefault="00720E8A" w:rsidP="009B6666">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 xml:space="preserve">Código: </w:t>
          </w:r>
          <w:r>
            <w:rPr>
              <w:rFonts w:ascii="Arial" w:hAnsi="Arial" w:cs="Arial"/>
              <w:sz w:val="16"/>
              <w:szCs w:val="16"/>
            </w:rPr>
            <w:t>P8-GSJ-01</w:t>
          </w:r>
        </w:p>
        <w:p w:rsidR="0076754E" w:rsidRPr="00555A39" w:rsidRDefault="007A0055" w:rsidP="00E51D80">
          <w:pPr>
            <w:jc w:val="center"/>
            <w:rPr>
              <w:rFonts w:ascii="Arial" w:hAnsi="Arial" w:cs="Arial"/>
              <w:b/>
              <w:bCs/>
              <w:sz w:val="16"/>
              <w:szCs w:val="16"/>
            </w:rPr>
          </w:pPr>
        </w:p>
      </w:tc>
      <w:tc>
        <w:tcPr>
          <w:tcW w:w="4140" w:type="dxa"/>
          <w:vAlign w:val="center"/>
        </w:tcPr>
        <w:p w:rsidR="0076754E" w:rsidRPr="00555A39" w:rsidRDefault="00720E8A" w:rsidP="002C111E">
          <w:pPr>
            <w:rPr>
              <w:rFonts w:ascii="Arial" w:hAnsi="Arial" w:cs="Arial"/>
              <w:sz w:val="16"/>
              <w:szCs w:val="16"/>
            </w:rPr>
          </w:pPr>
          <w:r>
            <w:rPr>
              <w:rFonts w:ascii="Arial" w:hAnsi="Arial" w:cs="Arial"/>
              <w:sz w:val="16"/>
              <w:szCs w:val="16"/>
            </w:rPr>
            <w:t xml:space="preserve">                     Versión: 01</w:t>
          </w:r>
        </w:p>
      </w:tc>
      <w:tc>
        <w:tcPr>
          <w:tcW w:w="2520" w:type="dxa"/>
          <w:vAlign w:val="center"/>
        </w:tcPr>
        <w:p w:rsidR="0076754E" w:rsidRPr="00555A39" w:rsidRDefault="00720E8A" w:rsidP="002C111E">
          <w:pPr>
            <w:rPr>
              <w:rFonts w:ascii="Arial" w:hAnsi="Arial" w:cs="Arial"/>
              <w:sz w:val="16"/>
              <w:szCs w:val="16"/>
            </w:rPr>
          </w:pPr>
          <w:r>
            <w:rPr>
              <w:rFonts w:ascii="Arial" w:hAnsi="Arial" w:cs="Arial"/>
              <w:sz w:val="16"/>
              <w:szCs w:val="16"/>
            </w:rPr>
            <w:t xml:space="preserve">                              </w:t>
          </w:r>
          <w:r w:rsidRPr="00555A39">
            <w:rPr>
              <w:rFonts w:ascii="Arial" w:hAnsi="Arial" w:cs="Arial"/>
              <w:sz w:val="16"/>
              <w:szCs w:val="16"/>
            </w:rPr>
            <w:t>Pág</w:t>
          </w:r>
          <w:r>
            <w:rPr>
              <w:rFonts w:ascii="Arial" w:hAnsi="Arial" w:cs="Arial"/>
              <w:sz w:val="16"/>
              <w:szCs w:val="16"/>
            </w:rPr>
            <w:t>.</w:t>
          </w:r>
          <w:r w:rsidRPr="00555A39">
            <w:rPr>
              <w:rFonts w:ascii="Arial" w:hAnsi="Arial" w:cs="Arial"/>
              <w:sz w:val="16"/>
              <w:szCs w:val="16"/>
            </w:rPr>
            <w:t xml:space="preserve"> </w:t>
          </w:r>
          <w:r w:rsidRPr="00555A39">
            <w:rPr>
              <w:rStyle w:val="Nmerodepgina"/>
              <w:sz w:val="16"/>
              <w:szCs w:val="16"/>
            </w:rPr>
            <w:fldChar w:fldCharType="begin"/>
          </w:r>
          <w:r w:rsidRPr="00555A39">
            <w:rPr>
              <w:rStyle w:val="Nmerodepgina"/>
              <w:sz w:val="16"/>
              <w:szCs w:val="16"/>
            </w:rPr>
            <w:instrText xml:space="preserve"> </w:instrText>
          </w:r>
          <w:r>
            <w:rPr>
              <w:rStyle w:val="Nmerodepgina"/>
              <w:sz w:val="16"/>
              <w:szCs w:val="16"/>
            </w:rPr>
            <w:instrText>PAGE</w:instrText>
          </w:r>
          <w:r w:rsidRPr="00555A39">
            <w:rPr>
              <w:rStyle w:val="Nmerodepgina"/>
              <w:sz w:val="16"/>
              <w:szCs w:val="16"/>
            </w:rPr>
            <w:instrText xml:space="preserve"> </w:instrText>
          </w:r>
          <w:r w:rsidRPr="00555A39">
            <w:rPr>
              <w:rStyle w:val="Nmerodepgina"/>
              <w:sz w:val="16"/>
              <w:szCs w:val="16"/>
            </w:rPr>
            <w:fldChar w:fldCharType="separate"/>
          </w:r>
          <w:r w:rsidR="009136ED">
            <w:rPr>
              <w:rStyle w:val="Nmerodepgina"/>
              <w:noProof/>
              <w:sz w:val="16"/>
              <w:szCs w:val="16"/>
            </w:rPr>
            <w:t>3</w:t>
          </w:r>
          <w:r w:rsidRPr="00555A39">
            <w:rPr>
              <w:rStyle w:val="Nmerodepgina"/>
              <w:sz w:val="16"/>
              <w:szCs w:val="16"/>
            </w:rPr>
            <w:fldChar w:fldCharType="end"/>
          </w:r>
          <w:r w:rsidRPr="00555A39">
            <w:rPr>
              <w:rFonts w:ascii="Arial" w:hAnsi="Arial" w:cs="Arial"/>
              <w:sz w:val="16"/>
              <w:szCs w:val="16"/>
            </w:rPr>
            <w:t xml:space="preserve"> de </w:t>
          </w:r>
          <w:r w:rsidRPr="00555A39">
            <w:rPr>
              <w:rStyle w:val="Nmerodepgina"/>
              <w:sz w:val="16"/>
              <w:szCs w:val="16"/>
            </w:rPr>
            <w:fldChar w:fldCharType="begin"/>
          </w:r>
          <w:r w:rsidRPr="00555A39">
            <w:rPr>
              <w:rStyle w:val="Nmerodepgina"/>
              <w:sz w:val="16"/>
              <w:szCs w:val="16"/>
            </w:rPr>
            <w:instrText xml:space="preserve"> </w:instrText>
          </w:r>
          <w:r>
            <w:rPr>
              <w:rStyle w:val="Nmerodepgina"/>
              <w:sz w:val="16"/>
              <w:szCs w:val="16"/>
            </w:rPr>
            <w:instrText>NUMPAGES</w:instrText>
          </w:r>
          <w:r w:rsidRPr="00555A39">
            <w:rPr>
              <w:rStyle w:val="Nmerodepgina"/>
              <w:sz w:val="16"/>
              <w:szCs w:val="16"/>
            </w:rPr>
            <w:instrText xml:space="preserve"> </w:instrText>
          </w:r>
          <w:r w:rsidRPr="00555A39">
            <w:rPr>
              <w:rStyle w:val="Nmerodepgina"/>
              <w:sz w:val="16"/>
              <w:szCs w:val="16"/>
            </w:rPr>
            <w:fldChar w:fldCharType="separate"/>
          </w:r>
          <w:r w:rsidR="009136ED">
            <w:rPr>
              <w:rStyle w:val="Nmerodepgina"/>
              <w:noProof/>
              <w:sz w:val="16"/>
              <w:szCs w:val="16"/>
            </w:rPr>
            <w:t>8</w:t>
          </w:r>
          <w:r w:rsidRPr="00555A39">
            <w:rPr>
              <w:rStyle w:val="Nmerodepgina"/>
              <w:sz w:val="16"/>
              <w:szCs w:val="16"/>
            </w:rPr>
            <w:fldChar w:fldCharType="end"/>
          </w:r>
        </w:p>
      </w:tc>
    </w:tr>
  </w:tbl>
  <w:p w:rsidR="0076754E" w:rsidRPr="009B6666" w:rsidRDefault="00720E8A" w:rsidP="002C111E">
    <w:pPr>
      <w:pStyle w:val="Piedepgina"/>
      <w:ind w:right="360"/>
      <w:jc w:val="center"/>
      <w:rPr>
        <w:rFonts w:ascii="Arial" w:hAnsi="Arial" w:cs="Arial"/>
        <w:sz w:val="16"/>
        <w:szCs w:val="16"/>
      </w:rPr>
    </w:pPr>
    <w:r w:rsidRPr="009B6666">
      <w:rPr>
        <w:rFonts w:ascii="Arial" w:hAnsi="Arial" w:cs="Arial"/>
        <w:sz w:val="16"/>
        <w:szCs w:val="16"/>
      </w:rPr>
      <w:t>COPIA CONTROLADA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01" w:rsidRDefault="00720E8A" w:rsidP="000B5B01">
    <w:pPr>
      <w:pStyle w:val="Piedepgina"/>
      <w:tabs>
        <w:tab w:val="clear" w:pos="4252"/>
        <w:tab w:val="clear" w:pos="8504"/>
        <w:tab w:val="center" w:pos="4986"/>
        <w:tab w:val="right" w:pos="9972"/>
      </w:tabs>
      <w:rPr>
        <w:rFonts w:ascii="Arial" w:hAnsi="Arial" w:cs="Arial"/>
        <w:sz w:val="16"/>
        <w:szCs w:val="16"/>
      </w:rPr>
    </w:pPr>
    <w:r w:rsidRPr="000B5B01">
      <w:rPr>
        <w:rFonts w:ascii="Arial" w:hAnsi="Arial" w:cs="Arial"/>
        <w:sz w:val="16"/>
        <w:szCs w:val="16"/>
      </w:rPr>
      <w:t>Código: P8-</w:t>
    </w:r>
    <w:r>
      <w:rPr>
        <w:rFonts w:ascii="Arial" w:hAnsi="Arial" w:cs="Arial"/>
        <w:sz w:val="16"/>
        <w:szCs w:val="16"/>
      </w:rPr>
      <w:t>GSJ</w:t>
    </w:r>
    <w:r w:rsidRPr="000B5B01">
      <w:rPr>
        <w:rFonts w:ascii="Arial" w:hAnsi="Arial" w:cs="Arial"/>
        <w:sz w:val="16"/>
        <w:szCs w:val="16"/>
      </w:rPr>
      <w:t>-01</w:t>
    </w:r>
    <w:r w:rsidRPr="000B5B01">
      <w:rPr>
        <w:rFonts w:ascii="Arial" w:hAnsi="Arial" w:cs="Arial"/>
        <w:sz w:val="16"/>
        <w:szCs w:val="16"/>
      </w:rPr>
      <w:tab/>
      <w:t>Versión 01</w:t>
    </w:r>
    <w:r w:rsidRPr="000B5B01">
      <w:rPr>
        <w:rFonts w:ascii="Arial" w:hAnsi="Arial" w:cs="Arial"/>
        <w:sz w:val="16"/>
        <w:szCs w:val="16"/>
      </w:rPr>
      <w:tab/>
      <w:t>Pág. 1 de 7</w:t>
    </w:r>
  </w:p>
  <w:p w:rsidR="000B5B01" w:rsidRPr="000B5B01" w:rsidRDefault="00720E8A" w:rsidP="000B5B01">
    <w:pPr>
      <w:pStyle w:val="Piedepgina"/>
      <w:tabs>
        <w:tab w:val="clear" w:pos="4252"/>
        <w:tab w:val="clear" w:pos="8504"/>
        <w:tab w:val="center" w:pos="4986"/>
        <w:tab w:val="right" w:pos="9972"/>
      </w:tabs>
      <w:jc w:val="center"/>
      <w:rPr>
        <w:rFonts w:ascii="Arial" w:hAnsi="Arial" w:cs="Arial"/>
        <w:sz w:val="16"/>
        <w:szCs w:val="16"/>
      </w:rPr>
    </w:pPr>
    <w:r>
      <w:rPr>
        <w:rFonts w:ascii="Arial" w:hAnsi="Arial" w:cs="Arial"/>
        <w:sz w:val="16"/>
        <w:szCs w:val="16"/>
      </w:rPr>
      <w:t>COPIA CONTROLADA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55" w:rsidRDefault="007A0055">
      <w:r>
        <w:separator/>
      </w:r>
    </w:p>
  </w:footnote>
  <w:footnote w:type="continuationSeparator" w:id="0">
    <w:p w:rsidR="007A0055" w:rsidRDefault="007A0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C0" w:rsidRDefault="009136ED" w:rsidP="009136ED">
    <w:pPr>
      <w:pStyle w:val="Encabezado"/>
      <w:jc w:val="right"/>
    </w:pPr>
    <w:r>
      <w:rPr>
        <w:noProof/>
        <w:lang w:val="es-ES"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295275</wp:posOffset>
          </wp:positionV>
          <wp:extent cx="866775" cy="409575"/>
          <wp:effectExtent l="0" t="0" r="9525" b="9525"/>
          <wp:wrapThrough wrapText="bothSides">
            <wp:wrapPolygon edited="0">
              <wp:start x="0" y="0"/>
              <wp:lineTo x="0" y="21098"/>
              <wp:lineTo x="21363" y="21098"/>
              <wp:lineTo x="2136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C.png"/>
                  <pic:cNvPicPr/>
                </pic:nvPicPr>
                <pic:blipFill>
                  <a:blip r:embed="rId1">
                    <a:extLst>
                      <a:ext uri="{28A0092B-C50C-407E-A947-70E740481C1C}">
                        <a14:useLocalDpi xmlns:a14="http://schemas.microsoft.com/office/drawing/2010/main" val="0"/>
                      </a:ext>
                    </a:extLst>
                  </a:blip>
                  <a:stretch>
                    <a:fillRect/>
                  </a:stretch>
                </pic:blipFill>
                <pic:spPr>
                  <a:xfrm>
                    <a:off x="0" y="0"/>
                    <a:ext cx="866775" cy="409575"/>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margin">
            <wp:align>left</wp:align>
          </wp:positionH>
          <wp:positionV relativeFrom="paragraph">
            <wp:posOffset>228600</wp:posOffset>
          </wp:positionV>
          <wp:extent cx="2305050" cy="663575"/>
          <wp:effectExtent l="0" t="0" r="0" b="3175"/>
          <wp:wrapThrough wrapText="bothSides">
            <wp:wrapPolygon edited="0">
              <wp:start x="0" y="0"/>
              <wp:lineTo x="0" y="21083"/>
              <wp:lineTo x="21421" y="21083"/>
              <wp:lineTo x="2142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2">
                    <a:extLst>
                      <a:ext uri="{28A0092B-C50C-407E-A947-70E740481C1C}">
                        <a14:useLocalDpi xmlns:a14="http://schemas.microsoft.com/office/drawing/2010/main" val="0"/>
                      </a:ext>
                    </a:extLst>
                  </a:blip>
                  <a:stretch>
                    <a:fillRect/>
                  </a:stretch>
                </pic:blipFill>
                <pic:spPr>
                  <a:xfrm>
                    <a:off x="0" y="0"/>
                    <a:ext cx="2305050" cy="663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B56"/>
    <w:multiLevelType w:val="hybridMultilevel"/>
    <w:tmpl w:val="663C60F2"/>
    <w:lvl w:ilvl="0" w:tplc="16F4E83C">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EB4ABF"/>
    <w:multiLevelType w:val="hybridMultilevel"/>
    <w:tmpl w:val="A232C44C"/>
    <w:lvl w:ilvl="0" w:tplc="0C0A0001">
      <w:start w:val="1"/>
      <w:numFmt w:val="bullet"/>
      <w:lvlText w:val=""/>
      <w:lvlJc w:val="left"/>
      <w:pPr>
        <w:ind w:left="778" w:hanging="360"/>
      </w:pPr>
      <w:rPr>
        <w:rFonts w:ascii="Symbol" w:hAnsi="Symbo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nsid w:val="1E9E4310"/>
    <w:multiLevelType w:val="hybridMultilevel"/>
    <w:tmpl w:val="008AF4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D76F65"/>
    <w:multiLevelType w:val="hybridMultilevel"/>
    <w:tmpl w:val="8B548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595D92"/>
    <w:multiLevelType w:val="hybridMultilevel"/>
    <w:tmpl w:val="05F4E0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E6C73F4"/>
    <w:multiLevelType w:val="hybridMultilevel"/>
    <w:tmpl w:val="5B867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E46037"/>
    <w:multiLevelType w:val="hybridMultilevel"/>
    <w:tmpl w:val="C6600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4A92E3F"/>
    <w:multiLevelType w:val="hybridMultilevel"/>
    <w:tmpl w:val="D2382E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5746471"/>
    <w:multiLevelType w:val="hybridMultilevel"/>
    <w:tmpl w:val="177C6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54584A"/>
    <w:multiLevelType w:val="hybridMultilevel"/>
    <w:tmpl w:val="B276D3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0717F17"/>
    <w:multiLevelType w:val="hybridMultilevel"/>
    <w:tmpl w:val="EB62A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C91D78"/>
    <w:multiLevelType w:val="hybridMultilevel"/>
    <w:tmpl w:val="6B1A45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10D573D"/>
    <w:multiLevelType w:val="hybridMultilevel"/>
    <w:tmpl w:val="BFB41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C500F0"/>
    <w:multiLevelType w:val="hybridMultilevel"/>
    <w:tmpl w:val="20608C1C"/>
    <w:lvl w:ilvl="0" w:tplc="B69035DA">
      <w:start w:val="1"/>
      <w:numFmt w:val="bullet"/>
      <w:lvlText w:val=""/>
      <w:lvlJc w:val="left"/>
      <w:pPr>
        <w:tabs>
          <w:tab w:val="num" w:pos="360"/>
        </w:tabs>
        <w:ind w:left="360" w:hanging="360"/>
      </w:pPr>
      <w:rPr>
        <w:rFonts w:ascii="Wingdings 2" w:hAnsi="Wingdings 2" w:hint="default"/>
        <w:sz w:val="16"/>
      </w:rPr>
    </w:lvl>
    <w:lvl w:ilvl="1" w:tplc="AB0EE9A8">
      <w:start w:val="2"/>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E0E3696"/>
    <w:multiLevelType w:val="hybridMultilevel"/>
    <w:tmpl w:val="AF4ED6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5"/>
  </w:num>
  <w:num w:numId="5">
    <w:abstractNumId w:val="3"/>
  </w:num>
  <w:num w:numId="6">
    <w:abstractNumId w:val="11"/>
  </w:num>
  <w:num w:numId="7">
    <w:abstractNumId w:val="6"/>
  </w:num>
  <w:num w:numId="8">
    <w:abstractNumId w:val="7"/>
  </w:num>
  <w:num w:numId="9">
    <w:abstractNumId w:val="2"/>
  </w:num>
  <w:num w:numId="10">
    <w:abstractNumId w:val="14"/>
  </w:num>
  <w:num w:numId="11">
    <w:abstractNumId w:val="9"/>
  </w:num>
  <w:num w:numId="12">
    <w:abstractNumId w:val="1"/>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96"/>
    <w:rsid w:val="00641796"/>
    <w:rsid w:val="00720E8A"/>
    <w:rsid w:val="007A0055"/>
    <w:rsid w:val="009136ED"/>
    <w:rsid w:val="00A07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D80BFE-E88B-4B4B-A7B5-394C5101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9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41796"/>
    <w:pPr>
      <w:tabs>
        <w:tab w:val="center" w:pos="4252"/>
        <w:tab w:val="right" w:pos="8504"/>
      </w:tabs>
    </w:pPr>
  </w:style>
  <w:style w:type="character" w:customStyle="1" w:styleId="PiedepginaCar">
    <w:name w:val="Pie de página Car"/>
    <w:basedOn w:val="Fuentedeprrafopredeter"/>
    <w:link w:val="Piedepgina"/>
    <w:uiPriority w:val="99"/>
    <w:rsid w:val="00641796"/>
    <w:rPr>
      <w:rFonts w:ascii="Times New Roman" w:eastAsia="Times New Roman" w:hAnsi="Times New Roman" w:cs="Times New Roman"/>
      <w:sz w:val="24"/>
      <w:szCs w:val="24"/>
      <w:lang w:eastAsia="es-ES"/>
    </w:rPr>
  </w:style>
  <w:style w:type="character" w:styleId="Nmerodepgina">
    <w:name w:val="page number"/>
    <w:basedOn w:val="Fuentedeprrafopredeter"/>
    <w:rsid w:val="00641796"/>
  </w:style>
  <w:style w:type="paragraph" w:styleId="Encabezado">
    <w:name w:val="header"/>
    <w:basedOn w:val="Normal"/>
    <w:link w:val="EncabezadoCar"/>
    <w:uiPriority w:val="99"/>
    <w:rsid w:val="00641796"/>
    <w:pPr>
      <w:tabs>
        <w:tab w:val="center" w:pos="4252"/>
        <w:tab w:val="right" w:pos="8504"/>
      </w:tabs>
    </w:pPr>
    <w:rPr>
      <w:lang w:val="x-none" w:eastAsia="x-none"/>
    </w:rPr>
  </w:style>
  <w:style w:type="character" w:customStyle="1" w:styleId="EncabezadoCar">
    <w:name w:val="Encabezado Car"/>
    <w:basedOn w:val="Fuentedeprrafopredeter"/>
    <w:link w:val="Encabezado"/>
    <w:uiPriority w:val="99"/>
    <w:rsid w:val="0064179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2389</Words>
  <Characters>13140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Alberto Ramirez Angarita</dc:creator>
  <cp:keywords/>
  <dc:description/>
  <cp:lastModifiedBy>Cristian Camilo Bohorquez Rodriguez</cp:lastModifiedBy>
  <cp:revision>2</cp:revision>
  <dcterms:created xsi:type="dcterms:W3CDTF">2017-09-27T17:00:00Z</dcterms:created>
  <dcterms:modified xsi:type="dcterms:W3CDTF">2017-09-27T17:00:00Z</dcterms:modified>
</cp:coreProperties>
</file>