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108" w:type="dxa"/>
        <w:tblLayout w:type="fixed"/>
        <w:tblLook w:val="01E0" w:firstRow="1" w:lastRow="1" w:firstColumn="1" w:lastColumn="1" w:noHBand="0" w:noVBand="0"/>
      </w:tblPr>
      <w:tblGrid>
        <w:gridCol w:w="3312"/>
        <w:gridCol w:w="3708"/>
        <w:gridCol w:w="3060"/>
      </w:tblGrid>
      <w:tr w:rsidR="00E53B9B" w:rsidRPr="00483324" w:rsidTr="00141890">
        <w:trPr>
          <w:trHeight w:val="783"/>
        </w:trPr>
        <w:tc>
          <w:tcPr>
            <w:tcW w:w="10080" w:type="dxa"/>
            <w:gridSpan w:val="3"/>
            <w:vAlign w:val="center"/>
          </w:tcPr>
          <w:p w:rsidR="00E53B9B" w:rsidRPr="00483324" w:rsidRDefault="00E53B9B" w:rsidP="00141890">
            <w:pPr>
              <w:rPr>
                <w:rFonts w:ascii="Arial" w:hAnsi="Arial" w:cs="Arial"/>
                <w:sz w:val="22"/>
                <w:szCs w:val="22"/>
              </w:rPr>
            </w:pPr>
          </w:p>
          <w:p w:rsidR="00E53B9B" w:rsidRPr="00483324" w:rsidRDefault="00E53B9B" w:rsidP="00141890">
            <w:pPr>
              <w:jc w:val="center"/>
              <w:rPr>
                <w:rFonts w:ascii="Arial" w:hAnsi="Arial" w:cs="Arial"/>
                <w:sz w:val="22"/>
                <w:szCs w:val="22"/>
              </w:rPr>
            </w:pPr>
            <w:r w:rsidRPr="00483324">
              <w:rPr>
                <w:rFonts w:ascii="Arial" w:hAnsi="Arial" w:cs="Arial"/>
                <w:b/>
                <w:sz w:val="22"/>
                <w:szCs w:val="22"/>
              </w:rPr>
              <w:t xml:space="preserve"> PROCEDIMIENTO PARA NOTIFICAR  Y DISTRIBUIR  CORRESPONDENCIA GENERA</w:t>
            </w:r>
            <w:r w:rsidRPr="00483324">
              <w:rPr>
                <w:rFonts w:ascii="Arial" w:hAnsi="Arial" w:cs="Arial"/>
                <w:sz w:val="22"/>
                <w:szCs w:val="22"/>
              </w:rPr>
              <w:t>L</w:t>
            </w:r>
          </w:p>
          <w:p w:rsidR="00E53B9B" w:rsidRPr="00483324" w:rsidRDefault="00E53B9B" w:rsidP="00141890">
            <w:pPr>
              <w:jc w:val="center"/>
              <w:rPr>
                <w:rFonts w:ascii="Arial" w:hAnsi="Arial" w:cs="Arial"/>
                <w:b/>
                <w:sz w:val="22"/>
                <w:szCs w:val="22"/>
              </w:rPr>
            </w:pPr>
          </w:p>
        </w:tc>
      </w:tr>
      <w:tr w:rsidR="00E53B9B" w:rsidRPr="00483324" w:rsidTr="00141890">
        <w:trPr>
          <w:trHeight w:val="783"/>
        </w:trPr>
        <w:tc>
          <w:tcPr>
            <w:tcW w:w="3312" w:type="dxa"/>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Elaboró</w:t>
            </w:r>
          </w:p>
          <w:p w:rsidR="00E53B9B" w:rsidRPr="00483324" w:rsidRDefault="00E53B9B" w:rsidP="00141890">
            <w:pPr>
              <w:jc w:val="center"/>
              <w:rPr>
                <w:rFonts w:ascii="Arial" w:hAnsi="Arial" w:cs="Arial"/>
                <w:b/>
                <w:sz w:val="22"/>
                <w:szCs w:val="22"/>
              </w:rPr>
            </w:pPr>
          </w:p>
          <w:p w:rsidR="00E53B9B" w:rsidRPr="00483324" w:rsidRDefault="00E53B9B" w:rsidP="00141890">
            <w:pPr>
              <w:jc w:val="center"/>
              <w:rPr>
                <w:rFonts w:ascii="Arial" w:hAnsi="Arial" w:cs="Arial"/>
                <w:sz w:val="22"/>
                <w:szCs w:val="22"/>
              </w:rPr>
            </w:pPr>
            <w:r w:rsidRPr="00483324">
              <w:rPr>
                <w:rFonts w:ascii="Arial" w:hAnsi="Arial" w:cs="Arial"/>
                <w:sz w:val="22"/>
                <w:szCs w:val="22"/>
              </w:rPr>
              <w:t xml:space="preserve">Líder de Grupo </w:t>
            </w:r>
          </w:p>
        </w:tc>
        <w:tc>
          <w:tcPr>
            <w:tcW w:w="3708" w:type="dxa"/>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Revisó</w:t>
            </w:r>
          </w:p>
          <w:p w:rsidR="00E53B9B" w:rsidRPr="00483324" w:rsidRDefault="00E53B9B" w:rsidP="00141890">
            <w:pPr>
              <w:jc w:val="center"/>
              <w:rPr>
                <w:rFonts w:ascii="Arial" w:hAnsi="Arial" w:cs="Arial"/>
                <w:b/>
                <w:sz w:val="22"/>
                <w:szCs w:val="22"/>
              </w:rPr>
            </w:pPr>
            <w:bookmarkStart w:id="0" w:name="_GoBack"/>
          </w:p>
          <w:bookmarkEnd w:id="0"/>
          <w:p w:rsidR="00E53B9B" w:rsidRPr="00483324" w:rsidRDefault="00E53B9B" w:rsidP="00141890">
            <w:pPr>
              <w:jc w:val="center"/>
              <w:rPr>
                <w:rFonts w:ascii="Arial" w:hAnsi="Arial" w:cs="Arial"/>
                <w:sz w:val="22"/>
                <w:szCs w:val="22"/>
              </w:rPr>
            </w:pPr>
            <w:r w:rsidRPr="00483324">
              <w:rPr>
                <w:rFonts w:ascii="Arial" w:hAnsi="Arial" w:cs="Arial"/>
                <w:sz w:val="22"/>
                <w:szCs w:val="22"/>
              </w:rPr>
              <w:t>Líder del proceso</w:t>
            </w:r>
          </w:p>
        </w:tc>
        <w:tc>
          <w:tcPr>
            <w:tcW w:w="3060" w:type="dxa"/>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Aprobó</w:t>
            </w:r>
          </w:p>
          <w:p w:rsidR="00E53B9B" w:rsidRPr="00483324" w:rsidRDefault="00E53B9B" w:rsidP="00141890">
            <w:pPr>
              <w:jc w:val="center"/>
              <w:rPr>
                <w:rFonts w:ascii="Arial" w:hAnsi="Arial" w:cs="Arial"/>
                <w:b/>
                <w:sz w:val="22"/>
                <w:szCs w:val="22"/>
              </w:rPr>
            </w:pPr>
          </w:p>
          <w:p w:rsidR="00E53B9B" w:rsidRPr="00483324" w:rsidRDefault="00E53B9B" w:rsidP="00621AED">
            <w:pPr>
              <w:jc w:val="center"/>
              <w:rPr>
                <w:rFonts w:ascii="Arial" w:hAnsi="Arial" w:cs="Arial"/>
                <w:sz w:val="22"/>
                <w:szCs w:val="22"/>
              </w:rPr>
            </w:pPr>
            <w:r w:rsidRPr="00483324">
              <w:rPr>
                <w:rFonts w:ascii="Arial" w:hAnsi="Arial" w:cs="Arial"/>
                <w:sz w:val="22"/>
                <w:szCs w:val="22"/>
              </w:rPr>
              <w:t>Comité del SGC</w:t>
            </w:r>
          </w:p>
        </w:tc>
      </w:tr>
      <w:tr w:rsidR="00E53B9B" w:rsidRPr="00E53B9B" w:rsidTr="00141890">
        <w:trPr>
          <w:trHeight w:val="325"/>
        </w:trPr>
        <w:tc>
          <w:tcPr>
            <w:tcW w:w="3312" w:type="dxa"/>
            <w:vAlign w:val="center"/>
          </w:tcPr>
          <w:p w:rsidR="00E53B9B" w:rsidRPr="00483324" w:rsidRDefault="00E53B9B" w:rsidP="00141890">
            <w:pPr>
              <w:jc w:val="center"/>
              <w:rPr>
                <w:rFonts w:ascii="Arial" w:hAnsi="Arial" w:cs="Arial"/>
                <w:sz w:val="22"/>
                <w:szCs w:val="22"/>
              </w:rPr>
            </w:pPr>
            <w:r w:rsidRPr="00483324">
              <w:rPr>
                <w:rFonts w:ascii="Arial" w:hAnsi="Arial" w:cs="Arial"/>
                <w:sz w:val="22"/>
                <w:szCs w:val="22"/>
              </w:rPr>
              <w:t>Fecha: 25-02-2013</w:t>
            </w:r>
          </w:p>
        </w:tc>
        <w:tc>
          <w:tcPr>
            <w:tcW w:w="3708" w:type="dxa"/>
            <w:vAlign w:val="center"/>
          </w:tcPr>
          <w:p w:rsidR="00E53B9B" w:rsidRPr="00483324" w:rsidRDefault="00E53B9B" w:rsidP="00621AED">
            <w:pPr>
              <w:jc w:val="center"/>
              <w:rPr>
                <w:rFonts w:ascii="Arial" w:hAnsi="Arial" w:cs="Arial"/>
                <w:sz w:val="22"/>
                <w:szCs w:val="22"/>
              </w:rPr>
            </w:pPr>
            <w:r w:rsidRPr="00483324">
              <w:rPr>
                <w:rFonts w:ascii="Arial" w:hAnsi="Arial" w:cs="Arial"/>
                <w:sz w:val="22"/>
                <w:szCs w:val="22"/>
              </w:rPr>
              <w:t xml:space="preserve">Fecha: </w:t>
            </w:r>
            <w:r w:rsidR="00621AED">
              <w:rPr>
                <w:rFonts w:ascii="Arial" w:hAnsi="Arial" w:cs="Arial"/>
                <w:sz w:val="22"/>
                <w:szCs w:val="22"/>
              </w:rPr>
              <w:t>Junio 2017</w:t>
            </w:r>
          </w:p>
        </w:tc>
        <w:tc>
          <w:tcPr>
            <w:tcW w:w="3060" w:type="dxa"/>
            <w:vAlign w:val="center"/>
          </w:tcPr>
          <w:p w:rsidR="00E53B9B" w:rsidRPr="00E53B9B" w:rsidRDefault="00E53B9B" w:rsidP="00621AED">
            <w:pPr>
              <w:tabs>
                <w:tab w:val="left" w:pos="780"/>
                <w:tab w:val="center" w:pos="1190"/>
              </w:tabs>
              <w:jc w:val="center"/>
              <w:rPr>
                <w:rFonts w:ascii="Arial" w:hAnsi="Arial" w:cs="Arial"/>
                <w:sz w:val="22"/>
                <w:szCs w:val="22"/>
              </w:rPr>
            </w:pPr>
            <w:r w:rsidRPr="00E53B9B">
              <w:rPr>
                <w:rFonts w:ascii="Arial" w:hAnsi="Arial" w:cs="Arial"/>
                <w:sz w:val="22"/>
                <w:szCs w:val="22"/>
              </w:rPr>
              <w:t>Fecha</w:t>
            </w:r>
            <w:r w:rsidR="00621AED">
              <w:rPr>
                <w:rFonts w:ascii="Arial" w:hAnsi="Arial" w:cs="Arial"/>
                <w:sz w:val="22"/>
                <w:szCs w:val="22"/>
              </w:rPr>
              <w:t>: 15-08-2017</w:t>
            </w:r>
          </w:p>
        </w:tc>
      </w:tr>
    </w:tbl>
    <w:p w:rsidR="00E53B9B" w:rsidRPr="00483324" w:rsidRDefault="00E53B9B" w:rsidP="00E53B9B">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53B9B" w:rsidRPr="00483324" w:rsidTr="00141890">
        <w:trPr>
          <w:trHeight w:val="327"/>
        </w:trPr>
        <w:tc>
          <w:tcPr>
            <w:tcW w:w="10082" w:type="dxa"/>
            <w:shd w:val="clear" w:color="auto" w:fill="C0C0C0"/>
            <w:vAlign w:val="center"/>
          </w:tcPr>
          <w:p w:rsidR="00E53B9B" w:rsidRPr="00483324" w:rsidRDefault="00E53B9B" w:rsidP="00141890">
            <w:pPr>
              <w:numPr>
                <w:ilvl w:val="0"/>
                <w:numId w:val="1"/>
              </w:numPr>
              <w:rPr>
                <w:rFonts w:ascii="Arial" w:hAnsi="Arial" w:cs="Arial"/>
                <w:b/>
                <w:sz w:val="22"/>
                <w:szCs w:val="22"/>
              </w:rPr>
            </w:pPr>
            <w:r w:rsidRPr="00483324">
              <w:rPr>
                <w:rFonts w:ascii="Arial" w:hAnsi="Arial" w:cs="Arial"/>
                <w:b/>
                <w:sz w:val="22"/>
                <w:szCs w:val="22"/>
              </w:rPr>
              <w:t>OBJETIVO</w:t>
            </w:r>
          </w:p>
        </w:tc>
      </w:tr>
      <w:tr w:rsidR="00E53B9B" w:rsidRPr="00483324" w:rsidTr="00141890">
        <w:trPr>
          <w:trHeight w:val="615"/>
        </w:trPr>
        <w:tc>
          <w:tcPr>
            <w:tcW w:w="10082" w:type="dxa"/>
            <w:tcBorders>
              <w:bottom w:val="single" w:sz="4" w:space="0" w:color="auto"/>
            </w:tcBorders>
            <w:vAlign w:val="center"/>
          </w:tcPr>
          <w:p w:rsidR="00E53B9B" w:rsidRPr="00483324" w:rsidRDefault="00E53B9B" w:rsidP="00141890">
            <w:pPr>
              <w:jc w:val="both"/>
              <w:rPr>
                <w:rFonts w:ascii="Arial" w:hAnsi="Arial" w:cs="Arial"/>
                <w:sz w:val="22"/>
                <w:szCs w:val="22"/>
              </w:rPr>
            </w:pPr>
            <w:r w:rsidRPr="00483324">
              <w:rPr>
                <w:rFonts w:ascii="Arial" w:hAnsi="Arial" w:cs="Arial"/>
                <w:sz w:val="22"/>
                <w:szCs w:val="22"/>
              </w:rPr>
              <w:t>Recibir, registrar, efectuar y controlar la notificación de  todos y cada uno de los documentos generados por los Despachos del Sistema Penal Acusatorio del Complejo Judicial de Paloquemao, radicados en el Centro de Servicios judiciales  al igual que hacer la entrega de correspondencia generada en los grupos del Centro de Servicios Judiciales en cumplimiento de las providencias judiciales.</w:t>
            </w:r>
          </w:p>
          <w:p w:rsidR="00E53B9B" w:rsidRPr="00483324" w:rsidRDefault="00E53B9B" w:rsidP="00141890">
            <w:pPr>
              <w:jc w:val="both"/>
              <w:rPr>
                <w:rFonts w:ascii="Arial" w:hAnsi="Arial" w:cs="Arial"/>
                <w:sz w:val="22"/>
                <w:szCs w:val="22"/>
              </w:rPr>
            </w:pPr>
          </w:p>
        </w:tc>
      </w:tr>
      <w:tr w:rsidR="00E53B9B" w:rsidRPr="00483324" w:rsidTr="00141890">
        <w:trPr>
          <w:trHeight w:val="315"/>
        </w:trPr>
        <w:tc>
          <w:tcPr>
            <w:tcW w:w="10082" w:type="dxa"/>
            <w:shd w:val="clear" w:color="auto" w:fill="C0C0C0"/>
            <w:vAlign w:val="center"/>
          </w:tcPr>
          <w:p w:rsidR="00E53B9B" w:rsidRPr="00483324" w:rsidRDefault="00E53B9B" w:rsidP="00141890">
            <w:pPr>
              <w:numPr>
                <w:ilvl w:val="0"/>
                <w:numId w:val="1"/>
              </w:numPr>
              <w:rPr>
                <w:rFonts w:ascii="Arial" w:hAnsi="Arial" w:cs="Arial"/>
                <w:b/>
                <w:sz w:val="22"/>
                <w:szCs w:val="22"/>
              </w:rPr>
            </w:pPr>
            <w:r w:rsidRPr="00483324">
              <w:rPr>
                <w:rFonts w:ascii="Arial" w:hAnsi="Arial" w:cs="Arial"/>
                <w:b/>
                <w:sz w:val="22"/>
                <w:szCs w:val="22"/>
              </w:rPr>
              <w:t>ALCANCE</w:t>
            </w:r>
          </w:p>
        </w:tc>
      </w:tr>
      <w:tr w:rsidR="00E53B9B" w:rsidRPr="00483324" w:rsidTr="00141890">
        <w:trPr>
          <w:trHeight w:val="365"/>
        </w:trPr>
        <w:tc>
          <w:tcPr>
            <w:tcW w:w="10082" w:type="dxa"/>
            <w:tcBorders>
              <w:bottom w:val="single" w:sz="4" w:space="0" w:color="auto"/>
            </w:tcBorders>
            <w:vAlign w:val="center"/>
          </w:tcPr>
          <w:p w:rsidR="00E53B9B" w:rsidRPr="00483324" w:rsidRDefault="00E53B9B" w:rsidP="00141890">
            <w:pPr>
              <w:jc w:val="both"/>
              <w:rPr>
                <w:rFonts w:ascii="Arial" w:hAnsi="Arial" w:cs="Arial"/>
                <w:sz w:val="22"/>
                <w:szCs w:val="22"/>
              </w:rPr>
            </w:pPr>
            <w:r w:rsidRPr="00483324">
              <w:rPr>
                <w:rFonts w:ascii="Arial" w:hAnsi="Arial" w:cs="Arial"/>
                <w:sz w:val="22"/>
                <w:szCs w:val="22"/>
              </w:rPr>
              <w:t xml:space="preserve">Inicia con el recibo en el grupo de notificaciones de los documentos a tramitar  y termina con la devolución los mismos al juzgado originador del documento  y/o el archivo en el Centro de Servicios. </w:t>
            </w:r>
          </w:p>
        </w:tc>
      </w:tr>
      <w:tr w:rsidR="00E53B9B" w:rsidRPr="00483324" w:rsidTr="00141890">
        <w:trPr>
          <w:trHeight w:val="407"/>
        </w:trPr>
        <w:tc>
          <w:tcPr>
            <w:tcW w:w="10082" w:type="dxa"/>
            <w:shd w:val="clear" w:color="auto" w:fill="C0C0C0"/>
            <w:vAlign w:val="center"/>
          </w:tcPr>
          <w:p w:rsidR="00E53B9B" w:rsidRPr="00483324" w:rsidRDefault="00E53B9B" w:rsidP="00141890">
            <w:pPr>
              <w:numPr>
                <w:ilvl w:val="0"/>
                <w:numId w:val="1"/>
              </w:numPr>
              <w:rPr>
                <w:rFonts w:ascii="Arial" w:hAnsi="Arial" w:cs="Arial"/>
                <w:b/>
                <w:sz w:val="22"/>
                <w:szCs w:val="22"/>
              </w:rPr>
            </w:pPr>
            <w:r w:rsidRPr="00483324">
              <w:rPr>
                <w:rFonts w:ascii="Arial" w:hAnsi="Arial" w:cs="Arial"/>
                <w:b/>
                <w:sz w:val="22"/>
                <w:szCs w:val="22"/>
              </w:rPr>
              <w:t xml:space="preserve">RESPONSABLE </w:t>
            </w:r>
          </w:p>
        </w:tc>
      </w:tr>
      <w:tr w:rsidR="00E53B9B" w:rsidRPr="00483324" w:rsidTr="00141890">
        <w:trPr>
          <w:trHeight w:val="334"/>
        </w:trPr>
        <w:tc>
          <w:tcPr>
            <w:tcW w:w="10082" w:type="dxa"/>
            <w:tcBorders>
              <w:bottom w:val="single" w:sz="4" w:space="0" w:color="auto"/>
            </w:tcBorders>
            <w:vAlign w:val="center"/>
          </w:tcPr>
          <w:p w:rsidR="00E53B9B" w:rsidRPr="00483324" w:rsidRDefault="00E53B9B" w:rsidP="00141890">
            <w:pPr>
              <w:jc w:val="both"/>
              <w:rPr>
                <w:rFonts w:ascii="Arial" w:hAnsi="Arial" w:cs="Arial"/>
                <w:sz w:val="22"/>
                <w:szCs w:val="22"/>
              </w:rPr>
            </w:pPr>
            <w:r>
              <w:rPr>
                <w:rFonts w:ascii="Arial" w:hAnsi="Arial" w:cs="Arial"/>
                <w:sz w:val="22"/>
                <w:szCs w:val="22"/>
              </w:rPr>
              <w:t xml:space="preserve">Líder de grupo Notificaciones </w:t>
            </w:r>
          </w:p>
        </w:tc>
      </w:tr>
      <w:tr w:rsidR="00E53B9B" w:rsidRPr="00483324" w:rsidTr="00141890">
        <w:trPr>
          <w:trHeight w:val="323"/>
        </w:trPr>
        <w:tc>
          <w:tcPr>
            <w:tcW w:w="10082" w:type="dxa"/>
            <w:shd w:val="clear" w:color="auto" w:fill="C0C0C0"/>
            <w:vAlign w:val="center"/>
          </w:tcPr>
          <w:p w:rsidR="00E53B9B" w:rsidRPr="00483324" w:rsidRDefault="00E53B9B" w:rsidP="00141890">
            <w:pPr>
              <w:numPr>
                <w:ilvl w:val="0"/>
                <w:numId w:val="1"/>
              </w:numPr>
              <w:rPr>
                <w:rFonts w:ascii="Arial" w:hAnsi="Arial" w:cs="Arial"/>
                <w:b/>
                <w:sz w:val="22"/>
                <w:szCs w:val="22"/>
              </w:rPr>
            </w:pPr>
            <w:r w:rsidRPr="00483324">
              <w:rPr>
                <w:rFonts w:ascii="Arial" w:hAnsi="Arial" w:cs="Arial"/>
                <w:b/>
                <w:sz w:val="22"/>
                <w:szCs w:val="22"/>
              </w:rPr>
              <w:t>DEFINICIONES</w:t>
            </w:r>
          </w:p>
        </w:tc>
      </w:tr>
      <w:tr w:rsidR="00E53B9B" w:rsidRPr="00483324" w:rsidTr="00141890">
        <w:tc>
          <w:tcPr>
            <w:tcW w:w="10082" w:type="dxa"/>
            <w:tcBorders>
              <w:bottom w:val="single" w:sz="4" w:space="0" w:color="auto"/>
            </w:tcBorders>
          </w:tcPr>
          <w:p w:rsidR="00E53B9B" w:rsidRPr="00483324" w:rsidRDefault="00E53B9B" w:rsidP="00141890">
            <w:pPr>
              <w:jc w:val="both"/>
              <w:rPr>
                <w:rFonts w:ascii="Arial" w:hAnsi="Arial" w:cs="Arial"/>
                <w:sz w:val="22"/>
                <w:szCs w:val="22"/>
                <w:lang w:val="es-CO"/>
              </w:rPr>
            </w:pPr>
            <w:r w:rsidRPr="00483324">
              <w:rPr>
                <w:rFonts w:ascii="Arial" w:hAnsi="Arial" w:cs="Arial"/>
                <w:b/>
                <w:sz w:val="22"/>
                <w:szCs w:val="22"/>
                <w:lang w:val="es-CO"/>
              </w:rPr>
              <w:t>PROVIDENCIA</w:t>
            </w:r>
            <w:r w:rsidRPr="00483324">
              <w:rPr>
                <w:rFonts w:ascii="Arial" w:hAnsi="Arial" w:cs="Arial"/>
                <w:sz w:val="22"/>
                <w:szCs w:val="22"/>
                <w:lang w:val="es-CO"/>
              </w:rPr>
              <w:t>: Decisión Judicial tomada por el Juez, estas pueden ser sentencias o autos.</w:t>
            </w:r>
          </w:p>
          <w:p w:rsidR="00E53B9B" w:rsidRPr="00483324" w:rsidRDefault="00E53B9B" w:rsidP="00141890">
            <w:pPr>
              <w:jc w:val="both"/>
              <w:rPr>
                <w:rFonts w:ascii="Arial" w:hAnsi="Arial" w:cs="Arial"/>
                <w:sz w:val="22"/>
                <w:szCs w:val="22"/>
                <w:lang w:val="es-CO"/>
              </w:rPr>
            </w:pPr>
            <w:r w:rsidRPr="00483324">
              <w:rPr>
                <w:rFonts w:ascii="Arial" w:hAnsi="Arial" w:cs="Arial"/>
                <w:b/>
                <w:sz w:val="22"/>
                <w:szCs w:val="22"/>
                <w:lang w:val="es-CO"/>
              </w:rPr>
              <w:t>AUTOS:</w:t>
            </w:r>
            <w:r w:rsidRPr="00483324">
              <w:rPr>
                <w:rFonts w:ascii="Arial" w:hAnsi="Arial" w:cs="Arial"/>
                <w:sz w:val="22"/>
                <w:szCs w:val="22"/>
                <w:lang w:val="es-CO"/>
              </w:rPr>
              <w:t xml:space="preserve"> Pronunciamientos del titular del Despacho con respecto a un proceso en particular.</w:t>
            </w:r>
          </w:p>
          <w:p w:rsidR="00E53B9B" w:rsidRPr="00483324" w:rsidRDefault="00E53B9B" w:rsidP="00141890">
            <w:pPr>
              <w:jc w:val="both"/>
              <w:rPr>
                <w:rFonts w:ascii="Arial" w:hAnsi="Arial" w:cs="Arial"/>
                <w:iCs/>
                <w:sz w:val="22"/>
                <w:szCs w:val="22"/>
              </w:rPr>
            </w:pPr>
            <w:r w:rsidRPr="00483324">
              <w:rPr>
                <w:rFonts w:ascii="Arial" w:hAnsi="Arial" w:cs="Arial"/>
                <w:b/>
                <w:iCs/>
                <w:sz w:val="22"/>
                <w:szCs w:val="22"/>
              </w:rPr>
              <w:t>SENTENCIA:</w:t>
            </w:r>
            <w:r w:rsidRPr="00483324">
              <w:rPr>
                <w:rFonts w:ascii="Arial" w:hAnsi="Arial" w:cs="Arial"/>
                <w:iCs/>
                <w:sz w:val="22"/>
                <w:szCs w:val="22"/>
              </w:rPr>
              <w:t xml:space="preserve"> Son las que deciden sobre las pretensiones de la demanda o las excepciones que no tengan el carácter de previas, cualquiera que fuere la instancia en que se pronuncien y para que se resuelven los recurso de casación y de revisión.</w:t>
            </w:r>
          </w:p>
          <w:p w:rsidR="00E53B9B" w:rsidRPr="00483324" w:rsidRDefault="00E53B9B" w:rsidP="00141890">
            <w:pPr>
              <w:jc w:val="both"/>
              <w:rPr>
                <w:rFonts w:ascii="Arial" w:hAnsi="Arial" w:cs="Arial"/>
                <w:iCs/>
                <w:sz w:val="22"/>
                <w:szCs w:val="22"/>
              </w:rPr>
            </w:pPr>
            <w:r w:rsidRPr="00483324">
              <w:rPr>
                <w:rFonts w:ascii="Arial" w:hAnsi="Arial" w:cs="Arial"/>
                <w:b/>
                <w:iCs/>
                <w:sz w:val="22"/>
                <w:szCs w:val="22"/>
              </w:rPr>
              <w:t xml:space="preserve">TRASLADO: </w:t>
            </w:r>
            <w:r w:rsidRPr="00483324">
              <w:rPr>
                <w:rFonts w:ascii="Arial" w:hAnsi="Arial" w:cs="Arial"/>
                <w:iCs/>
                <w:sz w:val="22"/>
                <w:szCs w:val="22"/>
              </w:rPr>
              <w:t>Acción de dar a conocer a la parte demandada, la cual se denomina “Accionada”, el contenido del escrito “Demanda de Acción de Tutela” presentado por el “Accionante”, para que ejerza su derecho a la defensa y contradicción, si a bien lo tiene se pronuncie al respecto.</w:t>
            </w:r>
          </w:p>
          <w:p w:rsidR="00E53B9B" w:rsidRPr="00483324" w:rsidRDefault="00E53B9B" w:rsidP="00141890">
            <w:pPr>
              <w:jc w:val="both"/>
              <w:rPr>
                <w:rFonts w:ascii="Arial" w:hAnsi="Arial" w:cs="Arial"/>
                <w:iCs/>
                <w:sz w:val="22"/>
                <w:szCs w:val="22"/>
              </w:rPr>
            </w:pPr>
            <w:r w:rsidRPr="00483324">
              <w:rPr>
                <w:rFonts w:ascii="Arial" w:hAnsi="Arial" w:cs="Arial"/>
                <w:b/>
                <w:iCs/>
                <w:sz w:val="22"/>
                <w:szCs w:val="22"/>
              </w:rPr>
              <w:t xml:space="preserve">FALLO: </w:t>
            </w:r>
            <w:r w:rsidRPr="00483324">
              <w:rPr>
                <w:rFonts w:ascii="Arial" w:hAnsi="Arial" w:cs="Arial"/>
                <w:iCs/>
                <w:sz w:val="22"/>
                <w:szCs w:val="22"/>
              </w:rPr>
              <w:t>Decisión en Derecho tomada por el titular del Despacho, que resuelve el objeto de la tutela.</w:t>
            </w:r>
          </w:p>
          <w:p w:rsidR="00E53B9B" w:rsidRPr="00483324" w:rsidRDefault="00E53B9B" w:rsidP="00141890">
            <w:pPr>
              <w:jc w:val="both"/>
              <w:rPr>
                <w:rFonts w:ascii="Arial" w:hAnsi="Arial" w:cs="Arial"/>
                <w:sz w:val="22"/>
                <w:szCs w:val="22"/>
                <w:lang w:val="es-CO"/>
              </w:rPr>
            </w:pPr>
            <w:r w:rsidRPr="00483324">
              <w:rPr>
                <w:rFonts w:ascii="Arial" w:hAnsi="Arial" w:cs="Arial"/>
                <w:b/>
                <w:iCs/>
                <w:sz w:val="22"/>
                <w:szCs w:val="22"/>
              </w:rPr>
              <w:t>NOTIFICACIÓN:</w:t>
            </w:r>
            <w:r w:rsidRPr="00483324">
              <w:rPr>
                <w:rFonts w:ascii="Arial" w:hAnsi="Arial" w:cs="Arial"/>
                <w:sz w:val="22"/>
                <w:szCs w:val="22"/>
                <w:lang w:val="es-CO"/>
              </w:rPr>
              <w:t xml:space="preserve"> Forma de comunicarle a las partes e intervinientes que actúan en el proceso penal las decisiones que se toman por parte del Juez. En el caso de la Ley 906 se ordenan notificar tanto los autos como las sentencias. La regla general es que las notificaciones se hagan en estrados y de manera excepcional, mediante comunicación escrita. </w:t>
            </w:r>
          </w:p>
          <w:p w:rsidR="00E53B9B" w:rsidRPr="00483324" w:rsidRDefault="00E53B9B" w:rsidP="00141890">
            <w:pPr>
              <w:jc w:val="both"/>
              <w:rPr>
                <w:rFonts w:ascii="Arial" w:hAnsi="Arial" w:cs="Arial"/>
                <w:sz w:val="22"/>
                <w:szCs w:val="22"/>
                <w:lang w:val="es-CO"/>
              </w:rPr>
            </w:pPr>
            <w:r w:rsidRPr="00483324">
              <w:rPr>
                <w:rFonts w:ascii="Arial" w:hAnsi="Arial" w:cs="Arial"/>
                <w:b/>
                <w:sz w:val="22"/>
                <w:szCs w:val="22"/>
                <w:lang w:val="es-CO"/>
              </w:rPr>
              <w:t>NOTIFICACIONES EN ESTRADOS</w:t>
            </w:r>
            <w:r w:rsidRPr="00483324">
              <w:rPr>
                <w:rFonts w:ascii="Arial" w:hAnsi="Arial" w:cs="Arial"/>
                <w:sz w:val="22"/>
                <w:szCs w:val="22"/>
                <w:lang w:val="es-CO"/>
              </w:rPr>
              <w:t>: Es la forma de comunicación más ágil y busca enterar de manera inmediata, directa y expedita a las partes de la respectiva decisión, así como de efectivizar su trámite. Esta notificación produce plenos efectos cuando sean observados y cumplido las exigencias establecidas por el ordenamiento para que el acto proferido sea conocido por el destinatario, así este no tenga efectivo conocimiento del mismo</w:t>
            </w:r>
          </w:p>
          <w:p w:rsidR="00E53B9B" w:rsidRPr="00483324" w:rsidRDefault="00E53B9B" w:rsidP="00141890">
            <w:pPr>
              <w:jc w:val="both"/>
              <w:rPr>
                <w:rFonts w:ascii="Arial" w:hAnsi="Arial" w:cs="Arial"/>
                <w:sz w:val="22"/>
                <w:szCs w:val="22"/>
                <w:lang w:val="es-CO"/>
              </w:rPr>
            </w:pPr>
            <w:r w:rsidRPr="00483324">
              <w:rPr>
                <w:rFonts w:ascii="Arial" w:hAnsi="Arial" w:cs="Arial"/>
                <w:b/>
                <w:sz w:val="22"/>
                <w:szCs w:val="22"/>
                <w:lang w:val="es-CO"/>
              </w:rPr>
              <w:t>NOTIFICACIÓN POR ESCRITO</w:t>
            </w:r>
            <w:r w:rsidRPr="00483324">
              <w:rPr>
                <w:rFonts w:ascii="Arial" w:hAnsi="Arial" w:cs="Arial"/>
                <w:sz w:val="22"/>
                <w:szCs w:val="22"/>
                <w:lang w:val="es-CO"/>
              </w:rPr>
              <w:t>: Comunicación escrita dirigida a las partes intervinientes y a todas aquellas personas que de una u otra forma deban intervenir en la diligencia, que debe ser remitida a través de medios como el telegrama, correo certificado, facsímil, correo electrónico o a cualquier otro que las mismas partes hubieren señalado.</w:t>
            </w:r>
          </w:p>
          <w:p w:rsidR="00E53B9B" w:rsidRPr="00483324" w:rsidRDefault="00E53B9B" w:rsidP="00141890">
            <w:pPr>
              <w:jc w:val="both"/>
              <w:rPr>
                <w:rFonts w:ascii="Arial" w:hAnsi="Arial" w:cs="Arial"/>
                <w:sz w:val="22"/>
                <w:szCs w:val="22"/>
              </w:rPr>
            </w:pPr>
            <w:r w:rsidRPr="00483324">
              <w:rPr>
                <w:rFonts w:ascii="Arial" w:hAnsi="Arial" w:cs="Arial"/>
                <w:b/>
                <w:sz w:val="22"/>
                <w:szCs w:val="22"/>
              </w:rPr>
              <w:t>NULIDAD:</w:t>
            </w:r>
            <w:r w:rsidRPr="00483324">
              <w:rPr>
                <w:rFonts w:ascii="Arial" w:hAnsi="Arial" w:cs="Arial"/>
                <w:sz w:val="22"/>
                <w:szCs w:val="22"/>
              </w:rPr>
              <w:t xml:space="preserve"> El Código de Procedimiento Civil en su Art. 140, contempla, el proceso es nulo en todo o en parte. Numeral 8, cuando no se practica en legal forma la notificación al demandado a su representante, o al apoderado de aquél o de éste, según el caso, del auto que admite la demanda o del mandamiento ejecutivo, o de su corrección o adición.</w:t>
            </w:r>
          </w:p>
          <w:p w:rsidR="00E53B9B" w:rsidRPr="00483324" w:rsidRDefault="00E53B9B" w:rsidP="00141890">
            <w:pPr>
              <w:jc w:val="both"/>
              <w:rPr>
                <w:rFonts w:ascii="Arial" w:hAnsi="Arial" w:cs="Arial"/>
                <w:sz w:val="22"/>
                <w:szCs w:val="22"/>
                <w:lang w:val="es-CO"/>
              </w:rPr>
            </w:pPr>
            <w:r w:rsidRPr="00483324">
              <w:rPr>
                <w:rFonts w:ascii="Arial" w:hAnsi="Arial" w:cs="Arial"/>
                <w:b/>
                <w:sz w:val="22"/>
                <w:szCs w:val="22"/>
                <w:lang w:val="es-CO"/>
              </w:rPr>
              <w:t xml:space="preserve">CORRESPONDENCIA ORDINARIA: </w:t>
            </w:r>
            <w:r w:rsidRPr="00483324">
              <w:rPr>
                <w:rFonts w:ascii="Arial" w:hAnsi="Arial" w:cs="Arial"/>
                <w:sz w:val="22"/>
                <w:szCs w:val="22"/>
                <w:lang w:val="es-CO"/>
              </w:rPr>
              <w:t xml:space="preserve">Todo tipo de correspondencia allegada al CSJ por medio de las ventanillas de Recepción de Correspondencia, incluidas las quejas, sugerencias, reclamos (QRS) y acciones de tutela donde el accionado sea el Centro de Servicios Judiciales. </w:t>
            </w:r>
          </w:p>
          <w:p w:rsidR="00E53B9B" w:rsidRPr="00483324" w:rsidRDefault="00E53B9B" w:rsidP="00141890">
            <w:pPr>
              <w:jc w:val="both"/>
              <w:rPr>
                <w:rFonts w:ascii="Arial" w:hAnsi="Arial" w:cs="Arial"/>
                <w:iCs/>
                <w:sz w:val="22"/>
                <w:szCs w:val="22"/>
              </w:rPr>
            </w:pPr>
            <w:r w:rsidRPr="00483324">
              <w:rPr>
                <w:rFonts w:ascii="Arial" w:hAnsi="Arial" w:cs="Arial"/>
                <w:b/>
                <w:iCs/>
                <w:sz w:val="22"/>
                <w:szCs w:val="22"/>
              </w:rPr>
              <w:lastRenderedPageBreak/>
              <w:t xml:space="preserve">INCIDENTE DE DESACATO: </w:t>
            </w:r>
            <w:r w:rsidRPr="00483324">
              <w:rPr>
                <w:rFonts w:ascii="Arial" w:hAnsi="Arial" w:cs="Arial"/>
                <w:iCs/>
                <w:sz w:val="22"/>
                <w:szCs w:val="22"/>
              </w:rPr>
              <w:t>Actuación que define el incumplimiento a una decisión judicial que resuelve una tutela. Se resuelve mediante auto.</w:t>
            </w:r>
          </w:p>
          <w:p w:rsidR="00E53B9B" w:rsidRPr="00483324" w:rsidRDefault="00E53B9B" w:rsidP="00141890">
            <w:pPr>
              <w:jc w:val="both"/>
              <w:rPr>
                <w:rFonts w:ascii="Arial" w:hAnsi="Arial" w:cs="Arial"/>
                <w:sz w:val="22"/>
                <w:szCs w:val="22"/>
              </w:rPr>
            </w:pPr>
            <w:r w:rsidRPr="00483324">
              <w:rPr>
                <w:rFonts w:ascii="Arial" w:hAnsi="Arial" w:cs="Arial"/>
                <w:b/>
                <w:iCs/>
                <w:sz w:val="22"/>
                <w:szCs w:val="22"/>
              </w:rPr>
              <w:t xml:space="preserve">IMPUGNACIÓN: </w:t>
            </w:r>
            <w:r w:rsidRPr="00483324">
              <w:rPr>
                <w:rFonts w:ascii="Arial" w:hAnsi="Arial" w:cs="Arial"/>
                <w:iCs/>
                <w:sz w:val="22"/>
                <w:szCs w:val="22"/>
              </w:rPr>
              <w:t>Escrito mediante el cual una parte vinculada manifiesta estar en desacuerdo con el fallo proferido. Artículo 31 Decreto 2591 “</w:t>
            </w:r>
            <w:r w:rsidRPr="00483324">
              <w:rPr>
                <w:rFonts w:ascii="Arial" w:hAnsi="Arial" w:cs="Arial"/>
                <w:sz w:val="22"/>
                <w:szCs w:val="22"/>
              </w:rPr>
              <w:t>Dentro de los tres días siguientes a su notificación el fallo podrá ser impugnado por el Defensor del Pueblo, el solicitante, la autoridad pública o el representante del órgano correspondiente, sin perjuicio de su cumplimiento inmediato.”</w:t>
            </w:r>
          </w:p>
          <w:p w:rsidR="00E53B9B" w:rsidRPr="00483324" w:rsidRDefault="00E53B9B" w:rsidP="00141890">
            <w:pPr>
              <w:jc w:val="both"/>
              <w:rPr>
                <w:rFonts w:ascii="Arial" w:hAnsi="Arial" w:cs="Arial"/>
                <w:sz w:val="22"/>
                <w:szCs w:val="22"/>
              </w:rPr>
            </w:pPr>
            <w:r w:rsidRPr="00483324">
              <w:rPr>
                <w:rFonts w:ascii="Arial" w:hAnsi="Arial" w:cs="Arial"/>
                <w:b/>
                <w:sz w:val="22"/>
                <w:szCs w:val="22"/>
              </w:rPr>
              <w:t xml:space="preserve">REVISIÓN: </w:t>
            </w:r>
            <w:r w:rsidRPr="00483324">
              <w:rPr>
                <w:rFonts w:ascii="Arial" w:hAnsi="Arial" w:cs="Arial"/>
                <w:sz w:val="22"/>
                <w:szCs w:val="22"/>
              </w:rPr>
              <w:t>Artículo 33 Decreto 2591 “</w:t>
            </w:r>
            <w:smartTag w:uri="urn:schemas-microsoft-com:office:smarttags" w:element="PersonName">
              <w:smartTagPr>
                <w:attr w:name="ProductID" w:val="La Corte Constitucional"/>
              </w:smartTagPr>
              <w:r w:rsidRPr="00483324">
                <w:rPr>
                  <w:rFonts w:ascii="Arial" w:hAnsi="Arial" w:cs="Arial"/>
                  <w:sz w:val="22"/>
                  <w:szCs w:val="22"/>
                </w:rPr>
                <w:t>La Corte Constitucional</w:t>
              </w:r>
            </w:smartTag>
            <w:r w:rsidRPr="00483324">
              <w:rPr>
                <w:rFonts w:ascii="Arial" w:hAnsi="Arial" w:cs="Arial"/>
                <w:sz w:val="22"/>
                <w:szCs w:val="22"/>
              </w:rPr>
              <w:t xml:space="preserve"> designará dos de sus magistrados para que seleccionen, sin motivación expresa y según su criterio, las sentencias de tutela que habrán de ser revisadas.”</w:t>
            </w:r>
          </w:p>
          <w:p w:rsidR="00E53B9B" w:rsidRPr="00483324" w:rsidRDefault="00E53B9B" w:rsidP="00141890">
            <w:pPr>
              <w:jc w:val="both"/>
              <w:rPr>
                <w:rFonts w:ascii="Arial" w:hAnsi="Arial" w:cs="Arial"/>
                <w:sz w:val="22"/>
                <w:szCs w:val="22"/>
              </w:rPr>
            </w:pPr>
            <w:r w:rsidRPr="00483324">
              <w:rPr>
                <w:rFonts w:ascii="Arial" w:hAnsi="Arial" w:cs="Arial"/>
                <w:b/>
                <w:sz w:val="22"/>
                <w:szCs w:val="22"/>
              </w:rPr>
              <w:t xml:space="preserve">DESPACHO COMISORIO: </w:t>
            </w:r>
            <w:r w:rsidRPr="00483324">
              <w:rPr>
                <w:rFonts w:ascii="Arial" w:hAnsi="Arial" w:cs="Arial"/>
                <w:sz w:val="22"/>
                <w:szCs w:val="22"/>
              </w:rPr>
              <w:t>Actuación mediante la cual un Despacho Judicial comisiona  a otro para surtir una notificación, debido a que la o las partes vinculadas se encuentran en un distrito judicial diferente al distrito que emite el fallo.</w:t>
            </w:r>
          </w:p>
          <w:p w:rsidR="00E53B9B" w:rsidRPr="00483324" w:rsidRDefault="00E53B9B" w:rsidP="00141890">
            <w:pPr>
              <w:jc w:val="both"/>
              <w:rPr>
                <w:rFonts w:ascii="Arial" w:hAnsi="Arial" w:cs="Arial"/>
                <w:b/>
                <w:sz w:val="22"/>
                <w:szCs w:val="22"/>
              </w:rPr>
            </w:pPr>
            <w:r w:rsidRPr="00483324">
              <w:rPr>
                <w:rFonts w:ascii="Arial" w:hAnsi="Arial" w:cs="Arial"/>
                <w:b/>
                <w:sz w:val="22"/>
                <w:szCs w:val="22"/>
              </w:rPr>
              <w:t xml:space="preserve">COMISIÓN: </w:t>
            </w:r>
            <w:r w:rsidRPr="00483324">
              <w:rPr>
                <w:rFonts w:ascii="Arial" w:hAnsi="Arial" w:cs="Arial"/>
                <w:sz w:val="22"/>
                <w:szCs w:val="22"/>
              </w:rPr>
              <w:t>Autorización otorgada por un juez a otro igual para que por intermedio de él se surta una notificación.</w:t>
            </w:r>
            <w:r w:rsidRPr="00483324">
              <w:rPr>
                <w:rFonts w:ascii="Arial" w:hAnsi="Arial" w:cs="Arial"/>
                <w:b/>
                <w:sz w:val="22"/>
                <w:szCs w:val="22"/>
              </w:rPr>
              <w:t xml:space="preserve"> </w:t>
            </w:r>
          </w:p>
          <w:p w:rsidR="00E53B9B" w:rsidRPr="00483324" w:rsidRDefault="00E53B9B" w:rsidP="00141890">
            <w:pPr>
              <w:jc w:val="both"/>
              <w:rPr>
                <w:rFonts w:ascii="Arial" w:hAnsi="Arial" w:cs="Arial"/>
                <w:sz w:val="22"/>
                <w:szCs w:val="22"/>
              </w:rPr>
            </w:pPr>
            <w:r w:rsidRPr="00483324">
              <w:rPr>
                <w:rFonts w:ascii="Arial" w:hAnsi="Arial" w:cs="Arial"/>
                <w:b/>
                <w:sz w:val="22"/>
                <w:szCs w:val="22"/>
              </w:rPr>
              <w:t xml:space="preserve">MEDIDA PROVISIONAL: </w:t>
            </w:r>
            <w:r w:rsidRPr="00483324">
              <w:rPr>
                <w:rFonts w:ascii="Arial" w:hAnsi="Arial" w:cs="Arial"/>
                <w:sz w:val="22"/>
                <w:szCs w:val="22"/>
              </w:rPr>
              <w:t>Actuación mediante la cual el Titular del Despacho ordena la protección inmediata del derecho tutelado.</w:t>
            </w:r>
          </w:p>
          <w:p w:rsidR="00E53B9B" w:rsidRPr="00483324" w:rsidRDefault="00E53B9B" w:rsidP="00141890">
            <w:pPr>
              <w:jc w:val="both"/>
              <w:rPr>
                <w:rFonts w:ascii="Arial" w:hAnsi="Arial" w:cs="Arial"/>
                <w:iCs/>
                <w:sz w:val="22"/>
                <w:szCs w:val="22"/>
              </w:rPr>
            </w:pPr>
            <w:r w:rsidRPr="00483324">
              <w:rPr>
                <w:rFonts w:ascii="Arial" w:hAnsi="Arial" w:cs="Arial"/>
                <w:b/>
                <w:iCs/>
                <w:sz w:val="22"/>
                <w:szCs w:val="22"/>
              </w:rPr>
              <w:t xml:space="preserve">HABEAS CORPUS: </w:t>
            </w:r>
            <w:r w:rsidRPr="00483324">
              <w:rPr>
                <w:rFonts w:ascii="Arial" w:hAnsi="Arial" w:cs="Arial"/>
                <w:iCs/>
                <w:sz w:val="22"/>
                <w:szCs w:val="22"/>
              </w:rPr>
              <w:t xml:space="preserve">Procedimiento mediante el cual  un ciudadano solicita su comparecencia inmediata ante un juez para determinar si su detención y las condiciones en las cuales se dio son o no legales. </w:t>
            </w:r>
          </w:p>
          <w:p w:rsidR="00E53B9B" w:rsidRPr="00483324" w:rsidRDefault="00E53B9B" w:rsidP="00141890">
            <w:pPr>
              <w:jc w:val="both"/>
              <w:rPr>
                <w:rFonts w:ascii="Arial" w:hAnsi="Arial" w:cs="Arial"/>
                <w:iCs/>
                <w:sz w:val="22"/>
                <w:szCs w:val="22"/>
                <w:lang w:val="es-CO"/>
              </w:rPr>
            </w:pPr>
            <w:r w:rsidRPr="00483324">
              <w:rPr>
                <w:rFonts w:ascii="Arial" w:hAnsi="Arial" w:cs="Arial"/>
                <w:b/>
                <w:iCs/>
                <w:sz w:val="22"/>
                <w:szCs w:val="22"/>
                <w:lang w:val="es-CO"/>
              </w:rPr>
              <w:t>TELEGRAMA:</w:t>
            </w:r>
            <w:r w:rsidRPr="00483324">
              <w:rPr>
                <w:rFonts w:ascii="Arial" w:hAnsi="Arial" w:cs="Arial"/>
                <w:iCs/>
                <w:sz w:val="22"/>
                <w:szCs w:val="22"/>
                <w:lang w:val="es-CO"/>
              </w:rPr>
              <w:t xml:space="preserve"> Citación emitida para requerir ante el Despacho de Conocimiento a los sujetos procesales, incluso indiciado siempre y cuando no se encuentre recluido en establecimiento carcelario y demás intervinientes con el fin de realizar la audiencia programada. </w:t>
            </w:r>
          </w:p>
          <w:p w:rsidR="00E53B9B" w:rsidRPr="00483324" w:rsidRDefault="00E53B9B" w:rsidP="00141890">
            <w:pPr>
              <w:jc w:val="both"/>
              <w:rPr>
                <w:rFonts w:ascii="Arial" w:hAnsi="Arial" w:cs="Arial"/>
                <w:iCs/>
                <w:sz w:val="22"/>
                <w:szCs w:val="22"/>
                <w:lang w:val="es-CO"/>
              </w:rPr>
            </w:pPr>
            <w:r w:rsidRPr="00483324">
              <w:rPr>
                <w:rFonts w:ascii="Arial" w:hAnsi="Arial" w:cs="Arial"/>
                <w:b/>
                <w:iCs/>
                <w:sz w:val="22"/>
                <w:szCs w:val="22"/>
                <w:lang w:val="es-CO"/>
              </w:rPr>
              <w:t>REMISION</w:t>
            </w:r>
            <w:r w:rsidRPr="00483324">
              <w:rPr>
                <w:rFonts w:ascii="Arial" w:hAnsi="Arial" w:cs="Arial"/>
                <w:iCs/>
                <w:sz w:val="22"/>
                <w:szCs w:val="22"/>
                <w:lang w:val="es-CO"/>
              </w:rPr>
              <w:t>: Citación emitida para requerir de un  Centro Carcelario a determinado imputado, que  es solicitado en la audiencia programada por el Despacho de Conocimiento, especificando: datos del proceso, datos del  imputado, Despacho que hace la solicitud, datos de la audiencia, fecha y hora en que se requiere.</w:t>
            </w:r>
          </w:p>
          <w:p w:rsidR="00E53B9B" w:rsidRPr="00483324" w:rsidRDefault="00E53B9B" w:rsidP="00141890">
            <w:pPr>
              <w:jc w:val="both"/>
              <w:rPr>
                <w:rFonts w:ascii="Arial" w:hAnsi="Arial" w:cs="Arial"/>
                <w:iCs/>
                <w:sz w:val="22"/>
                <w:szCs w:val="22"/>
                <w:lang w:val="es-CO"/>
              </w:rPr>
            </w:pPr>
            <w:r w:rsidRPr="00483324">
              <w:rPr>
                <w:rFonts w:ascii="Arial" w:hAnsi="Arial" w:cs="Arial"/>
                <w:b/>
                <w:iCs/>
                <w:sz w:val="22"/>
                <w:szCs w:val="22"/>
                <w:lang w:val="es-CO"/>
              </w:rPr>
              <w:t>BOLETA DE DETENCIÓN O DE LIBERTAD</w:t>
            </w:r>
            <w:r w:rsidRPr="00483324">
              <w:rPr>
                <w:rFonts w:ascii="Arial" w:hAnsi="Arial" w:cs="Arial"/>
                <w:iCs/>
                <w:sz w:val="22"/>
                <w:szCs w:val="22"/>
                <w:lang w:val="es-CO"/>
              </w:rPr>
              <w:t>: Documento mediante el cual se priva o se reestablece según sea el caso la libertad de un sujeto procesal.</w:t>
            </w:r>
          </w:p>
          <w:p w:rsidR="00E53B9B" w:rsidRPr="00483324" w:rsidRDefault="00E53B9B" w:rsidP="00141890">
            <w:pPr>
              <w:jc w:val="both"/>
              <w:rPr>
                <w:rFonts w:ascii="Arial" w:hAnsi="Arial" w:cs="Arial"/>
                <w:iCs/>
                <w:sz w:val="22"/>
                <w:szCs w:val="22"/>
                <w:lang w:val="es-CO"/>
              </w:rPr>
            </w:pPr>
            <w:r w:rsidRPr="00483324">
              <w:rPr>
                <w:rFonts w:ascii="Arial" w:hAnsi="Arial" w:cs="Arial"/>
                <w:b/>
                <w:iCs/>
                <w:sz w:val="22"/>
                <w:szCs w:val="22"/>
                <w:lang w:val="es-CO"/>
              </w:rPr>
              <w:t xml:space="preserve">CANCELACIONES DE CAPTURA: </w:t>
            </w:r>
            <w:r w:rsidRPr="00483324">
              <w:rPr>
                <w:rFonts w:ascii="Arial" w:hAnsi="Arial" w:cs="Arial"/>
                <w:iCs/>
                <w:sz w:val="22"/>
                <w:szCs w:val="22"/>
                <w:lang w:val="es-CO"/>
              </w:rPr>
              <w:t>Documento mediante el cual se cancela una orden de captura o boleta de detención.</w:t>
            </w:r>
          </w:p>
          <w:p w:rsidR="00E53B9B" w:rsidRPr="00483324" w:rsidRDefault="00E53B9B" w:rsidP="00141890">
            <w:pPr>
              <w:jc w:val="both"/>
              <w:rPr>
                <w:rFonts w:ascii="Arial" w:hAnsi="Arial" w:cs="Arial"/>
                <w:sz w:val="22"/>
                <w:szCs w:val="22"/>
                <w:lang w:val="es-CO"/>
              </w:rPr>
            </w:pPr>
            <w:r w:rsidRPr="00483324">
              <w:rPr>
                <w:rFonts w:ascii="Arial" w:hAnsi="Arial" w:cs="Arial"/>
                <w:b/>
                <w:sz w:val="22"/>
                <w:szCs w:val="22"/>
                <w:lang w:val="es-CO"/>
              </w:rPr>
              <w:t xml:space="preserve">PLANILLA RUTA BASE NOTICOM: </w:t>
            </w:r>
            <w:r w:rsidRPr="00483324">
              <w:rPr>
                <w:rFonts w:ascii="Arial" w:hAnsi="Arial" w:cs="Arial"/>
                <w:sz w:val="22"/>
                <w:szCs w:val="22"/>
                <w:lang w:val="es-CO"/>
              </w:rPr>
              <w:t xml:space="preserve">Planilla en Excel mediante la cual se relacionan las decisiones judiciales a notificar, así como los documentos (oficios, remisiones, libertades, detenciones domiciliarias, entre otros) a radicar de acuerdo a la ruta geográfica establecida, diligencias que debe surtir un notificador en su recorrido diario de todas las actuaciones diferentes a acciones de tutela. </w:t>
            </w:r>
          </w:p>
          <w:p w:rsidR="00E53B9B" w:rsidRPr="00483324" w:rsidRDefault="00E53B9B" w:rsidP="00141890">
            <w:pPr>
              <w:jc w:val="both"/>
              <w:rPr>
                <w:rFonts w:ascii="Arial" w:hAnsi="Arial" w:cs="Arial"/>
                <w:sz w:val="22"/>
                <w:szCs w:val="22"/>
                <w:lang w:val="es-CO"/>
              </w:rPr>
            </w:pPr>
            <w:r w:rsidRPr="00483324">
              <w:rPr>
                <w:rFonts w:ascii="Arial" w:hAnsi="Arial" w:cs="Arial"/>
                <w:b/>
                <w:sz w:val="22"/>
                <w:szCs w:val="22"/>
                <w:lang w:val="es-CO"/>
              </w:rPr>
              <w:t xml:space="preserve">PLANILLA REGISTRO DE DOCUMENTOS: </w:t>
            </w:r>
            <w:r w:rsidRPr="00483324">
              <w:rPr>
                <w:rFonts w:ascii="Arial" w:hAnsi="Arial" w:cs="Arial"/>
                <w:sz w:val="22"/>
                <w:szCs w:val="22"/>
                <w:lang w:val="es-CO"/>
              </w:rPr>
              <w:t xml:space="preserve">Planilla en Excel mediante la cual se relacionan todas las actuaciones y otra correspondencia allegada por los juzgados a la oficina interna de Recepción a Juzgados. </w:t>
            </w:r>
          </w:p>
          <w:p w:rsidR="00E53B9B" w:rsidRPr="00483324" w:rsidRDefault="00E53B9B" w:rsidP="00141890">
            <w:pPr>
              <w:jc w:val="both"/>
              <w:rPr>
                <w:rFonts w:ascii="Arial" w:hAnsi="Arial" w:cs="Arial"/>
                <w:sz w:val="22"/>
                <w:szCs w:val="22"/>
                <w:lang w:val="es-CO"/>
              </w:rPr>
            </w:pPr>
            <w:r w:rsidRPr="00483324">
              <w:rPr>
                <w:rFonts w:ascii="Arial" w:hAnsi="Arial" w:cs="Arial"/>
                <w:b/>
                <w:sz w:val="22"/>
                <w:szCs w:val="22"/>
                <w:lang w:val="es-CO"/>
              </w:rPr>
              <w:t>FILTRAR:</w:t>
            </w:r>
            <w:r w:rsidRPr="00483324">
              <w:rPr>
                <w:rFonts w:ascii="Arial" w:hAnsi="Arial" w:cs="Arial"/>
                <w:sz w:val="22"/>
                <w:szCs w:val="22"/>
                <w:lang w:val="es-CO"/>
              </w:rPr>
              <w:t xml:space="preserve"> Acción mediante la cual se selecciona de una base de Excel determinados datos de acuerdo a parámetros preestablecidos.</w:t>
            </w:r>
          </w:p>
          <w:p w:rsidR="00E53B9B" w:rsidRPr="00483324" w:rsidRDefault="00E53B9B" w:rsidP="00141890">
            <w:pPr>
              <w:jc w:val="both"/>
              <w:rPr>
                <w:rFonts w:ascii="Arial" w:hAnsi="Arial" w:cs="Arial"/>
                <w:b/>
                <w:sz w:val="22"/>
                <w:szCs w:val="22"/>
              </w:rPr>
            </w:pPr>
            <w:r w:rsidRPr="00483324">
              <w:rPr>
                <w:rFonts w:ascii="Arial" w:hAnsi="Arial" w:cs="Arial"/>
                <w:b/>
                <w:sz w:val="22"/>
                <w:szCs w:val="22"/>
                <w:lang w:val="es-CO"/>
              </w:rPr>
              <w:t xml:space="preserve">SELLO DE FRANQUICIA: </w:t>
            </w:r>
            <w:r w:rsidRPr="00483324">
              <w:rPr>
                <w:rFonts w:ascii="Arial" w:hAnsi="Arial" w:cs="Arial"/>
                <w:sz w:val="22"/>
                <w:szCs w:val="22"/>
                <w:lang w:val="es-CO"/>
              </w:rPr>
              <w:t>Sello colocado a la copia de un documento como acuse de recibido por parte del Grupo de Envíos por Correo.</w:t>
            </w:r>
          </w:p>
        </w:tc>
      </w:tr>
      <w:tr w:rsidR="00E53B9B" w:rsidRPr="00483324" w:rsidTr="00141890">
        <w:trPr>
          <w:trHeight w:val="417"/>
        </w:trPr>
        <w:tc>
          <w:tcPr>
            <w:tcW w:w="10082" w:type="dxa"/>
            <w:shd w:val="clear" w:color="auto" w:fill="C0C0C0"/>
            <w:vAlign w:val="center"/>
          </w:tcPr>
          <w:p w:rsidR="00E53B9B" w:rsidRPr="00483324" w:rsidRDefault="00E53B9B" w:rsidP="00141890">
            <w:pPr>
              <w:numPr>
                <w:ilvl w:val="0"/>
                <w:numId w:val="1"/>
              </w:numPr>
              <w:rPr>
                <w:rFonts w:ascii="Arial" w:hAnsi="Arial" w:cs="Arial"/>
                <w:b/>
                <w:sz w:val="22"/>
                <w:szCs w:val="22"/>
              </w:rPr>
            </w:pPr>
            <w:r w:rsidRPr="00483324">
              <w:rPr>
                <w:rFonts w:ascii="Arial" w:hAnsi="Arial" w:cs="Arial"/>
                <w:b/>
                <w:sz w:val="22"/>
                <w:szCs w:val="22"/>
              </w:rPr>
              <w:lastRenderedPageBreak/>
              <w:t>NORMATIVIDAD</w:t>
            </w:r>
          </w:p>
        </w:tc>
      </w:tr>
      <w:tr w:rsidR="00E53B9B" w:rsidRPr="00483324" w:rsidTr="00141890">
        <w:trPr>
          <w:trHeight w:val="523"/>
        </w:trPr>
        <w:tc>
          <w:tcPr>
            <w:tcW w:w="10082" w:type="dxa"/>
            <w:tcBorders>
              <w:bottom w:val="single" w:sz="4" w:space="0" w:color="auto"/>
            </w:tcBorders>
            <w:vAlign w:val="center"/>
          </w:tcPr>
          <w:p w:rsidR="00E53B9B" w:rsidRPr="00483324" w:rsidRDefault="00E53B9B" w:rsidP="00141890">
            <w:pPr>
              <w:numPr>
                <w:ilvl w:val="0"/>
                <w:numId w:val="2"/>
              </w:numPr>
              <w:rPr>
                <w:rFonts w:ascii="Arial" w:hAnsi="Arial" w:cs="Arial"/>
                <w:sz w:val="22"/>
                <w:szCs w:val="22"/>
              </w:rPr>
            </w:pPr>
            <w:r w:rsidRPr="00483324">
              <w:rPr>
                <w:rFonts w:ascii="Arial" w:hAnsi="Arial" w:cs="Arial"/>
                <w:sz w:val="22"/>
                <w:szCs w:val="22"/>
              </w:rPr>
              <w:t>Constitución Política de Colombia</w:t>
            </w:r>
          </w:p>
          <w:p w:rsidR="00E53B9B" w:rsidRPr="00483324" w:rsidRDefault="00E53B9B" w:rsidP="00141890">
            <w:pPr>
              <w:numPr>
                <w:ilvl w:val="0"/>
                <w:numId w:val="2"/>
              </w:numPr>
              <w:rPr>
                <w:rFonts w:ascii="Arial" w:hAnsi="Arial" w:cs="Arial"/>
                <w:sz w:val="22"/>
                <w:szCs w:val="22"/>
              </w:rPr>
            </w:pPr>
            <w:r w:rsidRPr="00483324">
              <w:rPr>
                <w:rFonts w:ascii="Arial" w:hAnsi="Arial" w:cs="Arial"/>
                <w:sz w:val="22"/>
                <w:szCs w:val="22"/>
              </w:rPr>
              <w:t xml:space="preserve">NTCGP1000:2009.  Norma Técnica de Calidad en </w:t>
            </w:r>
            <w:smartTag w:uri="urn:schemas-microsoft-com:office:smarttags" w:element="PersonName">
              <w:smartTagPr>
                <w:attr w:name="ProductID" w:val="la Gesti￳n P￺blica."/>
              </w:smartTagPr>
              <w:r w:rsidRPr="00483324">
                <w:rPr>
                  <w:rFonts w:ascii="Arial" w:hAnsi="Arial" w:cs="Arial"/>
                  <w:sz w:val="22"/>
                  <w:szCs w:val="22"/>
                </w:rPr>
                <w:t>la Gestión Pública.</w:t>
              </w:r>
            </w:smartTag>
          </w:p>
          <w:p w:rsidR="00E53B9B" w:rsidRPr="00483324" w:rsidRDefault="00E53B9B" w:rsidP="00141890">
            <w:pPr>
              <w:numPr>
                <w:ilvl w:val="0"/>
                <w:numId w:val="2"/>
              </w:numPr>
              <w:rPr>
                <w:rFonts w:ascii="Arial" w:hAnsi="Arial" w:cs="Arial"/>
                <w:sz w:val="22"/>
                <w:szCs w:val="22"/>
              </w:rPr>
            </w:pPr>
            <w:r w:rsidRPr="00483324">
              <w:rPr>
                <w:rFonts w:ascii="Arial" w:hAnsi="Arial" w:cs="Arial"/>
                <w:sz w:val="22"/>
                <w:szCs w:val="22"/>
              </w:rPr>
              <w:t xml:space="preserve">Decreto 2591 de 1991 Artículos 16 y 30 </w:t>
            </w:r>
          </w:p>
          <w:p w:rsidR="00E53B9B" w:rsidRPr="00483324" w:rsidRDefault="00E53B9B" w:rsidP="00141890">
            <w:pPr>
              <w:numPr>
                <w:ilvl w:val="0"/>
                <w:numId w:val="2"/>
              </w:numPr>
              <w:rPr>
                <w:rFonts w:ascii="Arial" w:hAnsi="Arial" w:cs="Arial"/>
                <w:sz w:val="22"/>
                <w:szCs w:val="22"/>
              </w:rPr>
            </w:pPr>
            <w:r w:rsidRPr="00483324">
              <w:rPr>
                <w:rFonts w:ascii="Arial" w:hAnsi="Arial" w:cs="Arial"/>
                <w:sz w:val="22"/>
                <w:szCs w:val="22"/>
              </w:rPr>
              <w:t>Código de Procedimiento Civil Arts. 318-319-320</w:t>
            </w:r>
          </w:p>
          <w:p w:rsidR="00E53B9B" w:rsidRPr="00483324" w:rsidRDefault="00E53B9B" w:rsidP="00141890">
            <w:pPr>
              <w:numPr>
                <w:ilvl w:val="0"/>
                <w:numId w:val="2"/>
              </w:numPr>
              <w:rPr>
                <w:rFonts w:ascii="Arial" w:hAnsi="Arial" w:cs="Arial"/>
                <w:sz w:val="22"/>
                <w:szCs w:val="22"/>
              </w:rPr>
            </w:pPr>
            <w:r w:rsidRPr="00483324">
              <w:rPr>
                <w:rFonts w:ascii="Arial" w:hAnsi="Arial" w:cs="Arial"/>
                <w:sz w:val="22"/>
                <w:szCs w:val="22"/>
              </w:rPr>
              <w:t xml:space="preserve">Código de Procedimiento Penal </w:t>
            </w:r>
          </w:p>
          <w:p w:rsidR="00E53B9B" w:rsidRPr="00483324" w:rsidRDefault="00E53B9B" w:rsidP="00141890">
            <w:pPr>
              <w:numPr>
                <w:ilvl w:val="0"/>
                <w:numId w:val="2"/>
              </w:numPr>
              <w:rPr>
                <w:rFonts w:ascii="Arial" w:hAnsi="Arial" w:cs="Arial"/>
                <w:sz w:val="22"/>
                <w:szCs w:val="22"/>
              </w:rPr>
            </w:pPr>
            <w:r w:rsidRPr="00483324">
              <w:rPr>
                <w:rFonts w:ascii="Arial" w:hAnsi="Arial" w:cs="Arial"/>
                <w:sz w:val="22"/>
                <w:szCs w:val="22"/>
              </w:rPr>
              <w:t>Ley 906 de 2004</w:t>
            </w:r>
          </w:p>
          <w:p w:rsidR="00E53B9B" w:rsidRDefault="00E53B9B" w:rsidP="00141890">
            <w:pPr>
              <w:numPr>
                <w:ilvl w:val="0"/>
                <w:numId w:val="2"/>
              </w:numPr>
              <w:rPr>
                <w:rFonts w:ascii="Arial" w:hAnsi="Arial" w:cs="Arial"/>
                <w:sz w:val="22"/>
                <w:szCs w:val="22"/>
              </w:rPr>
            </w:pPr>
            <w:r w:rsidRPr="00483324">
              <w:rPr>
                <w:rFonts w:ascii="Arial" w:hAnsi="Arial" w:cs="Arial"/>
                <w:sz w:val="22"/>
                <w:szCs w:val="22"/>
              </w:rPr>
              <w:t>Código Penal</w:t>
            </w:r>
          </w:p>
          <w:p w:rsidR="00E53B9B" w:rsidRDefault="00E53B9B" w:rsidP="00141890">
            <w:pPr>
              <w:numPr>
                <w:ilvl w:val="0"/>
                <w:numId w:val="2"/>
              </w:numPr>
              <w:rPr>
                <w:rFonts w:ascii="Arial" w:hAnsi="Arial" w:cs="Arial"/>
                <w:sz w:val="22"/>
                <w:szCs w:val="22"/>
              </w:rPr>
            </w:pPr>
            <w:r>
              <w:rPr>
                <w:rFonts w:ascii="Arial" w:hAnsi="Arial" w:cs="Arial"/>
                <w:sz w:val="22"/>
                <w:szCs w:val="22"/>
              </w:rPr>
              <w:t>NTCISO 9001:2015</w:t>
            </w:r>
          </w:p>
          <w:p w:rsidR="00E53B9B" w:rsidRPr="00483324" w:rsidRDefault="00E53B9B" w:rsidP="00141890">
            <w:pPr>
              <w:numPr>
                <w:ilvl w:val="0"/>
                <w:numId w:val="2"/>
              </w:numPr>
              <w:rPr>
                <w:rFonts w:ascii="Arial" w:hAnsi="Arial" w:cs="Arial"/>
                <w:sz w:val="22"/>
                <w:szCs w:val="22"/>
              </w:rPr>
            </w:pPr>
            <w:r>
              <w:rPr>
                <w:rFonts w:ascii="Arial" w:hAnsi="Arial" w:cs="Arial"/>
                <w:sz w:val="22"/>
                <w:szCs w:val="22"/>
              </w:rPr>
              <w:t>NTCISO 14001:2015</w:t>
            </w:r>
          </w:p>
        </w:tc>
      </w:tr>
    </w:tbl>
    <w:p w:rsidR="00E53B9B" w:rsidRPr="00483324" w:rsidRDefault="00E53B9B" w:rsidP="00E53B9B">
      <w:pPr>
        <w:jc w:val="both"/>
        <w:rPr>
          <w:rFonts w:ascii="Arial" w:hAnsi="Arial" w:cs="Arial"/>
          <w:b/>
          <w:sz w:val="22"/>
          <w:szCs w:val="22"/>
        </w:rPr>
      </w:pP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892"/>
        <w:gridCol w:w="5427"/>
        <w:gridCol w:w="1938"/>
      </w:tblGrid>
      <w:tr w:rsidR="00E53B9B" w:rsidRPr="00483324" w:rsidTr="00141890">
        <w:trPr>
          <w:trHeight w:val="474"/>
          <w:tblHeader/>
        </w:trPr>
        <w:tc>
          <w:tcPr>
            <w:tcW w:w="10097" w:type="dxa"/>
            <w:gridSpan w:val="4"/>
            <w:shd w:val="clear" w:color="auto" w:fill="C0C0C0"/>
            <w:vAlign w:val="center"/>
          </w:tcPr>
          <w:p w:rsidR="00E53B9B" w:rsidRPr="00483324" w:rsidRDefault="00E53B9B" w:rsidP="00141890">
            <w:pPr>
              <w:numPr>
                <w:ilvl w:val="0"/>
                <w:numId w:val="1"/>
              </w:numPr>
              <w:rPr>
                <w:rFonts w:ascii="Arial" w:hAnsi="Arial" w:cs="Arial"/>
                <w:b/>
                <w:sz w:val="22"/>
                <w:szCs w:val="22"/>
              </w:rPr>
            </w:pPr>
            <w:r w:rsidRPr="00483324">
              <w:rPr>
                <w:rFonts w:ascii="Arial" w:hAnsi="Arial" w:cs="Arial"/>
                <w:b/>
                <w:sz w:val="22"/>
                <w:szCs w:val="22"/>
              </w:rPr>
              <w:lastRenderedPageBreak/>
              <w:t>ACTIVIDADES</w:t>
            </w:r>
          </w:p>
        </w:tc>
      </w:tr>
      <w:tr w:rsidR="00E53B9B" w:rsidRPr="00483324" w:rsidTr="00141890">
        <w:trPr>
          <w:trHeight w:val="357"/>
          <w:tblHeader/>
        </w:trPr>
        <w:tc>
          <w:tcPr>
            <w:tcW w:w="783" w:type="dxa"/>
            <w:shd w:val="clear" w:color="auto" w:fill="C0C0C0"/>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PASO</w:t>
            </w:r>
          </w:p>
        </w:tc>
        <w:tc>
          <w:tcPr>
            <w:tcW w:w="1861" w:type="dxa"/>
            <w:shd w:val="clear" w:color="auto" w:fill="C0C0C0"/>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ACTIVIDAD</w:t>
            </w:r>
          </w:p>
        </w:tc>
        <w:tc>
          <w:tcPr>
            <w:tcW w:w="5514" w:type="dxa"/>
            <w:shd w:val="clear" w:color="auto" w:fill="C0C0C0"/>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DESCRIPCIÓN DE LA ACTIVIDAD</w:t>
            </w:r>
          </w:p>
        </w:tc>
        <w:tc>
          <w:tcPr>
            <w:tcW w:w="1939" w:type="dxa"/>
            <w:shd w:val="clear" w:color="auto" w:fill="C0C0C0"/>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RESPONSABLE</w:t>
            </w:r>
          </w:p>
        </w:tc>
      </w:tr>
      <w:tr w:rsidR="00E53B9B" w:rsidRPr="00483324" w:rsidTr="00141890">
        <w:trPr>
          <w:trHeight w:val="946"/>
        </w:trPr>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1</w:t>
            </w:r>
          </w:p>
        </w:tc>
        <w:tc>
          <w:tcPr>
            <w:tcW w:w="1861" w:type="dxa"/>
            <w:vAlign w:val="center"/>
          </w:tcPr>
          <w:p w:rsidR="00E53B9B" w:rsidRPr="00483324" w:rsidRDefault="00E53B9B" w:rsidP="00141890">
            <w:pPr>
              <w:adjustRightInd w:val="0"/>
              <w:jc w:val="center"/>
              <w:rPr>
                <w:rFonts w:ascii="Arial" w:hAnsi="Arial" w:cs="Arial"/>
                <w:sz w:val="22"/>
                <w:szCs w:val="22"/>
              </w:rPr>
            </w:pPr>
            <w:r w:rsidRPr="00483324">
              <w:rPr>
                <w:rFonts w:ascii="Arial" w:hAnsi="Arial" w:cs="Arial"/>
                <w:sz w:val="22"/>
                <w:szCs w:val="22"/>
              </w:rPr>
              <w:t>Recibir documentos a notificar  o entregar</w:t>
            </w:r>
          </w:p>
        </w:tc>
        <w:tc>
          <w:tcPr>
            <w:tcW w:w="5514" w:type="dxa"/>
          </w:tcPr>
          <w:p w:rsidR="00E53B9B" w:rsidRDefault="00E53B9B" w:rsidP="00141890">
            <w:pPr>
              <w:adjustRightInd w:val="0"/>
              <w:jc w:val="both"/>
              <w:rPr>
                <w:rFonts w:ascii="Arial" w:hAnsi="Arial" w:cs="Arial"/>
                <w:noProof/>
                <w:sz w:val="22"/>
                <w:szCs w:val="22"/>
              </w:rPr>
            </w:pPr>
          </w:p>
          <w:p w:rsidR="00E53B9B" w:rsidRPr="00483324" w:rsidRDefault="00E53B9B" w:rsidP="00141890">
            <w:pPr>
              <w:adjustRightInd w:val="0"/>
              <w:jc w:val="both"/>
              <w:rPr>
                <w:rFonts w:ascii="Arial" w:hAnsi="Arial" w:cs="Arial"/>
                <w:noProof/>
                <w:sz w:val="22"/>
                <w:szCs w:val="22"/>
              </w:rPr>
            </w:pPr>
            <w:r w:rsidRPr="00483324">
              <w:rPr>
                <w:rFonts w:ascii="Arial" w:hAnsi="Arial" w:cs="Arial"/>
                <w:noProof/>
                <w:sz w:val="22"/>
                <w:szCs w:val="22"/>
              </w:rPr>
              <w:t xml:space="preserve">Recibir los documentos  a notificar o tramitar,  radicados por el grupo de Recepción a Juzgados, mediante Planilla de Entrega de Documentos, y los documentos generados en los diferentes grupos del Centro de Servicios Judiciales. </w:t>
            </w:r>
          </w:p>
        </w:tc>
        <w:tc>
          <w:tcPr>
            <w:tcW w:w="1939" w:type="dxa"/>
            <w:shd w:val="clear" w:color="auto" w:fill="auto"/>
            <w:vAlign w:val="center"/>
          </w:tcPr>
          <w:p w:rsidR="00E53B9B" w:rsidRPr="00483324" w:rsidRDefault="00E53B9B" w:rsidP="00141890">
            <w:pPr>
              <w:jc w:val="center"/>
              <w:rPr>
                <w:rFonts w:ascii="Arial" w:hAnsi="Arial" w:cs="Arial"/>
                <w:sz w:val="22"/>
                <w:szCs w:val="22"/>
              </w:rPr>
            </w:pPr>
            <w:r w:rsidRPr="00483324">
              <w:rPr>
                <w:rFonts w:ascii="Arial" w:hAnsi="Arial" w:cs="Arial"/>
                <w:sz w:val="22"/>
                <w:szCs w:val="22"/>
              </w:rPr>
              <w:t xml:space="preserve">Encargado mesa de control notificaciones </w:t>
            </w:r>
          </w:p>
        </w:tc>
      </w:tr>
      <w:tr w:rsidR="00E53B9B" w:rsidRPr="00483324" w:rsidTr="00141890">
        <w:trPr>
          <w:trHeight w:val="766"/>
        </w:trPr>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2</w:t>
            </w:r>
          </w:p>
        </w:tc>
        <w:tc>
          <w:tcPr>
            <w:tcW w:w="1861" w:type="dxa"/>
            <w:vAlign w:val="center"/>
          </w:tcPr>
          <w:p w:rsidR="00E53B9B" w:rsidRPr="00483324" w:rsidRDefault="00E53B9B" w:rsidP="00141890">
            <w:pPr>
              <w:adjustRightInd w:val="0"/>
              <w:jc w:val="center"/>
              <w:rPr>
                <w:rFonts w:ascii="Arial" w:hAnsi="Arial" w:cs="Arial"/>
                <w:sz w:val="22"/>
                <w:szCs w:val="22"/>
              </w:rPr>
            </w:pPr>
            <w:r w:rsidRPr="00483324">
              <w:rPr>
                <w:rFonts w:ascii="Arial" w:hAnsi="Arial" w:cs="Arial"/>
                <w:sz w:val="22"/>
                <w:szCs w:val="22"/>
              </w:rPr>
              <w:t>Verificar los documentos recibidos</w:t>
            </w:r>
          </w:p>
        </w:tc>
        <w:tc>
          <w:tcPr>
            <w:tcW w:w="5514" w:type="dxa"/>
          </w:tcPr>
          <w:p w:rsidR="00E53B9B" w:rsidRDefault="00E53B9B" w:rsidP="00141890">
            <w:pPr>
              <w:adjustRightInd w:val="0"/>
              <w:jc w:val="both"/>
              <w:rPr>
                <w:rFonts w:ascii="Arial" w:hAnsi="Arial" w:cs="Arial"/>
                <w:noProof/>
                <w:sz w:val="22"/>
                <w:szCs w:val="22"/>
              </w:rPr>
            </w:pPr>
          </w:p>
          <w:p w:rsidR="00E53B9B" w:rsidRPr="00483324" w:rsidRDefault="00E53B9B" w:rsidP="00141890">
            <w:pPr>
              <w:adjustRightInd w:val="0"/>
              <w:jc w:val="both"/>
              <w:rPr>
                <w:rFonts w:ascii="Arial" w:hAnsi="Arial" w:cs="Arial"/>
                <w:noProof/>
                <w:sz w:val="22"/>
                <w:szCs w:val="22"/>
              </w:rPr>
            </w:pPr>
            <w:r w:rsidRPr="00483324">
              <w:rPr>
                <w:rFonts w:ascii="Arial" w:hAnsi="Arial" w:cs="Arial"/>
                <w:noProof/>
                <w:sz w:val="22"/>
                <w:szCs w:val="22"/>
              </w:rPr>
              <w:t>Verificar que los documentos relacionados en la Planilla de Registro de Documentos para control de entrega, coincidan con los documentos entregados fisicamente</w:t>
            </w:r>
            <w:r w:rsidRPr="00E53B9B">
              <w:rPr>
                <w:rFonts w:ascii="Arial" w:hAnsi="Arial" w:cs="Arial"/>
                <w:noProof/>
                <w:color w:val="000000" w:themeColor="text1"/>
                <w:sz w:val="22"/>
                <w:szCs w:val="22"/>
              </w:rPr>
              <w:t>, estos con su debida copia. Adicional los documentos que no vienen devidamente planillados</w:t>
            </w:r>
          </w:p>
        </w:tc>
        <w:tc>
          <w:tcPr>
            <w:tcW w:w="1939" w:type="dxa"/>
            <w:shd w:val="clear" w:color="auto" w:fill="auto"/>
            <w:vAlign w:val="center"/>
          </w:tcPr>
          <w:p w:rsidR="00E53B9B" w:rsidRPr="00483324" w:rsidRDefault="00E53B9B" w:rsidP="00141890">
            <w:pPr>
              <w:jc w:val="center"/>
              <w:rPr>
                <w:rFonts w:ascii="Arial" w:hAnsi="Arial" w:cs="Arial"/>
                <w:sz w:val="22"/>
                <w:szCs w:val="22"/>
              </w:rPr>
            </w:pPr>
            <w:r w:rsidRPr="00483324">
              <w:rPr>
                <w:rFonts w:ascii="Arial" w:hAnsi="Arial" w:cs="Arial"/>
                <w:sz w:val="22"/>
                <w:szCs w:val="22"/>
              </w:rPr>
              <w:t>Encargado mesa de control notificaciones</w:t>
            </w:r>
          </w:p>
        </w:tc>
      </w:tr>
      <w:tr w:rsidR="00E53B9B" w:rsidRPr="00483324" w:rsidTr="00141890">
        <w:trPr>
          <w:trHeight w:val="977"/>
        </w:trPr>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3</w:t>
            </w:r>
          </w:p>
        </w:tc>
        <w:tc>
          <w:tcPr>
            <w:tcW w:w="1861" w:type="dxa"/>
            <w:vAlign w:val="center"/>
          </w:tcPr>
          <w:p w:rsidR="00E53B9B" w:rsidRPr="00483324" w:rsidRDefault="00E53B9B" w:rsidP="00141890">
            <w:pPr>
              <w:adjustRightInd w:val="0"/>
              <w:jc w:val="center"/>
              <w:rPr>
                <w:rFonts w:ascii="Arial" w:hAnsi="Arial" w:cs="Arial"/>
                <w:sz w:val="22"/>
                <w:szCs w:val="22"/>
              </w:rPr>
            </w:pPr>
            <w:r w:rsidRPr="00483324">
              <w:rPr>
                <w:rFonts w:ascii="Arial" w:hAnsi="Arial" w:cs="Arial"/>
                <w:sz w:val="22"/>
                <w:szCs w:val="22"/>
              </w:rPr>
              <w:t>Revisar y verificar el  cumplimiento de los requisitos</w:t>
            </w:r>
          </w:p>
        </w:tc>
        <w:tc>
          <w:tcPr>
            <w:tcW w:w="5514" w:type="dxa"/>
          </w:tcPr>
          <w:p w:rsidR="00E53B9B" w:rsidRDefault="00E53B9B" w:rsidP="00141890">
            <w:pPr>
              <w:adjustRightInd w:val="0"/>
              <w:jc w:val="both"/>
              <w:rPr>
                <w:rFonts w:ascii="Arial" w:hAnsi="Arial" w:cs="Arial"/>
                <w:noProof/>
                <w:sz w:val="22"/>
                <w:szCs w:val="22"/>
              </w:rPr>
            </w:pPr>
          </w:p>
          <w:p w:rsidR="00E53B9B" w:rsidRPr="00483324" w:rsidRDefault="00E53B9B" w:rsidP="00141890">
            <w:pPr>
              <w:adjustRightInd w:val="0"/>
              <w:jc w:val="both"/>
              <w:rPr>
                <w:rFonts w:ascii="Arial" w:hAnsi="Arial" w:cs="Arial"/>
                <w:sz w:val="22"/>
                <w:szCs w:val="22"/>
              </w:rPr>
            </w:pPr>
            <w:r w:rsidRPr="00483324">
              <w:rPr>
                <w:rFonts w:ascii="Arial" w:hAnsi="Arial" w:cs="Arial"/>
                <w:noProof/>
                <w:sz w:val="22"/>
                <w:szCs w:val="22"/>
              </w:rPr>
              <w:t xml:space="preserve">Revisar que los documentos recibidos en ventanilla se encuentren completos, cuando sea del caso, sacar las respectivas copias de la actuación, elaborar las actas, o demás documentos que el juez haya ordenado y que se requieran para el cumplimiento de la diligencia. </w:t>
            </w:r>
          </w:p>
        </w:tc>
        <w:tc>
          <w:tcPr>
            <w:tcW w:w="1939" w:type="dxa"/>
            <w:shd w:val="clear" w:color="auto" w:fill="auto"/>
            <w:vAlign w:val="center"/>
          </w:tcPr>
          <w:p w:rsidR="00E53B9B" w:rsidRPr="00483324" w:rsidRDefault="00E53B9B" w:rsidP="00141890">
            <w:pPr>
              <w:jc w:val="center"/>
              <w:rPr>
                <w:rFonts w:ascii="Arial" w:hAnsi="Arial" w:cs="Arial"/>
                <w:color w:val="FF0000"/>
                <w:sz w:val="22"/>
                <w:szCs w:val="22"/>
              </w:rPr>
            </w:pPr>
            <w:r w:rsidRPr="00483324">
              <w:rPr>
                <w:rFonts w:ascii="Arial" w:hAnsi="Arial" w:cs="Arial"/>
                <w:sz w:val="22"/>
                <w:szCs w:val="22"/>
              </w:rPr>
              <w:t>Encargado mesa de control notificaciones</w:t>
            </w:r>
          </w:p>
        </w:tc>
      </w:tr>
      <w:tr w:rsidR="00E53B9B" w:rsidRPr="00483324" w:rsidTr="00141890">
        <w:trPr>
          <w:trHeight w:val="555"/>
        </w:trPr>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4</w:t>
            </w:r>
          </w:p>
        </w:tc>
        <w:tc>
          <w:tcPr>
            <w:tcW w:w="1861" w:type="dxa"/>
            <w:vAlign w:val="center"/>
          </w:tcPr>
          <w:p w:rsidR="00E53B9B" w:rsidRPr="00483324" w:rsidRDefault="00E53B9B" w:rsidP="00141890">
            <w:pPr>
              <w:autoSpaceDE w:val="0"/>
              <w:autoSpaceDN w:val="0"/>
              <w:adjustRightInd w:val="0"/>
              <w:jc w:val="center"/>
              <w:rPr>
                <w:rFonts w:ascii="Arial" w:hAnsi="Arial" w:cs="Arial"/>
                <w:sz w:val="22"/>
                <w:szCs w:val="22"/>
              </w:rPr>
            </w:pPr>
            <w:r w:rsidRPr="00483324">
              <w:rPr>
                <w:rFonts w:ascii="Arial" w:hAnsi="Arial" w:cs="Arial"/>
                <w:sz w:val="22"/>
                <w:szCs w:val="22"/>
              </w:rPr>
              <w:t>Clasificar  los documentos físicos por rutas establecidas</w:t>
            </w:r>
          </w:p>
        </w:tc>
        <w:tc>
          <w:tcPr>
            <w:tcW w:w="5514" w:type="dxa"/>
            <w:vAlign w:val="center"/>
          </w:tcPr>
          <w:p w:rsidR="00E53B9B" w:rsidRPr="00483324" w:rsidRDefault="00E53B9B" w:rsidP="00141890">
            <w:pPr>
              <w:autoSpaceDE w:val="0"/>
              <w:autoSpaceDN w:val="0"/>
              <w:adjustRightInd w:val="0"/>
              <w:jc w:val="both"/>
              <w:rPr>
                <w:rFonts w:ascii="Arial" w:hAnsi="Arial" w:cs="Arial"/>
                <w:sz w:val="22"/>
                <w:szCs w:val="22"/>
              </w:rPr>
            </w:pPr>
            <w:r w:rsidRPr="00483324">
              <w:rPr>
                <w:rFonts w:ascii="Arial" w:hAnsi="Arial" w:cs="Arial"/>
                <w:sz w:val="22"/>
                <w:szCs w:val="22"/>
              </w:rPr>
              <w:t xml:space="preserve">Se clasifican los documentos físicos separándolos en  zonas establecidas geográficamente para la notificación y entrega general de correspondencia. </w:t>
            </w:r>
          </w:p>
        </w:tc>
        <w:tc>
          <w:tcPr>
            <w:tcW w:w="1939" w:type="dxa"/>
            <w:shd w:val="clear" w:color="auto" w:fill="auto"/>
            <w:vAlign w:val="center"/>
          </w:tcPr>
          <w:p w:rsidR="00E53B9B" w:rsidRPr="00483324" w:rsidRDefault="00E53B9B" w:rsidP="00141890">
            <w:pPr>
              <w:jc w:val="center"/>
              <w:rPr>
                <w:sz w:val="22"/>
                <w:szCs w:val="22"/>
              </w:rPr>
            </w:pPr>
            <w:r w:rsidRPr="00483324">
              <w:rPr>
                <w:rFonts w:ascii="Arial" w:hAnsi="Arial" w:cs="Arial"/>
                <w:sz w:val="22"/>
                <w:szCs w:val="22"/>
              </w:rPr>
              <w:t>Encargado mesa de control notificaciones</w:t>
            </w:r>
          </w:p>
        </w:tc>
      </w:tr>
      <w:tr w:rsidR="00E53B9B" w:rsidRPr="00483324" w:rsidTr="00141890">
        <w:trPr>
          <w:trHeight w:val="1220"/>
        </w:trPr>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5</w:t>
            </w:r>
          </w:p>
        </w:tc>
        <w:tc>
          <w:tcPr>
            <w:tcW w:w="1861" w:type="dxa"/>
            <w:vAlign w:val="center"/>
          </w:tcPr>
          <w:p w:rsidR="00E53B9B" w:rsidRPr="00483324" w:rsidRDefault="00E53B9B" w:rsidP="00141890">
            <w:pPr>
              <w:adjustRightInd w:val="0"/>
              <w:jc w:val="center"/>
              <w:rPr>
                <w:rFonts w:ascii="Arial" w:hAnsi="Arial" w:cs="Arial"/>
                <w:sz w:val="22"/>
                <w:szCs w:val="22"/>
              </w:rPr>
            </w:pPr>
            <w:r w:rsidRPr="00483324">
              <w:rPr>
                <w:rFonts w:ascii="Arial" w:hAnsi="Arial" w:cs="Arial"/>
                <w:sz w:val="22"/>
                <w:szCs w:val="22"/>
              </w:rPr>
              <w:t>Registrar los documentos en la base de Excel</w:t>
            </w:r>
          </w:p>
        </w:tc>
        <w:tc>
          <w:tcPr>
            <w:tcW w:w="5514" w:type="dxa"/>
          </w:tcPr>
          <w:p w:rsidR="00E53B9B" w:rsidRPr="00483324" w:rsidRDefault="00E53B9B" w:rsidP="00141890">
            <w:pPr>
              <w:pStyle w:val="msonormalcxspmiddle"/>
              <w:contextualSpacing/>
              <w:jc w:val="both"/>
              <w:rPr>
                <w:rFonts w:ascii="Arial" w:hAnsi="Arial" w:cs="Arial"/>
                <w:sz w:val="22"/>
                <w:szCs w:val="22"/>
              </w:rPr>
            </w:pPr>
            <w:r w:rsidRPr="00483324">
              <w:rPr>
                <w:rFonts w:ascii="Arial" w:hAnsi="Arial" w:cs="Arial"/>
                <w:sz w:val="22"/>
                <w:szCs w:val="22"/>
              </w:rPr>
              <w:t>Una vez separadas las diligencias judiciales y demás documentos a notificar o entregar en las diferentes entidades, se registra cada documento en la base “</w:t>
            </w:r>
            <w:r w:rsidRPr="00483324">
              <w:rPr>
                <w:rFonts w:ascii="Arial" w:hAnsi="Arial" w:cs="Arial"/>
                <w:b/>
                <w:sz w:val="22"/>
                <w:szCs w:val="22"/>
              </w:rPr>
              <w:t>Notificadores</w:t>
            </w:r>
            <w:r w:rsidRPr="00483324">
              <w:rPr>
                <w:rFonts w:ascii="Arial" w:hAnsi="Arial" w:cs="Arial"/>
                <w:sz w:val="22"/>
                <w:szCs w:val="22"/>
              </w:rPr>
              <w:t xml:space="preserve">” ingresando los datos requeridos por la base: Tipología, N° de oficio, cantidad de folios, N° de proceso, procedencia, destino, observaciones.   </w:t>
            </w:r>
          </w:p>
        </w:tc>
        <w:tc>
          <w:tcPr>
            <w:tcW w:w="1939" w:type="dxa"/>
            <w:shd w:val="clear" w:color="auto" w:fill="auto"/>
            <w:vAlign w:val="center"/>
          </w:tcPr>
          <w:p w:rsidR="00E53B9B" w:rsidRPr="00483324" w:rsidRDefault="00E53B9B" w:rsidP="00141890">
            <w:pPr>
              <w:jc w:val="center"/>
              <w:rPr>
                <w:sz w:val="22"/>
                <w:szCs w:val="22"/>
              </w:rPr>
            </w:pPr>
            <w:r w:rsidRPr="00483324">
              <w:rPr>
                <w:rFonts w:ascii="Arial" w:hAnsi="Arial" w:cs="Arial"/>
                <w:sz w:val="22"/>
                <w:szCs w:val="22"/>
              </w:rPr>
              <w:t>Encargado mesa de control notificaciones</w:t>
            </w:r>
          </w:p>
        </w:tc>
      </w:tr>
      <w:tr w:rsidR="00E53B9B" w:rsidRPr="00483324" w:rsidTr="00141890">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6</w:t>
            </w:r>
          </w:p>
        </w:tc>
        <w:tc>
          <w:tcPr>
            <w:tcW w:w="1861" w:type="dxa"/>
            <w:vAlign w:val="center"/>
          </w:tcPr>
          <w:p w:rsidR="00E53B9B" w:rsidRPr="00483324" w:rsidRDefault="00E53B9B" w:rsidP="00141890">
            <w:pPr>
              <w:adjustRightInd w:val="0"/>
              <w:jc w:val="center"/>
              <w:rPr>
                <w:rFonts w:ascii="Arial" w:hAnsi="Arial" w:cs="Arial"/>
                <w:sz w:val="22"/>
                <w:szCs w:val="22"/>
              </w:rPr>
            </w:pPr>
            <w:r w:rsidRPr="00483324">
              <w:rPr>
                <w:rFonts w:ascii="Arial" w:hAnsi="Arial" w:cs="Arial"/>
                <w:sz w:val="22"/>
                <w:szCs w:val="22"/>
              </w:rPr>
              <w:t>Filtrar e imprimir Planillas por Ruta</w:t>
            </w:r>
          </w:p>
        </w:tc>
        <w:tc>
          <w:tcPr>
            <w:tcW w:w="5514" w:type="dxa"/>
          </w:tcPr>
          <w:p w:rsidR="00E53B9B" w:rsidRDefault="00E53B9B" w:rsidP="00141890">
            <w:pPr>
              <w:pStyle w:val="msonormalcxspmiddle"/>
              <w:spacing w:before="0" w:beforeAutospacing="0" w:after="0" w:afterAutospacing="0"/>
              <w:contextualSpacing/>
              <w:jc w:val="both"/>
              <w:rPr>
                <w:rFonts w:ascii="Arial" w:hAnsi="Arial" w:cs="Arial"/>
                <w:sz w:val="22"/>
                <w:szCs w:val="22"/>
              </w:rPr>
            </w:pPr>
          </w:p>
          <w:p w:rsidR="00E53B9B" w:rsidRDefault="00E53B9B" w:rsidP="00141890">
            <w:pPr>
              <w:pStyle w:val="msonormalcxspmiddle"/>
              <w:spacing w:before="0" w:beforeAutospacing="0" w:after="0" w:afterAutospacing="0"/>
              <w:contextualSpacing/>
              <w:jc w:val="both"/>
              <w:rPr>
                <w:rFonts w:ascii="Arial" w:hAnsi="Arial" w:cs="Arial"/>
                <w:sz w:val="22"/>
                <w:szCs w:val="22"/>
              </w:rPr>
            </w:pPr>
            <w:r w:rsidRPr="00483324">
              <w:rPr>
                <w:rFonts w:ascii="Arial" w:hAnsi="Arial" w:cs="Arial"/>
                <w:sz w:val="22"/>
                <w:szCs w:val="22"/>
              </w:rPr>
              <w:t>Mediante la hoja de Excel “</w:t>
            </w:r>
            <w:r w:rsidRPr="00483324">
              <w:rPr>
                <w:rFonts w:ascii="Arial" w:hAnsi="Arial" w:cs="Arial"/>
                <w:b/>
                <w:sz w:val="22"/>
                <w:szCs w:val="22"/>
              </w:rPr>
              <w:t>Auxiliar</w:t>
            </w:r>
            <w:r>
              <w:rPr>
                <w:rFonts w:ascii="Arial" w:hAnsi="Arial" w:cs="Arial"/>
                <w:sz w:val="22"/>
                <w:szCs w:val="22"/>
              </w:rPr>
              <w:t>” de</w:t>
            </w:r>
            <w:r w:rsidRPr="00483324">
              <w:rPr>
                <w:rFonts w:ascii="Arial" w:hAnsi="Arial" w:cs="Arial"/>
                <w:sz w:val="22"/>
                <w:szCs w:val="22"/>
              </w:rPr>
              <w:t xml:space="preserve"> la base</w:t>
            </w:r>
            <w:r w:rsidRPr="00483324">
              <w:rPr>
                <w:rFonts w:ascii="Arial" w:hAnsi="Arial" w:cs="Arial"/>
                <w:b/>
                <w:sz w:val="22"/>
                <w:szCs w:val="22"/>
              </w:rPr>
              <w:t xml:space="preserve"> </w:t>
            </w:r>
            <w:r w:rsidRPr="00483324">
              <w:rPr>
                <w:rFonts w:ascii="Arial" w:hAnsi="Arial" w:cs="Arial"/>
                <w:sz w:val="22"/>
                <w:szCs w:val="22"/>
              </w:rPr>
              <w:t>“</w:t>
            </w:r>
            <w:r w:rsidRPr="00483324">
              <w:rPr>
                <w:rFonts w:ascii="Arial" w:hAnsi="Arial" w:cs="Arial"/>
                <w:b/>
                <w:sz w:val="22"/>
                <w:szCs w:val="22"/>
              </w:rPr>
              <w:t>Notificadores</w:t>
            </w:r>
            <w:r w:rsidRPr="00483324">
              <w:rPr>
                <w:rFonts w:ascii="Arial" w:hAnsi="Arial" w:cs="Arial"/>
                <w:sz w:val="22"/>
                <w:szCs w:val="22"/>
              </w:rPr>
              <w:t>” se filtra la información correspondiente a la ruta, diligenciando previamente a la impresión, varios campos del formulario:</w:t>
            </w:r>
          </w:p>
          <w:p w:rsidR="00E53B9B" w:rsidRPr="00483324" w:rsidRDefault="00E53B9B" w:rsidP="00141890">
            <w:pPr>
              <w:pStyle w:val="msonormalcxspmiddle"/>
              <w:spacing w:before="0" w:beforeAutospacing="0" w:after="0" w:afterAutospacing="0"/>
              <w:contextualSpacing/>
              <w:jc w:val="both"/>
              <w:rPr>
                <w:rFonts w:ascii="Arial" w:hAnsi="Arial" w:cs="Arial"/>
                <w:sz w:val="22"/>
                <w:szCs w:val="22"/>
              </w:rPr>
            </w:pPr>
          </w:p>
          <w:p w:rsidR="00E53B9B" w:rsidRPr="00483324" w:rsidRDefault="00E53B9B" w:rsidP="00E53B9B">
            <w:pPr>
              <w:pStyle w:val="msonormalcxspmiddle"/>
              <w:numPr>
                <w:ilvl w:val="0"/>
                <w:numId w:val="3"/>
              </w:numPr>
              <w:spacing w:before="0" w:beforeAutospacing="0" w:after="0" w:afterAutospacing="0"/>
              <w:contextualSpacing/>
              <w:jc w:val="both"/>
              <w:rPr>
                <w:rFonts w:ascii="Arial" w:hAnsi="Arial" w:cs="Arial"/>
                <w:sz w:val="22"/>
                <w:szCs w:val="22"/>
              </w:rPr>
            </w:pPr>
            <w:r w:rsidRPr="00483324">
              <w:rPr>
                <w:rFonts w:ascii="Arial" w:hAnsi="Arial" w:cs="Arial"/>
                <w:sz w:val="22"/>
                <w:szCs w:val="22"/>
              </w:rPr>
              <w:t>Número del Rutero</w:t>
            </w:r>
          </w:p>
          <w:p w:rsidR="00E53B9B" w:rsidRPr="00483324" w:rsidRDefault="00E53B9B" w:rsidP="00E53B9B">
            <w:pPr>
              <w:pStyle w:val="msonormalcxspmiddle"/>
              <w:numPr>
                <w:ilvl w:val="0"/>
                <w:numId w:val="3"/>
              </w:numPr>
              <w:spacing w:after="0" w:afterAutospacing="0"/>
              <w:contextualSpacing/>
              <w:jc w:val="both"/>
              <w:rPr>
                <w:rFonts w:ascii="Arial" w:hAnsi="Arial" w:cs="Arial"/>
                <w:sz w:val="22"/>
                <w:szCs w:val="22"/>
              </w:rPr>
            </w:pPr>
            <w:r w:rsidRPr="00483324">
              <w:rPr>
                <w:rFonts w:ascii="Arial" w:hAnsi="Arial" w:cs="Arial"/>
                <w:sz w:val="22"/>
                <w:szCs w:val="22"/>
              </w:rPr>
              <w:t>Fecha de Envío</w:t>
            </w:r>
          </w:p>
          <w:p w:rsidR="00E53B9B" w:rsidRPr="00483324" w:rsidRDefault="00E53B9B" w:rsidP="00E53B9B">
            <w:pPr>
              <w:pStyle w:val="msonormalcxspmiddle"/>
              <w:numPr>
                <w:ilvl w:val="0"/>
                <w:numId w:val="3"/>
              </w:numPr>
              <w:spacing w:after="0" w:afterAutospacing="0"/>
              <w:contextualSpacing/>
              <w:jc w:val="both"/>
              <w:rPr>
                <w:rFonts w:ascii="Arial" w:hAnsi="Arial" w:cs="Arial"/>
                <w:sz w:val="22"/>
                <w:szCs w:val="22"/>
              </w:rPr>
            </w:pPr>
            <w:r w:rsidRPr="00483324">
              <w:rPr>
                <w:rFonts w:ascii="Arial" w:hAnsi="Arial" w:cs="Arial"/>
                <w:sz w:val="22"/>
                <w:szCs w:val="22"/>
              </w:rPr>
              <w:t>Número consecutivo de inicio y de finalización (que delimita el rango de impresión, desde – hasta)</w:t>
            </w:r>
          </w:p>
          <w:p w:rsidR="00E53B9B" w:rsidRPr="00483324" w:rsidRDefault="00E53B9B" w:rsidP="00E53B9B">
            <w:pPr>
              <w:pStyle w:val="msonormalcxspmiddle"/>
              <w:numPr>
                <w:ilvl w:val="0"/>
                <w:numId w:val="3"/>
              </w:numPr>
              <w:spacing w:before="0" w:beforeAutospacing="0" w:after="0" w:afterAutospacing="0"/>
              <w:contextualSpacing/>
              <w:jc w:val="both"/>
              <w:rPr>
                <w:rFonts w:ascii="Arial" w:hAnsi="Arial" w:cs="Arial"/>
                <w:sz w:val="22"/>
                <w:szCs w:val="22"/>
              </w:rPr>
            </w:pPr>
            <w:r w:rsidRPr="00483324">
              <w:rPr>
                <w:rFonts w:ascii="Arial" w:hAnsi="Arial" w:cs="Arial"/>
                <w:sz w:val="22"/>
                <w:szCs w:val="22"/>
              </w:rPr>
              <w:t xml:space="preserve">Número de Oficio (consecutivo de planilla)  </w:t>
            </w:r>
            <w:r w:rsidRPr="00483324">
              <w:rPr>
                <w:rFonts w:ascii="Arial" w:hAnsi="Arial" w:cs="Arial"/>
                <w:b/>
                <w:sz w:val="22"/>
                <w:szCs w:val="22"/>
              </w:rPr>
              <w:t xml:space="preserve"> </w:t>
            </w:r>
          </w:p>
          <w:p w:rsidR="00E53B9B" w:rsidRPr="00483324" w:rsidRDefault="00E53B9B" w:rsidP="00141890">
            <w:pPr>
              <w:pStyle w:val="msonormalcxspmiddle"/>
              <w:spacing w:before="0" w:beforeAutospacing="0" w:after="0" w:afterAutospacing="0"/>
              <w:ind w:left="360"/>
              <w:contextualSpacing/>
              <w:jc w:val="both"/>
              <w:rPr>
                <w:rFonts w:ascii="Arial" w:hAnsi="Arial" w:cs="Arial"/>
                <w:sz w:val="22"/>
                <w:szCs w:val="22"/>
              </w:rPr>
            </w:pPr>
          </w:p>
          <w:p w:rsidR="00E53B9B" w:rsidRPr="00483324" w:rsidRDefault="00E53B9B" w:rsidP="00141890">
            <w:pPr>
              <w:pStyle w:val="msonormalcxspmiddle"/>
              <w:spacing w:before="0" w:beforeAutospacing="0" w:after="0" w:afterAutospacing="0"/>
              <w:contextualSpacing/>
              <w:jc w:val="both"/>
              <w:rPr>
                <w:rFonts w:ascii="Arial" w:hAnsi="Arial" w:cs="Arial"/>
                <w:sz w:val="22"/>
                <w:szCs w:val="22"/>
              </w:rPr>
            </w:pPr>
            <w:r w:rsidRPr="00483324">
              <w:rPr>
                <w:rFonts w:ascii="Arial" w:hAnsi="Arial" w:cs="Arial"/>
                <w:sz w:val="22"/>
                <w:szCs w:val="22"/>
              </w:rPr>
              <w:t xml:space="preserve">Finalizado lo anterior y verificada la concordancia de los datos, se procede a imprimir las planillas con las que se le entregará a cada notificador los documentos a diligenciar, bien sea entrega para radicación de correspondencia o notificación de decisiones judiciales. </w:t>
            </w:r>
          </w:p>
        </w:tc>
        <w:tc>
          <w:tcPr>
            <w:tcW w:w="1939" w:type="dxa"/>
            <w:vAlign w:val="center"/>
          </w:tcPr>
          <w:p w:rsidR="00E53B9B" w:rsidRPr="00483324" w:rsidRDefault="00E53B9B" w:rsidP="00141890">
            <w:pPr>
              <w:jc w:val="center"/>
              <w:rPr>
                <w:sz w:val="22"/>
                <w:szCs w:val="22"/>
              </w:rPr>
            </w:pPr>
            <w:r w:rsidRPr="00483324">
              <w:rPr>
                <w:rFonts w:ascii="Arial" w:hAnsi="Arial" w:cs="Arial"/>
                <w:sz w:val="22"/>
                <w:szCs w:val="22"/>
              </w:rPr>
              <w:t>Encargado mesa de control notificaciones</w:t>
            </w:r>
          </w:p>
        </w:tc>
      </w:tr>
      <w:tr w:rsidR="00E53B9B" w:rsidRPr="00483324" w:rsidTr="00141890">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7</w:t>
            </w:r>
          </w:p>
        </w:tc>
        <w:tc>
          <w:tcPr>
            <w:tcW w:w="1861" w:type="dxa"/>
            <w:vAlign w:val="center"/>
          </w:tcPr>
          <w:p w:rsidR="00E53B9B" w:rsidRPr="00483324" w:rsidRDefault="00E53B9B" w:rsidP="00141890">
            <w:pPr>
              <w:adjustRightInd w:val="0"/>
              <w:jc w:val="center"/>
              <w:rPr>
                <w:rFonts w:ascii="Arial" w:hAnsi="Arial" w:cs="Arial"/>
                <w:sz w:val="22"/>
                <w:szCs w:val="22"/>
              </w:rPr>
            </w:pPr>
            <w:r w:rsidRPr="00483324">
              <w:rPr>
                <w:rFonts w:ascii="Arial" w:hAnsi="Arial" w:cs="Arial"/>
                <w:sz w:val="22"/>
                <w:szCs w:val="22"/>
              </w:rPr>
              <w:t>Entregar documentación a tramitar</w:t>
            </w:r>
          </w:p>
        </w:tc>
        <w:tc>
          <w:tcPr>
            <w:tcW w:w="5514" w:type="dxa"/>
          </w:tcPr>
          <w:p w:rsidR="00E53B9B" w:rsidRDefault="00E53B9B" w:rsidP="00141890">
            <w:pPr>
              <w:adjustRightInd w:val="0"/>
              <w:jc w:val="both"/>
              <w:rPr>
                <w:rFonts w:ascii="Arial" w:hAnsi="Arial" w:cs="Arial"/>
                <w:sz w:val="22"/>
                <w:szCs w:val="22"/>
              </w:rPr>
            </w:pPr>
          </w:p>
          <w:p w:rsidR="00E53B9B" w:rsidRPr="00483324" w:rsidRDefault="00E53B9B" w:rsidP="00141890">
            <w:pPr>
              <w:adjustRightInd w:val="0"/>
              <w:jc w:val="both"/>
              <w:rPr>
                <w:rFonts w:ascii="Arial" w:hAnsi="Arial" w:cs="Arial"/>
                <w:sz w:val="22"/>
                <w:szCs w:val="22"/>
              </w:rPr>
            </w:pPr>
            <w:r w:rsidRPr="00483324">
              <w:rPr>
                <w:rFonts w:ascii="Arial" w:hAnsi="Arial" w:cs="Arial"/>
                <w:sz w:val="22"/>
                <w:szCs w:val="22"/>
              </w:rPr>
              <w:t xml:space="preserve">Mediante la planilla impresa se hace entrega a cada notificador y a los encargados del trámite de Correo </w:t>
            </w:r>
            <w:r w:rsidRPr="00483324">
              <w:rPr>
                <w:rFonts w:ascii="Arial" w:hAnsi="Arial" w:cs="Arial"/>
                <w:sz w:val="22"/>
                <w:szCs w:val="22"/>
              </w:rPr>
              <w:lastRenderedPageBreak/>
              <w:t>(paso 14), de las actuaciones que se deben surtir durante ese día, quedando constancia de recibo mediante la firma del notificador.</w:t>
            </w:r>
          </w:p>
        </w:tc>
        <w:tc>
          <w:tcPr>
            <w:tcW w:w="1939" w:type="dxa"/>
            <w:vAlign w:val="center"/>
          </w:tcPr>
          <w:p w:rsidR="00E53B9B" w:rsidRPr="00483324" w:rsidRDefault="00E53B9B" w:rsidP="00141890">
            <w:pPr>
              <w:jc w:val="center"/>
              <w:rPr>
                <w:sz w:val="22"/>
                <w:szCs w:val="22"/>
              </w:rPr>
            </w:pPr>
            <w:r w:rsidRPr="00483324">
              <w:rPr>
                <w:rFonts w:ascii="Arial" w:hAnsi="Arial" w:cs="Arial"/>
                <w:sz w:val="22"/>
                <w:szCs w:val="22"/>
              </w:rPr>
              <w:lastRenderedPageBreak/>
              <w:t>Encargado mesa de control notificaciones</w:t>
            </w:r>
          </w:p>
        </w:tc>
      </w:tr>
      <w:tr w:rsidR="00E53B9B" w:rsidRPr="00483324" w:rsidTr="00141890">
        <w:trPr>
          <w:trHeight w:val="419"/>
        </w:trPr>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lastRenderedPageBreak/>
              <w:t>8</w:t>
            </w:r>
          </w:p>
        </w:tc>
        <w:tc>
          <w:tcPr>
            <w:tcW w:w="1861" w:type="dxa"/>
            <w:vAlign w:val="center"/>
          </w:tcPr>
          <w:p w:rsidR="00E53B9B" w:rsidRPr="00483324" w:rsidRDefault="00E53B9B" w:rsidP="00141890">
            <w:pPr>
              <w:adjustRightInd w:val="0"/>
              <w:jc w:val="center"/>
              <w:rPr>
                <w:rFonts w:ascii="Arial" w:hAnsi="Arial" w:cs="Arial"/>
                <w:sz w:val="22"/>
                <w:szCs w:val="22"/>
              </w:rPr>
            </w:pPr>
            <w:r w:rsidRPr="00483324">
              <w:rPr>
                <w:rFonts w:ascii="Arial" w:hAnsi="Arial" w:cs="Arial"/>
                <w:sz w:val="22"/>
                <w:szCs w:val="22"/>
              </w:rPr>
              <w:t>Totalizar planilla y alimentar estadística</w:t>
            </w:r>
          </w:p>
        </w:tc>
        <w:tc>
          <w:tcPr>
            <w:tcW w:w="5514" w:type="dxa"/>
          </w:tcPr>
          <w:p w:rsidR="00E53B9B" w:rsidRPr="00483324" w:rsidRDefault="00E53B9B" w:rsidP="00141890">
            <w:pPr>
              <w:pStyle w:val="msonormalcxspmiddle"/>
              <w:jc w:val="both"/>
              <w:rPr>
                <w:rFonts w:ascii="Arial" w:hAnsi="Arial" w:cs="Arial"/>
                <w:sz w:val="22"/>
                <w:szCs w:val="22"/>
              </w:rPr>
            </w:pPr>
            <w:r w:rsidRPr="00483324">
              <w:rPr>
                <w:rFonts w:ascii="Arial" w:hAnsi="Arial" w:cs="Arial"/>
                <w:sz w:val="22"/>
                <w:szCs w:val="22"/>
              </w:rPr>
              <w:t xml:space="preserve">Toda planilla se totaliza anotando la cantidad de entidades a notificar y la cantidad de actuaciones a surtir. Cada  planilla se archiva en la carpeta destinada a cada zona. </w:t>
            </w:r>
            <w:r w:rsidRPr="00E53B9B">
              <w:rPr>
                <w:rFonts w:ascii="Arial" w:hAnsi="Arial" w:cs="Arial"/>
                <w:color w:val="000000" w:themeColor="text1"/>
                <w:sz w:val="22"/>
                <w:szCs w:val="22"/>
              </w:rPr>
              <w:t>Adicionalmente cada notificador diligencia una planilla anexa donde indica cantidad de oficios recibidos por cada uno.</w:t>
            </w:r>
          </w:p>
        </w:tc>
        <w:tc>
          <w:tcPr>
            <w:tcW w:w="1939" w:type="dxa"/>
            <w:shd w:val="clear" w:color="auto" w:fill="auto"/>
            <w:vAlign w:val="center"/>
          </w:tcPr>
          <w:p w:rsidR="00E53B9B" w:rsidRPr="00483324" w:rsidRDefault="00E53B9B" w:rsidP="00141890">
            <w:pPr>
              <w:jc w:val="center"/>
              <w:rPr>
                <w:sz w:val="22"/>
                <w:szCs w:val="22"/>
              </w:rPr>
            </w:pPr>
            <w:r w:rsidRPr="00483324">
              <w:rPr>
                <w:rFonts w:ascii="Arial" w:hAnsi="Arial" w:cs="Arial"/>
                <w:sz w:val="22"/>
                <w:szCs w:val="22"/>
              </w:rPr>
              <w:t>Encargado mesa de control notificaciones</w:t>
            </w:r>
          </w:p>
        </w:tc>
      </w:tr>
      <w:tr w:rsidR="00E53B9B" w:rsidRPr="00483324" w:rsidTr="00141890">
        <w:trPr>
          <w:trHeight w:val="113"/>
        </w:trPr>
        <w:tc>
          <w:tcPr>
            <w:tcW w:w="783" w:type="dxa"/>
          </w:tcPr>
          <w:p w:rsidR="00E53B9B" w:rsidRPr="00483324" w:rsidRDefault="00E53B9B" w:rsidP="00141890">
            <w:pPr>
              <w:jc w:val="center"/>
              <w:rPr>
                <w:rFonts w:ascii="Arial" w:hAnsi="Arial" w:cs="Arial"/>
                <w:b/>
                <w:sz w:val="22"/>
                <w:szCs w:val="22"/>
              </w:rPr>
            </w:pPr>
          </w:p>
          <w:p w:rsidR="00E53B9B" w:rsidRPr="00483324" w:rsidRDefault="00E53B9B" w:rsidP="00141890">
            <w:pPr>
              <w:jc w:val="center"/>
              <w:rPr>
                <w:rFonts w:ascii="Arial" w:hAnsi="Arial" w:cs="Arial"/>
                <w:b/>
                <w:sz w:val="22"/>
                <w:szCs w:val="22"/>
              </w:rPr>
            </w:pPr>
          </w:p>
          <w:p w:rsidR="00E53B9B" w:rsidRPr="00483324" w:rsidRDefault="00E53B9B" w:rsidP="00141890">
            <w:pPr>
              <w:jc w:val="center"/>
              <w:rPr>
                <w:rFonts w:ascii="Arial" w:hAnsi="Arial" w:cs="Arial"/>
                <w:b/>
                <w:sz w:val="22"/>
                <w:szCs w:val="22"/>
              </w:rPr>
            </w:pPr>
            <w:r w:rsidRPr="00483324">
              <w:rPr>
                <w:rFonts w:ascii="Arial" w:hAnsi="Arial" w:cs="Arial"/>
                <w:b/>
                <w:sz w:val="22"/>
                <w:szCs w:val="22"/>
              </w:rPr>
              <w:t>9</w:t>
            </w:r>
          </w:p>
        </w:tc>
        <w:tc>
          <w:tcPr>
            <w:tcW w:w="1861" w:type="dxa"/>
          </w:tcPr>
          <w:p w:rsidR="00E53B9B" w:rsidRPr="00E53B9B" w:rsidRDefault="00E53B9B" w:rsidP="00141890">
            <w:pPr>
              <w:autoSpaceDE w:val="0"/>
              <w:autoSpaceDN w:val="0"/>
              <w:adjustRightInd w:val="0"/>
              <w:jc w:val="center"/>
              <w:rPr>
                <w:rFonts w:ascii="Arial" w:hAnsi="Arial" w:cs="Arial"/>
                <w:color w:val="000000" w:themeColor="text1"/>
                <w:sz w:val="22"/>
                <w:szCs w:val="22"/>
              </w:rPr>
            </w:pPr>
          </w:p>
          <w:p w:rsidR="00E53B9B" w:rsidRPr="00E53B9B" w:rsidRDefault="00E53B9B" w:rsidP="00141890">
            <w:pPr>
              <w:autoSpaceDE w:val="0"/>
              <w:autoSpaceDN w:val="0"/>
              <w:adjustRightInd w:val="0"/>
              <w:jc w:val="center"/>
              <w:rPr>
                <w:rFonts w:ascii="Arial" w:hAnsi="Arial" w:cs="Arial"/>
                <w:color w:val="000000" w:themeColor="text1"/>
                <w:sz w:val="22"/>
                <w:szCs w:val="22"/>
              </w:rPr>
            </w:pPr>
            <w:r w:rsidRPr="00E53B9B">
              <w:rPr>
                <w:rFonts w:ascii="Arial" w:hAnsi="Arial" w:cs="Arial"/>
                <w:color w:val="000000" w:themeColor="text1"/>
                <w:sz w:val="22"/>
                <w:szCs w:val="22"/>
              </w:rPr>
              <w:t>Notificar  y entregar Correspondencia</w:t>
            </w:r>
          </w:p>
        </w:tc>
        <w:tc>
          <w:tcPr>
            <w:tcW w:w="5514" w:type="dxa"/>
          </w:tcPr>
          <w:p w:rsidR="00E53B9B" w:rsidRPr="00E53B9B" w:rsidRDefault="00E53B9B" w:rsidP="00141890">
            <w:pPr>
              <w:autoSpaceDE w:val="0"/>
              <w:autoSpaceDN w:val="0"/>
              <w:adjustRightInd w:val="0"/>
              <w:jc w:val="both"/>
              <w:rPr>
                <w:rFonts w:ascii="Arial" w:hAnsi="Arial" w:cs="Arial"/>
                <w:color w:val="000000" w:themeColor="text1"/>
                <w:sz w:val="22"/>
                <w:szCs w:val="22"/>
              </w:rPr>
            </w:pPr>
            <w:r w:rsidRPr="00E53B9B">
              <w:rPr>
                <w:rFonts w:ascii="Arial" w:hAnsi="Arial" w:cs="Arial"/>
                <w:color w:val="000000" w:themeColor="text1"/>
                <w:sz w:val="22"/>
                <w:szCs w:val="22"/>
              </w:rPr>
              <w:t>Con los documentos en físico recibidos, se debe organizar la entrega  de forma que la ruta, sea cubierta siguiendo un  orden lógico en cuanto a direcciones y en el menor tiempo posible.</w:t>
            </w:r>
          </w:p>
          <w:p w:rsidR="00E53B9B" w:rsidRPr="00E53B9B" w:rsidRDefault="00E53B9B" w:rsidP="00141890">
            <w:pPr>
              <w:autoSpaceDE w:val="0"/>
              <w:autoSpaceDN w:val="0"/>
              <w:adjustRightInd w:val="0"/>
              <w:jc w:val="both"/>
              <w:rPr>
                <w:rFonts w:ascii="Arial" w:hAnsi="Arial" w:cs="Arial"/>
                <w:color w:val="000000" w:themeColor="text1"/>
                <w:sz w:val="22"/>
                <w:szCs w:val="22"/>
              </w:rPr>
            </w:pPr>
          </w:p>
          <w:p w:rsidR="00E53B9B" w:rsidRPr="00E53B9B" w:rsidRDefault="00E53B9B" w:rsidP="00141890">
            <w:pPr>
              <w:autoSpaceDE w:val="0"/>
              <w:autoSpaceDN w:val="0"/>
              <w:adjustRightInd w:val="0"/>
              <w:jc w:val="both"/>
              <w:rPr>
                <w:rFonts w:ascii="Arial" w:hAnsi="Arial" w:cs="Arial"/>
                <w:color w:val="000000" w:themeColor="text1"/>
                <w:sz w:val="22"/>
                <w:szCs w:val="22"/>
              </w:rPr>
            </w:pPr>
            <w:r w:rsidRPr="00E53B9B">
              <w:rPr>
                <w:rFonts w:ascii="Arial" w:hAnsi="Arial" w:cs="Arial"/>
                <w:color w:val="000000" w:themeColor="text1"/>
                <w:sz w:val="22"/>
                <w:szCs w:val="22"/>
              </w:rPr>
              <w:t>De todo documento notificado o entregado se debe hacer firmar la copia, por parte del destinatario con  fecha de entrega. En caso de no ser posible la entrega se debe diligenciar completamente el formato “Informe de notificación”, y devolverlo al líder o encargado del grupo al día siguiente a primera hora.</w:t>
            </w:r>
          </w:p>
          <w:p w:rsidR="00E53B9B" w:rsidRPr="00E53B9B" w:rsidRDefault="00E53B9B" w:rsidP="00141890">
            <w:pPr>
              <w:autoSpaceDE w:val="0"/>
              <w:autoSpaceDN w:val="0"/>
              <w:adjustRightInd w:val="0"/>
              <w:jc w:val="both"/>
              <w:rPr>
                <w:rFonts w:ascii="Arial" w:hAnsi="Arial" w:cs="Arial"/>
                <w:color w:val="000000" w:themeColor="text1"/>
                <w:sz w:val="22"/>
                <w:szCs w:val="22"/>
              </w:rPr>
            </w:pPr>
          </w:p>
        </w:tc>
        <w:tc>
          <w:tcPr>
            <w:tcW w:w="1939" w:type="dxa"/>
            <w:shd w:val="clear" w:color="auto" w:fill="auto"/>
            <w:vAlign w:val="center"/>
          </w:tcPr>
          <w:p w:rsidR="00E53B9B" w:rsidRPr="00483324" w:rsidRDefault="00E53B9B" w:rsidP="00141890">
            <w:pPr>
              <w:jc w:val="center"/>
              <w:rPr>
                <w:rFonts w:ascii="Arial" w:hAnsi="Arial" w:cs="Arial"/>
                <w:sz w:val="22"/>
                <w:szCs w:val="22"/>
              </w:rPr>
            </w:pPr>
            <w:r w:rsidRPr="00483324">
              <w:rPr>
                <w:rFonts w:ascii="Arial" w:hAnsi="Arial" w:cs="Arial"/>
                <w:sz w:val="22"/>
                <w:szCs w:val="22"/>
              </w:rPr>
              <w:t>Notificador</w:t>
            </w:r>
          </w:p>
        </w:tc>
      </w:tr>
      <w:tr w:rsidR="00E53B9B" w:rsidRPr="00483324" w:rsidTr="00141890">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10</w:t>
            </w:r>
          </w:p>
        </w:tc>
        <w:tc>
          <w:tcPr>
            <w:tcW w:w="1861" w:type="dxa"/>
            <w:vAlign w:val="center"/>
          </w:tcPr>
          <w:p w:rsidR="00E53B9B" w:rsidRPr="00483324" w:rsidRDefault="00E53B9B" w:rsidP="00141890">
            <w:pPr>
              <w:autoSpaceDE w:val="0"/>
              <w:autoSpaceDN w:val="0"/>
              <w:adjustRightInd w:val="0"/>
              <w:jc w:val="center"/>
              <w:rPr>
                <w:rFonts w:ascii="Arial" w:hAnsi="Arial" w:cs="Arial"/>
                <w:sz w:val="22"/>
                <w:szCs w:val="22"/>
              </w:rPr>
            </w:pPr>
            <w:r w:rsidRPr="00483324">
              <w:rPr>
                <w:rFonts w:ascii="Arial" w:hAnsi="Arial" w:cs="Arial"/>
                <w:sz w:val="22"/>
                <w:szCs w:val="22"/>
              </w:rPr>
              <w:t>Devolver los documentos diligenciados o con informe</w:t>
            </w:r>
          </w:p>
        </w:tc>
        <w:tc>
          <w:tcPr>
            <w:tcW w:w="5514" w:type="dxa"/>
          </w:tcPr>
          <w:p w:rsidR="00E53B9B" w:rsidRPr="00483324" w:rsidRDefault="00E53B9B" w:rsidP="00141890">
            <w:pPr>
              <w:autoSpaceDE w:val="0"/>
              <w:autoSpaceDN w:val="0"/>
              <w:adjustRightInd w:val="0"/>
              <w:jc w:val="both"/>
              <w:rPr>
                <w:rFonts w:ascii="Arial" w:hAnsi="Arial" w:cs="Arial"/>
                <w:b/>
                <w:sz w:val="22"/>
                <w:szCs w:val="22"/>
              </w:rPr>
            </w:pPr>
            <w:r w:rsidRPr="00483324">
              <w:rPr>
                <w:rFonts w:ascii="Arial" w:hAnsi="Arial" w:cs="Arial"/>
                <w:b/>
                <w:sz w:val="22"/>
                <w:szCs w:val="22"/>
              </w:rPr>
              <w:t>Para acciones de tutela:</w:t>
            </w:r>
          </w:p>
          <w:p w:rsidR="00E53B9B" w:rsidRPr="00483324" w:rsidRDefault="00E53B9B" w:rsidP="00141890">
            <w:pPr>
              <w:autoSpaceDE w:val="0"/>
              <w:autoSpaceDN w:val="0"/>
              <w:adjustRightInd w:val="0"/>
              <w:jc w:val="both"/>
              <w:rPr>
                <w:rFonts w:ascii="Arial" w:hAnsi="Arial" w:cs="Arial"/>
                <w:sz w:val="22"/>
                <w:szCs w:val="22"/>
              </w:rPr>
            </w:pPr>
          </w:p>
          <w:p w:rsidR="00E53B9B" w:rsidRPr="00483324" w:rsidRDefault="00E53B9B" w:rsidP="00141890">
            <w:pPr>
              <w:autoSpaceDE w:val="0"/>
              <w:autoSpaceDN w:val="0"/>
              <w:adjustRightInd w:val="0"/>
              <w:jc w:val="both"/>
              <w:rPr>
                <w:rFonts w:ascii="Arial" w:hAnsi="Arial" w:cs="Arial"/>
                <w:sz w:val="22"/>
                <w:szCs w:val="22"/>
              </w:rPr>
            </w:pPr>
            <w:r w:rsidRPr="00483324">
              <w:rPr>
                <w:rFonts w:ascii="Arial" w:hAnsi="Arial" w:cs="Arial"/>
                <w:sz w:val="22"/>
                <w:szCs w:val="22"/>
              </w:rPr>
              <w:t xml:space="preserve">Cada notificador debe devolver los documentos  notificados  o en caso necesario con el formato “Informe de notificación”  completamente diligenciado, de la misma forma que en el paso anterior y entregarlo al líder del Grupo de Tutelas o a quien éste delegue, a primera hora del día siguiente al que fueron recibidos los documentos. </w:t>
            </w:r>
          </w:p>
          <w:p w:rsidR="00E53B9B" w:rsidRPr="00483324" w:rsidRDefault="00E53B9B" w:rsidP="00141890">
            <w:pPr>
              <w:autoSpaceDE w:val="0"/>
              <w:autoSpaceDN w:val="0"/>
              <w:adjustRightInd w:val="0"/>
              <w:jc w:val="both"/>
              <w:rPr>
                <w:rFonts w:ascii="Arial" w:hAnsi="Arial" w:cs="Arial"/>
                <w:b/>
                <w:sz w:val="22"/>
                <w:szCs w:val="22"/>
              </w:rPr>
            </w:pPr>
          </w:p>
          <w:p w:rsidR="00E53B9B" w:rsidRPr="00483324" w:rsidRDefault="00E53B9B" w:rsidP="00141890">
            <w:pPr>
              <w:autoSpaceDE w:val="0"/>
              <w:autoSpaceDN w:val="0"/>
              <w:adjustRightInd w:val="0"/>
              <w:jc w:val="both"/>
              <w:rPr>
                <w:rFonts w:ascii="Arial" w:hAnsi="Arial" w:cs="Arial"/>
                <w:b/>
                <w:sz w:val="22"/>
                <w:szCs w:val="22"/>
              </w:rPr>
            </w:pPr>
            <w:r w:rsidRPr="00483324">
              <w:rPr>
                <w:rFonts w:ascii="Arial" w:hAnsi="Arial" w:cs="Arial"/>
                <w:b/>
                <w:sz w:val="22"/>
                <w:szCs w:val="22"/>
              </w:rPr>
              <w:t xml:space="preserve">Para otras actuaciones </w:t>
            </w:r>
          </w:p>
          <w:p w:rsidR="00E53B9B" w:rsidRPr="00483324" w:rsidRDefault="00E53B9B" w:rsidP="00141890">
            <w:pPr>
              <w:autoSpaceDE w:val="0"/>
              <w:autoSpaceDN w:val="0"/>
              <w:adjustRightInd w:val="0"/>
              <w:jc w:val="both"/>
              <w:rPr>
                <w:rFonts w:ascii="Arial" w:hAnsi="Arial" w:cs="Arial"/>
                <w:sz w:val="22"/>
                <w:szCs w:val="22"/>
              </w:rPr>
            </w:pPr>
          </w:p>
          <w:p w:rsidR="00E53B9B" w:rsidRPr="00483324" w:rsidRDefault="00E53B9B" w:rsidP="00141890">
            <w:pPr>
              <w:adjustRightInd w:val="0"/>
              <w:jc w:val="both"/>
              <w:rPr>
                <w:rFonts w:ascii="Arial" w:hAnsi="Arial" w:cs="Arial"/>
                <w:sz w:val="22"/>
                <w:szCs w:val="22"/>
              </w:rPr>
            </w:pPr>
            <w:r w:rsidRPr="00483324">
              <w:rPr>
                <w:rFonts w:ascii="Arial" w:hAnsi="Arial" w:cs="Arial"/>
                <w:noProof/>
                <w:sz w:val="22"/>
                <w:szCs w:val="22"/>
              </w:rPr>
              <w:t xml:space="preserve">Cada notificador mediante planilla impresa “Ruta Notificadores”, hace devolución al líder del grupo de las  Notificaciones realizadas, </w:t>
            </w:r>
            <w:r w:rsidRPr="00483324">
              <w:rPr>
                <w:rFonts w:ascii="Arial" w:hAnsi="Arial" w:cs="Arial"/>
                <w:sz w:val="22"/>
                <w:szCs w:val="22"/>
              </w:rPr>
              <w:t>a primera hora del día siguiente al que fueron recibidos los documentos.</w:t>
            </w:r>
          </w:p>
        </w:tc>
        <w:tc>
          <w:tcPr>
            <w:tcW w:w="1939" w:type="dxa"/>
            <w:vAlign w:val="center"/>
          </w:tcPr>
          <w:p w:rsidR="00E53B9B" w:rsidRPr="00483324" w:rsidRDefault="00E53B9B" w:rsidP="00141890">
            <w:pPr>
              <w:jc w:val="center"/>
              <w:rPr>
                <w:rFonts w:ascii="Arial" w:hAnsi="Arial" w:cs="Arial"/>
                <w:sz w:val="22"/>
                <w:szCs w:val="22"/>
              </w:rPr>
            </w:pPr>
            <w:r w:rsidRPr="00483324">
              <w:rPr>
                <w:rFonts w:ascii="Arial" w:hAnsi="Arial" w:cs="Arial"/>
                <w:sz w:val="22"/>
                <w:szCs w:val="22"/>
              </w:rPr>
              <w:t>Notificador</w:t>
            </w:r>
          </w:p>
        </w:tc>
      </w:tr>
      <w:tr w:rsidR="00E53B9B" w:rsidRPr="00483324" w:rsidTr="00141890">
        <w:trPr>
          <w:trHeight w:val="1705"/>
        </w:trPr>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11</w:t>
            </w:r>
          </w:p>
        </w:tc>
        <w:tc>
          <w:tcPr>
            <w:tcW w:w="1861" w:type="dxa"/>
            <w:vAlign w:val="center"/>
          </w:tcPr>
          <w:p w:rsidR="00E53B9B" w:rsidRPr="00483324" w:rsidRDefault="00E53B9B" w:rsidP="00141890">
            <w:pPr>
              <w:autoSpaceDE w:val="0"/>
              <w:autoSpaceDN w:val="0"/>
              <w:adjustRightInd w:val="0"/>
              <w:jc w:val="center"/>
              <w:rPr>
                <w:rFonts w:ascii="Arial" w:hAnsi="Arial" w:cs="Arial"/>
                <w:sz w:val="22"/>
                <w:szCs w:val="22"/>
              </w:rPr>
            </w:pPr>
            <w:r w:rsidRPr="00483324">
              <w:rPr>
                <w:rFonts w:ascii="Arial" w:hAnsi="Arial" w:cs="Arial"/>
                <w:sz w:val="22"/>
                <w:szCs w:val="22"/>
              </w:rPr>
              <w:t>Controlar devolución de notificaciones realizadas</w:t>
            </w:r>
          </w:p>
        </w:tc>
        <w:tc>
          <w:tcPr>
            <w:tcW w:w="5514" w:type="dxa"/>
          </w:tcPr>
          <w:p w:rsidR="00E53B9B" w:rsidRPr="00483324" w:rsidRDefault="00E53B9B" w:rsidP="00141890">
            <w:pPr>
              <w:autoSpaceDE w:val="0"/>
              <w:autoSpaceDN w:val="0"/>
              <w:adjustRightInd w:val="0"/>
              <w:jc w:val="both"/>
              <w:rPr>
                <w:rFonts w:ascii="Arial" w:hAnsi="Arial" w:cs="Arial"/>
                <w:sz w:val="22"/>
                <w:szCs w:val="22"/>
              </w:rPr>
            </w:pPr>
            <w:r w:rsidRPr="00483324">
              <w:rPr>
                <w:rFonts w:ascii="Arial" w:hAnsi="Arial" w:cs="Arial"/>
                <w:sz w:val="22"/>
                <w:szCs w:val="22"/>
              </w:rPr>
              <w:t xml:space="preserve">Al momento de recibir al notificador los documentos tramitados  se debe verificar el correcto acuse de recibo y en el caso de las notificaciones que se hayan efectuado, </w:t>
            </w:r>
            <w:r w:rsidRPr="00483324">
              <w:rPr>
                <w:rFonts w:ascii="Arial" w:hAnsi="Arial" w:cs="Arial"/>
                <w:b/>
                <w:sz w:val="22"/>
                <w:szCs w:val="22"/>
              </w:rPr>
              <w:t>conforme al instructivo para  notificaciones.</w:t>
            </w:r>
          </w:p>
        </w:tc>
        <w:tc>
          <w:tcPr>
            <w:tcW w:w="1939" w:type="dxa"/>
            <w:vAlign w:val="center"/>
          </w:tcPr>
          <w:p w:rsidR="00E53B9B" w:rsidRPr="00483324" w:rsidRDefault="00E53B9B" w:rsidP="00141890">
            <w:pPr>
              <w:autoSpaceDE w:val="0"/>
              <w:autoSpaceDN w:val="0"/>
              <w:adjustRightInd w:val="0"/>
              <w:jc w:val="both"/>
              <w:rPr>
                <w:rFonts w:ascii="Arial" w:hAnsi="Arial" w:cs="Arial"/>
                <w:sz w:val="22"/>
                <w:szCs w:val="22"/>
              </w:rPr>
            </w:pPr>
            <w:r w:rsidRPr="00483324">
              <w:rPr>
                <w:rFonts w:ascii="Arial" w:hAnsi="Arial" w:cs="Arial"/>
                <w:sz w:val="22"/>
                <w:szCs w:val="22"/>
              </w:rPr>
              <w:t>Líder del Grupo de Notificaciones</w:t>
            </w:r>
          </w:p>
          <w:p w:rsidR="00E53B9B" w:rsidRPr="00483324" w:rsidRDefault="00E53B9B" w:rsidP="00141890">
            <w:pPr>
              <w:autoSpaceDE w:val="0"/>
              <w:autoSpaceDN w:val="0"/>
              <w:adjustRightInd w:val="0"/>
              <w:jc w:val="both"/>
              <w:rPr>
                <w:rFonts w:ascii="Arial" w:hAnsi="Arial" w:cs="Arial"/>
                <w:sz w:val="22"/>
                <w:szCs w:val="22"/>
              </w:rPr>
            </w:pPr>
          </w:p>
          <w:p w:rsidR="00E53B9B" w:rsidRPr="00483324" w:rsidRDefault="00E53B9B" w:rsidP="00141890">
            <w:pPr>
              <w:autoSpaceDE w:val="0"/>
              <w:autoSpaceDN w:val="0"/>
              <w:adjustRightInd w:val="0"/>
              <w:jc w:val="both"/>
              <w:rPr>
                <w:rFonts w:ascii="Arial" w:hAnsi="Arial" w:cs="Arial"/>
                <w:sz w:val="22"/>
                <w:szCs w:val="22"/>
              </w:rPr>
            </w:pPr>
            <w:r w:rsidRPr="00483324">
              <w:rPr>
                <w:rFonts w:ascii="Arial" w:hAnsi="Arial" w:cs="Arial"/>
                <w:sz w:val="22"/>
                <w:szCs w:val="22"/>
              </w:rPr>
              <w:t xml:space="preserve">Líder del Grupo de Tutelas </w:t>
            </w:r>
          </w:p>
          <w:p w:rsidR="00E53B9B" w:rsidRPr="00483324" w:rsidRDefault="00E53B9B" w:rsidP="00141890">
            <w:pPr>
              <w:autoSpaceDE w:val="0"/>
              <w:autoSpaceDN w:val="0"/>
              <w:adjustRightInd w:val="0"/>
              <w:jc w:val="both"/>
              <w:rPr>
                <w:rFonts w:ascii="Arial" w:hAnsi="Arial" w:cs="Arial"/>
                <w:sz w:val="22"/>
                <w:szCs w:val="22"/>
              </w:rPr>
            </w:pPr>
            <w:r w:rsidRPr="00483324">
              <w:rPr>
                <w:rFonts w:ascii="Arial" w:hAnsi="Arial" w:cs="Arial"/>
                <w:sz w:val="22"/>
                <w:szCs w:val="22"/>
              </w:rPr>
              <w:t>o a quien estos  deleguen.</w:t>
            </w:r>
          </w:p>
          <w:p w:rsidR="00E53B9B" w:rsidRPr="00483324" w:rsidRDefault="00E53B9B" w:rsidP="00141890">
            <w:pPr>
              <w:jc w:val="center"/>
              <w:rPr>
                <w:rFonts w:ascii="Arial" w:hAnsi="Arial" w:cs="Arial"/>
                <w:sz w:val="22"/>
                <w:szCs w:val="22"/>
              </w:rPr>
            </w:pPr>
          </w:p>
        </w:tc>
      </w:tr>
      <w:tr w:rsidR="00E53B9B" w:rsidRPr="00483324" w:rsidTr="00141890">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t>12</w:t>
            </w:r>
          </w:p>
        </w:tc>
        <w:tc>
          <w:tcPr>
            <w:tcW w:w="1861" w:type="dxa"/>
            <w:vAlign w:val="center"/>
          </w:tcPr>
          <w:p w:rsidR="00E53B9B" w:rsidRPr="00483324" w:rsidRDefault="00E53B9B" w:rsidP="00141890">
            <w:pPr>
              <w:autoSpaceDE w:val="0"/>
              <w:autoSpaceDN w:val="0"/>
              <w:adjustRightInd w:val="0"/>
              <w:jc w:val="center"/>
              <w:rPr>
                <w:rFonts w:ascii="Arial" w:hAnsi="Arial" w:cs="Arial"/>
                <w:sz w:val="22"/>
                <w:szCs w:val="22"/>
              </w:rPr>
            </w:pPr>
            <w:r w:rsidRPr="00483324">
              <w:rPr>
                <w:rFonts w:ascii="Arial" w:hAnsi="Arial" w:cs="Arial"/>
                <w:sz w:val="22"/>
                <w:szCs w:val="22"/>
              </w:rPr>
              <w:t>Entregar  los documentos notificados para archivo</w:t>
            </w:r>
          </w:p>
        </w:tc>
        <w:tc>
          <w:tcPr>
            <w:tcW w:w="5514" w:type="dxa"/>
          </w:tcPr>
          <w:p w:rsidR="00E53B9B" w:rsidRPr="00483324" w:rsidRDefault="00E53B9B" w:rsidP="00141890">
            <w:pPr>
              <w:autoSpaceDE w:val="0"/>
              <w:autoSpaceDN w:val="0"/>
              <w:adjustRightInd w:val="0"/>
              <w:jc w:val="both"/>
              <w:rPr>
                <w:rFonts w:ascii="Arial" w:hAnsi="Arial" w:cs="Arial"/>
                <w:b/>
                <w:sz w:val="22"/>
                <w:szCs w:val="22"/>
              </w:rPr>
            </w:pPr>
          </w:p>
          <w:p w:rsidR="00E53B9B" w:rsidRPr="00483324" w:rsidRDefault="00E53B9B" w:rsidP="00141890">
            <w:pPr>
              <w:autoSpaceDE w:val="0"/>
              <w:autoSpaceDN w:val="0"/>
              <w:adjustRightInd w:val="0"/>
              <w:jc w:val="both"/>
              <w:rPr>
                <w:rFonts w:ascii="Arial" w:hAnsi="Arial" w:cs="Arial"/>
                <w:b/>
                <w:sz w:val="22"/>
                <w:szCs w:val="22"/>
              </w:rPr>
            </w:pPr>
            <w:r w:rsidRPr="00483324">
              <w:rPr>
                <w:rFonts w:ascii="Arial" w:hAnsi="Arial" w:cs="Arial"/>
                <w:b/>
                <w:sz w:val="22"/>
                <w:szCs w:val="22"/>
              </w:rPr>
              <w:t>Para Despachos Comisorios y</w:t>
            </w:r>
            <w:r>
              <w:rPr>
                <w:rFonts w:ascii="Arial" w:hAnsi="Arial" w:cs="Arial"/>
                <w:b/>
                <w:sz w:val="22"/>
                <w:szCs w:val="22"/>
              </w:rPr>
              <w:t>/o</w:t>
            </w:r>
            <w:r w:rsidRPr="00483324">
              <w:rPr>
                <w:rFonts w:ascii="Arial" w:hAnsi="Arial" w:cs="Arial"/>
                <w:b/>
                <w:sz w:val="22"/>
                <w:szCs w:val="22"/>
              </w:rPr>
              <w:t xml:space="preserve"> Habeas Corpus:</w:t>
            </w:r>
          </w:p>
          <w:p w:rsidR="00E53B9B" w:rsidRPr="00483324" w:rsidRDefault="00E53B9B" w:rsidP="00141890">
            <w:pPr>
              <w:pStyle w:val="msonormalcxspmiddle"/>
              <w:spacing w:before="0" w:beforeAutospacing="0" w:after="0" w:afterAutospacing="0"/>
              <w:contextualSpacing/>
              <w:jc w:val="both"/>
              <w:rPr>
                <w:rFonts w:ascii="Arial" w:hAnsi="Arial" w:cs="Arial"/>
                <w:noProof/>
                <w:sz w:val="22"/>
                <w:szCs w:val="22"/>
              </w:rPr>
            </w:pPr>
            <w:r w:rsidRPr="00483324">
              <w:rPr>
                <w:rFonts w:ascii="Arial" w:hAnsi="Arial" w:cs="Arial"/>
                <w:noProof/>
                <w:sz w:val="22"/>
                <w:szCs w:val="22"/>
              </w:rPr>
              <w:t>Los Despachos Comisorios y</w:t>
            </w:r>
            <w:r>
              <w:rPr>
                <w:rFonts w:ascii="Arial" w:hAnsi="Arial" w:cs="Arial"/>
                <w:noProof/>
                <w:sz w:val="22"/>
                <w:szCs w:val="22"/>
              </w:rPr>
              <w:t>/o</w:t>
            </w:r>
            <w:r w:rsidRPr="00483324">
              <w:rPr>
                <w:rFonts w:ascii="Arial" w:hAnsi="Arial" w:cs="Arial"/>
                <w:noProof/>
                <w:sz w:val="22"/>
                <w:szCs w:val="22"/>
              </w:rPr>
              <w:t xml:space="preserve"> Habeas Corpus que provienen de la ciudad de Bogotá se deben devolver al juzgado de origen, mediante la planilla “Ruta Notificadores”</w:t>
            </w:r>
          </w:p>
          <w:p w:rsidR="00E53B9B" w:rsidRPr="00483324" w:rsidRDefault="00E53B9B" w:rsidP="00141890">
            <w:pPr>
              <w:pStyle w:val="msonormalcxspmiddle"/>
              <w:contextualSpacing/>
              <w:jc w:val="both"/>
              <w:rPr>
                <w:rFonts w:ascii="Arial" w:hAnsi="Arial" w:cs="Arial"/>
                <w:b/>
                <w:sz w:val="22"/>
                <w:szCs w:val="22"/>
              </w:rPr>
            </w:pPr>
            <w:r w:rsidRPr="00483324">
              <w:rPr>
                <w:rFonts w:ascii="Arial" w:hAnsi="Arial" w:cs="Arial"/>
                <w:noProof/>
                <w:sz w:val="22"/>
                <w:szCs w:val="22"/>
              </w:rPr>
              <w:lastRenderedPageBreak/>
              <w:t xml:space="preserve">Para los que vienen de fuera de Bogotá, se elabora un oficio remisorio  y mediante la misma  planilla  se entregan al </w:t>
            </w:r>
            <w:r w:rsidRPr="00483324">
              <w:rPr>
                <w:rFonts w:ascii="Arial" w:hAnsi="Arial" w:cs="Arial"/>
                <w:b/>
                <w:noProof/>
                <w:sz w:val="22"/>
                <w:szCs w:val="22"/>
              </w:rPr>
              <w:t>Grupo planillas de Correo,</w:t>
            </w:r>
            <w:r w:rsidRPr="00483324">
              <w:rPr>
                <w:rFonts w:ascii="Arial" w:hAnsi="Arial" w:cs="Arial"/>
                <w:noProof/>
                <w:sz w:val="22"/>
                <w:szCs w:val="22"/>
              </w:rPr>
              <w:t xml:space="preserve"> para su devolución al comitente. </w:t>
            </w:r>
          </w:p>
          <w:p w:rsidR="00E53B9B" w:rsidRPr="00483324" w:rsidRDefault="00E53B9B" w:rsidP="00141890">
            <w:pPr>
              <w:autoSpaceDE w:val="0"/>
              <w:autoSpaceDN w:val="0"/>
              <w:adjustRightInd w:val="0"/>
              <w:jc w:val="both"/>
              <w:rPr>
                <w:rFonts w:ascii="Arial" w:hAnsi="Arial" w:cs="Arial"/>
                <w:b/>
                <w:sz w:val="22"/>
                <w:szCs w:val="22"/>
              </w:rPr>
            </w:pPr>
            <w:r w:rsidRPr="00483324">
              <w:rPr>
                <w:rFonts w:ascii="Arial" w:hAnsi="Arial" w:cs="Arial"/>
                <w:b/>
                <w:sz w:val="22"/>
                <w:szCs w:val="22"/>
              </w:rPr>
              <w:t>Para otras actuaciones:</w:t>
            </w:r>
          </w:p>
          <w:p w:rsidR="00E53B9B" w:rsidRPr="00483324" w:rsidRDefault="00E53B9B" w:rsidP="00141890">
            <w:pPr>
              <w:autoSpaceDE w:val="0"/>
              <w:autoSpaceDN w:val="0"/>
              <w:adjustRightInd w:val="0"/>
              <w:jc w:val="both"/>
              <w:rPr>
                <w:rFonts w:ascii="Arial" w:hAnsi="Arial" w:cs="Arial"/>
                <w:sz w:val="22"/>
                <w:szCs w:val="22"/>
              </w:rPr>
            </w:pPr>
            <w:r w:rsidRPr="00483324">
              <w:rPr>
                <w:rFonts w:ascii="Arial" w:hAnsi="Arial" w:cs="Arial"/>
                <w:sz w:val="22"/>
                <w:szCs w:val="22"/>
              </w:rPr>
              <w:t>Los documentos notificados, diferentes a los mencionados anteriormente se entregan al encargado de Archivo Administrativo.</w:t>
            </w:r>
          </w:p>
        </w:tc>
        <w:tc>
          <w:tcPr>
            <w:tcW w:w="1939" w:type="dxa"/>
            <w:vAlign w:val="center"/>
          </w:tcPr>
          <w:p w:rsidR="00E53B9B" w:rsidRPr="00483324" w:rsidRDefault="00E53B9B" w:rsidP="00141890">
            <w:pPr>
              <w:jc w:val="center"/>
              <w:rPr>
                <w:rFonts w:ascii="Arial" w:hAnsi="Arial" w:cs="Arial"/>
                <w:sz w:val="22"/>
                <w:szCs w:val="22"/>
              </w:rPr>
            </w:pPr>
            <w:r w:rsidRPr="00483324">
              <w:rPr>
                <w:rFonts w:ascii="Arial" w:hAnsi="Arial" w:cs="Arial"/>
                <w:sz w:val="22"/>
                <w:szCs w:val="22"/>
              </w:rPr>
              <w:lastRenderedPageBreak/>
              <w:t>Encargado mesa de control notificaciones y encargado de elaborar oficio remisorio.</w:t>
            </w:r>
          </w:p>
        </w:tc>
      </w:tr>
      <w:tr w:rsidR="00E53B9B" w:rsidRPr="00483324" w:rsidTr="00141890">
        <w:trPr>
          <w:trHeight w:val="355"/>
        </w:trPr>
        <w:tc>
          <w:tcPr>
            <w:tcW w:w="783" w:type="dxa"/>
            <w:vAlign w:val="center"/>
          </w:tcPr>
          <w:p w:rsidR="00E53B9B" w:rsidRPr="00483324" w:rsidRDefault="00E53B9B" w:rsidP="00141890">
            <w:pPr>
              <w:jc w:val="center"/>
              <w:rPr>
                <w:rFonts w:ascii="Arial" w:hAnsi="Arial" w:cs="Arial"/>
                <w:b/>
                <w:sz w:val="22"/>
                <w:szCs w:val="22"/>
              </w:rPr>
            </w:pPr>
            <w:r w:rsidRPr="00483324">
              <w:rPr>
                <w:rFonts w:ascii="Arial" w:hAnsi="Arial" w:cs="Arial"/>
                <w:b/>
                <w:sz w:val="22"/>
                <w:szCs w:val="22"/>
              </w:rPr>
              <w:lastRenderedPageBreak/>
              <w:t>13</w:t>
            </w:r>
          </w:p>
        </w:tc>
        <w:tc>
          <w:tcPr>
            <w:tcW w:w="1861" w:type="dxa"/>
            <w:vAlign w:val="center"/>
          </w:tcPr>
          <w:p w:rsidR="00E53B9B" w:rsidRPr="00483324" w:rsidRDefault="00E53B9B" w:rsidP="00141890">
            <w:pPr>
              <w:autoSpaceDE w:val="0"/>
              <w:autoSpaceDN w:val="0"/>
              <w:adjustRightInd w:val="0"/>
              <w:rPr>
                <w:rFonts w:ascii="Arial" w:hAnsi="Arial" w:cs="Arial"/>
                <w:sz w:val="22"/>
                <w:szCs w:val="22"/>
              </w:rPr>
            </w:pPr>
            <w:r w:rsidRPr="00483324">
              <w:rPr>
                <w:rFonts w:ascii="Arial" w:hAnsi="Arial" w:cs="Arial"/>
                <w:sz w:val="22"/>
                <w:szCs w:val="22"/>
              </w:rPr>
              <w:t>Archivar Planillas</w:t>
            </w:r>
          </w:p>
        </w:tc>
        <w:tc>
          <w:tcPr>
            <w:tcW w:w="5514" w:type="dxa"/>
          </w:tcPr>
          <w:p w:rsidR="00E53B9B" w:rsidRPr="00483324" w:rsidRDefault="00E53B9B" w:rsidP="00141890">
            <w:pPr>
              <w:pStyle w:val="msonormalcxspmiddle"/>
              <w:contextualSpacing/>
              <w:jc w:val="both"/>
              <w:rPr>
                <w:rFonts w:ascii="Arial" w:hAnsi="Arial" w:cs="Arial"/>
                <w:noProof/>
                <w:sz w:val="22"/>
                <w:szCs w:val="22"/>
              </w:rPr>
            </w:pPr>
            <w:r w:rsidRPr="00483324">
              <w:rPr>
                <w:rFonts w:ascii="Arial" w:hAnsi="Arial" w:cs="Arial"/>
                <w:noProof/>
                <w:sz w:val="22"/>
                <w:szCs w:val="22"/>
              </w:rPr>
              <w:t xml:space="preserve">Las planillas impresas de Rutas Notificadores por zona con los acuses de recibido, se archivan en carpeta física, la cual se conserva en el archivo del grupo de notificaciones. </w:t>
            </w:r>
          </w:p>
        </w:tc>
        <w:tc>
          <w:tcPr>
            <w:tcW w:w="1939" w:type="dxa"/>
            <w:shd w:val="clear" w:color="auto" w:fill="auto"/>
            <w:vAlign w:val="center"/>
          </w:tcPr>
          <w:p w:rsidR="00E53B9B" w:rsidRPr="00483324" w:rsidRDefault="00E53B9B" w:rsidP="00141890">
            <w:pPr>
              <w:jc w:val="center"/>
              <w:rPr>
                <w:rFonts w:ascii="Arial" w:hAnsi="Arial" w:cs="Arial"/>
                <w:sz w:val="22"/>
                <w:szCs w:val="22"/>
              </w:rPr>
            </w:pPr>
            <w:r w:rsidRPr="00483324">
              <w:rPr>
                <w:rFonts w:ascii="Arial" w:hAnsi="Arial" w:cs="Arial"/>
                <w:sz w:val="22"/>
                <w:szCs w:val="22"/>
              </w:rPr>
              <w:t>Encargado de archivo en el grupo</w:t>
            </w:r>
          </w:p>
        </w:tc>
      </w:tr>
    </w:tbl>
    <w:p w:rsidR="00E53B9B" w:rsidRPr="00483324" w:rsidRDefault="00E53B9B" w:rsidP="00E53B9B">
      <w:pPr>
        <w:jc w:val="both"/>
        <w:rPr>
          <w:rFonts w:ascii="Arial" w:hAnsi="Arial" w:cs="Arial"/>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793"/>
        <w:gridCol w:w="1800"/>
        <w:gridCol w:w="1440"/>
        <w:gridCol w:w="1440"/>
        <w:gridCol w:w="1440"/>
        <w:gridCol w:w="1080"/>
      </w:tblGrid>
      <w:tr w:rsidR="00E53B9B" w:rsidRPr="00483324" w:rsidTr="00141890">
        <w:trPr>
          <w:trHeight w:val="305"/>
          <w:tblHeader/>
        </w:trPr>
        <w:tc>
          <w:tcPr>
            <w:tcW w:w="10080" w:type="dxa"/>
            <w:gridSpan w:val="7"/>
            <w:shd w:val="clear" w:color="auto" w:fill="C0C0C0"/>
            <w:vAlign w:val="center"/>
          </w:tcPr>
          <w:p w:rsidR="00E53B9B" w:rsidRPr="00483324" w:rsidRDefault="00E53B9B" w:rsidP="00141890">
            <w:pPr>
              <w:rPr>
                <w:b/>
                <w:sz w:val="22"/>
                <w:szCs w:val="22"/>
              </w:rPr>
            </w:pPr>
            <w:r w:rsidRPr="00483324">
              <w:rPr>
                <w:rFonts w:ascii="Arial" w:hAnsi="Arial" w:cs="Arial"/>
                <w:b/>
                <w:sz w:val="22"/>
                <w:szCs w:val="22"/>
              </w:rPr>
              <w:t xml:space="preserve">7.  REGISTROS </w:t>
            </w:r>
          </w:p>
        </w:tc>
      </w:tr>
      <w:tr w:rsidR="00E53B9B" w:rsidRPr="00483324" w:rsidTr="00141890">
        <w:trPr>
          <w:tblHeader/>
        </w:trPr>
        <w:tc>
          <w:tcPr>
            <w:tcW w:w="1087" w:type="dxa"/>
            <w:shd w:val="clear" w:color="auto" w:fill="C0C0C0"/>
            <w:vAlign w:val="center"/>
          </w:tcPr>
          <w:p w:rsidR="00E53B9B" w:rsidRPr="00483324" w:rsidRDefault="00E53B9B" w:rsidP="00141890">
            <w:pPr>
              <w:jc w:val="center"/>
              <w:rPr>
                <w:sz w:val="22"/>
                <w:szCs w:val="22"/>
              </w:rPr>
            </w:pPr>
            <w:r w:rsidRPr="00483324">
              <w:rPr>
                <w:rFonts w:ascii="Arial" w:hAnsi="Arial" w:cs="Arial"/>
                <w:b/>
                <w:bCs/>
                <w:sz w:val="22"/>
                <w:szCs w:val="22"/>
              </w:rPr>
              <w:t>CODIGO</w:t>
            </w:r>
          </w:p>
        </w:tc>
        <w:tc>
          <w:tcPr>
            <w:tcW w:w="1793" w:type="dxa"/>
            <w:shd w:val="clear" w:color="auto" w:fill="C0C0C0"/>
            <w:vAlign w:val="center"/>
          </w:tcPr>
          <w:p w:rsidR="00E53B9B" w:rsidRPr="00483324" w:rsidRDefault="00E53B9B" w:rsidP="00141890">
            <w:pPr>
              <w:jc w:val="center"/>
              <w:rPr>
                <w:sz w:val="22"/>
                <w:szCs w:val="22"/>
              </w:rPr>
            </w:pPr>
            <w:r w:rsidRPr="00483324">
              <w:rPr>
                <w:rFonts w:ascii="Arial" w:hAnsi="Arial" w:cs="Arial"/>
                <w:b/>
                <w:bCs/>
                <w:sz w:val="22"/>
                <w:szCs w:val="22"/>
              </w:rPr>
              <w:t>NOMBRE</w:t>
            </w:r>
          </w:p>
        </w:tc>
        <w:tc>
          <w:tcPr>
            <w:tcW w:w="1800" w:type="dxa"/>
            <w:shd w:val="clear" w:color="auto" w:fill="C0C0C0"/>
            <w:vAlign w:val="center"/>
          </w:tcPr>
          <w:p w:rsidR="00E53B9B" w:rsidRPr="00483324" w:rsidRDefault="00E53B9B" w:rsidP="00141890">
            <w:pPr>
              <w:jc w:val="center"/>
              <w:rPr>
                <w:sz w:val="22"/>
                <w:szCs w:val="22"/>
              </w:rPr>
            </w:pPr>
            <w:r w:rsidRPr="00483324">
              <w:rPr>
                <w:rFonts w:ascii="Arial" w:hAnsi="Arial" w:cs="Arial"/>
                <w:b/>
                <w:bCs/>
                <w:sz w:val="22"/>
                <w:szCs w:val="22"/>
              </w:rPr>
              <w:t>RESPONSABLE DE DILIGENCIARLO</w:t>
            </w:r>
          </w:p>
        </w:tc>
        <w:tc>
          <w:tcPr>
            <w:tcW w:w="1440" w:type="dxa"/>
            <w:shd w:val="clear" w:color="auto" w:fill="C0C0C0"/>
            <w:vAlign w:val="center"/>
          </w:tcPr>
          <w:p w:rsidR="00E53B9B" w:rsidRPr="00483324" w:rsidRDefault="00E53B9B" w:rsidP="00141890">
            <w:pPr>
              <w:jc w:val="center"/>
              <w:rPr>
                <w:sz w:val="22"/>
                <w:szCs w:val="22"/>
              </w:rPr>
            </w:pPr>
            <w:r w:rsidRPr="00483324">
              <w:rPr>
                <w:rFonts w:ascii="Arial" w:hAnsi="Arial" w:cs="Arial"/>
                <w:b/>
                <w:bCs/>
                <w:sz w:val="22"/>
                <w:szCs w:val="22"/>
              </w:rPr>
              <w:t>LUGAR DE ARCHIVO</w:t>
            </w:r>
          </w:p>
        </w:tc>
        <w:tc>
          <w:tcPr>
            <w:tcW w:w="1440" w:type="dxa"/>
            <w:shd w:val="clear" w:color="auto" w:fill="C0C0C0"/>
            <w:vAlign w:val="center"/>
          </w:tcPr>
          <w:p w:rsidR="00E53B9B" w:rsidRPr="00483324" w:rsidRDefault="00E53B9B" w:rsidP="00141890">
            <w:pPr>
              <w:jc w:val="center"/>
              <w:rPr>
                <w:sz w:val="22"/>
                <w:szCs w:val="22"/>
              </w:rPr>
            </w:pPr>
            <w:r w:rsidRPr="00483324">
              <w:rPr>
                <w:rFonts w:ascii="Arial" w:hAnsi="Arial" w:cs="Arial"/>
                <w:b/>
                <w:bCs/>
                <w:sz w:val="22"/>
                <w:szCs w:val="22"/>
              </w:rPr>
              <w:t>CRITERIO DE ARCHIVO</w:t>
            </w:r>
          </w:p>
        </w:tc>
        <w:tc>
          <w:tcPr>
            <w:tcW w:w="1440" w:type="dxa"/>
            <w:shd w:val="clear" w:color="auto" w:fill="C0C0C0"/>
            <w:vAlign w:val="center"/>
          </w:tcPr>
          <w:p w:rsidR="00E53B9B" w:rsidRPr="00483324" w:rsidRDefault="00E53B9B" w:rsidP="00141890">
            <w:pPr>
              <w:jc w:val="center"/>
              <w:rPr>
                <w:sz w:val="22"/>
                <w:szCs w:val="22"/>
              </w:rPr>
            </w:pPr>
            <w:r w:rsidRPr="00483324">
              <w:rPr>
                <w:rFonts w:ascii="Arial" w:hAnsi="Arial" w:cs="Arial"/>
                <w:b/>
                <w:bCs/>
                <w:sz w:val="22"/>
                <w:szCs w:val="22"/>
              </w:rPr>
              <w:t>TIEMPO DE RETENCIÓN</w:t>
            </w:r>
          </w:p>
        </w:tc>
        <w:tc>
          <w:tcPr>
            <w:tcW w:w="1080" w:type="dxa"/>
            <w:shd w:val="clear" w:color="auto" w:fill="C0C0C0"/>
            <w:vAlign w:val="center"/>
          </w:tcPr>
          <w:p w:rsidR="00E53B9B" w:rsidRPr="00483324" w:rsidRDefault="00E53B9B" w:rsidP="00141890">
            <w:pPr>
              <w:jc w:val="center"/>
              <w:rPr>
                <w:sz w:val="22"/>
                <w:szCs w:val="22"/>
              </w:rPr>
            </w:pPr>
            <w:r w:rsidRPr="00483324">
              <w:rPr>
                <w:rFonts w:ascii="Arial" w:hAnsi="Arial" w:cs="Arial"/>
                <w:b/>
                <w:bCs/>
                <w:sz w:val="22"/>
                <w:szCs w:val="22"/>
              </w:rPr>
              <w:t>DISPOSICIÓN</w:t>
            </w:r>
          </w:p>
        </w:tc>
      </w:tr>
      <w:tr w:rsidR="00E53B9B" w:rsidRPr="00483324" w:rsidTr="00141890">
        <w:tc>
          <w:tcPr>
            <w:tcW w:w="1087" w:type="dxa"/>
            <w:vAlign w:val="center"/>
          </w:tcPr>
          <w:p w:rsidR="00E53B9B" w:rsidRPr="00483324" w:rsidRDefault="00E53B9B" w:rsidP="00141890">
            <w:pPr>
              <w:jc w:val="center"/>
              <w:rPr>
                <w:rFonts w:ascii="Arial" w:hAnsi="Arial" w:cs="Arial"/>
                <w:sz w:val="22"/>
                <w:szCs w:val="22"/>
              </w:rPr>
            </w:pPr>
          </w:p>
        </w:tc>
        <w:tc>
          <w:tcPr>
            <w:tcW w:w="1793" w:type="dxa"/>
            <w:vAlign w:val="center"/>
          </w:tcPr>
          <w:p w:rsidR="00E53B9B" w:rsidRPr="00483324" w:rsidRDefault="00E53B9B" w:rsidP="00141890">
            <w:pPr>
              <w:jc w:val="center"/>
              <w:rPr>
                <w:rFonts w:ascii="Arial" w:hAnsi="Arial" w:cs="Arial"/>
                <w:sz w:val="22"/>
                <w:szCs w:val="22"/>
              </w:rPr>
            </w:pPr>
            <w:r w:rsidRPr="00483324">
              <w:rPr>
                <w:rFonts w:ascii="Arial" w:hAnsi="Arial" w:cs="Arial"/>
                <w:sz w:val="22"/>
                <w:szCs w:val="22"/>
              </w:rPr>
              <w:t>Informe de notificación</w:t>
            </w:r>
          </w:p>
        </w:tc>
        <w:tc>
          <w:tcPr>
            <w:tcW w:w="180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Notificador</w:t>
            </w:r>
          </w:p>
        </w:tc>
        <w:tc>
          <w:tcPr>
            <w:tcW w:w="144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 xml:space="preserve">Carpeta </w:t>
            </w:r>
          </w:p>
        </w:tc>
        <w:tc>
          <w:tcPr>
            <w:tcW w:w="144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Ver TRD</w:t>
            </w:r>
          </w:p>
        </w:tc>
        <w:tc>
          <w:tcPr>
            <w:tcW w:w="144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Ver TRD</w:t>
            </w:r>
          </w:p>
        </w:tc>
        <w:tc>
          <w:tcPr>
            <w:tcW w:w="108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Ver TRD</w:t>
            </w:r>
          </w:p>
        </w:tc>
      </w:tr>
      <w:tr w:rsidR="00E53B9B" w:rsidRPr="00483324" w:rsidTr="00141890">
        <w:tc>
          <w:tcPr>
            <w:tcW w:w="1087" w:type="dxa"/>
            <w:vAlign w:val="center"/>
          </w:tcPr>
          <w:p w:rsidR="00E53B9B" w:rsidRPr="00483324" w:rsidRDefault="00E53B9B" w:rsidP="00141890">
            <w:pPr>
              <w:jc w:val="center"/>
              <w:rPr>
                <w:rFonts w:ascii="Arial" w:hAnsi="Arial" w:cs="Arial"/>
                <w:sz w:val="22"/>
                <w:szCs w:val="22"/>
              </w:rPr>
            </w:pPr>
          </w:p>
        </w:tc>
        <w:tc>
          <w:tcPr>
            <w:tcW w:w="1793" w:type="dxa"/>
            <w:vAlign w:val="center"/>
          </w:tcPr>
          <w:p w:rsidR="00E53B9B" w:rsidRPr="00483324" w:rsidRDefault="00E53B9B" w:rsidP="00141890">
            <w:pPr>
              <w:jc w:val="center"/>
              <w:rPr>
                <w:rFonts w:ascii="Arial" w:hAnsi="Arial" w:cs="Arial"/>
                <w:sz w:val="22"/>
                <w:szCs w:val="22"/>
              </w:rPr>
            </w:pPr>
            <w:r w:rsidRPr="00483324">
              <w:rPr>
                <w:rFonts w:ascii="Arial" w:hAnsi="Arial" w:cs="Arial"/>
                <w:noProof/>
                <w:sz w:val="22"/>
                <w:szCs w:val="22"/>
              </w:rPr>
              <w:t>Planilla Ruta Notificadores</w:t>
            </w:r>
          </w:p>
        </w:tc>
        <w:tc>
          <w:tcPr>
            <w:tcW w:w="180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 xml:space="preserve">Empleado encargado </w:t>
            </w:r>
          </w:p>
        </w:tc>
        <w:tc>
          <w:tcPr>
            <w:tcW w:w="144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Carpeta</w:t>
            </w:r>
          </w:p>
        </w:tc>
        <w:tc>
          <w:tcPr>
            <w:tcW w:w="144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Ver TRD</w:t>
            </w:r>
          </w:p>
        </w:tc>
        <w:tc>
          <w:tcPr>
            <w:tcW w:w="144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Ver TRD</w:t>
            </w:r>
          </w:p>
        </w:tc>
        <w:tc>
          <w:tcPr>
            <w:tcW w:w="1080" w:type="dxa"/>
            <w:vAlign w:val="center"/>
          </w:tcPr>
          <w:p w:rsidR="00E53B9B" w:rsidRPr="00483324" w:rsidRDefault="00E53B9B" w:rsidP="00141890">
            <w:pPr>
              <w:jc w:val="center"/>
              <w:rPr>
                <w:rFonts w:ascii="Arial" w:hAnsi="Arial" w:cs="Arial"/>
                <w:sz w:val="22"/>
                <w:szCs w:val="22"/>
              </w:rPr>
            </w:pPr>
            <w:r>
              <w:rPr>
                <w:rFonts w:ascii="Arial" w:hAnsi="Arial" w:cs="Arial"/>
                <w:sz w:val="22"/>
                <w:szCs w:val="22"/>
              </w:rPr>
              <w:t>Ver TRD</w:t>
            </w:r>
          </w:p>
        </w:tc>
      </w:tr>
    </w:tbl>
    <w:p w:rsidR="00E53B9B" w:rsidRPr="00483324" w:rsidRDefault="00E53B9B" w:rsidP="00E53B9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53B9B" w:rsidRPr="00483324" w:rsidTr="00141890">
        <w:trPr>
          <w:trHeight w:val="380"/>
        </w:trPr>
        <w:tc>
          <w:tcPr>
            <w:tcW w:w="10082" w:type="dxa"/>
            <w:shd w:val="clear" w:color="auto" w:fill="C0C0C0"/>
            <w:vAlign w:val="center"/>
          </w:tcPr>
          <w:p w:rsidR="00E53B9B" w:rsidRPr="00483324" w:rsidRDefault="00E53B9B" w:rsidP="00141890">
            <w:pPr>
              <w:numPr>
                <w:ilvl w:val="0"/>
                <w:numId w:val="1"/>
              </w:numPr>
              <w:rPr>
                <w:rFonts w:ascii="Arial" w:hAnsi="Arial" w:cs="Arial"/>
                <w:b/>
                <w:bCs/>
                <w:sz w:val="22"/>
                <w:szCs w:val="22"/>
              </w:rPr>
            </w:pPr>
            <w:r w:rsidRPr="00483324">
              <w:rPr>
                <w:rFonts w:ascii="Arial" w:hAnsi="Arial" w:cs="Arial"/>
                <w:b/>
                <w:bCs/>
                <w:sz w:val="22"/>
                <w:szCs w:val="22"/>
              </w:rPr>
              <w:t>ANEXOS</w:t>
            </w:r>
          </w:p>
        </w:tc>
      </w:tr>
      <w:tr w:rsidR="00E53B9B" w:rsidRPr="00483324" w:rsidTr="00141890">
        <w:tc>
          <w:tcPr>
            <w:tcW w:w="10082" w:type="dxa"/>
            <w:tcBorders>
              <w:bottom w:val="single" w:sz="4" w:space="0" w:color="auto"/>
            </w:tcBorders>
          </w:tcPr>
          <w:p w:rsidR="00E53B9B" w:rsidRPr="00483324" w:rsidRDefault="00E53B9B" w:rsidP="00141890">
            <w:pPr>
              <w:jc w:val="both"/>
              <w:rPr>
                <w:rFonts w:ascii="Arial" w:hAnsi="Arial" w:cs="Arial"/>
                <w:sz w:val="22"/>
                <w:szCs w:val="22"/>
              </w:rPr>
            </w:pPr>
          </w:p>
        </w:tc>
      </w:tr>
      <w:tr w:rsidR="00E53B9B" w:rsidRPr="00483324" w:rsidTr="00141890">
        <w:tc>
          <w:tcPr>
            <w:tcW w:w="10082" w:type="dxa"/>
            <w:tcBorders>
              <w:bottom w:val="single" w:sz="4" w:space="0" w:color="auto"/>
            </w:tcBorders>
            <w:shd w:val="clear" w:color="auto" w:fill="C0C0C0"/>
            <w:vAlign w:val="center"/>
          </w:tcPr>
          <w:p w:rsidR="00E53B9B" w:rsidRPr="00483324" w:rsidRDefault="00E53B9B" w:rsidP="00141890">
            <w:pPr>
              <w:numPr>
                <w:ilvl w:val="0"/>
                <w:numId w:val="1"/>
              </w:numPr>
              <w:rPr>
                <w:rFonts w:ascii="Arial" w:hAnsi="Arial" w:cs="Arial"/>
                <w:b/>
                <w:bCs/>
                <w:sz w:val="22"/>
                <w:szCs w:val="22"/>
              </w:rPr>
            </w:pPr>
            <w:r w:rsidRPr="00483324">
              <w:rPr>
                <w:rFonts w:ascii="Arial" w:hAnsi="Arial" w:cs="Arial"/>
                <w:b/>
                <w:bCs/>
                <w:sz w:val="22"/>
                <w:szCs w:val="22"/>
              </w:rPr>
              <w:t>CONTROL DE CAMBIOS</w:t>
            </w:r>
          </w:p>
        </w:tc>
      </w:tr>
      <w:tr w:rsidR="00E53B9B" w:rsidRPr="00483324" w:rsidTr="00141890">
        <w:tc>
          <w:tcPr>
            <w:tcW w:w="10082" w:type="dxa"/>
            <w:vAlign w:val="center"/>
          </w:tcPr>
          <w:p w:rsidR="00E53B9B" w:rsidRDefault="00E53B9B" w:rsidP="00141890">
            <w:pPr>
              <w:rPr>
                <w:rFonts w:ascii="Arial" w:hAnsi="Arial" w:cs="Arial"/>
                <w:bCs/>
                <w:sz w:val="22"/>
                <w:szCs w:val="22"/>
              </w:rPr>
            </w:pPr>
            <w:r>
              <w:rPr>
                <w:rFonts w:ascii="Arial" w:hAnsi="Arial" w:cs="Arial"/>
                <w:bCs/>
                <w:sz w:val="22"/>
                <w:szCs w:val="22"/>
              </w:rPr>
              <w:t>11-08-2016</w:t>
            </w:r>
          </w:p>
          <w:p w:rsidR="00E53B9B" w:rsidRPr="00483324" w:rsidRDefault="00E53B9B" w:rsidP="00E53B9B">
            <w:pPr>
              <w:numPr>
                <w:ilvl w:val="0"/>
                <w:numId w:val="4"/>
              </w:numPr>
              <w:rPr>
                <w:rFonts w:ascii="Arial" w:hAnsi="Arial" w:cs="Arial"/>
                <w:bCs/>
                <w:sz w:val="22"/>
                <w:szCs w:val="22"/>
              </w:rPr>
            </w:pPr>
            <w:r>
              <w:rPr>
                <w:rFonts w:ascii="Arial" w:hAnsi="Arial" w:cs="Arial"/>
                <w:bCs/>
                <w:sz w:val="22"/>
                <w:szCs w:val="22"/>
              </w:rPr>
              <w:t>Se actualiza la normatividad de acuerdo con la actualización de la norma NTC ISO 9001:2015</w:t>
            </w:r>
          </w:p>
          <w:p w:rsidR="00E53B9B" w:rsidRPr="00483324" w:rsidRDefault="00E53B9B" w:rsidP="00141890">
            <w:pPr>
              <w:rPr>
                <w:rFonts w:ascii="Arial" w:hAnsi="Arial" w:cs="Arial"/>
                <w:bCs/>
                <w:sz w:val="22"/>
                <w:szCs w:val="22"/>
              </w:rPr>
            </w:pPr>
          </w:p>
        </w:tc>
      </w:tr>
    </w:tbl>
    <w:p w:rsidR="00E53B9B" w:rsidRPr="00483324" w:rsidRDefault="00E53B9B" w:rsidP="00E53B9B">
      <w:pPr>
        <w:autoSpaceDE w:val="0"/>
        <w:autoSpaceDN w:val="0"/>
        <w:adjustRightInd w:val="0"/>
        <w:rPr>
          <w:sz w:val="22"/>
          <w:szCs w:val="22"/>
        </w:rPr>
      </w:pPr>
    </w:p>
    <w:p w:rsidR="00E53B9B" w:rsidRPr="00483324" w:rsidRDefault="00E53B9B" w:rsidP="00E53B9B">
      <w:pPr>
        <w:autoSpaceDE w:val="0"/>
        <w:autoSpaceDN w:val="0"/>
        <w:adjustRightInd w:val="0"/>
        <w:jc w:val="both"/>
        <w:rPr>
          <w:rFonts w:ascii="Arial" w:hAnsi="Arial" w:cs="Arial"/>
          <w:noProof/>
          <w:color w:val="FF0000"/>
          <w:sz w:val="22"/>
          <w:szCs w:val="22"/>
          <w:highlight w:val="yellow"/>
        </w:rPr>
      </w:pPr>
    </w:p>
    <w:p w:rsidR="00E53B9B" w:rsidRPr="00483324" w:rsidRDefault="00E53B9B" w:rsidP="00E53B9B">
      <w:pPr>
        <w:autoSpaceDE w:val="0"/>
        <w:autoSpaceDN w:val="0"/>
        <w:adjustRightInd w:val="0"/>
        <w:jc w:val="both"/>
        <w:rPr>
          <w:rFonts w:ascii="Arial" w:hAnsi="Arial" w:cs="Arial"/>
          <w:noProof/>
          <w:color w:val="FF0000"/>
          <w:sz w:val="22"/>
          <w:szCs w:val="22"/>
          <w:highlight w:val="yellow"/>
        </w:rPr>
      </w:pPr>
    </w:p>
    <w:p w:rsidR="00611F2C" w:rsidRDefault="00611F2C"/>
    <w:sectPr w:rsidR="00611F2C" w:rsidSect="00CB5FAA">
      <w:footerReference w:type="even" r:id="rId7"/>
      <w:footerReference w:type="default" r:id="rId8"/>
      <w:headerReference w:type="first" r:id="rId9"/>
      <w:footerReference w:type="first" r:id="rId10"/>
      <w:pgSz w:w="12242" w:h="15842" w:code="1"/>
      <w:pgMar w:top="567" w:right="1134" w:bottom="851" w:left="1134"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E2" w:rsidRDefault="006518E2">
      <w:r>
        <w:separator/>
      </w:r>
    </w:p>
  </w:endnote>
  <w:endnote w:type="continuationSeparator" w:id="0">
    <w:p w:rsidR="006518E2" w:rsidRDefault="0065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B9" w:rsidRDefault="00E53B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4CB9" w:rsidRDefault="006518E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09" w:rsidRDefault="006518E2"/>
  <w:tbl>
    <w:tblPr>
      <w:tblW w:w="10080" w:type="dxa"/>
      <w:tblLayout w:type="fixed"/>
      <w:tblLook w:val="0000" w:firstRow="0" w:lastRow="0" w:firstColumn="0" w:lastColumn="0" w:noHBand="0" w:noVBand="0"/>
    </w:tblPr>
    <w:tblGrid>
      <w:gridCol w:w="3420"/>
      <w:gridCol w:w="4140"/>
      <w:gridCol w:w="2520"/>
    </w:tblGrid>
    <w:tr w:rsidR="00954CB9" w:rsidRPr="00A61209">
      <w:tc>
        <w:tcPr>
          <w:tcW w:w="3420" w:type="dxa"/>
          <w:vAlign w:val="center"/>
        </w:tcPr>
        <w:p w:rsidR="00954CB9" w:rsidRPr="00A61209" w:rsidRDefault="00E53B9B" w:rsidP="009B6666">
          <w:pPr>
            <w:rPr>
              <w:rFonts w:ascii="Arial" w:hAnsi="Arial" w:cs="Arial"/>
              <w:sz w:val="16"/>
              <w:szCs w:val="16"/>
            </w:rPr>
          </w:pPr>
          <w:r w:rsidRPr="00A61209">
            <w:rPr>
              <w:rFonts w:ascii="Arial" w:hAnsi="Arial" w:cs="Arial"/>
              <w:sz w:val="16"/>
              <w:szCs w:val="16"/>
            </w:rPr>
            <w:t xml:space="preserve">    Código: </w:t>
          </w:r>
          <w:r>
            <w:rPr>
              <w:rFonts w:ascii="Arial" w:hAnsi="Arial" w:cs="Arial"/>
              <w:sz w:val="16"/>
              <w:szCs w:val="16"/>
            </w:rPr>
            <w:t>P11-GSJ-01</w:t>
          </w:r>
        </w:p>
        <w:p w:rsidR="00E51D80" w:rsidRPr="00A61209" w:rsidRDefault="006518E2" w:rsidP="00E51D80">
          <w:pPr>
            <w:jc w:val="center"/>
            <w:rPr>
              <w:rFonts w:ascii="Arial" w:hAnsi="Arial" w:cs="Arial"/>
              <w:b/>
              <w:bCs/>
              <w:sz w:val="16"/>
              <w:szCs w:val="16"/>
            </w:rPr>
          </w:pPr>
        </w:p>
      </w:tc>
      <w:tc>
        <w:tcPr>
          <w:tcW w:w="4140" w:type="dxa"/>
          <w:vAlign w:val="center"/>
        </w:tcPr>
        <w:p w:rsidR="00954CB9" w:rsidRPr="00A61209" w:rsidRDefault="00E53B9B" w:rsidP="002C111E">
          <w:pPr>
            <w:rPr>
              <w:rFonts w:ascii="Arial" w:hAnsi="Arial" w:cs="Arial"/>
              <w:sz w:val="16"/>
              <w:szCs w:val="16"/>
            </w:rPr>
          </w:pPr>
          <w:r w:rsidRPr="00A61209">
            <w:rPr>
              <w:rFonts w:ascii="Arial" w:hAnsi="Arial" w:cs="Arial"/>
              <w:sz w:val="16"/>
              <w:szCs w:val="16"/>
            </w:rPr>
            <w:t xml:space="preserve">                     </w:t>
          </w:r>
          <w:r>
            <w:rPr>
              <w:rFonts w:ascii="Arial" w:hAnsi="Arial" w:cs="Arial"/>
              <w:sz w:val="16"/>
              <w:szCs w:val="16"/>
            </w:rPr>
            <w:t>Versión: 01</w:t>
          </w:r>
        </w:p>
      </w:tc>
      <w:tc>
        <w:tcPr>
          <w:tcW w:w="2520" w:type="dxa"/>
          <w:vAlign w:val="center"/>
        </w:tcPr>
        <w:p w:rsidR="002C111E" w:rsidRPr="00A61209" w:rsidRDefault="00E53B9B" w:rsidP="002C111E">
          <w:pPr>
            <w:rPr>
              <w:rFonts w:ascii="Arial" w:hAnsi="Arial" w:cs="Arial"/>
              <w:sz w:val="16"/>
              <w:szCs w:val="16"/>
            </w:rPr>
          </w:pPr>
          <w:r w:rsidRPr="00A61209">
            <w:rPr>
              <w:rFonts w:ascii="Arial" w:hAnsi="Arial" w:cs="Arial"/>
              <w:sz w:val="16"/>
              <w:szCs w:val="16"/>
            </w:rPr>
            <w:t xml:space="preserve">                              Pág. </w:t>
          </w:r>
          <w:r w:rsidRPr="00A61209">
            <w:rPr>
              <w:rStyle w:val="Nmerodepgina"/>
              <w:sz w:val="16"/>
              <w:szCs w:val="16"/>
            </w:rPr>
            <w:fldChar w:fldCharType="begin"/>
          </w:r>
          <w:r w:rsidRPr="00A61209">
            <w:rPr>
              <w:rStyle w:val="Nmerodepgina"/>
              <w:sz w:val="16"/>
              <w:szCs w:val="16"/>
            </w:rPr>
            <w:instrText xml:space="preserve"> PAGE </w:instrText>
          </w:r>
          <w:r w:rsidRPr="00A61209">
            <w:rPr>
              <w:rStyle w:val="Nmerodepgina"/>
              <w:sz w:val="16"/>
              <w:szCs w:val="16"/>
            </w:rPr>
            <w:fldChar w:fldCharType="separate"/>
          </w:r>
          <w:r w:rsidR="00621AED">
            <w:rPr>
              <w:rStyle w:val="Nmerodepgina"/>
              <w:noProof/>
              <w:sz w:val="16"/>
              <w:szCs w:val="16"/>
            </w:rPr>
            <w:t>5</w:t>
          </w:r>
          <w:r w:rsidRPr="00A61209">
            <w:rPr>
              <w:rStyle w:val="Nmerodepgina"/>
              <w:sz w:val="16"/>
              <w:szCs w:val="16"/>
            </w:rPr>
            <w:fldChar w:fldCharType="end"/>
          </w:r>
          <w:r w:rsidRPr="00A61209">
            <w:rPr>
              <w:rFonts w:ascii="Arial" w:hAnsi="Arial" w:cs="Arial"/>
              <w:sz w:val="16"/>
              <w:szCs w:val="16"/>
            </w:rPr>
            <w:t xml:space="preserve"> de </w:t>
          </w:r>
          <w:r w:rsidRPr="00A61209">
            <w:rPr>
              <w:rStyle w:val="Nmerodepgina"/>
              <w:sz w:val="16"/>
              <w:szCs w:val="16"/>
            </w:rPr>
            <w:fldChar w:fldCharType="begin"/>
          </w:r>
          <w:r w:rsidRPr="00A61209">
            <w:rPr>
              <w:rStyle w:val="Nmerodepgina"/>
              <w:sz w:val="16"/>
              <w:szCs w:val="16"/>
            </w:rPr>
            <w:instrText xml:space="preserve"> NUMPAGES </w:instrText>
          </w:r>
          <w:r w:rsidRPr="00A61209">
            <w:rPr>
              <w:rStyle w:val="Nmerodepgina"/>
              <w:sz w:val="16"/>
              <w:szCs w:val="16"/>
            </w:rPr>
            <w:fldChar w:fldCharType="separate"/>
          </w:r>
          <w:r w:rsidR="00621AED">
            <w:rPr>
              <w:rStyle w:val="Nmerodepgina"/>
              <w:noProof/>
              <w:sz w:val="16"/>
              <w:szCs w:val="16"/>
            </w:rPr>
            <w:t>5</w:t>
          </w:r>
          <w:r w:rsidRPr="00A61209">
            <w:rPr>
              <w:rStyle w:val="Nmerodepgina"/>
              <w:sz w:val="16"/>
              <w:szCs w:val="16"/>
            </w:rPr>
            <w:fldChar w:fldCharType="end"/>
          </w:r>
        </w:p>
      </w:tc>
    </w:tr>
  </w:tbl>
  <w:p w:rsidR="00954CB9" w:rsidRPr="00A61209" w:rsidRDefault="00E53B9B" w:rsidP="00D05CB8">
    <w:pPr>
      <w:pStyle w:val="Piedepgina"/>
      <w:ind w:right="360"/>
      <w:rPr>
        <w:rFonts w:ascii="Arial" w:hAnsi="Arial" w:cs="Arial"/>
        <w:sz w:val="16"/>
        <w:szCs w:val="16"/>
      </w:rPr>
    </w:pPr>
    <w:r w:rsidRPr="00A61209">
      <w:rPr>
        <w:rFonts w:ascii="Arial" w:hAnsi="Arial" w:cs="Arial"/>
        <w:sz w:val="16"/>
        <w:szCs w:val="16"/>
      </w:rPr>
      <w:tab/>
      <w:t xml:space="preserve">           COPIA CONTROLADA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A3" w:rsidRPr="003203A3" w:rsidRDefault="00E53B9B" w:rsidP="003203A3">
    <w:pPr>
      <w:pStyle w:val="Piedepgina"/>
      <w:tabs>
        <w:tab w:val="clear" w:pos="4252"/>
        <w:tab w:val="clear" w:pos="8504"/>
        <w:tab w:val="center" w:pos="4987"/>
        <w:tab w:val="right" w:pos="9974"/>
      </w:tabs>
      <w:rPr>
        <w:rFonts w:ascii="Arial" w:hAnsi="Arial" w:cs="Arial"/>
        <w:sz w:val="16"/>
        <w:szCs w:val="16"/>
      </w:rPr>
    </w:pPr>
    <w:r w:rsidRPr="003203A3">
      <w:rPr>
        <w:rFonts w:ascii="Arial" w:hAnsi="Arial" w:cs="Arial"/>
        <w:sz w:val="16"/>
        <w:szCs w:val="16"/>
      </w:rPr>
      <w:t>P</w:t>
    </w:r>
    <w:r>
      <w:rPr>
        <w:rFonts w:ascii="Arial" w:hAnsi="Arial" w:cs="Arial"/>
        <w:sz w:val="16"/>
        <w:szCs w:val="16"/>
      </w:rPr>
      <w:t>11-GSJ-01</w:t>
    </w:r>
    <w:r>
      <w:rPr>
        <w:rFonts w:ascii="Arial" w:hAnsi="Arial" w:cs="Arial"/>
        <w:sz w:val="16"/>
        <w:szCs w:val="16"/>
      </w:rPr>
      <w:tab/>
      <w:t>Versión: 01</w:t>
    </w:r>
    <w:r w:rsidRPr="003203A3">
      <w:rPr>
        <w:rFonts w:ascii="Arial" w:hAnsi="Arial" w:cs="Arial"/>
        <w:sz w:val="16"/>
        <w:szCs w:val="16"/>
      </w:rPr>
      <w:tab/>
      <w:t>Pág. 1 de 5</w:t>
    </w:r>
  </w:p>
  <w:p w:rsidR="003203A3" w:rsidRDefault="00E53B9B" w:rsidP="003203A3">
    <w:pPr>
      <w:pStyle w:val="Piedepgina"/>
      <w:tabs>
        <w:tab w:val="clear" w:pos="4252"/>
        <w:tab w:val="clear" w:pos="8504"/>
        <w:tab w:val="center" w:pos="4987"/>
        <w:tab w:val="right" w:pos="9974"/>
      </w:tabs>
    </w:pPr>
    <w:r>
      <w:tab/>
    </w:r>
    <w:r w:rsidRPr="003203A3">
      <w:rPr>
        <w:rFonts w:ascii="Arial" w:hAnsi="Arial" w:cs="Arial"/>
        <w:sz w:val="16"/>
        <w:szCs w:val="16"/>
      </w:rPr>
      <w:t>COPIA CONTROLADA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E2" w:rsidRDefault="006518E2">
      <w:r>
        <w:separator/>
      </w:r>
    </w:p>
  </w:footnote>
  <w:footnote w:type="continuationSeparator" w:id="0">
    <w:p w:rsidR="006518E2" w:rsidRDefault="00651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AA" w:rsidRDefault="00621AED" w:rsidP="00621AED">
    <w:pPr>
      <w:pStyle w:val="Encabezado"/>
      <w:jc w:val="right"/>
    </w:pPr>
    <w:r>
      <w:rPr>
        <w:noProof/>
        <w:lang w:val="es-ES" w:eastAsia="es-ES"/>
      </w:rPr>
      <w:drawing>
        <wp:anchor distT="0" distB="0" distL="114300" distR="114300" simplePos="0" relativeHeight="251658240" behindDoc="0" locked="0" layoutInCell="1" allowOverlap="1" wp14:anchorId="5BD160C2" wp14:editId="0A79D90F">
          <wp:simplePos x="0" y="0"/>
          <wp:positionH relativeFrom="margin">
            <wp:posOffset>-72390</wp:posOffset>
          </wp:positionH>
          <wp:positionV relativeFrom="paragraph">
            <wp:posOffset>352425</wp:posOffset>
          </wp:positionV>
          <wp:extent cx="2314575" cy="666115"/>
          <wp:effectExtent l="0" t="0" r="9525" b="635"/>
          <wp:wrapThrough wrapText="bothSides">
            <wp:wrapPolygon edited="0">
              <wp:start x="0" y="0"/>
              <wp:lineTo x="0" y="21003"/>
              <wp:lineTo x="21511" y="21003"/>
              <wp:lineTo x="2151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2314575" cy="666115"/>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14:anchorId="5AF6A4F4" wp14:editId="432301C7">
          <wp:simplePos x="0" y="0"/>
          <wp:positionH relativeFrom="margin">
            <wp:align>right</wp:align>
          </wp:positionH>
          <wp:positionV relativeFrom="paragraph">
            <wp:posOffset>352425</wp:posOffset>
          </wp:positionV>
          <wp:extent cx="762000" cy="360045"/>
          <wp:effectExtent l="0" t="0" r="0" b="1905"/>
          <wp:wrapThrough wrapText="bothSides">
            <wp:wrapPolygon edited="0">
              <wp:start x="0" y="0"/>
              <wp:lineTo x="0" y="20571"/>
              <wp:lineTo x="21060" y="20571"/>
              <wp:lineTo x="21060"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C.png"/>
                  <pic:cNvPicPr/>
                </pic:nvPicPr>
                <pic:blipFill>
                  <a:blip r:embed="rId2">
                    <a:extLst>
                      <a:ext uri="{28A0092B-C50C-407E-A947-70E740481C1C}">
                        <a14:useLocalDpi xmlns:a14="http://schemas.microsoft.com/office/drawing/2010/main" val="0"/>
                      </a:ext>
                    </a:extLst>
                  </a:blip>
                  <a:stretch>
                    <a:fillRect/>
                  </a:stretch>
                </pic:blipFill>
                <pic:spPr>
                  <a:xfrm>
                    <a:off x="0" y="0"/>
                    <a:ext cx="762000" cy="360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B56"/>
    <w:multiLevelType w:val="hybridMultilevel"/>
    <w:tmpl w:val="663C60F2"/>
    <w:lvl w:ilvl="0" w:tplc="16F4E83C">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E897DB2"/>
    <w:multiLevelType w:val="hybridMultilevel"/>
    <w:tmpl w:val="29BEBB28"/>
    <w:lvl w:ilvl="0" w:tplc="BC22180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65C13B7"/>
    <w:multiLevelType w:val="hybridMultilevel"/>
    <w:tmpl w:val="F76EE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7C500F0"/>
    <w:multiLevelType w:val="hybridMultilevel"/>
    <w:tmpl w:val="20608C1C"/>
    <w:lvl w:ilvl="0" w:tplc="B69035DA">
      <w:start w:val="1"/>
      <w:numFmt w:val="bullet"/>
      <w:lvlText w:val=""/>
      <w:lvlJc w:val="left"/>
      <w:pPr>
        <w:tabs>
          <w:tab w:val="num" w:pos="360"/>
        </w:tabs>
        <w:ind w:left="360" w:hanging="360"/>
      </w:pPr>
      <w:rPr>
        <w:rFonts w:ascii="Wingdings 2" w:hAnsi="Wingdings 2" w:hint="default"/>
        <w:sz w:val="16"/>
      </w:rPr>
    </w:lvl>
    <w:lvl w:ilvl="1" w:tplc="AB0EE9A8">
      <w:start w:val="2"/>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9B"/>
    <w:rsid w:val="00611F2C"/>
    <w:rsid w:val="00621AED"/>
    <w:rsid w:val="006518E2"/>
    <w:rsid w:val="00E53B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4DA0847-E051-449B-8309-61713670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9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E53B9B"/>
    <w:pPr>
      <w:tabs>
        <w:tab w:val="center" w:pos="4252"/>
        <w:tab w:val="right" w:pos="8504"/>
      </w:tabs>
    </w:pPr>
  </w:style>
  <w:style w:type="character" w:customStyle="1" w:styleId="PiedepginaCar">
    <w:name w:val="Pie de página Car"/>
    <w:basedOn w:val="Fuentedeprrafopredeter"/>
    <w:link w:val="Piedepgina"/>
    <w:rsid w:val="00E53B9B"/>
    <w:rPr>
      <w:rFonts w:ascii="Times New Roman" w:eastAsia="Times New Roman" w:hAnsi="Times New Roman" w:cs="Times New Roman"/>
      <w:sz w:val="24"/>
      <w:szCs w:val="24"/>
      <w:lang w:eastAsia="es-ES"/>
    </w:rPr>
  </w:style>
  <w:style w:type="character" w:styleId="Nmerodepgina">
    <w:name w:val="page number"/>
    <w:basedOn w:val="Fuentedeprrafopredeter"/>
    <w:rsid w:val="00E53B9B"/>
  </w:style>
  <w:style w:type="paragraph" w:styleId="Encabezado">
    <w:name w:val="header"/>
    <w:basedOn w:val="Normal"/>
    <w:link w:val="EncabezadoCar"/>
    <w:rsid w:val="00E53B9B"/>
    <w:pPr>
      <w:tabs>
        <w:tab w:val="center" w:pos="4252"/>
        <w:tab w:val="right" w:pos="8504"/>
      </w:tabs>
    </w:pPr>
    <w:rPr>
      <w:lang w:val="x-none" w:eastAsia="x-none"/>
    </w:rPr>
  </w:style>
  <w:style w:type="character" w:customStyle="1" w:styleId="EncabezadoCar">
    <w:name w:val="Encabezado Car"/>
    <w:basedOn w:val="Fuentedeprrafopredeter"/>
    <w:link w:val="Encabezado"/>
    <w:rsid w:val="00E53B9B"/>
    <w:rPr>
      <w:rFonts w:ascii="Times New Roman" w:eastAsia="Times New Roman" w:hAnsi="Times New Roman" w:cs="Times New Roman"/>
      <w:sz w:val="24"/>
      <w:szCs w:val="24"/>
      <w:lang w:val="x-none" w:eastAsia="x-none"/>
    </w:rPr>
  </w:style>
  <w:style w:type="paragraph" w:customStyle="1" w:styleId="msonormalcxspmiddle">
    <w:name w:val="msonormalcxspmiddle"/>
    <w:basedOn w:val="Normal"/>
    <w:rsid w:val="00E53B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10867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Alberto Ramirez Angarita</dc:creator>
  <cp:keywords/>
  <dc:description/>
  <cp:lastModifiedBy>Cristian Camilo Bohorquez Rodriguez</cp:lastModifiedBy>
  <cp:revision>2</cp:revision>
  <dcterms:created xsi:type="dcterms:W3CDTF">2017-09-28T13:21:00Z</dcterms:created>
  <dcterms:modified xsi:type="dcterms:W3CDTF">2017-09-28T13:21:00Z</dcterms:modified>
</cp:coreProperties>
</file>