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C8DD7" w14:textId="77777777" w:rsidR="0048181F" w:rsidRPr="00AC747D" w:rsidRDefault="00C97CB4" w:rsidP="005578DA">
      <w:pPr>
        <w:pStyle w:val="Ttulo"/>
        <w:spacing w:line="240" w:lineRule="auto"/>
        <w:rPr>
          <w:rFonts w:ascii="Arial" w:eastAsia="Arial Unicode MS" w:hAnsi="Arial" w:cs="Arial"/>
          <w:b w:val="0"/>
        </w:rPr>
      </w:pPr>
      <w:r w:rsidRPr="00AC747D">
        <w:rPr>
          <w:rFonts w:ascii="Arial" w:hAnsi="Arial" w:cs="Arial"/>
          <w:noProof/>
          <w:lang w:val="en-US" w:eastAsia="en-US"/>
        </w:rPr>
        <w:drawing>
          <wp:inline distT="0" distB="0" distL="0" distR="0" wp14:anchorId="7F1C8E79" wp14:editId="7F1C8E7A">
            <wp:extent cx="1114956" cy="1095375"/>
            <wp:effectExtent l="0" t="0" r="9525" b="0"/>
            <wp:docPr id="2" name="Imagen 2" descr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ama judici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57" cy="109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8DD8" w14:textId="77777777" w:rsidR="006C51EF" w:rsidRPr="00AC747D" w:rsidRDefault="006C51EF" w:rsidP="005578DA">
      <w:pPr>
        <w:pStyle w:val="Ttulo"/>
        <w:spacing w:line="240" w:lineRule="auto"/>
        <w:rPr>
          <w:rFonts w:ascii="Arial" w:eastAsia="Arial Unicode MS" w:hAnsi="Arial" w:cs="Arial"/>
        </w:rPr>
      </w:pPr>
    </w:p>
    <w:p w14:paraId="7F1C8DD9" w14:textId="77777777" w:rsidR="0048181F" w:rsidRPr="00AC747D" w:rsidRDefault="0048181F" w:rsidP="005578DA">
      <w:pPr>
        <w:pStyle w:val="Ttulo"/>
        <w:spacing w:line="240" w:lineRule="auto"/>
        <w:rPr>
          <w:rFonts w:ascii="Arial" w:eastAsia="Arial Unicode MS" w:hAnsi="Arial" w:cs="Arial"/>
        </w:rPr>
      </w:pPr>
      <w:r w:rsidRPr="00AC747D">
        <w:rPr>
          <w:rFonts w:ascii="Arial" w:eastAsia="Arial Unicode MS" w:hAnsi="Arial" w:cs="Arial"/>
        </w:rPr>
        <w:t>JUZGADO CATORCE ADMINISTRATIVO ORAL DEL CIRCUITO</w:t>
      </w:r>
    </w:p>
    <w:p w14:paraId="7F1C8DDB" w14:textId="2476E3EC" w:rsidR="0048181F" w:rsidRPr="00AC747D" w:rsidRDefault="0048181F" w:rsidP="005578DA">
      <w:pPr>
        <w:jc w:val="center"/>
        <w:rPr>
          <w:rFonts w:ascii="Arial" w:eastAsia="Arial Unicode MS" w:hAnsi="Arial" w:cs="Arial"/>
        </w:rPr>
      </w:pPr>
      <w:r w:rsidRPr="00AC747D">
        <w:rPr>
          <w:rFonts w:ascii="Arial" w:eastAsia="Arial Unicode MS" w:hAnsi="Arial" w:cs="Arial"/>
        </w:rPr>
        <w:t xml:space="preserve">Medellín, </w:t>
      </w:r>
      <w:r w:rsidR="00C06B73">
        <w:rPr>
          <w:rFonts w:ascii="Arial" w:eastAsia="Arial Unicode MS" w:hAnsi="Arial" w:cs="Arial"/>
        </w:rPr>
        <w:t xml:space="preserve">veintiséis </w:t>
      </w:r>
      <w:r w:rsidRPr="00AC747D">
        <w:rPr>
          <w:rFonts w:ascii="Arial" w:eastAsia="Arial Unicode MS" w:hAnsi="Arial" w:cs="Arial"/>
        </w:rPr>
        <w:t>(</w:t>
      </w:r>
      <w:r w:rsidR="00C06B73">
        <w:rPr>
          <w:rFonts w:ascii="Arial" w:eastAsia="Arial Unicode MS" w:hAnsi="Arial" w:cs="Arial"/>
        </w:rPr>
        <w:t>26</w:t>
      </w:r>
      <w:r w:rsidRPr="00AC747D">
        <w:rPr>
          <w:rFonts w:ascii="Arial" w:eastAsia="Arial Unicode MS" w:hAnsi="Arial" w:cs="Arial"/>
        </w:rPr>
        <w:t xml:space="preserve">) de </w:t>
      </w:r>
      <w:r w:rsidR="00C06B73">
        <w:rPr>
          <w:rFonts w:ascii="Arial" w:eastAsia="Arial Unicode MS" w:hAnsi="Arial" w:cs="Arial"/>
        </w:rPr>
        <w:t xml:space="preserve">noviembre </w:t>
      </w:r>
      <w:r w:rsidRPr="00AC747D">
        <w:rPr>
          <w:rFonts w:ascii="Arial" w:eastAsia="Arial Unicode MS" w:hAnsi="Arial" w:cs="Arial"/>
        </w:rPr>
        <w:t xml:space="preserve">de dos mil </w:t>
      </w:r>
      <w:r w:rsidR="00733B71">
        <w:rPr>
          <w:rFonts w:ascii="Arial" w:eastAsia="Arial Unicode MS" w:hAnsi="Arial" w:cs="Arial"/>
        </w:rPr>
        <w:t>veinte</w:t>
      </w:r>
      <w:r w:rsidRPr="00AC747D">
        <w:rPr>
          <w:rFonts w:ascii="Arial" w:eastAsia="Arial Unicode MS" w:hAnsi="Arial" w:cs="Arial"/>
        </w:rPr>
        <w:t xml:space="preserve"> (20</w:t>
      </w:r>
      <w:r w:rsidR="00733B71">
        <w:rPr>
          <w:rFonts w:ascii="Arial" w:eastAsia="Arial Unicode MS" w:hAnsi="Arial" w:cs="Arial"/>
        </w:rPr>
        <w:t>20</w:t>
      </w:r>
      <w:r w:rsidRPr="00AC747D">
        <w:rPr>
          <w:rFonts w:ascii="Arial" w:eastAsia="Arial Unicode MS" w:hAnsi="Arial" w:cs="Arial"/>
        </w:rPr>
        <w:t>)</w:t>
      </w:r>
      <w:r w:rsidR="00D127C9">
        <w:rPr>
          <w:rFonts w:ascii="Arial" w:eastAsia="Arial Unicode MS" w:hAnsi="Arial" w:cs="Arial"/>
        </w:rPr>
        <w:t>.</w:t>
      </w:r>
    </w:p>
    <w:p w14:paraId="7F1C8DDC" w14:textId="77777777" w:rsidR="0048181F" w:rsidRPr="00AC747D" w:rsidRDefault="0048181F" w:rsidP="005578DA">
      <w:pPr>
        <w:jc w:val="both"/>
        <w:rPr>
          <w:rFonts w:ascii="Arial" w:eastAsia="Arial Unicode MS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529"/>
      </w:tblGrid>
      <w:tr w:rsidR="00C97CB4" w:rsidRPr="00AC747D" w14:paraId="7F1C8DDF" w14:textId="77777777" w:rsidTr="00A02D2C">
        <w:trPr>
          <w:jc w:val="center"/>
        </w:trPr>
        <w:tc>
          <w:tcPr>
            <w:tcW w:w="2263" w:type="dxa"/>
          </w:tcPr>
          <w:p w14:paraId="7F1C8DDD" w14:textId="77777777" w:rsidR="00C97CB4" w:rsidRPr="00AC747D" w:rsidRDefault="00C97CB4" w:rsidP="005578DA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AC747D">
              <w:rPr>
                <w:rFonts w:ascii="Arial" w:eastAsia="Arial Unicode MS" w:hAnsi="Arial" w:cs="Arial"/>
                <w:b/>
              </w:rPr>
              <w:t>Expediente:</w:t>
            </w:r>
          </w:p>
        </w:tc>
        <w:tc>
          <w:tcPr>
            <w:tcW w:w="5529" w:type="dxa"/>
          </w:tcPr>
          <w:p w14:paraId="7F1C8DDE" w14:textId="40FA055F" w:rsidR="00C97CB4" w:rsidRPr="00AC747D" w:rsidRDefault="00C67C5E" w:rsidP="005578DA">
            <w:pPr>
              <w:jc w:val="both"/>
              <w:rPr>
                <w:rFonts w:ascii="Arial" w:eastAsia="Arial Unicode MS" w:hAnsi="Arial" w:cs="Arial"/>
              </w:rPr>
            </w:pPr>
            <w:r w:rsidRPr="00AC747D">
              <w:rPr>
                <w:rFonts w:ascii="Arial" w:eastAsia="Arial Unicode MS" w:hAnsi="Arial" w:cs="Arial"/>
                <w:lang w:val="es-MX"/>
              </w:rPr>
              <w:t>05001 33 33 014 20</w:t>
            </w:r>
            <w:r w:rsidR="00733B71">
              <w:rPr>
                <w:rFonts w:ascii="Arial" w:eastAsia="Arial Unicode MS" w:hAnsi="Arial" w:cs="Arial"/>
                <w:lang w:val="es-MX"/>
              </w:rPr>
              <w:t>20</w:t>
            </w:r>
            <w:r w:rsidR="00C97CB4" w:rsidRPr="00AC747D">
              <w:rPr>
                <w:rFonts w:ascii="Arial" w:eastAsia="Arial Unicode MS" w:hAnsi="Arial" w:cs="Arial"/>
                <w:lang w:val="es-MX"/>
              </w:rPr>
              <w:t xml:space="preserve"> 00</w:t>
            </w:r>
            <w:r w:rsidR="00A02D2C">
              <w:rPr>
                <w:rFonts w:ascii="Arial" w:eastAsia="Arial Unicode MS" w:hAnsi="Arial" w:cs="Arial"/>
                <w:lang w:val="es-MX"/>
              </w:rPr>
              <w:t>81</w:t>
            </w:r>
            <w:r w:rsidR="00AC747D" w:rsidRPr="00AC747D">
              <w:rPr>
                <w:rFonts w:ascii="Arial" w:eastAsia="Arial Unicode MS" w:hAnsi="Arial" w:cs="Arial"/>
                <w:lang w:val="es-MX"/>
              </w:rPr>
              <w:t xml:space="preserve"> 00</w:t>
            </w:r>
          </w:p>
        </w:tc>
      </w:tr>
      <w:tr w:rsidR="00C97CB4" w:rsidRPr="00AC747D" w14:paraId="7F1C8DE2" w14:textId="77777777" w:rsidTr="00A02D2C">
        <w:trPr>
          <w:jc w:val="center"/>
        </w:trPr>
        <w:tc>
          <w:tcPr>
            <w:tcW w:w="2263" w:type="dxa"/>
          </w:tcPr>
          <w:p w14:paraId="7F1C8DE0" w14:textId="77777777" w:rsidR="00C97CB4" w:rsidRPr="00AC747D" w:rsidRDefault="00C97CB4" w:rsidP="005578DA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AC747D">
              <w:rPr>
                <w:rFonts w:ascii="Arial" w:eastAsia="Arial Unicode MS" w:hAnsi="Arial" w:cs="Arial"/>
                <w:b/>
              </w:rPr>
              <w:t>Medio de control:</w:t>
            </w:r>
          </w:p>
        </w:tc>
        <w:tc>
          <w:tcPr>
            <w:tcW w:w="5529" w:type="dxa"/>
          </w:tcPr>
          <w:p w14:paraId="7F1C8DE1" w14:textId="72353466" w:rsidR="00C97CB4" w:rsidRPr="00AC747D" w:rsidRDefault="00AC747D" w:rsidP="005578DA">
            <w:pPr>
              <w:jc w:val="both"/>
              <w:rPr>
                <w:rFonts w:ascii="Arial" w:eastAsia="Arial Unicode MS" w:hAnsi="Arial" w:cs="Arial"/>
              </w:rPr>
            </w:pPr>
            <w:r w:rsidRPr="00AC747D">
              <w:rPr>
                <w:rFonts w:ascii="Arial" w:eastAsia="Arial Unicode MS" w:hAnsi="Arial" w:cs="Arial"/>
                <w:bCs/>
                <w:lang w:val="es-MX"/>
              </w:rPr>
              <w:t xml:space="preserve">Nulidad </w:t>
            </w:r>
            <w:r w:rsidR="00733B71" w:rsidRPr="00AC747D">
              <w:rPr>
                <w:rFonts w:ascii="Arial" w:eastAsia="Arial Unicode MS" w:hAnsi="Arial" w:cs="Arial"/>
                <w:bCs/>
                <w:lang w:val="es-MX"/>
              </w:rPr>
              <w:t>y Restablecimiento del Derecho</w:t>
            </w:r>
            <w:r w:rsidR="00A02D2C">
              <w:rPr>
                <w:rFonts w:ascii="Arial" w:eastAsia="Arial Unicode MS" w:hAnsi="Arial" w:cs="Arial"/>
                <w:bCs/>
                <w:lang w:val="es-MX"/>
              </w:rPr>
              <w:t xml:space="preserve"> - Laboral</w:t>
            </w:r>
          </w:p>
        </w:tc>
      </w:tr>
      <w:tr w:rsidR="00733B71" w:rsidRPr="00AC747D" w14:paraId="7F1C8DE5" w14:textId="77777777" w:rsidTr="00A02D2C">
        <w:trPr>
          <w:jc w:val="center"/>
        </w:trPr>
        <w:tc>
          <w:tcPr>
            <w:tcW w:w="2263" w:type="dxa"/>
          </w:tcPr>
          <w:p w14:paraId="7F1C8DE3" w14:textId="77777777" w:rsidR="00733B71" w:rsidRPr="00AC747D" w:rsidRDefault="00733B71" w:rsidP="005578DA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AC747D">
              <w:rPr>
                <w:rFonts w:ascii="Arial" w:eastAsia="Arial Unicode MS" w:hAnsi="Arial" w:cs="Arial"/>
                <w:b/>
              </w:rPr>
              <w:t>Demandante:</w:t>
            </w:r>
          </w:p>
        </w:tc>
        <w:tc>
          <w:tcPr>
            <w:tcW w:w="5529" w:type="dxa"/>
          </w:tcPr>
          <w:p w14:paraId="7F1C8DE4" w14:textId="43C87664" w:rsidR="00733B71" w:rsidRPr="00AC747D" w:rsidRDefault="00A02D2C" w:rsidP="005578DA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Alirio Ávila Hernández y otra</w:t>
            </w:r>
          </w:p>
        </w:tc>
      </w:tr>
      <w:tr w:rsidR="00C97CB4" w:rsidRPr="00AC747D" w14:paraId="7F1C8DE8" w14:textId="77777777" w:rsidTr="00A02D2C">
        <w:trPr>
          <w:jc w:val="center"/>
        </w:trPr>
        <w:tc>
          <w:tcPr>
            <w:tcW w:w="2263" w:type="dxa"/>
          </w:tcPr>
          <w:p w14:paraId="7F1C8DE6" w14:textId="77777777" w:rsidR="00C97CB4" w:rsidRPr="00AC747D" w:rsidRDefault="00C97CB4" w:rsidP="005578DA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AC747D">
              <w:rPr>
                <w:rFonts w:ascii="Arial" w:eastAsia="Arial Unicode MS" w:hAnsi="Arial" w:cs="Arial"/>
                <w:b/>
              </w:rPr>
              <w:t>Demandado:</w:t>
            </w:r>
          </w:p>
        </w:tc>
        <w:tc>
          <w:tcPr>
            <w:tcW w:w="5529" w:type="dxa"/>
          </w:tcPr>
          <w:p w14:paraId="7F1C8DE7" w14:textId="65CFB65A" w:rsidR="00C97CB4" w:rsidRPr="00AC747D" w:rsidRDefault="00A02D2C" w:rsidP="005578DA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Nación – Ministerio de Defensa – Policía Nacional</w:t>
            </w:r>
          </w:p>
        </w:tc>
      </w:tr>
      <w:tr w:rsidR="00C97CB4" w:rsidRPr="00AC747D" w14:paraId="7F1C8DEB" w14:textId="77777777" w:rsidTr="00A02D2C">
        <w:trPr>
          <w:jc w:val="center"/>
        </w:trPr>
        <w:tc>
          <w:tcPr>
            <w:tcW w:w="2263" w:type="dxa"/>
          </w:tcPr>
          <w:p w14:paraId="7F1C8DE9" w14:textId="77777777" w:rsidR="00C97CB4" w:rsidRPr="00AC747D" w:rsidRDefault="00C97CB4" w:rsidP="005578DA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AC747D">
              <w:rPr>
                <w:rFonts w:ascii="Arial" w:eastAsia="Arial Unicode MS" w:hAnsi="Arial" w:cs="Arial"/>
                <w:b/>
              </w:rPr>
              <w:t>Asunto:</w:t>
            </w:r>
          </w:p>
        </w:tc>
        <w:tc>
          <w:tcPr>
            <w:tcW w:w="5529" w:type="dxa"/>
          </w:tcPr>
          <w:p w14:paraId="7F1C8DEA" w14:textId="77777777" w:rsidR="00C97CB4" w:rsidRPr="00AC747D" w:rsidRDefault="00D127C9" w:rsidP="005578DA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val="es-MX"/>
              </w:rPr>
              <w:t>Rechaza demanda</w:t>
            </w:r>
          </w:p>
        </w:tc>
      </w:tr>
    </w:tbl>
    <w:p w14:paraId="7F1C8DEC" w14:textId="77777777" w:rsidR="006A019D" w:rsidRPr="00AC747D" w:rsidRDefault="006A019D" w:rsidP="005578DA">
      <w:pPr>
        <w:jc w:val="both"/>
        <w:rPr>
          <w:rFonts w:ascii="Arial" w:eastAsia="Arial Unicode MS" w:hAnsi="Arial" w:cs="Arial"/>
          <w:lang w:val="es-MX"/>
        </w:rPr>
      </w:pPr>
    </w:p>
    <w:p w14:paraId="28241EE8" w14:textId="2B3A5063" w:rsidR="00733B71" w:rsidRPr="00733B71" w:rsidRDefault="00733B71" w:rsidP="005578DA">
      <w:pPr>
        <w:jc w:val="both"/>
        <w:rPr>
          <w:rFonts w:ascii="Arial" w:eastAsia="Times New Roman" w:hAnsi="Arial" w:cs="Arial"/>
        </w:rPr>
      </w:pPr>
      <w:r w:rsidRPr="00733B71">
        <w:rPr>
          <w:rFonts w:ascii="Arial" w:eastAsia="Times New Roman" w:hAnsi="Arial" w:cs="Arial"/>
        </w:rPr>
        <w:t xml:space="preserve">En el asunto de la referencia por auto del </w:t>
      </w:r>
      <w:r w:rsidR="00A02D2C">
        <w:rPr>
          <w:rFonts w:ascii="Arial" w:eastAsia="Times New Roman" w:hAnsi="Arial" w:cs="Arial"/>
          <w:b/>
        </w:rPr>
        <w:t>9</w:t>
      </w:r>
      <w:r w:rsidRPr="00733B71">
        <w:rPr>
          <w:rFonts w:ascii="Arial" w:eastAsia="Times New Roman" w:hAnsi="Arial" w:cs="Arial"/>
          <w:b/>
        </w:rPr>
        <w:t xml:space="preserve"> de </w:t>
      </w:r>
      <w:r w:rsidR="00A02D2C">
        <w:rPr>
          <w:rFonts w:ascii="Arial" w:eastAsia="Times New Roman" w:hAnsi="Arial" w:cs="Arial"/>
          <w:b/>
        </w:rPr>
        <w:t>septiembre</w:t>
      </w:r>
      <w:r w:rsidRPr="00733B71">
        <w:rPr>
          <w:rFonts w:ascii="Arial" w:eastAsia="Times New Roman" w:hAnsi="Arial" w:cs="Arial"/>
          <w:b/>
        </w:rPr>
        <w:t xml:space="preserve"> de 20</w:t>
      </w:r>
      <w:r>
        <w:rPr>
          <w:rFonts w:ascii="Arial" w:eastAsia="Times New Roman" w:hAnsi="Arial" w:cs="Arial"/>
          <w:b/>
        </w:rPr>
        <w:t>20</w:t>
      </w:r>
      <w:r w:rsidRPr="00733B71">
        <w:rPr>
          <w:rFonts w:ascii="Arial" w:eastAsia="Times New Roman" w:hAnsi="Arial" w:cs="Arial"/>
        </w:rPr>
        <w:t xml:space="preserve">, notificado por estados del </w:t>
      </w:r>
      <w:r w:rsidRPr="00733B71">
        <w:rPr>
          <w:rFonts w:ascii="Arial" w:eastAsia="Times New Roman" w:hAnsi="Arial" w:cs="Arial"/>
          <w:b/>
        </w:rPr>
        <w:t>1</w:t>
      </w:r>
      <w:r w:rsidR="00A02D2C">
        <w:rPr>
          <w:rFonts w:ascii="Arial" w:eastAsia="Times New Roman" w:hAnsi="Arial" w:cs="Arial"/>
          <w:b/>
        </w:rPr>
        <w:t>0</w:t>
      </w:r>
      <w:r w:rsidRPr="00733B71">
        <w:rPr>
          <w:rFonts w:ascii="Arial" w:eastAsia="Times New Roman" w:hAnsi="Arial" w:cs="Arial"/>
          <w:b/>
        </w:rPr>
        <w:t xml:space="preserve"> de </w:t>
      </w:r>
      <w:r w:rsidR="00A02D2C">
        <w:rPr>
          <w:rFonts w:ascii="Arial" w:eastAsia="Times New Roman" w:hAnsi="Arial" w:cs="Arial"/>
          <w:b/>
        </w:rPr>
        <w:t>septiembre</w:t>
      </w:r>
      <w:r w:rsidRPr="00733B71">
        <w:rPr>
          <w:rFonts w:ascii="Arial" w:eastAsia="Times New Roman" w:hAnsi="Arial" w:cs="Arial"/>
          <w:b/>
        </w:rPr>
        <w:t xml:space="preserve"> de 20</w:t>
      </w:r>
      <w:r>
        <w:rPr>
          <w:rFonts w:ascii="Arial" w:eastAsia="Times New Roman" w:hAnsi="Arial" w:cs="Arial"/>
          <w:b/>
        </w:rPr>
        <w:t>20</w:t>
      </w:r>
      <w:r w:rsidRPr="00733B71">
        <w:rPr>
          <w:rFonts w:ascii="Arial" w:eastAsia="Times New Roman" w:hAnsi="Arial" w:cs="Arial"/>
        </w:rPr>
        <w:t xml:space="preserve">, se </w:t>
      </w:r>
      <w:r w:rsidRPr="00733B71">
        <w:rPr>
          <w:rFonts w:ascii="Arial" w:eastAsia="Times New Roman" w:hAnsi="Arial" w:cs="Arial"/>
          <w:b/>
        </w:rPr>
        <w:t xml:space="preserve">inadmitió la demanda </w:t>
      </w:r>
      <w:r w:rsidRPr="00733B71">
        <w:rPr>
          <w:rFonts w:ascii="Arial" w:eastAsia="Times New Roman" w:hAnsi="Arial" w:cs="Arial"/>
        </w:rPr>
        <w:t xml:space="preserve">y se concedió un término de </w:t>
      </w:r>
      <w:r w:rsidRPr="00733B71">
        <w:rPr>
          <w:rFonts w:ascii="Arial" w:eastAsia="Times New Roman" w:hAnsi="Arial" w:cs="Arial"/>
          <w:b/>
        </w:rPr>
        <w:t>diez (10) días</w:t>
      </w:r>
      <w:r w:rsidRPr="00733B71">
        <w:rPr>
          <w:rFonts w:ascii="Arial" w:eastAsia="Times New Roman" w:hAnsi="Arial" w:cs="Arial"/>
        </w:rPr>
        <w:t xml:space="preserve"> para que la parte demandante corrigiera los defectos relacionados en dicha providencia. </w:t>
      </w:r>
    </w:p>
    <w:p w14:paraId="0CC285B2" w14:textId="77777777" w:rsidR="00733B71" w:rsidRPr="00733B71" w:rsidRDefault="00733B71" w:rsidP="005578DA">
      <w:pPr>
        <w:jc w:val="both"/>
        <w:rPr>
          <w:rFonts w:ascii="Arial" w:eastAsia="Times New Roman" w:hAnsi="Arial" w:cs="Arial"/>
        </w:rPr>
      </w:pPr>
    </w:p>
    <w:p w14:paraId="0DC05819" w14:textId="77777777" w:rsidR="00A02D2C" w:rsidRDefault="00A02D2C" w:rsidP="005578DA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Vencido el término otorgado, la parte actora no subsanó los requisitos exigidos en el auto </w:t>
      </w:r>
      <w:proofErr w:type="spellStart"/>
      <w:r>
        <w:rPr>
          <w:rFonts w:ascii="Arial" w:hAnsi="Arial" w:cs="Arial"/>
        </w:rPr>
        <w:t>inadmisorio</w:t>
      </w:r>
      <w:proofErr w:type="spellEnd"/>
      <w:r>
        <w:rPr>
          <w:rFonts w:ascii="Arial" w:hAnsi="Arial" w:cs="Arial"/>
        </w:rPr>
        <w:t xml:space="preserve"> de la demanda.</w:t>
      </w:r>
    </w:p>
    <w:p w14:paraId="270069CF" w14:textId="0986015C" w:rsidR="00A02D2C" w:rsidRDefault="00A02D2C" w:rsidP="005578DA">
      <w:pPr>
        <w:jc w:val="both"/>
        <w:rPr>
          <w:rFonts w:ascii="Arial" w:hAnsi="Arial" w:cs="Arial"/>
        </w:rPr>
      </w:pPr>
    </w:p>
    <w:p w14:paraId="55E802EA" w14:textId="77777777" w:rsidR="00A02D2C" w:rsidRDefault="00A02D2C" w:rsidP="005578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O N S I D E R A C I O N E S</w:t>
      </w:r>
    </w:p>
    <w:p w14:paraId="40C4A73F" w14:textId="77777777" w:rsidR="00A02D2C" w:rsidRDefault="00A02D2C" w:rsidP="005578DA">
      <w:pPr>
        <w:jc w:val="center"/>
        <w:rPr>
          <w:rFonts w:ascii="Arial" w:hAnsi="Arial" w:cs="Arial"/>
          <w:b/>
        </w:rPr>
      </w:pPr>
    </w:p>
    <w:p w14:paraId="5350E65D" w14:textId="77777777" w:rsidR="00A02D2C" w:rsidRDefault="00A02D2C" w:rsidP="00557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Toda demanda ante la Jurisdicción Contencioso Administrativa debe dirigirse al Juez competente y contener los requisitos que señalan los artículos 161 y ss. del C.P.A.C.A. </w:t>
      </w:r>
    </w:p>
    <w:p w14:paraId="61A26CC1" w14:textId="77777777" w:rsidR="00A02D2C" w:rsidRDefault="00A02D2C" w:rsidP="005578DA">
      <w:pPr>
        <w:jc w:val="both"/>
        <w:rPr>
          <w:rFonts w:ascii="Arial" w:hAnsi="Arial" w:cs="Arial"/>
        </w:rPr>
      </w:pPr>
    </w:p>
    <w:p w14:paraId="2F330254" w14:textId="006DD3F2" w:rsidR="00A02D2C" w:rsidRDefault="00A02D2C" w:rsidP="00557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En el caso que nos ocupa, mediante auto del 9 de septiembre de 2020 se señaló que la demanda adolecía de los requisitos que allí le fueron exigidos, por lo cual le fue otorgado el termino de diez (10) días contados a partir de la notificación por estados, para que saneara los mismos.  </w:t>
      </w:r>
    </w:p>
    <w:p w14:paraId="52ED1EAA" w14:textId="77777777" w:rsidR="00A02D2C" w:rsidRDefault="00A02D2C" w:rsidP="005578DA">
      <w:pPr>
        <w:jc w:val="both"/>
        <w:rPr>
          <w:rFonts w:ascii="Arial" w:hAnsi="Arial" w:cs="Arial"/>
        </w:rPr>
      </w:pPr>
    </w:p>
    <w:p w14:paraId="6DBE4AE7" w14:textId="696DBB59" w:rsidR="00A02D2C" w:rsidRDefault="00A02D2C" w:rsidP="00557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Dicho término transcurrió entre el 11 de septiembre y el 24 de septiembre de 2020.</w:t>
      </w:r>
    </w:p>
    <w:p w14:paraId="384C7661" w14:textId="77777777" w:rsidR="00A02D2C" w:rsidRDefault="00A02D2C" w:rsidP="005578DA">
      <w:pPr>
        <w:jc w:val="both"/>
        <w:rPr>
          <w:rFonts w:ascii="Arial" w:hAnsi="Arial" w:cs="Arial"/>
        </w:rPr>
      </w:pPr>
    </w:p>
    <w:p w14:paraId="686647D2" w14:textId="77777777" w:rsidR="00A02D2C" w:rsidRDefault="00A02D2C" w:rsidP="00557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La parte demandante no subsanó los requisitos exigidos en el auto mencionado.</w:t>
      </w:r>
    </w:p>
    <w:p w14:paraId="36DE224D" w14:textId="77777777" w:rsidR="00A02D2C" w:rsidRDefault="00A02D2C" w:rsidP="00557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D6A3BE" w14:textId="77777777" w:rsidR="00A02D2C" w:rsidRDefault="00A02D2C" w:rsidP="00557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Como quiera que no subsanó los requisitos exigidos, en consecuencia, se debe disponer el rechazo de la demanda y la entrega de los anexos sin desglose.</w:t>
      </w:r>
    </w:p>
    <w:p w14:paraId="7F54533C" w14:textId="77777777" w:rsidR="00A02D2C" w:rsidRDefault="00A02D2C" w:rsidP="00557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10A333C" w14:textId="77777777" w:rsidR="00A02D2C" w:rsidRDefault="00A02D2C" w:rsidP="00557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atención a lo expuesto, </w:t>
      </w:r>
      <w:r>
        <w:rPr>
          <w:rFonts w:ascii="Arial" w:hAnsi="Arial" w:cs="Arial"/>
          <w:b/>
        </w:rPr>
        <w:t>EL JUZGADO CATORCE ADMINISTRATIVO ORAL DEL CIRCUITO DE MEDELLÍN</w:t>
      </w:r>
      <w:r>
        <w:rPr>
          <w:rFonts w:ascii="Arial" w:hAnsi="Arial" w:cs="Arial"/>
        </w:rPr>
        <w:t xml:space="preserve">,  </w:t>
      </w:r>
    </w:p>
    <w:p w14:paraId="5F5C811A" w14:textId="77777777" w:rsidR="00A02D2C" w:rsidRDefault="00A02D2C" w:rsidP="005578DA">
      <w:pPr>
        <w:jc w:val="center"/>
        <w:rPr>
          <w:rFonts w:ascii="Arial" w:hAnsi="Arial" w:cs="Arial"/>
          <w:b/>
        </w:rPr>
      </w:pPr>
    </w:p>
    <w:p w14:paraId="7AD1A965" w14:textId="77777777" w:rsidR="00A02D2C" w:rsidRDefault="00A02D2C" w:rsidP="005578DA">
      <w:pPr>
        <w:jc w:val="center"/>
        <w:rPr>
          <w:rFonts w:ascii="Arial" w:hAnsi="Arial" w:cs="Arial"/>
          <w:b/>
        </w:rPr>
      </w:pPr>
    </w:p>
    <w:p w14:paraId="585C778F" w14:textId="77777777" w:rsidR="00A02D2C" w:rsidRDefault="00A02D2C" w:rsidP="005578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 E S U E L V E </w:t>
      </w:r>
    </w:p>
    <w:p w14:paraId="6E638A21" w14:textId="77777777" w:rsidR="00A02D2C" w:rsidRDefault="00A02D2C" w:rsidP="005578DA">
      <w:pPr>
        <w:jc w:val="both"/>
        <w:rPr>
          <w:rFonts w:ascii="Arial" w:hAnsi="Arial" w:cs="Arial"/>
          <w:b/>
        </w:rPr>
      </w:pPr>
    </w:p>
    <w:p w14:paraId="7BB70461" w14:textId="77777777" w:rsidR="00A02D2C" w:rsidRDefault="00A02D2C" w:rsidP="005578DA">
      <w:pPr>
        <w:jc w:val="both"/>
        <w:rPr>
          <w:rFonts w:ascii="Arial" w:hAnsi="Arial" w:cs="Arial"/>
          <w:b/>
        </w:rPr>
      </w:pPr>
    </w:p>
    <w:p w14:paraId="372FE8C3" w14:textId="310353C5" w:rsidR="00A02D2C" w:rsidRDefault="00A02D2C" w:rsidP="005578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PRIMERO: Rechazar la demanda</w:t>
      </w:r>
      <w:r>
        <w:rPr>
          <w:rFonts w:ascii="Arial" w:hAnsi="Arial" w:cs="Arial"/>
        </w:rPr>
        <w:t xml:space="preserve"> instaurada por</w:t>
      </w:r>
      <w:r>
        <w:rPr>
          <w:rFonts w:ascii="Arial" w:hAnsi="Arial" w:cs="Arial"/>
          <w:b/>
        </w:rPr>
        <w:t xml:space="preserve"> </w:t>
      </w:r>
      <w:r w:rsidR="002D5E50" w:rsidRPr="002D5E50">
        <w:rPr>
          <w:rFonts w:ascii="Arial" w:eastAsia="Arial Unicode MS" w:hAnsi="Arial" w:cs="Arial"/>
          <w:b/>
        </w:rPr>
        <w:t>Alirio Ávila Hernández</w:t>
      </w:r>
      <w:r w:rsidR="002D5E50">
        <w:rPr>
          <w:rFonts w:ascii="Arial" w:eastAsia="Arial Unicode MS" w:hAnsi="Arial" w:cs="Arial"/>
          <w:b/>
        </w:rPr>
        <w:t xml:space="preserve"> </w:t>
      </w:r>
      <w:r w:rsidR="002D5E50" w:rsidRPr="002D5E50">
        <w:rPr>
          <w:rFonts w:ascii="Arial" w:eastAsia="Arial Unicode MS" w:hAnsi="Arial" w:cs="Arial"/>
          <w:bCs/>
        </w:rPr>
        <w:t>y</w:t>
      </w:r>
      <w:r w:rsidR="002D5E50">
        <w:rPr>
          <w:rFonts w:ascii="Arial" w:eastAsia="Arial Unicode MS" w:hAnsi="Arial" w:cs="Arial"/>
          <w:b/>
        </w:rPr>
        <w:t xml:space="preserve"> Lucero Camacho Oviedo</w:t>
      </w:r>
      <w:r w:rsidR="002D5E50" w:rsidRPr="002D5E50">
        <w:rPr>
          <w:rFonts w:ascii="Arial" w:eastAsia="Arial Unicode MS" w:hAnsi="Arial" w:cs="Arial"/>
          <w:b/>
        </w:rPr>
        <w:t xml:space="preserve"> </w:t>
      </w:r>
      <w:r>
        <w:rPr>
          <w:rFonts w:ascii="Arial" w:hAnsi="Arial" w:cs="Arial"/>
        </w:rPr>
        <w:t xml:space="preserve">contra la </w:t>
      </w:r>
      <w:r w:rsidR="002D5E50" w:rsidRPr="002D5E50">
        <w:rPr>
          <w:rFonts w:ascii="Arial" w:eastAsia="Arial Unicode MS" w:hAnsi="Arial" w:cs="Arial"/>
          <w:b/>
          <w:bCs/>
        </w:rPr>
        <w:t>Nación – Ministerio de Defensa – Policía Nacional</w:t>
      </w:r>
      <w:r w:rsidR="002D5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no haberse cumplido con las exigencias descritas en el auto que inadmitió la demanda.</w:t>
      </w:r>
    </w:p>
    <w:p w14:paraId="44014D7E" w14:textId="77777777" w:rsidR="00A02D2C" w:rsidRDefault="00A02D2C" w:rsidP="005578DA">
      <w:pPr>
        <w:jc w:val="both"/>
        <w:rPr>
          <w:rFonts w:ascii="Arial" w:hAnsi="Arial" w:cs="Arial"/>
        </w:rPr>
      </w:pPr>
    </w:p>
    <w:p w14:paraId="0106ADA6" w14:textId="77777777" w:rsidR="00A02D2C" w:rsidRDefault="00A02D2C" w:rsidP="005578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SEGUNDO. </w:t>
      </w:r>
      <w:r>
        <w:rPr>
          <w:rFonts w:ascii="Arial" w:hAnsi="Arial" w:cs="Arial"/>
        </w:rPr>
        <w:t>En firme la presente decisión, archívense las diligencias y la devolución de los anexos sin necesidad de desglose.</w:t>
      </w:r>
    </w:p>
    <w:p w14:paraId="05BB9C96" w14:textId="77777777" w:rsidR="00733B71" w:rsidRPr="00733B71" w:rsidRDefault="00733B71" w:rsidP="005578DA">
      <w:pPr>
        <w:rPr>
          <w:rFonts w:ascii="Arial" w:eastAsia="Times New Roman" w:hAnsi="Arial" w:cs="Arial"/>
          <w:b/>
          <w:w w:val="102"/>
        </w:rPr>
      </w:pPr>
    </w:p>
    <w:p w14:paraId="0972D10E" w14:textId="77777777" w:rsidR="00733B71" w:rsidRPr="00733B71" w:rsidRDefault="00733B71" w:rsidP="005578DA">
      <w:pPr>
        <w:rPr>
          <w:rFonts w:ascii="Arial" w:eastAsia="Times New Roman" w:hAnsi="Arial" w:cs="Arial"/>
          <w:b/>
          <w:w w:val="102"/>
        </w:rPr>
      </w:pPr>
    </w:p>
    <w:p w14:paraId="7F1C8E61" w14:textId="77777777" w:rsidR="0006399B" w:rsidRPr="00377506" w:rsidRDefault="0006399B" w:rsidP="005578D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w w:val="102"/>
        </w:rPr>
      </w:pPr>
    </w:p>
    <w:p w14:paraId="7F1C8E62" w14:textId="77777777" w:rsidR="004B1ED8" w:rsidRDefault="004B1ED8" w:rsidP="005578DA">
      <w:pPr>
        <w:jc w:val="center"/>
        <w:rPr>
          <w:rFonts w:ascii="Arial" w:hAnsi="Arial" w:cs="Arial"/>
          <w:b/>
          <w:w w:val="102"/>
        </w:rPr>
      </w:pPr>
    </w:p>
    <w:p w14:paraId="7F1C8E63" w14:textId="77777777" w:rsidR="0006399B" w:rsidRPr="004D5B99" w:rsidRDefault="0006399B" w:rsidP="005578DA">
      <w:pPr>
        <w:jc w:val="center"/>
        <w:rPr>
          <w:rFonts w:ascii="Arial" w:hAnsi="Arial" w:cs="Arial"/>
          <w:b/>
          <w:w w:val="102"/>
        </w:rPr>
      </w:pPr>
      <w:r w:rsidRPr="004D5B99">
        <w:rPr>
          <w:rFonts w:ascii="Arial" w:hAnsi="Arial" w:cs="Arial"/>
          <w:b/>
          <w:w w:val="102"/>
        </w:rPr>
        <w:t xml:space="preserve">NOTIFÍQUESE </w:t>
      </w:r>
      <w:r>
        <w:rPr>
          <w:rFonts w:ascii="Arial" w:hAnsi="Arial" w:cs="Arial"/>
          <w:b/>
          <w:w w:val="102"/>
        </w:rPr>
        <w:t>Y CÚMPLASE.</w:t>
      </w:r>
    </w:p>
    <w:p w14:paraId="7F1C8E64" w14:textId="77777777" w:rsidR="0006399B" w:rsidRPr="004D5B99" w:rsidRDefault="0006399B" w:rsidP="005578DA">
      <w:pPr>
        <w:jc w:val="center"/>
        <w:rPr>
          <w:rFonts w:ascii="Arial" w:hAnsi="Arial" w:cs="Arial"/>
          <w:b/>
          <w:w w:val="102"/>
        </w:rPr>
      </w:pPr>
    </w:p>
    <w:p w14:paraId="7F1C8E65" w14:textId="77777777" w:rsidR="0006399B" w:rsidRPr="004D5B99" w:rsidRDefault="0006399B" w:rsidP="005578DA">
      <w:pPr>
        <w:jc w:val="center"/>
        <w:rPr>
          <w:rFonts w:ascii="Arial" w:hAnsi="Arial" w:cs="Arial"/>
          <w:b/>
          <w:w w:val="102"/>
        </w:rPr>
      </w:pPr>
    </w:p>
    <w:p w14:paraId="7F1C8E66" w14:textId="77777777" w:rsidR="0006399B" w:rsidRPr="004D5B99" w:rsidRDefault="0006399B" w:rsidP="005578DA">
      <w:pPr>
        <w:jc w:val="center"/>
        <w:rPr>
          <w:rFonts w:ascii="Arial" w:hAnsi="Arial" w:cs="Arial"/>
          <w:b/>
          <w:w w:val="102"/>
        </w:rPr>
      </w:pPr>
      <w:r w:rsidRPr="004D5B99">
        <w:rPr>
          <w:rFonts w:ascii="Arial" w:hAnsi="Arial" w:cs="Arial"/>
          <w:b/>
          <w:w w:val="102"/>
        </w:rPr>
        <w:t>LEIDY DIANA HOLGUÍN GARCÍA</w:t>
      </w:r>
    </w:p>
    <w:p w14:paraId="7F1C8E67" w14:textId="77777777" w:rsidR="0006399B" w:rsidRPr="004D5B99" w:rsidRDefault="0006399B" w:rsidP="005578DA">
      <w:pPr>
        <w:jc w:val="center"/>
        <w:rPr>
          <w:rFonts w:ascii="Arial" w:hAnsi="Arial" w:cs="Arial"/>
          <w:b/>
          <w:w w:val="102"/>
        </w:rPr>
      </w:pPr>
      <w:r w:rsidRPr="004D5B99">
        <w:rPr>
          <w:rFonts w:ascii="Arial" w:hAnsi="Arial" w:cs="Arial"/>
          <w:b/>
          <w:w w:val="102"/>
        </w:rPr>
        <w:t>JUEZ</w:t>
      </w:r>
    </w:p>
    <w:p w14:paraId="7F1C8E78" w14:textId="7419FB41" w:rsidR="00100A94" w:rsidRDefault="00100A94" w:rsidP="005578DA">
      <w:pPr>
        <w:tabs>
          <w:tab w:val="left" w:pos="7590"/>
        </w:tabs>
        <w:rPr>
          <w:rFonts w:ascii="Arial" w:eastAsia="Arial Unicode MS" w:hAnsi="Arial" w:cs="Arial"/>
          <w:lang w:val="es-CO"/>
        </w:rPr>
      </w:pPr>
    </w:p>
    <w:p w14:paraId="32418D96" w14:textId="17E17FC6" w:rsidR="00862FBA" w:rsidRDefault="00862FBA" w:rsidP="005578DA">
      <w:pPr>
        <w:tabs>
          <w:tab w:val="left" w:pos="7590"/>
        </w:tabs>
        <w:rPr>
          <w:rFonts w:ascii="Arial" w:eastAsia="Arial Unicode MS" w:hAnsi="Arial" w:cs="Arial"/>
          <w:sz w:val="10"/>
          <w:szCs w:val="10"/>
          <w:lang w:val="es-CO"/>
        </w:rPr>
      </w:pPr>
    </w:p>
    <w:p w14:paraId="40EF7EF6" w14:textId="3EE66767" w:rsidR="00862FBA" w:rsidRDefault="00862FBA" w:rsidP="005578DA">
      <w:pPr>
        <w:tabs>
          <w:tab w:val="left" w:pos="7590"/>
        </w:tabs>
        <w:rPr>
          <w:rFonts w:ascii="Arial" w:eastAsia="Arial Unicode MS" w:hAnsi="Arial" w:cs="Arial"/>
          <w:sz w:val="10"/>
          <w:szCs w:val="10"/>
          <w:lang w:val="es-CO"/>
        </w:rPr>
      </w:pPr>
    </w:p>
    <w:p w14:paraId="7CBD9E4D" w14:textId="77777777" w:rsidR="00862FBA" w:rsidRPr="00055E4B" w:rsidRDefault="00862FBA" w:rsidP="005578DA">
      <w:pP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 w:rsidRPr="00055E4B">
        <w:rPr>
          <w:rFonts w:ascii="Arial" w:eastAsia="Arial" w:hAnsi="Arial" w:cs="Arial"/>
          <w:b/>
          <w:color w:val="000000"/>
          <w:sz w:val="16"/>
          <w:szCs w:val="16"/>
        </w:rPr>
        <w:t xml:space="preserve">NOTIFICACIÓN POR ESTADOS </w:t>
      </w:r>
    </w:p>
    <w:p w14:paraId="116EEAA2" w14:textId="77777777" w:rsidR="00862FBA" w:rsidRPr="00055E4B" w:rsidRDefault="00862FBA" w:rsidP="005578DA">
      <w:pP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 w:rsidRPr="00055E4B">
        <w:rPr>
          <w:rFonts w:ascii="Arial" w:eastAsia="Arial" w:hAnsi="Arial" w:cs="Arial"/>
          <w:b/>
          <w:color w:val="000000"/>
          <w:sz w:val="16"/>
          <w:szCs w:val="16"/>
        </w:rPr>
        <w:t>JUZGADO CATORCE ADMINISTRATIVO ORAL DE MEDELLÍN</w:t>
      </w:r>
    </w:p>
    <w:p w14:paraId="672C09AA" w14:textId="77777777" w:rsidR="00862FBA" w:rsidRPr="00055E4B" w:rsidRDefault="00862FBA" w:rsidP="005578DA">
      <w:pPr>
        <w:jc w:val="center"/>
        <w:rPr>
          <w:rFonts w:ascii="Arial" w:eastAsia="Arial" w:hAnsi="Arial" w:cs="Arial"/>
          <w:color w:val="000000"/>
          <w:sz w:val="16"/>
          <w:szCs w:val="16"/>
        </w:rPr>
      </w:pPr>
      <w:r w:rsidRPr="00055E4B">
        <w:rPr>
          <w:rFonts w:ascii="Arial" w:eastAsia="Arial" w:hAnsi="Arial" w:cs="Arial"/>
          <w:b/>
          <w:color w:val="000000"/>
          <w:sz w:val="16"/>
          <w:szCs w:val="16"/>
        </w:rPr>
        <w:t xml:space="preserve">Certifico: </w:t>
      </w:r>
      <w:r w:rsidRPr="00055E4B">
        <w:rPr>
          <w:rFonts w:ascii="Arial" w:eastAsia="Arial" w:hAnsi="Arial" w:cs="Arial"/>
          <w:color w:val="000000"/>
          <w:sz w:val="16"/>
          <w:szCs w:val="16"/>
        </w:rPr>
        <w:t xml:space="preserve">en la fecha se notificó por </w:t>
      </w:r>
      <w:r w:rsidRPr="00055E4B">
        <w:rPr>
          <w:rFonts w:ascii="Arial" w:eastAsia="Arial" w:hAnsi="Arial" w:cs="Arial"/>
          <w:b/>
          <w:color w:val="000000"/>
          <w:sz w:val="16"/>
          <w:szCs w:val="16"/>
        </w:rPr>
        <w:t xml:space="preserve">ESTADOS ELECTRÓNICOS </w:t>
      </w:r>
      <w:r w:rsidRPr="00055E4B">
        <w:rPr>
          <w:rFonts w:ascii="Arial" w:eastAsia="Arial" w:hAnsi="Arial" w:cs="Arial"/>
          <w:color w:val="000000"/>
          <w:sz w:val="16"/>
          <w:szCs w:val="16"/>
        </w:rPr>
        <w:t>el auto anterior.</w:t>
      </w:r>
    </w:p>
    <w:p w14:paraId="1F7B9D2B" w14:textId="277D2FBE" w:rsidR="00862FBA" w:rsidRPr="00055E4B" w:rsidRDefault="00862FBA" w:rsidP="005578DA">
      <w:pP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 w:rsidRPr="00055E4B">
        <w:rPr>
          <w:rFonts w:ascii="Arial" w:eastAsia="Arial" w:hAnsi="Arial" w:cs="Arial"/>
          <w:b/>
          <w:color w:val="000000"/>
          <w:sz w:val="16"/>
          <w:szCs w:val="16"/>
        </w:rPr>
        <w:t xml:space="preserve">Medellín, </w:t>
      </w:r>
      <w:r w:rsidR="00892A1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27 DE NOVIEMBRE DE 2020</w:t>
      </w:r>
      <w:r w:rsidRPr="00055E4B">
        <w:rPr>
          <w:rFonts w:ascii="Arial" w:eastAsia="Arial" w:hAnsi="Arial" w:cs="Arial"/>
          <w:b/>
          <w:color w:val="000000"/>
          <w:sz w:val="16"/>
          <w:szCs w:val="16"/>
        </w:rPr>
        <w:t>, fijado a las 8:00 a.m.</w:t>
      </w:r>
    </w:p>
    <w:p w14:paraId="64494F5D" w14:textId="77777777" w:rsidR="00862FBA" w:rsidRPr="00055E4B" w:rsidRDefault="00862FBA" w:rsidP="005578DA">
      <w:pP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 w:rsidRPr="00055E4B">
        <w:rPr>
          <w:rFonts w:ascii="Arial" w:eastAsia="Arial" w:hAnsi="Arial" w:cs="Arial"/>
          <w:b/>
          <w:color w:val="000000"/>
          <w:sz w:val="16"/>
          <w:szCs w:val="16"/>
        </w:rPr>
        <w:t>LAURA MARÍA CORREDOR ZULETA</w:t>
      </w:r>
    </w:p>
    <w:p w14:paraId="6B768D55" w14:textId="77777777" w:rsidR="00862FBA" w:rsidRPr="00055E4B" w:rsidRDefault="00862FBA" w:rsidP="005578DA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055E4B">
        <w:rPr>
          <w:rFonts w:ascii="Arial" w:eastAsia="Arial" w:hAnsi="Arial" w:cs="Arial"/>
          <w:b/>
          <w:color w:val="000000"/>
          <w:sz w:val="16"/>
          <w:szCs w:val="16"/>
        </w:rPr>
        <w:t>Secretaria</w:t>
      </w:r>
    </w:p>
    <w:p w14:paraId="2819B190" w14:textId="77777777" w:rsidR="00862FBA" w:rsidRPr="00862FBA" w:rsidRDefault="00862FBA" w:rsidP="005578DA">
      <w:pPr>
        <w:tabs>
          <w:tab w:val="left" w:pos="7590"/>
        </w:tabs>
        <w:rPr>
          <w:rFonts w:ascii="Arial" w:eastAsia="Arial Unicode MS" w:hAnsi="Arial" w:cs="Arial"/>
          <w:sz w:val="10"/>
          <w:szCs w:val="10"/>
          <w:lang w:val="es-CO"/>
        </w:rPr>
      </w:pPr>
    </w:p>
    <w:sectPr w:rsidR="00862FBA" w:rsidRPr="00862FBA" w:rsidSect="008F701E">
      <w:headerReference w:type="default" r:id="rId9"/>
      <w:footerReference w:type="default" r:id="rId10"/>
      <w:pgSz w:w="12242" w:h="18722" w:code="14"/>
      <w:pgMar w:top="1985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85D25" w14:textId="77777777" w:rsidR="008C3F37" w:rsidRDefault="008C3F37" w:rsidP="00DD19AC">
      <w:r>
        <w:separator/>
      </w:r>
    </w:p>
  </w:endnote>
  <w:endnote w:type="continuationSeparator" w:id="0">
    <w:p w14:paraId="614B126F" w14:textId="77777777" w:rsidR="008C3F37" w:rsidRDefault="008C3F37" w:rsidP="00DD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312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1C8E93" w14:textId="643DC609" w:rsidR="00241CC0" w:rsidRDefault="004745CB">
            <w:pPr>
              <w:pStyle w:val="Piedepgina"/>
              <w:jc w:val="right"/>
            </w:pPr>
            <w:r w:rsidRPr="00241CC0">
              <w:rPr>
                <w:rFonts w:ascii="Tahoma" w:hAnsi="Tahoma" w:cs="Tahoma"/>
                <w:sz w:val="14"/>
                <w:szCs w:val="14"/>
              </w:rPr>
              <w:t xml:space="preserve">Página </w:t>
            </w:r>
            <w:r w:rsidRPr="00241CC0">
              <w:rPr>
                <w:rFonts w:ascii="Tahoma" w:hAnsi="Tahoma" w:cs="Tahoma"/>
                <w:bCs/>
                <w:sz w:val="14"/>
                <w:szCs w:val="14"/>
              </w:rPr>
              <w:fldChar w:fldCharType="begin"/>
            </w:r>
            <w:r w:rsidRPr="00241CC0">
              <w:rPr>
                <w:rFonts w:ascii="Tahoma" w:hAnsi="Tahoma" w:cs="Tahoma"/>
                <w:bCs/>
                <w:sz w:val="14"/>
                <w:szCs w:val="14"/>
              </w:rPr>
              <w:instrText>PAGE</w:instrText>
            </w:r>
            <w:r w:rsidRPr="00241CC0">
              <w:rPr>
                <w:rFonts w:ascii="Tahoma" w:hAnsi="Tahoma" w:cs="Tahoma"/>
                <w:bCs/>
                <w:sz w:val="14"/>
                <w:szCs w:val="14"/>
              </w:rPr>
              <w:fldChar w:fldCharType="separate"/>
            </w:r>
            <w:r w:rsidR="00892A19">
              <w:rPr>
                <w:rFonts w:ascii="Tahoma" w:hAnsi="Tahoma" w:cs="Tahoma"/>
                <w:bCs/>
                <w:noProof/>
                <w:sz w:val="14"/>
                <w:szCs w:val="14"/>
              </w:rPr>
              <w:t>2</w:t>
            </w:r>
            <w:r w:rsidRPr="00241CC0">
              <w:rPr>
                <w:rFonts w:ascii="Tahoma" w:hAnsi="Tahoma" w:cs="Tahoma"/>
                <w:bCs/>
                <w:sz w:val="14"/>
                <w:szCs w:val="14"/>
              </w:rPr>
              <w:fldChar w:fldCharType="end"/>
            </w:r>
            <w:r w:rsidRPr="00241CC0">
              <w:rPr>
                <w:rFonts w:ascii="Tahoma" w:hAnsi="Tahoma" w:cs="Tahoma"/>
                <w:sz w:val="14"/>
                <w:szCs w:val="14"/>
              </w:rPr>
              <w:t xml:space="preserve"> de </w:t>
            </w:r>
            <w:r w:rsidRPr="00241CC0">
              <w:rPr>
                <w:rFonts w:ascii="Tahoma" w:hAnsi="Tahoma" w:cs="Tahoma"/>
                <w:bCs/>
                <w:sz w:val="14"/>
                <w:szCs w:val="14"/>
              </w:rPr>
              <w:fldChar w:fldCharType="begin"/>
            </w:r>
            <w:r w:rsidRPr="00241CC0">
              <w:rPr>
                <w:rFonts w:ascii="Tahoma" w:hAnsi="Tahoma" w:cs="Tahoma"/>
                <w:bCs/>
                <w:sz w:val="14"/>
                <w:szCs w:val="14"/>
              </w:rPr>
              <w:instrText>NUMPAGES</w:instrText>
            </w:r>
            <w:r w:rsidRPr="00241CC0">
              <w:rPr>
                <w:rFonts w:ascii="Tahoma" w:hAnsi="Tahoma" w:cs="Tahoma"/>
                <w:bCs/>
                <w:sz w:val="14"/>
                <w:szCs w:val="14"/>
              </w:rPr>
              <w:fldChar w:fldCharType="separate"/>
            </w:r>
            <w:r w:rsidR="00892A19">
              <w:rPr>
                <w:rFonts w:ascii="Tahoma" w:hAnsi="Tahoma" w:cs="Tahoma"/>
                <w:bCs/>
                <w:noProof/>
                <w:sz w:val="14"/>
                <w:szCs w:val="14"/>
              </w:rPr>
              <w:t>2</w:t>
            </w:r>
            <w:r w:rsidRPr="00241CC0">
              <w:rPr>
                <w:rFonts w:ascii="Tahoma" w:hAnsi="Tahoma" w:cs="Tahom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F1C8E94" w14:textId="77777777" w:rsidR="002A7521" w:rsidRPr="002A7521" w:rsidRDefault="008C3F37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231B3" w14:textId="77777777" w:rsidR="008C3F37" w:rsidRDefault="008C3F37" w:rsidP="00DD19AC">
      <w:r>
        <w:separator/>
      </w:r>
    </w:p>
  </w:footnote>
  <w:footnote w:type="continuationSeparator" w:id="0">
    <w:p w14:paraId="62F7EB30" w14:textId="77777777" w:rsidR="008C3F37" w:rsidRDefault="008C3F37" w:rsidP="00DD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8E81" w14:textId="77777777" w:rsidR="00083355" w:rsidRDefault="008C3F37" w:rsidP="00772A1F">
    <w:pPr>
      <w:pStyle w:val="Encabezado"/>
      <w:jc w:val="center"/>
      <w:rPr>
        <w:rFonts w:ascii="Arial Unicode MS" w:eastAsia="Arial Unicode MS" w:hAnsi="Arial Unicode MS" w:cs="Arial Unicode MS"/>
        <w:sz w:val="14"/>
        <w:szCs w:val="14"/>
        <w:lang w:val="es-CO"/>
      </w:rPr>
    </w:pPr>
  </w:p>
  <w:p w14:paraId="7F1C8E82" w14:textId="77777777" w:rsidR="00DD19AC" w:rsidRDefault="00DD19AC" w:rsidP="00772A1F">
    <w:pPr>
      <w:pStyle w:val="Encabezado"/>
      <w:jc w:val="center"/>
      <w:rPr>
        <w:rFonts w:ascii="Arial Unicode MS" w:eastAsia="Arial Unicode MS" w:hAnsi="Arial Unicode MS" w:cs="Arial Unicode MS"/>
        <w:sz w:val="14"/>
        <w:szCs w:val="14"/>
        <w:lang w:val="es-CO"/>
      </w:rPr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3366"/>
      <w:gridCol w:w="5464"/>
    </w:tblGrid>
    <w:tr w:rsidR="002D5E50" w:rsidRPr="002D5E50" w14:paraId="75342946" w14:textId="77777777" w:rsidTr="002D5E50">
      <w:trPr>
        <w:jc w:val="center"/>
      </w:trPr>
      <w:tc>
        <w:tcPr>
          <w:tcW w:w="3402" w:type="dxa"/>
        </w:tcPr>
        <w:p w14:paraId="2355A318" w14:textId="77777777" w:rsidR="002D5E50" w:rsidRPr="002D5E50" w:rsidRDefault="002D5E50" w:rsidP="002D5E50">
          <w:pPr>
            <w:spacing w:line="276" w:lineRule="auto"/>
            <w:jc w:val="both"/>
            <w:rPr>
              <w:rFonts w:ascii="Arial" w:eastAsia="Arial Unicode MS" w:hAnsi="Arial" w:cs="Arial"/>
              <w:bCs/>
              <w:sz w:val="14"/>
              <w:szCs w:val="14"/>
            </w:rPr>
          </w:pPr>
          <w:r w:rsidRPr="002D5E50">
            <w:rPr>
              <w:rFonts w:ascii="Arial" w:eastAsia="Arial Unicode MS" w:hAnsi="Arial" w:cs="Arial"/>
              <w:bCs/>
              <w:sz w:val="14"/>
              <w:szCs w:val="14"/>
            </w:rPr>
            <w:t>Expediente:</w:t>
          </w:r>
        </w:p>
      </w:tc>
      <w:tc>
        <w:tcPr>
          <w:tcW w:w="5529" w:type="dxa"/>
        </w:tcPr>
        <w:p w14:paraId="275EA6DD" w14:textId="77777777" w:rsidR="002D5E50" w:rsidRPr="002D5E50" w:rsidRDefault="002D5E50" w:rsidP="002D5E50">
          <w:pPr>
            <w:spacing w:line="276" w:lineRule="auto"/>
            <w:jc w:val="both"/>
            <w:rPr>
              <w:rFonts w:ascii="Arial" w:eastAsia="Arial Unicode MS" w:hAnsi="Arial" w:cs="Arial"/>
              <w:bCs/>
              <w:sz w:val="14"/>
              <w:szCs w:val="14"/>
            </w:rPr>
          </w:pPr>
          <w:r w:rsidRPr="002D5E50">
            <w:rPr>
              <w:rFonts w:ascii="Arial" w:eastAsia="Arial Unicode MS" w:hAnsi="Arial" w:cs="Arial"/>
              <w:bCs/>
              <w:sz w:val="14"/>
              <w:szCs w:val="14"/>
              <w:lang w:val="es-MX"/>
            </w:rPr>
            <w:t>05001 33 33 014 2020 0081 00</w:t>
          </w:r>
        </w:p>
      </w:tc>
    </w:tr>
    <w:tr w:rsidR="002D5E50" w:rsidRPr="002D5E50" w14:paraId="4D99DC1B" w14:textId="77777777" w:rsidTr="002D5E50">
      <w:trPr>
        <w:jc w:val="center"/>
      </w:trPr>
      <w:tc>
        <w:tcPr>
          <w:tcW w:w="3402" w:type="dxa"/>
        </w:tcPr>
        <w:p w14:paraId="6D205D16" w14:textId="77777777" w:rsidR="002D5E50" w:rsidRPr="002D5E50" w:rsidRDefault="002D5E50" w:rsidP="002D5E50">
          <w:pPr>
            <w:spacing w:line="276" w:lineRule="auto"/>
            <w:jc w:val="both"/>
            <w:rPr>
              <w:rFonts w:ascii="Arial" w:eastAsia="Arial Unicode MS" w:hAnsi="Arial" w:cs="Arial"/>
              <w:bCs/>
              <w:sz w:val="14"/>
              <w:szCs w:val="14"/>
            </w:rPr>
          </w:pPr>
          <w:r w:rsidRPr="002D5E50">
            <w:rPr>
              <w:rFonts w:ascii="Arial" w:eastAsia="Arial Unicode MS" w:hAnsi="Arial" w:cs="Arial"/>
              <w:bCs/>
              <w:sz w:val="14"/>
              <w:szCs w:val="14"/>
            </w:rPr>
            <w:t>Medio de control:</w:t>
          </w:r>
        </w:p>
      </w:tc>
      <w:tc>
        <w:tcPr>
          <w:tcW w:w="5529" w:type="dxa"/>
        </w:tcPr>
        <w:p w14:paraId="0D9FFC2C" w14:textId="77777777" w:rsidR="002D5E50" w:rsidRPr="002D5E50" w:rsidRDefault="002D5E50" w:rsidP="002D5E50">
          <w:pPr>
            <w:spacing w:line="276" w:lineRule="auto"/>
            <w:jc w:val="both"/>
            <w:rPr>
              <w:rFonts w:ascii="Arial" w:eastAsia="Arial Unicode MS" w:hAnsi="Arial" w:cs="Arial"/>
              <w:bCs/>
              <w:sz w:val="14"/>
              <w:szCs w:val="14"/>
            </w:rPr>
          </w:pPr>
          <w:r w:rsidRPr="002D5E50">
            <w:rPr>
              <w:rFonts w:ascii="Arial" w:eastAsia="Arial Unicode MS" w:hAnsi="Arial" w:cs="Arial"/>
              <w:bCs/>
              <w:sz w:val="14"/>
              <w:szCs w:val="14"/>
              <w:lang w:val="es-MX"/>
            </w:rPr>
            <w:t>Nulidad y Restablecimiento del Derecho - Laboral</w:t>
          </w:r>
        </w:p>
      </w:tc>
    </w:tr>
    <w:tr w:rsidR="002D5E50" w:rsidRPr="002D5E50" w14:paraId="75400D79" w14:textId="77777777" w:rsidTr="002D5E50">
      <w:trPr>
        <w:jc w:val="center"/>
      </w:trPr>
      <w:tc>
        <w:tcPr>
          <w:tcW w:w="3402" w:type="dxa"/>
        </w:tcPr>
        <w:p w14:paraId="229DD386" w14:textId="77777777" w:rsidR="002D5E50" w:rsidRPr="002D5E50" w:rsidRDefault="002D5E50" w:rsidP="002D5E50">
          <w:pPr>
            <w:spacing w:line="276" w:lineRule="auto"/>
            <w:jc w:val="both"/>
            <w:rPr>
              <w:rFonts w:ascii="Arial" w:eastAsia="Arial Unicode MS" w:hAnsi="Arial" w:cs="Arial"/>
              <w:bCs/>
              <w:sz w:val="14"/>
              <w:szCs w:val="14"/>
            </w:rPr>
          </w:pPr>
          <w:r w:rsidRPr="002D5E50">
            <w:rPr>
              <w:rFonts w:ascii="Arial" w:eastAsia="Arial Unicode MS" w:hAnsi="Arial" w:cs="Arial"/>
              <w:bCs/>
              <w:sz w:val="14"/>
              <w:szCs w:val="14"/>
            </w:rPr>
            <w:t>Demandante:</w:t>
          </w:r>
        </w:p>
      </w:tc>
      <w:tc>
        <w:tcPr>
          <w:tcW w:w="5529" w:type="dxa"/>
        </w:tcPr>
        <w:p w14:paraId="1BC87BBF" w14:textId="77777777" w:rsidR="002D5E50" w:rsidRPr="002D5E50" w:rsidRDefault="002D5E50" w:rsidP="002D5E50">
          <w:pPr>
            <w:spacing w:line="276" w:lineRule="auto"/>
            <w:jc w:val="both"/>
            <w:rPr>
              <w:rFonts w:ascii="Arial" w:eastAsia="Arial Unicode MS" w:hAnsi="Arial" w:cs="Arial"/>
              <w:bCs/>
              <w:sz w:val="14"/>
              <w:szCs w:val="14"/>
            </w:rPr>
          </w:pPr>
          <w:r w:rsidRPr="002D5E50">
            <w:rPr>
              <w:rFonts w:ascii="Arial" w:eastAsia="Arial Unicode MS" w:hAnsi="Arial" w:cs="Arial"/>
              <w:bCs/>
              <w:sz w:val="14"/>
              <w:szCs w:val="14"/>
            </w:rPr>
            <w:t>Alirio Ávila Hernández y otra</w:t>
          </w:r>
        </w:p>
      </w:tc>
    </w:tr>
    <w:tr w:rsidR="002D5E50" w:rsidRPr="002D5E50" w14:paraId="06405C38" w14:textId="77777777" w:rsidTr="002D5E50">
      <w:trPr>
        <w:jc w:val="center"/>
      </w:trPr>
      <w:tc>
        <w:tcPr>
          <w:tcW w:w="3402" w:type="dxa"/>
        </w:tcPr>
        <w:p w14:paraId="3551D8EA" w14:textId="77777777" w:rsidR="002D5E50" w:rsidRPr="002D5E50" w:rsidRDefault="002D5E50" w:rsidP="002D5E50">
          <w:pPr>
            <w:spacing w:line="276" w:lineRule="auto"/>
            <w:jc w:val="both"/>
            <w:rPr>
              <w:rFonts w:ascii="Arial" w:eastAsia="Arial Unicode MS" w:hAnsi="Arial" w:cs="Arial"/>
              <w:bCs/>
              <w:sz w:val="14"/>
              <w:szCs w:val="14"/>
            </w:rPr>
          </w:pPr>
          <w:r w:rsidRPr="002D5E50">
            <w:rPr>
              <w:rFonts w:ascii="Arial" w:eastAsia="Arial Unicode MS" w:hAnsi="Arial" w:cs="Arial"/>
              <w:bCs/>
              <w:sz w:val="14"/>
              <w:szCs w:val="14"/>
            </w:rPr>
            <w:t>Demandado:</w:t>
          </w:r>
        </w:p>
      </w:tc>
      <w:tc>
        <w:tcPr>
          <w:tcW w:w="5529" w:type="dxa"/>
        </w:tcPr>
        <w:p w14:paraId="1FFB4986" w14:textId="77777777" w:rsidR="002D5E50" w:rsidRPr="002D5E50" w:rsidRDefault="002D5E50" w:rsidP="002D5E50">
          <w:pPr>
            <w:spacing w:line="276" w:lineRule="auto"/>
            <w:jc w:val="both"/>
            <w:rPr>
              <w:rFonts w:ascii="Arial" w:eastAsia="Arial Unicode MS" w:hAnsi="Arial" w:cs="Arial"/>
              <w:bCs/>
              <w:sz w:val="14"/>
              <w:szCs w:val="14"/>
            </w:rPr>
          </w:pPr>
          <w:r w:rsidRPr="002D5E50">
            <w:rPr>
              <w:rFonts w:ascii="Arial" w:eastAsia="Arial Unicode MS" w:hAnsi="Arial" w:cs="Arial"/>
              <w:bCs/>
              <w:sz w:val="14"/>
              <w:szCs w:val="14"/>
            </w:rPr>
            <w:t>Nación – Ministerio de Defensa – Policía Nacional</w:t>
          </w:r>
        </w:p>
      </w:tc>
    </w:tr>
    <w:tr w:rsidR="002D5E50" w:rsidRPr="002D5E50" w14:paraId="4098F64A" w14:textId="77777777" w:rsidTr="002D5E50">
      <w:trPr>
        <w:jc w:val="center"/>
      </w:trPr>
      <w:tc>
        <w:tcPr>
          <w:tcW w:w="3402" w:type="dxa"/>
        </w:tcPr>
        <w:p w14:paraId="6E1E8F35" w14:textId="77777777" w:rsidR="002D5E50" w:rsidRPr="002D5E50" w:rsidRDefault="002D5E50" w:rsidP="002D5E50">
          <w:pPr>
            <w:spacing w:line="276" w:lineRule="auto"/>
            <w:jc w:val="both"/>
            <w:rPr>
              <w:rFonts w:ascii="Arial" w:eastAsia="Arial Unicode MS" w:hAnsi="Arial" w:cs="Arial"/>
              <w:bCs/>
              <w:sz w:val="14"/>
              <w:szCs w:val="14"/>
            </w:rPr>
          </w:pPr>
          <w:r w:rsidRPr="002D5E50">
            <w:rPr>
              <w:rFonts w:ascii="Arial" w:eastAsia="Arial Unicode MS" w:hAnsi="Arial" w:cs="Arial"/>
              <w:bCs/>
              <w:sz w:val="14"/>
              <w:szCs w:val="14"/>
            </w:rPr>
            <w:t>Asunto:</w:t>
          </w:r>
        </w:p>
      </w:tc>
      <w:tc>
        <w:tcPr>
          <w:tcW w:w="5529" w:type="dxa"/>
        </w:tcPr>
        <w:p w14:paraId="2568CD4E" w14:textId="77777777" w:rsidR="002D5E50" w:rsidRPr="002D5E50" w:rsidRDefault="002D5E50" w:rsidP="002D5E50">
          <w:pPr>
            <w:spacing w:line="276" w:lineRule="auto"/>
            <w:jc w:val="both"/>
            <w:rPr>
              <w:rFonts w:ascii="Arial" w:eastAsia="Arial Unicode MS" w:hAnsi="Arial" w:cs="Arial"/>
              <w:bCs/>
              <w:sz w:val="14"/>
              <w:szCs w:val="14"/>
            </w:rPr>
          </w:pPr>
          <w:r w:rsidRPr="002D5E50">
            <w:rPr>
              <w:rFonts w:ascii="Arial" w:eastAsia="Arial Unicode MS" w:hAnsi="Arial" w:cs="Arial"/>
              <w:bCs/>
              <w:sz w:val="14"/>
              <w:szCs w:val="14"/>
              <w:lang w:val="es-MX"/>
            </w:rPr>
            <w:t>Rechaza demanda</w:t>
          </w:r>
        </w:p>
      </w:tc>
    </w:tr>
  </w:tbl>
  <w:p w14:paraId="7F1C8E92" w14:textId="77777777" w:rsidR="008F5735" w:rsidRPr="00083355" w:rsidRDefault="008F5735" w:rsidP="00772A1F">
    <w:pPr>
      <w:pStyle w:val="Encabezado"/>
      <w:jc w:val="center"/>
      <w:rPr>
        <w:rFonts w:ascii="Arial Unicode MS" w:eastAsia="Arial Unicode MS" w:hAnsi="Arial Unicode MS" w:cs="Arial Unicode MS"/>
        <w:sz w:val="14"/>
        <w:szCs w:val="14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5DF8"/>
    <w:multiLevelType w:val="hybridMultilevel"/>
    <w:tmpl w:val="8DAA542C"/>
    <w:lvl w:ilvl="0" w:tplc="94A288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D5F6B"/>
    <w:multiLevelType w:val="hybridMultilevel"/>
    <w:tmpl w:val="5EEA93E2"/>
    <w:lvl w:ilvl="0" w:tplc="54360B22">
      <w:start w:val="500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45C6C"/>
    <w:multiLevelType w:val="hybridMultilevel"/>
    <w:tmpl w:val="6D2E0848"/>
    <w:lvl w:ilvl="0" w:tplc="3F96D462">
      <w:start w:val="500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A20"/>
    <w:multiLevelType w:val="multilevel"/>
    <w:tmpl w:val="D854D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BB34FE9"/>
    <w:multiLevelType w:val="hybridMultilevel"/>
    <w:tmpl w:val="9B80E8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36140"/>
    <w:multiLevelType w:val="hybridMultilevel"/>
    <w:tmpl w:val="F9B8C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2199F"/>
    <w:multiLevelType w:val="hybridMultilevel"/>
    <w:tmpl w:val="CA7690BA"/>
    <w:lvl w:ilvl="0" w:tplc="1E227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F0D10"/>
    <w:multiLevelType w:val="hybridMultilevel"/>
    <w:tmpl w:val="C5D40C50"/>
    <w:lvl w:ilvl="0" w:tplc="3F96D462">
      <w:start w:val="500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F96D462">
      <w:start w:val="500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B2E3D"/>
    <w:multiLevelType w:val="hybridMultilevel"/>
    <w:tmpl w:val="7EA85182"/>
    <w:lvl w:ilvl="0" w:tplc="5FFCC5C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1F"/>
    <w:rsid w:val="00050E0C"/>
    <w:rsid w:val="00056434"/>
    <w:rsid w:val="0006399B"/>
    <w:rsid w:val="000925E3"/>
    <w:rsid w:val="00096794"/>
    <w:rsid w:val="000C2255"/>
    <w:rsid w:val="000E14F6"/>
    <w:rsid w:val="000E2199"/>
    <w:rsid w:val="00100A94"/>
    <w:rsid w:val="00130BC2"/>
    <w:rsid w:val="001A554C"/>
    <w:rsid w:val="001D5065"/>
    <w:rsid w:val="001F5C55"/>
    <w:rsid w:val="00232647"/>
    <w:rsid w:val="00241F16"/>
    <w:rsid w:val="0024687B"/>
    <w:rsid w:val="00257342"/>
    <w:rsid w:val="0026144C"/>
    <w:rsid w:val="00265B2C"/>
    <w:rsid w:val="00266756"/>
    <w:rsid w:val="00285CE0"/>
    <w:rsid w:val="00286715"/>
    <w:rsid w:val="0029037A"/>
    <w:rsid w:val="002C46C4"/>
    <w:rsid w:val="002D3370"/>
    <w:rsid w:val="002D5E50"/>
    <w:rsid w:val="002F144F"/>
    <w:rsid w:val="0030578C"/>
    <w:rsid w:val="00312AF8"/>
    <w:rsid w:val="003167DA"/>
    <w:rsid w:val="00322FC5"/>
    <w:rsid w:val="00332CE9"/>
    <w:rsid w:val="00384367"/>
    <w:rsid w:val="00417F7F"/>
    <w:rsid w:val="00441C57"/>
    <w:rsid w:val="00441CC2"/>
    <w:rsid w:val="004745CB"/>
    <w:rsid w:val="0048181F"/>
    <w:rsid w:val="004B1C4F"/>
    <w:rsid w:val="004B1ED8"/>
    <w:rsid w:val="004C5BB3"/>
    <w:rsid w:val="004F4585"/>
    <w:rsid w:val="005005A7"/>
    <w:rsid w:val="00503A83"/>
    <w:rsid w:val="00546321"/>
    <w:rsid w:val="005578DA"/>
    <w:rsid w:val="00565980"/>
    <w:rsid w:val="00585A5C"/>
    <w:rsid w:val="0058780C"/>
    <w:rsid w:val="005A11BF"/>
    <w:rsid w:val="005E5F49"/>
    <w:rsid w:val="005E79BB"/>
    <w:rsid w:val="0060032A"/>
    <w:rsid w:val="00602710"/>
    <w:rsid w:val="006118C2"/>
    <w:rsid w:val="00626A2C"/>
    <w:rsid w:val="0063344F"/>
    <w:rsid w:val="006354DB"/>
    <w:rsid w:val="00651AEB"/>
    <w:rsid w:val="00661703"/>
    <w:rsid w:val="00661D96"/>
    <w:rsid w:val="00685142"/>
    <w:rsid w:val="006A019D"/>
    <w:rsid w:val="006C51EF"/>
    <w:rsid w:val="006D1DF2"/>
    <w:rsid w:val="006F5813"/>
    <w:rsid w:val="00733B71"/>
    <w:rsid w:val="007475C5"/>
    <w:rsid w:val="00792044"/>
    <w:rsid w:val="007957D7"/>
    <w:rsid w:val="007B1480"/>
    <w:rsid w:val="007C72F4"/>
    <w:rsid w:val="0080212E"/>
    <w:rsid w:val="00821824"/>
    <w:rsid w:val="008366DA"/>
    <w:rsid w:val="008408DF"/>
    <w:rsid w:val="00861D11"/>
    <w:rsid w:val="00862FBA"/>
    <w:rsid w:val="00892A19"/>
    <w:rsid w:val="00896938"/>
    <w:rsid w:val="008B5B7C"/>
    <w:rsid w:val="008C3F37"/>
    <w:rsid w:val="008C5F1F"/>
    <w:rsid w:val="008D6D11"/>
    <w:rsid w:val="008F5735"/>
    <w:rsid w:val="00906888"/>
    <w:rsid w:val="0092535C"/>
    <w:rsid w:val="009338FB"/>
    <w:rsid w:val="00946478"/>
    <w:rsid w:val="009B7E76"/>
    <w:rsid w:val="009C0173"/>
    <w:rsid w:val="00A02D2C"/>
    <w:rsid w:val="00A24AF2"/>
    <w:rsid w:val="00A35B6A"/>
    <w:rsid w:val="00A416F5"/>
    <w:rsid w:val="00A42E53"/>
    <w:rsid w:val="00A46E7D"/>
    <w:rsid w:val="00A800CF"/>
    <w:rsid w:val="00AC747D"/>
    <w:rsid w:val="00B07C2E"/>
    <w:rsid w:val="00B35156"/>
    <w:rsid w:val="00B67DF5"/>
    <w:rsid w:val="00B873EC"/>
    <w:rsid w:val="00B91D52"/>
    <w:rsid w:val="00BC1ABA"/>
    <w:rsid w:val="00BD6B5D"/>
    <w:rsid w:val="00BE404C"/>
    <w:rsid w:val="00BE71D8"/>
    <w:rsid w:val="00C06B73"/>
    <w:rsid w:val="00C179C2"/>
    <w:rsid w:val="00C32181"/>
    <w:rsid w:val="00C50CE3"/>
    <w:rsid w:val="00C679CA"/>
    <w:rsid w:val="00C67C5E"/>
    <w:rsid w:val="00C97CB4"/>
    <w:rsid w:val="00CA27F7"/>
    <w:rsid w:val="00CA66A3"/>
    <w:rsid w:val="00CE4A03"/>
    <w:rsid w:val="00D127C9"/>
    <w:rsid w:val="00D66AEE"/>
    <w:rsid w:val="00DD19AC"/>
    <w:rsid w:val="00DF1C27"/>
    <w:rsid w:val="00E22EDC"/>
    <w:rsid w:val="00E91791"/>
    <w:rsid w:val="00EA6C3B"/>
    <w:rsid w:val="00ED1875"/>
    <w:rsid w:val="00EF7DDD"/>
    <w:rsid w:val="00F30CB1"/>
    <w:rsid w:val="00F46DE1"/>
    <w:rsid w:val="00F51BFF"/>
    <w:rsid w:val="00F71CD8"/>
    <w:rsid w:val="00FA039A"/>
    <w:rsid w:val="00F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C8DD7"/>
  <w15:chartTrackingRefBased/>
  <w15:docId w15:val="{00D406A2-DA49-41DD-97C7-9C771332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8181F"/>
    <w:pPr>
      <w:suppressAutoHyphens/>
      <w:overflowPunct w:val="0"/>
      <w:autoSpaceDE w:val="0"/>
      <w:autoSpaceDN w:val="0"/>
      <w:adjustRightInd w:val="0"/>
      <w:spacing w:line="360" w:lineRule="auto"/>
      <w:jc w:val="center"/>
    </w:pPr>
    <w:rPr>
      <w:rFonts w:ascii="Tahoma" w:hAnsi="Tahoma" w:cs="Tahoma"/>
      <w:b/>
      <w:bCs/>
      <w:spacing w:val="-3"/>
      <w:lang w:val="es-ES_tradnl"/>
    </w:rPr>
  </w:style>
  <w:style w:type="character" w:customStyle="1" w:styleId="TtuloCar">
    <w:name w:val="Título Car"/>
    <w:basedOn w:val="Fuentedeprrafopredeter"/>
    <w:link w:val="Ttulo"/>
    <w:rsid w:val="0048181F"/>
    <w:rPr>
      <w:rFonts w:ascii="Tahoma" w:eastAsia="Calibri" w:hAnsi="Tahoma" w:cs="Tahoma"/>
      <w:b/>
      <w:bCs/>
      <w:spacing w:val="-3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818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1F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18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181F"/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8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0CB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Fuentedeprrafopredeter"/>
    <w:rsid w:val="00F30CB1"/>
  </w:style>
  <w:style w:type="paragraph" w:styleId="Textonotapie">
    <w:name w:val="footnote text"/>
    <w:basedOn w:val="Normal"/>
    <w:link w:val="TextonotapieCar"/>
    <w:uiPriority w:val="99"/>
    <w:semiHidden/>
    <w:unhideWhenUsed/>
    <w:rsid w:val="006D1D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1DF2"/>
    <w:rPr>
      <w:rFonts w:ascii="Times New Roman" w:eastAsia="Calibri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6D1DF2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6D1DF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1D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DF2"/>
    <w:rPr>
      <w:rFonts w:ascii="Segoe UI" w:eastAsia="Calibri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97CB4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C97CB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85CE0"/>
    <w:pPr>
      <w:ind w:left="720"/>
      <w:contextualSpacing/>
    </w:pPr>
  </w:style>
  <w:style w:type="paragraph" w:customStyle="1" w:styleId="Textoindependiente21">
    <w:name w:val="Texto independiente 21"/>
    <w:basedOn w:val="Normal"/>
    <w:rsid w:val="00AC747D"/>
    <w:pPr>
      <w:spacing w:line="360" w:lineRule="auto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60CB-8811-4E5D-B06E-3B80B598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14 Administrativo de Medellin</dc:creator>
  <cp:keywords/>
  <dc:description/>
  <cp:lastModifiedBy>Leidy Diana Holguín García</cp:lastModifiedBy>
  <cp:revision>7</cp:revision>
  <cp:lastPrinted>2019-08-13T22:45:00Z</cp:lastPrinted>
  <dcterms:created xsi:type="dcterms:W3CDTF">2020-10-02T16:57:00Z</dcterms:created>
  <dcterms:modified xsi:type="dcterms:W3CDTF">2020-11-26T20:19:00Z</dcterms:modified>
</cp:coreProperties>
</file>