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5D" w:rsidRDefault="004A4B5D" w:rsidP="006623F4">
      <w:pPr>
        <w:spacing w:line="360" w:lineRule="auto"/>
        <w:jc w:val="center"/>
        <w:rPr>
          <w:rFonts w:ascii="Arial Narrow" w:hAnsi="Arial Narrow"/>
          <w:b/>
          <w:sz w:val="28"/>
          <w:szCs w:val="28"/>
        </w:rPr>
      </w:pPr>
      <w:r w:rsidRPr="00480148">
        <w:rPr>
          <w:rFonts w:ascii="Arial Narrow" w:hAnsi="Arial Narrow"/>
          <w:b/>
          <w:sz w:val="28"/>
          <w:szCs w:val="28"/>
        </w:rPr>
        <w:t>República de Colombia</w:t>
      </w:r>
    </w:p>
    <w:p w:rsidR="004A4B5D" w:rsidRPr="00480148" w:rsidRDefault="004A4B5D" w:rsidP="006623F4">
      <w:pPr>
        <w:spacing w:line="360" w:lineRule="auto"/>
        <w:jc w:val="center"/>
        <w:rPr>
          <w:rFonts w:ascii="Arial Narrow" w:hAnsi="Arial Narrow"/>
          <w:b/>
          <w:sz w:val="28"/>
          <w:szCs w:val="28"/>
        </w:rPr>
      </w:pPr>
    </w:p>
    <w:p w:rsidR="004A4B5D" w:rsidRPr="00480148" w:rsidRDefault="004A4B5D" w:rsidP="006623F4">
      <w:pPr>
        <w:spacing w:line="360" w:lineRule="auto"/>
        <w:jc w:val="center"/>
        <w:rPr>
          <w:rFonts w:ascii="Arial Narrow" w:hAnsi="Arial Narrow"/>
          <w:b/>
          <w:sz w:val="28"/>
          <w:szCs w:val="28"/>
        </w:rPr>
      </w:pPr>
      <w:r w:rsidRPr="00480148">
        <w:rPr>
          <w:rFonts w:ascii="Arial Narrow" w:hAnsi="Arial Narrow"/>
          <w:b/>
          <w:sz w:val="28"/>
          <w:szCs w:val="28"/>
        </w:rPr>
        <w:object w:dxaOrig="1381" w:dyaOrig="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25pt;height:65.25pt" o:ole="" fillcolor="window">
            <v:imagedata r:id="rId7" o:title=""/>
          </v:shape>
          <o:OLEObject Type="Embed" ProgID="Word.Picture.8" ShapeID="_x0000_i1027" DrawAspect="Content" ObjectID="_1427531991" r:id="rId8"/>
        </w:object>
      </w:r>
    </w:p>
    <w:p w:rsidR="004A4B5D" w:rsidRPr="00480148" w:rsidRDefault="004A4B5D" w:rsidP="006623F4">
      <w:pPr>
        <w:spacing w:line="360" w:lineRule="auto"/>
        <w:jc w:val="center"/>
        <w:rPr>
          <w:rFonts w:ascii="Arial Narrow" w:hAnsi="Arial Narrow"/>
          <w:b/>
          <w:sz w:val="28"/>
          <w:szCs w:val="28"/>
        </w:rPr>
      </w:pPr>
      <w:r w:rsidRPr="00480148">
        <w:rPr>
          <w:rFonts w:ascii="Arial Narrow" w:hAnsi="Arial Narrow"/>
          <w:b/>
          <w:sz w:val="28"/>
          <w:szCs w:val="28"/>
        </w:rPr>
        <w:t>Rama Judicial</w:t>
      </w:r>
    </w:p>
    <w:p w:rsidR="004A4B5D" w:rsidRDefault="004A4B5D" w:rsidP="006623F4">
      <w:pPr>
        <w:spacing w:line="360" w:lineRule="auto"/>
        <w:jc w:val="center"/>
        <w:rPr>
          <w:rFonts w:ascii="Arial Narrow" w:hAnsi="Arial Narrow"/>
          <w:b/>
          <w:spacing w:val="-3"/>
          <w:sz w:val="28"/>
          <w:szCs w:val="28"/>
        </w:rPr>
      </w:pPr>
    </w:p>
    <w:p w:rsidR="004A4B5D" w:rsidRPr="00480148" w:rsidRDefault="004A4B5D" w:rsidP="006623F4">
      <w:pPr>
        <w:spacing w:line="360" w:lineRule="auto"/>
        <w:jc w:val="center"/>
        <w:rPr>
          <w:rFonts w:ascii="Arial Narrow" w:hAnsi="Arial Narrow"/>
          <w:b/>
          <w:sz w:val="28"/>
          <w:szCs w:val="28"/>
        </w:rPr>
      </w:pPr>
      <w:r w:rsidRPr="00480148">
        <w:rPr>
          <w:rFonts w:ascii="Arial Narrow" w:hAnsi="Arial Narrow"/>
          <w:b/>
          <w:spacing w:val="-3"/>
          <w:sz w:val="28"/>
          <w:szCs w:val="28"/>
        </w:rPr>
        <w:t>T</w:t>
      </w:r>
      <w:r w:rsidRPr="00480148">
        <w:rPr>
          <w:rFonts w:ascii="Arial Narrow" w:hAnsi="Arial Narrow"/>
          <w:b/>
          <w:sz w:val="28"/>
          <w:szCs w:val="28"/>
        </w:rPr>
        <w:t>RIBUNAL SUPERIOR DE BOGOTA</w:t>
      </w:r>
    </w:p>
    <w:p w:rsidR="004A4B5D" w:rsidRPr="00480148" w:rsidRDefault="004A4B5D" w:rsidP="006623F4">
      <w:pPr>
        <w:spacing w:line="360" w:lineRule="auto"/>
        <w:jc w:val="center"/>
        <w:rPr>
          <w:rFonts w:ascii="Arial Narrow" w:hAnsi="Arial Narrow"/>
          <w:b/>
          <w:sz w:val="28"/>
          <w:szCs w:val="28"/>
        </w:rPr>
      </w:pPr>
      <w:r w:rsidRPr="00480148">
        <w:rPr>
          <w:rFonts w:ascii="Arial Narrow" w:hAnsi="Arial Narrow"/>
          <w:b/>
          <w:sz w:val="28"/>
          <w:szCs w:val="28"/>
        </w:rPr>
        <w:t>SALA DE JUSTICIA Y PAZ</w:t>
      </w:r>
    </w:p>
    <w:p w:rsidR="004A4B5D" w:rsidRDefault="004A4B5D" w:rsidP="006623F4">
      <w:pPr>
        <w:spacing w:line="360" w:lineRule="auto"/>
        <w:rPr>
          <w:rFonts w:ascii="Arial Narrow" w:hAnsi="Arial Narrow"/>
          <w:sz w:val="28"/>
          <w:szCs w:val="28"/>
        </w:rPr>
      </w:pPr>
    </w:p>
    <w:p w:rsidR="004A4B5D" w:rsidRDefault="004A4B5D" w:rsidP="006623F4">
      <w:pPr>
        <w:spacing w:line="360" w:lineRule="auto"/>
        <w:rPr>
          <w:rFonts w:ascii="Arial Narrow" w:hAnsi="Arial Narrow"/>
          <w:b/>
          <w:sz w:val="28"/>
          <w:szCs w:val="28"/>
        </w:rPr>
      </w:pPr>
    </w:p>
    <w:p w:rsidR="004A4B5D" w:rsidRPr="00480148" w:rsidRDefault="004A4B5D" w:rsidP="006623F4">
      <w:pPr>
        <w:spacing w:line="360" w:lineRule="auto"/>
        <w:rPr>
          <w:rFonts w:ascii="Arial Narrow" w:hAnsi="Arial Narrow"/>
          <w:b/>
          <w:sz w:val="28"/>
          <w:szCs w:val="28"/>
        </w:rPr>
      </w:pPr>
      <w:r w:rsidRPr="00480148">
        <w:rPr>
          <w:rFonts w:ascii="Arial Narrow" w:hAnsi="Arial Narrow"/>
          <w:b/>
          <w:sz w:val="28"/>
          <w:szCs w:val="28"/>
        </w:rPr>
        <w:t>Magistrada Ponente:</w:t>
      </w:r>
      <w:r w:rsidRPr="00480148">
        <w:rPr>
          <w:rFonts w:ascii="Arial Narrow" w:hAnsi="Arial Narrow"/>
          <w:b/>
          <w:sz w:val="28"/>
          <w:szCs w:val="28"/>
        </w:rPr>
        <w:tab/>
        <w:t>Dra. Uldi</w:t>
      </w:r>
      <w:bookmarkStart w:id="0" w:name="_GoBack"/>
      <w:bookmarkEnd w:id="0"/>
      <w:r w:rsidRPr="00480148">
        <w:rPr>
          <w:rFonts w:ascii="Arial Narrow" w:hAnsi="Arial Narrow"/>
          <w:b/>
          <w:sz w:val="28"/>
          <w:szCs w:val="28"/>
        </w:rPr>
        <w:t xml:space="preserve"> Teresa Jiménez López</w:t>
      </w:r>
    </w:p>
    <w:p w:rsidR="004A4B5D" w:rsidRPr="00480148" w:rsidRDefault="004A4B5D" w:rsidP="006623F4">
      <w:pPr>
        <w:spacing w:line="360" w:lineRule="auto"/>
        <w:rPr>
          <w:rFonts w:ascii="Arial Narrow" w:hAnsi="Arial Narrow"/>
          <w:b/>
          <w:sz w:val="28"/>
          <w:szCs w:val="28"/>
        </w:rPr>
      </w:pPr>
      <w:r w:rsidRPr="00480148">
        <w:rPr>
          <w:rFonts w:ascii="Arial Narrow" w:hAnsi="Arial Narrow"/>
          <w:b/>
          <w:sz w:val="28"/>
          <w:szCs w:val="28"/>
        </w:rPr>
        <w:t>Radicación:</w:t>
      </w:r>
      <w:r w:rsidRPr="00480148">
        <w:rPr>
          <w:rFonts w:ascii="Arial Narrow" w:hAnsi="Arial Narrow"/>
          <w:b/>
          <w:sz w:val="28"/>
          <w:szCs w:val="28"/>
        </w:rPr>
        <w:tab/>
      </w:r>
      <w:r w:rsidRPr="00480148">
        <w:rPr>
          <w:rFonts w:ascii="Arial Narrow" w:hAnsi="Arial Narrow"/>
          <w:b/>
          <w:sz w:val="28"/>
          <w:szCs w:val="28"/>
        </w:rPr>
        <w:tab/>
      </w:r>
      <w:r w:rsidRPr="00480148">
        <w:rPr>
          <w:rFonts w:ascii="Arial Narrow" w:hAnsi="Arial Narrow"/>
          <w:b/>
          <w:sz w:val="28"/>
          <w:szCs w:val="28"/>
        </w:rPr>
        <w:tab/>
        <w:t>110016000253201084227</w:t>
      </w:r>
    </w:p>
    <w:p w:rsidR="004A4B5D" w:rsidRPr="00480148" w:rsidRDefault="004A4B5D" w:rsidP="006623F4">
      <w:pPr>
        <w:spacing w:line="360" w:lineRule="auto"/>
        <w:rPr>
          <w:rFonts w:ascii="Arial Narrow" w:hAnsi="Arial Narrow"/>
          <w:b/>
          <w:sz w:val="28"/>
          <w:szCs w:val="28"/>
        </w:rPr>
      </w:pPr>
      <w:r w:rsidRPr="00480148">
        <w:rPr>
          <w:rFonts w:ascii="Arial Narrow" w:hAnsi="Arial Narrow"/>
          <w:b/>
          <w:sz w:val="28"/>
          <w:szCs w:val="28"/>
        </w:rPr>
        <w:t>Postulado:</w:t>
      </w:r>
      <w:r w:rsidRPr="00480148">
        <w:rPr>
          <w:rFonts w:ascii="Arial Narrow" w:hAnsi="Arial Narrow"/>
          <w:b/>
          <w:sz w:val="28"/>
          <w:szCs w:val="28"/>
        </w:rPr>
        <w:tab/>
      </w:r>
      <w:r w:rsidRPr="00480148">
        <w:rPr>
          <w:rFonts w:ascii="Arial Narrow" w:hAnsi="Arial Narrow"/>
          <w:b/>
          <w:sz w:val="28"/>
          <w:szCs w:val="28"/>
        </w:rPr>
        <w:tab/>
      </w:r>
      <w:r w:rsidRPr="00480148">
        <w:rPr>
          <w:rFonts w:ascii="Arial Narrow" w:hAnsi="Arial Narrow"/>
          <w:b/>
          <w:sz w:val="28"/>
          <w:szCs w:val="28"/>
        </w:rPr>
        <w:tab/>
        <w:t>José Orlando Hipólito Chitiva Urrego</w:t>
      </w:r>
    </w:p>
    <w:p w:rsidR="004A4B5D" w:rsidRPr="00480148" w:rsidRDefault="004A4B5D" w:rsidP="00E63D27">
      <w:pPr>
        <w:spacing w:line="360" w:lineRule="auto"/>
        <w:rPr>
          <w:rFonts w:ascii="Arial Narrow" w:hAnsi="Arial Narrow"/>
          <w:b/>
          <w:sz w:val="28"/>
          <w:szCs w:val="28"/>
        </w:rPr>
      </w:pPr>
      <w:r w:rsidRPr="00480148">
        <w:rPr>
          <w:rFonts w:ascii="Arial Narrow" w:hAnsi="Arial Narrow"/>
          <w:b/>
          <w:sz w:val="28"/>
          <w:szCs w:val="28"/>
        </w:rPr>
        <w:t>Solicita:</w:t>
      </w:r>
      <w:r w:rsidRPr="00480148">
        <w:rPr>
          <w:rFonts w:ascii="Arial Narrow" w:hAnsi="Arial Narrow"/>
          <w:b/>
          <w:sz w:val="28"/>
          <w:szCs w:val="28"/>
        </w:rPr>
        <w:tab/>
      </w:r>
      <w:r w:rsidRPr="00480148">
        <w:rPr>
          <w:rFonts w:ascii="Arial Narrow" w:hAnsi="Arial Narrow"/>
          <w:b/>
          <w:sz w:val="28"/>
          <w:szCs w:val="28"/>
        </w:rPr>
        <w:tab/>
      </w:r>
      <w:r w:rsidRPr="00480148">
        <w:rPr>
          <w:rFonts w:ascii="Arial Narrow" w:hAnsi="Arial Narrow"/>
          <w:b/>
          <w:sz w:val="28"/>
          <w:szCs w:val="28"/>
        </w:rPr>
        <w:tab/>
        <w:t>Fiscal 8 Unidad Justicia y Paz</w:t>
      </w:r>
    </w:p>
    <w:p w:rsidR="004A4B5D" w:rsidRPr="00480148" w:rsidRDefault="004A4B5D" w:rsidP="006623F4">
      <w:pPr>
        <w:spacing w:line="360" w:lineRule="auto"/>
        <w:rPr>
          <w:rFonts w:ascii="Arial Narrow" w:hAnsi="Arial Narrow"/>
          <w:b/>
          <w:sz w:val="28"/>
          <w:szCs w:val="28"/>
        </w:rPr>
      </w:pPr>
      <w:r w:rsidRPr="00480148">
        <w:rPr>
          <w:rFonts w:ascii="Arial Narrow" w:hAnsi="Arial Narrow"/>
          <w:b/>
          <w:sz w:val="28"/>
          <w:szCs w:val="28"/>
        </w:rPr>
        <w:t>Objeto de Decisión:</w:t>
      </w:r>
      <w:r w:rsidRPr="00480148">
        <w:rPr>
          <w:rFonts w:ascii="Arial Narrow" w:hAnsi="Arial Narrow"/>
          <w:b/>
          <w:sz w:val="28"/>
          <w:szCs w:val="28"/>
        </w:rPr>
        <w:tab/>
        <w:t>Exclusión</w:t>
      </w:r>
    </w:p>
    <w:p w:rsidR="004A4B5D" w:rsidRDefault="004A4B5D" w:rsidP="006623F4">
      <w:pPr>
        <w:spacing w:line="360" w:lineRule="auto"/>
        <w:jc w:val="both"/>
        <w:rPr>
          <w:rFonts w:ascii="Arial Narrow" w:hAnsi="Arial Narrow"/>
          <w:color w:val="000000"/>
          <w:sz w:val="28"/>
          <w:szCs w:val="28"/>
          <w:highlight w:val="lightGray"/>
        </w:rPr>
      </w:pPr>
    </w:p>
    <w:p w:rsidR="004A4B5D" w:rsidRPr="00480148" w:rsidRDefault="004A4B5D" w:rsidP="006623F4">
      <w:pPr>
        <w:spacing w:line="360" w:lineRule="auto"/>
        <w:jc w:val="both"/>
        <w:rPr>
          <w:rFonts w:ascii="Arial Narrow" w:hAnsi="Arial Narrow"/>
          <w:color w:val="000000"/>
          <w:sz w:val="28"/>
          <w:szCs w:val="28"/>
          <w:highlight w:val="lightGray"/>
        </w:rPr>
      </w:pPr>
    </w:p>
    <w:p w:rsidR="004A4B5D" w:rsidRPr="00480148" w:rsidRDefault="004A4B5D" w:rsidP="006623F4">
      <w:pPr>
        <w:spacing w:line="360" w:lineRule="auto"/>
        <w:jc w:val="center"/>
        <w:rPr>
          <w:rFonts w:ascii="Arial Narrow" w:hAnsi="Arial Narrow"/>
          <w:color w:val="000000"/>
          <w:sz w:val="28"/>
          <w:szCs w:val="28"/>
        </w:rPr>
      </w:pPr>
      <w:r w:rsidRPr="00480148">
        <w:rPr>
          <w:rFonts w:ascii="Arial Narrow" w:hAnsi="Arial Narrow"/>
          <w:color w:val="000000"/>
          <w:sz w:val="28"/>
          <w:szCs w:val="28"/>
        </w:rPr>
        <w:t>Bogotá, D.C.</w:t>
      </w:r>
      <w:r>
        <w:rPr>
          <w:rFonts w:ascii="Arial Narrow" w:hAnsi="Arial Narrow"/>
          <w:color w:val="000000"/>
          <w:sz w:val="28"/>
          <w:szCs w:val="28"/>
        </w:rPr>
        <w:t xml:space="preserve"> quince (15) de abril de dos mil trece (2013)</w:t>
      </w:r>
    </w:p>
    <w:p w:rsidR="004A4B5D" w:rsidRDefault="004A4B5D" w:rsidP="0096020D">
      <w:pPr>
        <w:spacing w:line="360" w:lineRule="auto"/>
        <w:jc w:val="both"/>
        <w:rPr>
          <w:rFonts w:ascii="Arial Narrow" w:hAnsi="Arial Narrow" w:cs="Tahoma"/>
          <w:sz w:val="28"/>
          <w:szCs w:val="28"/>
        </w:rPr>
      </w:pPr>
    </w:p>
    <w:p w:rsidR="004A4B5D" w:rsidRPr="00480148" w:rsidRDefault="004A4B5D" w:rsidP="0096020D">
      <w:pPr>
        <w:spacing w:line="360" w:lineRule="auto"/>
        <w:jc w:val="both"/>
        <w:rPr>
          <w:rFonts w:ascii="Arial Narrow" w:hAnsi="Arial Narrow" w:cs="Tahoma"/>
          <w:sz w:val="28"/>
          <w:szCs w:val="28"/>
        </w:rPr>
      </w:pPr>
    </w:p>
    <w:p w:rsidR="004A4B5D" w:rsidRPr="00A94290" w:rsidRDefault="004A4B5D" w:rsidP="0096020D">
      <w:pPr>
        <w:spacing w:line="360" w:lineRule="auto"/>
        <w:jc w:val="center"/>
        <w:rPr>
          <w:rFonts w:ascii="Arial Narrow" w:hAnsi="Arial Narrow" w:cs="Tahoma"/>
          <w:b/>
          <w:sz w:val="28"/>
          <w:szCs w:val="28"/>
          <w:lang w:val="es-CO"/>
        </w:rPr>
      </w:pPr>
      <w:r w:rsidRPr="00A94290">
        <w:rPr>
          <w:rFonts w:ascii="Arial Narrow" w:hAnsi="Arial Narrow" w:cs="Tahoma"/>
          <w:b/>
          <w:sz w:val="28"/>
          <w:szCs w:val="28"/>
          <w:lang w:val="es-CO"/>
        </w:rPr>
        <w:t>ASUNTO</w:t>
      </w:r>
    </w:p>
    <w:p w:rsidR="004A4B5D" w:rsidRDefault="004A4B5D" w:rsidP="00A94290">
      <w:pPr>
        <w:pStyle w:val="BodyText"/>
        <w:tabs>
          <w:tab w:val="left" w:pos="0"/>
        </w:tabs>
        <w:rPr>
          <w:rFonts w:ascii="Arial Narrow" w:hAnsi="Arial Narrow"/>
          <w:i w:val="0"/>
          <w:szCs w:val="28"/>
        </w:rPr>
      </w:pPr>
    </w:p>
    <w:p w:rsidR="004A4B5D" w:rsidRDefault="004A4B5D" w:rsidP="00A94290">
      <w:pPr>
        <w:pStyle w:val="BodyText"/>
        <w:tabs>
          <w:tab w:val="left" w:pos="0"/>
        </w:tabs>
        <w:rPr>
          <w:rFonts w:ascii="Arial Narrow" w:hAnsi="Arial Narrow"/>
          <w:i w:val="0"/>
          <w:szCs w:val="28"/>
        </w:rPr>
      </w:pPr>
      <w:r>
        <w:rPr>
          <w:rFonts w:ascii="Arial Narrow" w:hAnsi="Arial Narrow"/>
          <w:i w:val="0"/>
          <w:szCs w:val="28"/>
        </w:rPr>
        <w:t xml:space="preserve">Procede </w:t>
      </w:r>
      <w:smartTag w:uri="urn:schemas-microsoft-com:office:smarttags" w:element="PersonName">
        <w:smartTagPr>
          <w:attr w:name="ProductID" w:val="la Sala"/>
        </w:smartTagPr>
        <w:r>
          <w:rPr>
            <w:rFonts w:ascii="Arial Narrow" w:hAnsi="Arial Narrow"/>
            <w:i w:val="0"/>
            <w:szCs w:val="28"/>
          </w:rPr>
          <w:t>la Sala</w:t>
        </w:r>
      </w:smartTag>
      <w:r>
        <w:rPr>
          <w:rFonts w:ascii="Arial Narrow" w:hAnsi="Arial Narrow"/>
          <w:i w:val="0"/>
          <w:szCs w:val="28"/>
        </w:rPr>
        <w:t xml:space="preserve"> a resolver</w:t>
      </w:r>
      <w:r w:rsidRPr="0069628F">
        <w:rPr>
          <w:rFonts w:ascii="Arial Narrow" w:hAnsi="Arial Narrow"/>
          <w:i w:val="0"/>
          <w:szCs w:val="28"/>
        </w:rPr>
        <w:t xml:space="preserve"> la solicitud de exclusión de lista presentada por el Fiscal </w:t>
      </w:r>
      <w:r>
        <w:rPr>
          <w:rFonts w:ascii="Arial Narrow" w:hAnsi="Arial Narrow"/>
          <w:i w:val="0"/>
          <w:szCs w:val="28"/>
        </w:rPr>
        <w:t xml:space="preserve">8º </w:t>
      </w:r>
      <w:r w:rsidRPr="0069628F">
        <w:rPr>
          <w:rFonts w:ascii="Arial Narrow" w:hAnsi="Arial Narrow"/>
          <w:i w:val="0"/>
          <w:szCs w:val="28"/>
        </w:rPr>
        <w:t xml:space="preserve">Delegado </w:t>
      </w:r>
      <w:r>
        <w:rPr>
          <w:rFonts w:ascii="Arial Narrow" w:hAnsi="Arial Narrow"/>
          <w:i w:val="0"/>
          <w:szCs w:val="28"/>
        </w:rPr>
        <w:t>de</w:t>
      </w:r>
      <w:r w:rsidRPr="0069628F">
        <w:rPr>
          <w:rFonts w:ascii="Arial Narrow" w:hAnsi="Arial Narrow"/>
          <w:i w:val="0"/>
          <w:szCs w:val="28"/>
        </w:rPr>
        <w:t xml:space="preserve"> </w:t>
      </w:r>
      <w:smartTag w:uri="urn:schemas-microsoft-com:office:smarttags" w:element="PersonName">
        <w:smartTagPr>
          <w:attr w:name="ProductID" w:val="la Unidad Nacional"/>
        </w:smartTagPr>
        <w:r w:rsidRPr="0069628F">
          <w:rPr>
            <w:rFonts w:ascii="Arial Narrow" w:hAnsi="Arial Narrow"/>
            <w:i w:val="0"/>
            <w:szCs w:val="28"/>
          </w:rPr>
          <w:t>la Unidad Nacional</w:t>
        </w:r>
      </w:smartTag>
      <w:r w:rsidRPr="0069628F">
        <w:rPr>
          <w:rFonts w:ascii="Arial Narrow" w:hAnsi="Arial Narrow"/>
          <w:i w:val="0"/>
          <w:szCs w:val="28"/>
        </w:rPr>
        <w:t xml:space="preserve"> para </w:t>
      </w:r>
      <w:smartTag w:uri="urn:schemas-microsoft-com:office:smarttags" w:element="PersonName">
        <w:smartTagPr>
          <w:attr w:name="ProductID" w:val="la Justicia"/>
        </w:smartTagPr>
        <w:r w:rsidRPr="0069628F">
          <w:rPr>
            <w:rFonts w:ascii="Arial Narrow" w:hAnsi="Arial Narrow"/>
            <w:i w:val="0"/>
            <w:szCs w:val="28"/>
          </w:rPr>
          <w:t>la Justicia</w:t>
        </w:r>
      </w:smartTag>
      <w:r w:rsidRPr="0069628F">
        <w:rPr>
          <w:rFonts w:ascii="Arial Narrow" w:hAnsi="Arial Narrow"/>
          <w:i w:val="0"/>
          <w:szCs w:val="28"/>
        </w:rPr>
        <w:t xml:space="preserve"> y </w:t>
      </w:r>
      <w:smartTag w:uri="urn:schemas-microsoft-com:office:smarttags" w:element="PersonName">
        <w:smartTagPr>
          <w:attr w:name="ProductID" w:val="la Paz"/>
        </w:smartTagPr>
        <w:r w:rsidRPr="0069628F">
          <w:rPr>
            <w:rFonts w:ascii="Arial Narrow" w:hAnsi="Arial Narrow"/>
            <w:i w:val="0"/>
            <w:szCs w:val="28"/>
          </w:rPr>
          <w:t>la Paz</w:t>
        </w:r>
      </w:smartTag>
      <w:r w:rsidRPr="0069628F">
        <w:rPr>
          <w:rFonts w:ascii="Arial Narrow" w:hAnsi="Arial Narrow"/>
          <w:i w:val="0"/>
          <w:szCs w:val="28"/>
        </w:rPr>
        <w:t xml:space="preserve"> en relación con </w:t>
      </w:r>
      <w:r>
        <w:rPr>
          <w:rFonts w:ascii="Arial Narrow" w:hAnsi="Arial Narrow"/>
          <w:i w:val="0"/>
          <w:szCs w:val="28"/>
        </w:rPr>
        <w:t xml:space="preserve">el </w:t>
      </w:r>
      <w:r w:rsidRPr="0069628F">
        <w:rPr>
          <w:rFonts w:ascii="Arial Narrow" w:hAnsi="Arial Narrow"/>
          <w:i w:val="0"/>
          <w:szCs w:val="28"/>
        </w:rPr>
        <w:t>Postulado</w:t>
      </w:r>
      <w:r>
        <w:rPr>
          <w:rFonts w:ascii="Arial Narrow" w:hAnsi="Arial Narrow"/>
          <w:i w:val="0"/>
          <w:szCs w:val="28"/>
        </w:rPr>
        <w:t xml:space="preserve"> </w:t>
      </w:r>
      <w:r w:rsidRPr="00A94290">
        <w:rPr>
          <w:rFonts w:ascii="Arial Narrow" w:hAnsi="Arial Narrow" w:cs="Tahoma"/>
          <w:bCs/>
          <w:i w:val="0"/>
          <w:szCs w:val="28"/>
        </w:rPr>
        <w:t>JOSE ORLANDO HIPOLITO CHITIVA URREGO</w:t>
      </w:r>
      <w:r w:rsidRPr="0069628F">
        <w:rPr>
          <w:rFonts w:ascii="Arial Narrow" w:hAnsi="Arial Narrow"/>
          <w:i w:val="0"/>
          <w:szCs w:val="28"/>
        </w:rPr>
        <w:t xml:space="preserve">, integrante del </w:t>
      </w:r>
      <w:r>
        <w:rPr>
          <w:rFonts w:ascii="Arial Narrow" w:hAnsi="Arial Narrow"/>
          <w:i w:val="0"/>
          <w:szCs w:val="28"/>
        </w:rPr>
        <w:t>Frente 54 de las FARC.</w:t>
      </w:r>
    </w:p>
    <w:p w:rsidR="004A4B5D" w:rsidRDefault="004A4B5D" w:rsidP="00A94290">
      <w:pPr>
        <w:tabs>
          <w:tab w:val="left" w:pos="3660"/>
        </w:tabs>
        <w:spacing w:line="360" w:lineRule="auto"/>
        <w:jc w:val="both"/>
        <w:rPr>
          <w:rFonts w:ascii="Arial Narrow" w:hAnsi="Arial Narrow" w:cs="Tahoma"/>
          <w:sz w:val="28"/>
          <w:szCs w:val="28"/>
        </w:rPr>
      </w:pPr>
    </w:p>
    <w:p w:rsidR="004A4B5D" w:rsidRDefault="004A4B5D" w:rsidP="00A94290">
      <w:pPr>
        <w:tabs>
          <w:tab w:val="left" w:pos="3660"/>
        </w:tabs>
        <w:spacing w:line="360" w:lineRule="auto"/>
        <w:jc w:val="both"/>
        <w:rPr>
          <w:rFonts w:ascii="Arial Narrow" w:hAnsi="Arial Narrow" w:cs="Tahoma"/>
          <w:sz w:val="28"/>
          <w:szCs w:val="28"/>
        </w:rPr>
      </w:pPr>
    </w:p>
    <w:p w:rsidR="004A4B5D" w:rsidRPr="00400263" w:rsidRDefault="004A4B5D" w:rsidP="00A94290">
      <w:pPr>
        <w:spacing w:line="360" w:lineRule="auto"/>
        <w:jc w:val="center"/>
        <w:rPr>
          <w:rFonts w:ascii="Arial Narrow" w:hAnsi="Arial Narrow" w:cs="Arial"/>
          <w:b/>
          <w:sz w:val="28"/>
          <w:szCs w:val="28"/>
        </w:rPr>
      </w:pPr>
      <w:r w:rsidRPr="00400263">
        <w:rPr>
          <w:rFonts w:ascii="Arial Narrow" w:hAnsi="Arial Narrow" w:cs="Arial"/>
          <w:b/>
          <w:sz w:val="28"/>
          <w:szCs w:val="28"/>
        </w:rPr>
        <w:t>IDENTIDAD DEL</w:t>
      </w:r>
      <w:r>
        <w:rPr>
          <w:rFonts w:ascii="Arial Narrow" w:hAnsi="Arial Narrow" w:cs="Arial"/>
          <w:b/>
          <w:sz w:val="28"/>
          <w:szCs w:val="28"/>
        </w:rPr>
        <w:t xml:space="preserve"> </w:t>
      </w:r>
      <w:r w:rsidRPr="00400263">
        <w:rPr>
          <w:rFonts w:ascii="Arial Narrow" w:hAnsi="Arial Narrow" w:cs="Arial"/>
          <w:b/>
          <w:sz w:val="28"/>
          <w:szCs w:val="28"/>
        </w:rPr>
        <w:t>POSTULADO</w:t>
      </w:r>
    </w:p>
    <w:p w:rsidR="004A4B5D" w:rsidRPr="00400263" w:rsidRDefault="004A4B5D" w:rsidP="00A94290">
      <w:pPr>
        <w:spacing w:line="360" w:lineRule="auto"/>
        <w:jc w:val="both"/>
        <w:rPr>
          <w:rFonts w:ascii="Arial Narrow" w:hAnsi="Arial Narrow" w:cs="Arial"/>
          <w:sz w:val="28"/>
          <w:szCs w:val="28"/>
        </w:rPr>
      </w:pPr>
    </w:p>
    <w:p w:rsidR="004A4B5D" w:rsidRDefault="004A4B5D" w:rsidP="00A94290">
      <w:pPr>
        <w:spacing w:line="360" w:lineRule="auto"/>
        <w:jc w:val="both"/>
        <w:rPr>
          <w:rFonts w:ascii="Arial Narrow" w:hAnsi="Arial Narrow" w:cs="Arial"/>
          <w:sz w:val="28"/>
          <w:szCs w:val="28"/>
        </w:rPr>
      </w:pPr>
      <w:r>
        <w:rPr>
          <w:rFonts w:ascii="Arial Narrow" w:hAnsi="Arial Narrow" w:cs="Arial"/>
          <w:b/>
          <w:sz w:val="28"/>
          <w:szCs w:val="28"/>
        </w:rPr>
        <w:t>HOSÉ HIPOLITO ORLANDO CHITIVA URREGO</w:t>
      </w:r>
      <w:r w:rsidRPr="00400263">
        <w:rPr>
          <w:rFonts w:ascii="Arial Narrow" w:hAnsi="Arial Narrow" w:cs="Arial"/>
          <w:b/>
          <w:sz w:val="28"/>
          <w:szCs w:val="28"/>
        </w:rPr>
        <w:t>,</w:t>
      </w:r>
      <w:r w:rsidRPr="00400263">
        <w:rPr>
          <w:rFonts w:ascii="Arial Narrow" w:hAnsi="Arial Narrow" w:cs="Arial"/>
          <w:sz w:val="28"/>
          <w:szCs w:val="28"/>
        </w:rPr>
        <w:t xml:space="preserve"> identificado con cédula de ciudadanía número </w:t>
      </w:r>
      <w:r>
        <w:rPr>
          <w:rFonts w:ascii="Arial Narrow" w:hAnsi="Arial Narrow" w:cs="Arial"/>
          <w:sz w:val="28"/>
          <w:szCs w:val="28"/>
        </w:rPr>
        <w:t xml:space="preserve">1.054.554.927 de </w:t>
      </w:r>
      <w:smartTag w:uri="urn:schemas-microsoft-com:office:smarttags" w:element="PersonName">
        <w:smartTagPr>
          <w:attr w:name="ProductID" w:val="La Dorada"/>
        </w:smartTagPr>
        <w:r>
          <w:rPr>
            <w:rFonts w:ascii="Arial Narrow" w:hAnsi="Arial Narrow" w:cs="Arial"/>
            <w:sz w:val="28"/>
            <w:szCs w:val="28"/>
          </w:rPr>
          <w:t>La Dorada</w:t>
        </w:r>
      </w:smartTag>
      <w:r>
        <w:rPr>
          <w:rFonts w:ascii="Arial Narrow" w:hAnsi="Arial Narrow" w:cs="Arial"/>
          <w:sz w:val="28"/>
          <w:szCs w:val="28"/>
        </w:rPr>
        <w:t xml:space="preserve"> (Caldas)</w:t>
      </w:r>
      <w:r w:rsidRPr="00400263">
        <w:rPr>
          <w:rFonts w:ascii="Arial Narrow" w:hAnsi="Arial Narrow" w:cs="Arial"/>
          <w:sz w:val="28"/>
          <w:szCs w:val="28"/>
        </w:rPr>
        <w:t>,</w:t>
      </w:r>
      <w:r>
        <w:rPr>
          <w:rFonts w:ascii="Arial Narrow" w:hAnsi="Arial Narrow" w:cs="Arial"/>
          <w:sz w:val="28"/>
          <w:szCs w:val="28"/>
        </w:rPr>
        <w:t xml:space="preserve"> nacido el 7 de abril de 1983 en Gachalá (Cundinamarca), hijo de Siervo Hipólito y María Marina Urrego, de estado civil soltero.</w:t>
      </w:r>
    </w:p>
    <w:p w:rsidR="004A4B5D" w:rsidRDefault="004A4B5D" w:rsidP="00A94290">
      <w:pPr>
        <w:spacing w:line="360" w:lineRule="auto"/>
        <w:jc w:val="both"/>
        <w:rPr>
          <w:rFonts w:ascii="Arial Narrow" w:hAnsi="Arial Narrow" w:cs="Arial"/>
          <w:sz w:val="28"/>
          <w:szCs w:val="28"/>
        </w:rPr>
      </w:pPr>
    </w:p>
    <w:p w:rsidR="004A4B5D" w:rsidRDefault="004A4B5D" w:rsidP="00A94290">
      <w:pPr>
        <w:spacing w:line="360" w:lineRule="auto"/>
        <w:jc w:val="both"/>
        <w:rPr>
          <w:rFonts w:ascii="Arial Narrow" w:hAnsi="Arial Narrow" w:cs="Arial"/>
          <w:sz w:val="28"/>
          <w:szCs w:val="28"/>
        </w:rPr>
      </w:pPr>
      <w:r>
        <w:rPr>
          <w:rFonts w:ascii="Arial Narrow" w:hAnsi="Arial Narrow" w:cs="Arial"/>
          <w:sz w:val="28"/>
          <w:szCs w:val="28"/>
        </w:rPr>
        <w:t>Fue capturado el  5 de marzo de 2002, fecha desde la que se encuentra privado de la libertad, cumpliendo una pena de 31 años, impuesta por el Juzgado 2º Penal del Circuito Especializado de Bogotá, en sentencia proferida el 19 de septiembre de 2003 por la comisión de los delitos de secuestro simple agravado y rebelión.</w:t>
      </w:r>
    </w:p>
    <w:p w:rsidR="004A4B5D" w:rsidRDefault="004A4B5D" w:rsidP="00E96FF4">
      <w:pPr>
        <w:spacing w:line="360" w:lineRule="auto"/>
        <w:jc w:val="both"/>
        <w:rPr>
          <w:rFonts w:ascii="Arial Narrow" w:hAnsi="Arial Narrow" w:cs="Arial"/>
          <w:sz w:val="28"/>
          <w:szCs w:val="28"/>
        </w:rPr>
      </w:pPr>
    </w:p>
    <w:p w:rsidR="004A4B5D" w:rsidRPr="00E96FF4" w:rsidRDefault="004A4B5D" w:rsidP="00E96FF4">
      <w:pPr>
        <w:pStyle w:val="Heading6"/>
        <w:spacing w:before="0" w:after="0" w:line="360" w:lineRule="auto"/>
        <w:jc w:val="center"/>
        <w:rPr>
          <w:rFonts w:ascii="Arial Narrow" w:hAnsi="Arial Narrow"/>
          <w:sz w:val="28"/>
          <w:szCs w:val="28"/>
        </w:rPr>
      </w:pPr>
      <w:r w:rsidRPr="00E96FF4">
        <w:rPr>
          <w:rFonts w:ascii="Arial Narrow" w:hAnsi="Arial Narrow"/>
          <w:sz w:val="28"/>
          <w:szCs w:val="28"/>
        </w:rPr>
        <w:t>ACTUACION PROCESAL</w:t>
      </w:r>
    </w:p>
    <w:p w:rsidR="004A4B5D" w:rsidRPr="0069628F" w:rsidRDefault="004A4B5D" w:rsidP="00E96FF4">
      <w:pPr>
        <w:spacing w:line="360" w:lineRule="auto"/>
        <w:jc w:val="both"/>
        <w:rPr>
          <w:rFonts w:ascii="Arial Narrow" w:hAnsi="Arial Narrow"/>
          <w:b/>
          <w:sz w:val="28"/>
          <w:szCs w:val="28"/>
        </w:rPr>
      </w:pPr>
    </w:p>
    <w:p w:rsidR="004A4B5D" w:rsidRDefault="004A4B5D" w:rsidP="006475B4">
      <w:pPr>
        <w:spacing w:line="360" w:lineRule="auto"/>
        <w:jc w:val="both"/>
        <w:rPr>
          <w:rFonts w:ascii="Arial Narrow" w:hAnsi="Arial Narrow"/>
          <w:sz w:val="28"/>
          <w:szCs w:val="28"/>
        </w:rPr>
      </w:pPr>
      <w:r w:rsidRPr="0069628F">
        <w:rPr>
          <w:rFonts w:ascii="Arial Narrow" w:hAnsi="Arial Narrow"/>
          <w:sz w:val="28"/>
          <w:szCs w:val="28"/>
        </w:rPr>
        <w:t xml:space="preserve">Mediante </w:t>
      </w:r>
      <w:r>
        <w:rPr>
          <w:rFonts w:ascii="Arial Narrow" w:hAnsi="Arial Narrow"/>
          <w:sz w:val="28"/>
          <w:szCs w:val="28"/>
        </w:rPr>
        <w:t xml:space="preserve">petición escrita, </w:t>
      </w:r>
      <w:r w:rsidRPr="0069628F">
        <w:rPr>
          <w:rFonts w:ascii="Arial Narrow" w:hAnsi="Arial Narrow"/>
          <w:sz w:val="28"/>
          <w:szCs w:val="28"/>
        </w:rPr>
        <w:t xml:space="preserve">el Fiscal </w:t>
      </w:r>
      <w:r>
        <w:rPr>
          <w:rFonts w:ascii="Arial Narrow" w:hAnsi="Arial Narrow"/>
          <w:sz w:val="28"/>
          <w:szCs w:val="28"/>
        </w:rPr>
        <w:t>8º de</w:t>
      </w:r>
      <w:r w:rsidRPr="0069628F">
        <w:rPr>
          <w:rFonts w:ascii="Arial Narrow" w:hAnsi="Arial Narrow"/>
          <w:sz w:val="28"/>
          <w:szCs w:val="28"/>
        </w:rPr>
        <w:t xml:space="preserve"> </w:t>
      </w:r>
      <w:smartTag w:uri="urn:schemas-microsoft-com:office:smarttags" w:element="PersonName">
        <w:smartTagPr>
          <w:attr w:name="ProductID" w:val="la Unidad Nacional"/>
        </w:smartTagPr>
        <w:r w:rsidRPr="0069628F">
          <w:rPr>
            <w:rFonts w:ascii="Arial Narrow" w:hAnsi="Arial Narrow"/>
            <w:sz w:val="28"/>
            <w:szCs w:val="28"/>
          </w:rPr>
          <w:t xml:space="preserve">la Unidad </w:t>
        </w:r>
        <w:r>
          <w:rPr>
            <w:rFonts w:ascii="Arial Narrow" w:hAnsi="Arial Narrow"/>
            <w:sz w:val="28"/>
            <w:szCs w:val="28"/>
          </w:rPr>
          <w:t>Nacional</w:t>
        </w:r>
      </w:smartTag>
      <w:r>
        <w:rPr>
          <w:rFonts w:ascii="Arial Narrow" w:hAnsi="Arial Narrow"/>
          <w:sz w:val="28"/>
          <w:szCs w:val="28"/>
        </w:rPr>
        <w:t xml:space="preserve"> para </w:t>
      </w:r>
      <w:smartTag w:uri="urn:schemas-microsoft-com:office:smarttags" w:element="PersonName">
        <w:smartTagPr>
          <w:attr w:name="ProductID" w:val="la Justicia"/>
        </w:smartTagPr>
        <w:r>
          <w:rPr>
            <w:rFonts w:ascii="Arial Narrow" w:hAnsi="Arial Narrow"/>
            <w:sz w:val="28"/>
            <w:szCs w:val="28"/>
          </w:rPr>
          <w:t>la</w:t>
        </w:r>
        <w:r w:rsidRPr="0069628F">
          <w:rPr>
            <w:rFonts w:ascii="Arial Narrow" w:hAnsi="Arial Narrow"/>
            <w:sz w:val="28"/>
            <w:szCs w:val="28"/>
          </w:rPr>
          <w:t xml:space="preserve"> Justicia</w:t>
        </w:r>
      </w:smartTag>
      <w:r w:rsidRPr="0069628F">
        <w:rPr>
          <w:rFonts w:ascii="Arial Narrow" w:hAnsi="Arial Narrow"/>
          <w:sz w:val="28"/>
          <w:szCs w:val="28"/>
        </w:rPr>
        <w:t xml:space="preserve"> y </w:t>
      </w:r>
      <w:smartTag w:uri="urn:schemas-microsoft-com:office:smarttags" w:element="PersonName">
        <w:smartTagPr>
          <w:attr w:name="ProductID" w:val="la Paz"/>
        </w:smartTagPr>
        <w:r>
          <w:rPr>
            <w:rFonts w:ascii="Arial Narrow" w:hAnsi="Arial Narrow"/>
            <w:sz w:val="28"/>
            <w:szCs w:val="28"/>
          </w:rPr>
          <w:t xml:space="preserve">la </w:t>
        </w:r>
        <w:r w:rsidRPr="0069628F">
          <w:rPr>
            <w:rFonts w:ascii="Arial Narrow" w:hAnsi="Arial Narrow"/>
            <w:sz w:val="28"/>
            <w:szCs w:val="28"/>
          </w:rPr>
          <w:t>Paz</w:t>
        </w:r>
      </w:smartTag>
      <w:r>
        <w:rPr>
          <w:rFonts w:ascii="Arial Narrow" w:hAnsi="Arial Narrow"/>
          <w:sz w:val="28"/>
          <w:szCs w:val="28"/>
        </w:rPr>
        <w:t>, solicitó la exclusión del postulado JOSÉ ORLANDO HIPOLITO CHITIVA URREGO de los beneficios contenidos en la ley 975 de 2005.</w:t>
      </w:r>
    </w:p>
    <w:p w:rsidR="004A4B5D" w:rsidRDefault="004A4B5D" w:rsidP="006475B4">
      <w:pPr>
        <w:spacing w:line="360" w:lineRule="auto"/>
        <w:jc w:val="both"/>
        <w:rPr>
          <w:rFonts w:ascii="Arial Narrow" w:hAnsi="Arial Narrow"/>
          <w:sz w:val="28"/>
          <w:szCs w:val="28"/>
        </w:rPr>
      </w:pPr>
    </w:p>
    <w:p w:rsidR="004A4B5D" w:rsidRDefault="004A4B5D" w:rsidP="006475B4">
      <w:pPr>
        <w:spacing w:line="360" w:lineRule="auto"/>
        <w:jc w:val="both"/>
        <w:rPr>
          <w:rFonts w:ascii="Arial Narrow" w:hAnsi="Arial Narrow"/>
          <w:sz w:val="28"/>
          <w:szCs w:val="28"/>
        </w:rPr>
      </w:pPr>
      <w:r>
        <w:rPr>
          <w:rFonts w:ascii="Arial Narrow" w:hAnsi="Arial Narrow"/>
          <w:sz w:val="28"/>
          <w:szCs w:val="28"/>
        </w:rPr>
        <w:t>Recibidas las diligencias, se fijó fecha para realizar audiencia pública, la que se llevó a cabo el 11 de diciembre de 2012. En el trámite de la misma intervinieron los siguientes sujetos procesales.</w:t>
      </w:r>
    </w:p>
    <w:p w:rsidR="004A4B5D" w:rsidRDefault="004A4B5D" w:rsidP="006475B4">
      <w:pPr>
        <w:spacing w:line="360" w:lineRule="auto"/>
        <w:jc w:val="both"/>
        <w:rPr>
          <w:rFonts w:ascii="Arial Narrow" w:hAnsi="Arial Narrow"/>
          <w:sz w:val="28"/>
          <w:szCs w:val="28"/>
        </w:rPr>
      </w:pPr>
    </w:p>
    <w:p w:rsidR="004A4B5D" w:rsidRDefault="004A4B5D" w:rsidP="006475B4">
      <w:pPr>
        <w:spacing w:line="360" w:lineRule="auto"/>
        <w:jc w:val="both"/>
        <w:rPr>
          <w:rFonts w:ascii="Arial Narrow" w:hAnsi="Arial Narrow"/>
          <w:sz w:val="28"/>
          <w:szCs w:val="28"/>
        </w:rPr>
      </w:pPr>
    </w:p>
    <w:p w:rsidR="004A4B5D" w:rsidRDefault="004A4B5D" w:rsidP="006475B4">
      <w:pPr>
        <w:spacing w:line="360" w:lineRule="auto"/>
        <w:jc w:val="both"/>
        <w:rPr>
          <w:rFonts w:ascii="Arial Narrow" w:hAnsi="Arial Narrow"/>
          <w:sz w:val="28"/>
          <w:szCs w:val="28"/>
        </w:rPr>
      </w:pPr>
    </w:p>
    <w:p w:rsidR="004A4B5D" w:rsidRPr="00BE4C42" w:rsidRDefault="004A4B5D" w:rsidP="006475B4">
      <w:pPr>
        <w:spacing w:line="360" w:lineRule="auto"/>
        <w:jc w:val="center"/>
        <w:rPr>
          <w:rFonts w:ascii="Arial Narrow" w:hAnsi="Arial Narrow"/>
          <w:b/>
          <w:sz w:val="28"/>
          <w:szCs w:val="28"/>
        </w:rPr>
      </w:pPr>
      <w:r>
        <w:rPr>
          <w:rFonts w:ascii="Arial Narrow" w:hAnsi="Arial Narrow"/>
          <w:b/>
          <w:sz w:val="28"/>
          <w:szCs w:val="28"/>
        </w:rPr>
        <w:t>Fiscalía</w:t>
      </w:r>
    </w:p>
    <w:p w:rsidR="004A4B5D" w:rsidRDefault="004A4B5D" w:rsidP="006475B4">
      <w:pPr>
        <w:spacing w:line="360" w:lineRule="auto"/>
        <w:jc w:val="both"/>
        <w:rPr>
          <w:rFonts w:ascii="Arial Narrow" w:hAnsi="Arial Narrow"/>
          <w:sz w:val="28"/>
          <w:szCs w:val="28"/>
        </w:rPr>
      </w:pPr>
    </w:p>
    <w:p w:rsidR="004A4B5D" w:rsidRDefault="004A4B5D" w:rsidP="006475B4">
      <w:pPr>
        <w:spacing w:line="360" w:lineRule="auto"/>
        <w:jc w:val="both"/>
        <w:rPr>
          <w:rFonts w:ascii="Arial Narrow" w:hAnsi="Arial Narrow"/>
          <w:sz w:val="28"/>
          <w:szCs w:val="28"/>
        </w:rPr>
      </w:pPr>
      <w:r>
        <w:rPr>
          <w:rFonts w:ascii="Arial Narrow" w:hAnsi="Arial Narrow"/>
          <w:sz w:val="28"/>
          <w:szCs w:val="28"/>
        </w:rPr>
        <w:t xml:space="preserve">El doctor Leonardo Augusto Cabana Fonseca, Fiscal 8º de </w:t>
      </w:r>
      <w:smartTag w:uri="urn:schemas-microsoft-com:office:smarttags" w:element="PersonName">
        <w:smartTagPr>
          <w:attr w:name="ProductID" w:val="la Unidad"/>
        </w:smartTagPr>
        <w:smartTag w:uri="urn:schemas-microsoft-com:office:smarttags" w:element="PersonName">
          <w:smartTagPr>
            <w:attr w:name="ProductID" w:val="la Unidad Nacional"/>
          </w:smartTagPr>
          <w:r>
            <w:rPr>
              <w:rFonts w:ascii="Arial Narrow" w:hAnsi="Arial Narrow"/>
              <w:sz w:val="28"/>
              <w:szCs w:val="28"/>
            </w:rPr>
            <w:t>la Unidad</w:t>
          </w:r>
        </w:smartTag>
        <w:r>
          <w:rPr>
            <w:rFonts w:ascii="Arial Narrow" w:hAnsi="Arial Narrow"/>
            <w:sz w:val="28"/>
            <w:szCs w:val="28"/>
          </w:rPr>
          <w:t xml:space="preserve"> Nacional</w:t>
        </w:r>
      </w:smartTag>
      <w:r>
        <w:rPr>
          <w:rFonts w:ascii="Arial Narrow" w:hAnsi="Arial Narrow"/>
          <w:sz w:val="28"/>
          <w:szCs w:val="28"/>
        </w:rPr>
        <w:t xml:space="preserve"> para </w:t>
      </w:r>
      <w:smartTag w:uri="urn:schemas-microsoft-com:office:smarttags" w:element="PersonName">
        <w:smartTagPr>
          <w:attr w:name="ProductID" w:val="la Justicia"/>
        </w:smartTagPr>
        <w:r>
          <w:rPr>
            <w:rFonts w:ascii="Arial Narrow" w:hAnsi="Arial Narrow"/>
            <w:sz w:val="28"/>
            <w:szCs w:val="28"/>
          </w:rPr>
          <w:t>la Justicia</w:t>
        </w:r>
      </w:smartTag>
      <w:r>
        <w:rPr>
          <w:rFonts w:ascii="Arial Narrow" w:hAnsi="Arial Narrow"/>
          <w:sz w:val="28"/>
          <w:szCs w:val="28"/>
        </w:rPr>
        <w:t xml:space="preserve"> y </w:t>
      </w:r>
      <w:smartTag w:uri="urn:schemas-microsoft-com:office:smarttags" w:element="PersonName">
        <w:smartTagPr>
          <w:attr w:name="ProductID" w:val="la Paz"/>
        </w:smartTagPr>
        <w:r>
          <w:rPr>
            <w:rFonts w:ascii="Arial Narrow" w:hAnsi="Arial Narrow"/>
            <w:sz w:val="28"/>
            <w:szCs w:val="28"/>
          </w:rPr>
          <w:t>la Paz</w:t>
        </w:r>
      </w:smartTag>
      <w:r>
        <w:rPr>
          <w:rFonts w:ascii="Arial Narrow" w:hAnsi="Arial Narrow"/>
          <w:sz w:val="28"/>
          <w:szCs w:val="28"/>
        </w:rPr>
        <w:t>, fundamento la solicitud de exclusión de la siguiente manera:</w:t>
      </w:r>
    </w:p>
    <w:p w:rsidR="004A4B5D" w:rsidRDefault="004A4B5D" w:rsidP="00A94290">
      <w:pPr>
        <w:tabs>
          <w:tab w:val="left" w:pos="3660"/>
        </w:tabs>
        <w:spacing w:line="360" w:lineRule="auto"/>
        <w:jc w:val="both"/>
        <w:rPr>
          <w:rFonts w:ascii="Arial Narrow" w:hAnsi="Arial Narrow" w:cs="Tahoma"/>
          <w:sz w:val="28"/>
          <w:szCs w:val="28"/>
        </w:rPr>
      </w:pPr>
    </w:p>
    <w:p w:rsidR="004A4B5D" w:rsidRDefault="004A4B5D" w:rsidP="000318CB">
      <w:pPr>
        <w:numPr>
          <w:ilvl w:val="0"/>
          <w:numId w:val="3"/>
        </w:numPr>
        <w:tabs>
          <w:tab w:val="left" w:pos="3660"/>
        </w:tabs>
        <w:spacing w:line="360" w:lineRule="auto"/>
        <w:jc w:val="both"/>
        <w:rPr>
          <w:rFonts w:ascii="Arial Narrow" w:hAnsi="Arial Narrow" w:cs="Tahoma"/>
          <w:sz w:val="28"/>
          <w:szCs w:val="28"/>
        </w:rPr>
      </w:pPr>
      <w:r>
        <w:rPr>
          <w:rFonts w:ascii="Arial Narrow" w:hAnsi="Arial Narrow" w:cs="Tahoma"/>
          <w:sz w:val="28"/>
          <w:szCs w:val="28"/>
        </w:rPr>
        <w:t xml:space="preserve">El señor JOSE ORLANDO HIPOLITO CHITIVA URREGO, al amparo de lo previsto en el numeral 4º del artículo 12 del Decreto 128 de 2003, manifestó voluntariamente el deseo de desmovilizarse del Frente 54 del Bloque Oriental de las FAR, razón por la que el Comité Operativo para </w:t>
      </w:r>
      <w:smartTag w:uri="urn:schemas-microsoft-com:office:smarttags" w:element="PersonName">
        <w:smartTagPr>
          <w:attr w:name="ProductID" w:val="la Dejación"/>
        </w:smartTagPr>
        <w:r>
          <w:rPr>
            <w:rFonts w:ascii="Arial Narrow" w:hAnsi="Arial Narrow" w:cs="Tahoma"/>
            <w:sz w:val="28"/>
            <w:szCs w:val="28"/>
          </w:rPr>
          <w:t>la Dejación</w:t>
        </w:r>
      </w:smartTag>
      <w:r>
        <w:rPr>
          <w:rFonts w:ascii="Arial Narrow" w:hAnsi="Arial Narrow" w:cs="Tahoma"/>
          <w:sz w:val="28"/>
          <w:szCs w:val="28"/>
        </w:rPr>
        <w:t xml:space="preserve"> de Armas CODA, expidió la certificación 020 del 20 de noviembre de 2009, que acredita la condición de desmovilizado.</w:t>
      </w:r>
    </w:p>
    <w:p w:rsidR="004A4B5D" w:rsidRDefault="004A4B5D" w:rsidP="000318CB">
      <w:pPr>
        <w:numPr>
          <w:ilvl w:val="0"/>
          <w:numId w:val="3"/>
        </w:numPr>
        <w:tabs>
          <w:tab w:val="left" w:pos="3660"/>
        </w:tabs>
        <w:spacing w:line="360" w:lineRule="auto"/>
        <w:jc w:val="both"/>
        <w:rPr>
          <w:rFonts w:ascii="Arial Narrow" w:hAnsi="Arial Narrow" w:cs="Tahoma"/>
          <w:sz w:val="28"/>
          <w:szCs w:val="28"/>
        </w:rPr>
      </w:pPr>
      <w:r>
        <w:rPr>
          <w:rFonts w:ascii="Arial Narrow" w:hAnsi="Arial Narrow" w:cs="Tahoma"/>
          <w:sz w:val="28"/>
          <w:szCs w:val="28"/>
        </w:rPr>
        <w:t xml:space="preserve">Mediante escrito dirigido al señor Ministro de Defensa Nacional CHITIVA URREGO manifestó el deseo de acogerse al procedimiento y beneficios previstos en la ley 975 de 2005, quien remitió al señor Fiscal General de </w:t>
      </w:r>
      <w:smartTag w:uri="urn:schemas-microsoft-com:office:smarttags" w:element="PersonName">
        <w:smartTagPr>
          <w:attr w:name="ProductID" w:val="la Nación"/>
        </w:smartTagPr>
        <w:r>
          <w:rPr>
            <w:rFonts w:ascii="Arial Narrow" w:hAnsi="Arial Narrow" w:cs="Tahoma"/>
            <w:sz w:val="28"/>
            <w:szCs w:val="28"/>
          </w:rPr>
          <w:t>la Nación</w:t>
        </w:r>
      </w:smartTag>
      <w:r>
        <w:rPr>
          <w:rFonts w:ascii="Arial Narrow" w:hAnsi="Arial Narrow" w:cs="Tahoma"/>
          <w:sz w:val="28"/>
          <w:szCs w:val="28"/>
        </w:rPr>
        <w:t>, un listado de 66 personas postuladas a la precitada ley, incluyendo a CHITIVA URREGO JOSÉ ORLANDO HIPOLITO.</w:t>
      </w:r>
    </w:p>
    <w:p w:rsidR="004A4B5D" w:rsidRDefault="004A4B5D" w:rsidP="000318CB">
      <w:pPr>
        <w:numPr>
          <w:ilvl w:val="0"/>
          <w:numId w:val="3"/>
        </w:numPr>
        <w:tabs>
          <w:tab w:val="left" w:pos="3660"/>
        </w:tabs>
        <w:spacing w:line="360" w:lineRule="auto"/>
        <w:jc w:val="both"/>
        <w:rPr>
          <w:rFonts w:ascii="Arial Narrow" w:hAnsi="Arial Narrow" w:cs="Tahoma"/>
          <w:sz w:val="28"/>
          <w:szCs w:val="28"/>
        </w:rPr>
      </w:pPr>
      <w:r>
        <w:rPr>
          <w:rFonts w:ascii="Arial Narrow" w:hAnsi="Arial Narrow" w:cs="Tahoma"/>
          <w:sz w:val="28"/>
          <w:szCs w:val="28"/>
        </w:rPr>
        <w:t>El 2 de junio de 2010, mediante orden 001, se dispuso la iniciación formal del procedimiento judicial especial, cuya comunicación se surtió por edicto emplazatorio fijado el 22 de junio de 2011.</w:t>
      </w:r>
    </w:p>
    <w:p w:rsidR="004A4B5D" w:rsidRDefault="004A4B5D" w:rsidP="000318CB">
      <w:pPr>
        <w:numPr>
          <w:ilvl w:val="0"/>
          <w:numId w:val="3"/>
        </w:numPr>
        <w:tabs>
          <w:tab w:val="left" w:pos="3660"/>
        </w:tabs>
        <w:spacing w:line="360" w:lineRule="auto"/>
        <w:jc w:val="both"/>
        <w:rPr>
          <w:rFonts w:ascii="Arial Narrow" w:hAnsi="Arial Narrow" w:cs="Tahoma"/>
          <w:sz w:val="28"/>
          <w:szCs w:val="28"/>
        </w:rPr>
      </w:pPr>
      <w:r>
        <w:rPr>
          <w:rFonts w:ascii="Arial Narrow" w:hAnsi="Arial Narrow" w:cs="Tahoma"/>
          <w:sz w:val="28"/>
          <w:szCs w:val="28"/>
        </w:rPr>
        <w:t>A efectos de recibir versión libre, se fijaron los días 15 y 16 de noviembre de 2011. faltando cuatro días para la diligencia, el postulado envió una comunicación en la que adujó no tener en orden sus ideas, motivo por el que no asistiría.</w:t>
      </w:r>
    </w:p>
    <w:p w:rsidR="004A4B5D" w:rsidRDefault="004A4B5D" w:rsidP="000318CB">
      <w:pPr>
        <w:numPr>
          <w:ilvl w:val="0"/>
          <w:numId w:val="3"/>
        </w:numPr>
        <w:tabs>
          <w:tab w:val="left" w:pos="3660"/>
        </w:tabs>
        <w:spacing w:line="360" w:lineRule="auto"/>
        <w:jc w:val="both"/>
        <w:rPr>
          <w:rFonts w:ascii="Arial Narrow" w:hAnsi="Arial Narrow" w:cs="Tahoma"/>
          <w:sz w:val="28"/>
          <w:szCs w:val="28"/>
        </w:rPr>
      </w:pPr>
      <w:r>
        <w:rPr>
          <w:rFonts w:ascii="Arial Narrow" w:hAnsi="Arial Narrow" w:cs="Tahoma"/>
          <w:sz w:val="28"/>
          <w:szCs w:val="28"/>
        </w:rPr>
        <w:t>Mediante resolución del 31 de enero de 2012, se dispuso que el 28 y 29 de marzo del mismo año sería escuchado en versión libre. Igualmente, remitió otro escrito anunciando que no comparecería puesto que no estaba preparado para ello.</w:t>
      </w:r>
    </w:p>
    <w:p w:rsidR="004A4B5D" w:rsidRDefault="004A4B5D" w:rsidP="000318CB">
      <w:pPr>
        <w:numPr>
          <w:ilvl w:val="0"/>
          <w:numId w:val="3"/>
        </w:numPr>
        <w:tabs>
          <w:tab w:val="left" w:pos="3660"/>
        </w:tabs>
        <w:spacing w:line="360" w:lineRule="auto"/>
        <w:jc w:val="both"/>
        <w:rPr>
          <w:rFonts w:ascii="Arial Narrow" w:hAnsi="Arial Narrow" w:cs="Tahoma"/>
          <w:sz w:val="28"/>
          <w:szCs w:val="28"/>
        </w:rPr>
      </w:pPr>
      <w:r>
        <w:rPr>
          <w:rFonts w:ascii="Arial Narrow" w:hAnsi="Arial Narrow" w:cs="Tahoma"/>
          <w:sz w:val="28"/>
          <w:szCs w:val="28"/>
        </w:rPr>
        <w:t>Nuevamente, mediante orden del 25 de mayo se fijó el 20 de junio para escucharlo en versión libre. Nuevamente adujo no estar preparado para rendir versión.</w:t>
      </w:r>
    </w:p>
    <w:p w:rsidR="004A4B5D" w:rsidRDefault="004A4B5D" w:rsidP="000318CB">
      <w:pPr>
        <w:numPr>
          <w:ilvl w:val="0"/>
          <w:numId w:val="3"/>
        </w:numPr>
        <w:tabs>
          <w:tab w:val="left" w:pos="3660"/>
        </w:tabs>
        <w:spacing w:line="360" w:lineRule="auto"/>
        <w:jc w:val="both"/>
        <w:rPr>
          <w:rFonts w:ascii="Arial Narrow" w:hAnsi="Arial Narrow" w:cs="Tahoma"/>
          <w:sz w:val="28"/>
          <w:szCs w:val="28"/>
        </w:rPr>
      </w:pPr>
      <w:r>
        <w:rPr>
          <w:rFonts w:ascii="Arial Narrow" w:hAnsi="Arial Narrow" w:cs="Tahoma"/>
          <w:sz w:val="28"/>
          <w:szCs w:val="28"/>
        </w:rPr>
        <w:t>S</w:t>
      </w:r>
      <w:r w:rsidRPr="00480148">
        <w:rPr>
          <w:rFonts w:ascii="Arial Narrow" w:hAnsi="Arial Narrow" w:cs="Tahoma"/>
          <w:sz w:val="28"/>
          <w:szCs w:val="28"/>
        </w:rPr>
        <w:t>eñal</w:t>
      </w:r>
      <w:r>
        <w:rPr>
          <w:rFonts w:ascii="Arial Narrow" w:hAnsi="Arial Narrow" w:cs="Tahoma"/>
          <w:sz w:val="28"/>
          <w:szCs w:val="28"/>
        </w:rPr>
        <w:t>ó</w:t>
      </w:r>
      <w:r w:rsidRPr="00480148">
        <w:rPr>
          <w:rFonts w:ascii="Arial Narrow" w:hAnsi="Arial Narrow" w:cs="Tahoma"/>
          <w:sz w:val="28"/>
          <w:szCs w:val="28"/>
        </w:rPr>
        <w:t xml:space="preserve"> el Fiscal Delegado que una de las características particulares del proceso transicional colombiano, es que se trata de un modelo de justicia </w:t>
      </w:r>
      <w:r>
        <w:rPr>
          <w:rFonts w:ascii="Arial Narrow" w:hAnsi="Arial Narrow" w:cs="Tahoma"/>
          <w:sz w:val="28"/>
          <w:szCs w:val="28"/>
        </w:rPr>
        <w:t>voluntario</w:t>
      </w:r>
      <w:r w:rsidRPr="00480148">
        <w:rPr>
          <w:rFonts w:ascii="Arial Narrow" w:hAnsi="Arial Narrow" w:cs="Tahoma"/>
          <w:sz w:val="28"/>
          <w:szCs w:val="28"/>
        </w:rPr>
        <w:t xml:space="preserve"> y </w:t>
      </w:r>
      <w:r>
        <w:rPr>
          <w:rFonts w:ascii="Arial Narrow" w:hAnsi="Arial Narrow" w:cs="Tahoma"/>
          <w:sz w:val="28"/>
          <w:szCs w:val="28"/>
        </w:rPr>
        <w:t xml:space="preserve">de </w:t>
      </w:r>
      <w:r w:rsidRPr="00480148">
        <w:rPr>
          <w:rFonts w:ascii="Arial Narrow" w:hAnsi="Arial Narrow" w:cs="Tahoma"/>
          <w:sz w:val="28"/>
          <w:szCs w:val="28"/>
        </w:rPr>
        <w:t xml:space="preserve">sometimiento libre y espontáneo del miembro integrante del grupo armado ilegal desmovilizado, que en nada se compadece con la actitud asumida por </w:t>
      </w:r>
      <w:r>
        <w:rPr>
          <w:rFonts w:ascii="Arial Narrow" w:hAnsi="Arial Narrow" w:cs="Tahoma"/>
          <w:sz w:val="28"/>
          <w:szCs w:val="28"/>
        </w:rPr>
        <w:t>JOSE ORLANDO HIPOLITO CHITIVA</w:t>
      </w:r>
      <w:r w:rsidRPr="00480148">
        <w:rPr>
          <w:rFonts w:ascii="Arial Narrow" w:hAnsi="Arial Narrow" w:cs="Tahoma"/>
          <w:sz w:val="28"/>
          <w:szCs w:val="28"/>
        </w:rPr>
        <w:t>, qu</w:t>
      </w:r>
      <w:r>
        <w:rPr>
          <w:rFonts w:ascii="Arial Narrow" w:hAnsi="Arial Narrow" w:cs="Tahoma"/>
          <w:sz w:val="28"/>
          <w:szCs w:val="28"/>
        </w:rPr>
        <w:t>ien</w:t>
      </w:r>
      <w:r w:rsidRPr="00480148">
        <w:rPr>
          <w:rFonts w:ascii="Arial Narrow" w:hAnsi="Arial Narrow" w:cs="Tahoma"/>
          <w:sz w:val="28"/>
          <w:szCs w:val="28"/>
        </w:rPr>
        <w:t xml:space="preserve"> a pesar de las plurales convocatorias de </w:t>
      </w:r>
      <w:smartTag w:uri="urn:schemas-microsoft-com:office:smarttags" w:element="PersonName">
        <w:smartTagPr>
          <w:attr w:name="ProductID" w:val="la Fiscalía"/>
        </w:smartTagPr>
        <w:r w:rsidRPr="00480148">
          <w:rPr>
            <w:rFonts w:ascii="Arial Narrow" w:hAnsi="Arial Narrow" w:cs="Tahoma"/>
            <w:sz w:val="28"/>
            <w:szCs w:val="28"/>
          </w:rPr>
          <w:t>la Fiscalía</w:t>
        </w:r>
      </w:smartTag>
      <w:r w:rsidRPr="00480148">
        <w:rPr>
          <w:rFonts w:ascii="Arial Narrow" w:hAnsi="Arial Narrow" w:cs="Tahoma"/>
          <w:sz w:val="28"/>
          <w:szCs w:val="28"/>
        </w:rPr>
        <w:t xml:space="preserve">, se ha mantenido renuente a dicho llamado y por tanto ha incumplido con los deberes procesales, entre ellos, el de rendir versión libre, en los términos del artículo 17 de </w:t>
      </w:r>
      <w:smartTag w:uri="urn:schemas-microsoft-com:office:smarttags" w:element="PersonName">
        <w:smartTagPr>
          <w:attr w:name="ProductID" w:val="la Ley"/>
        </w:smartTagPr>
        <w:r w:rsidRPr="00480148">
          <w:rPr>
            <w:rFonts w:ascii="Arial Narrow" w:hAnsi="Arial Narrow" w:cs="Tahoma"/>
            <w:sz w:val="28"/>
            <w:szCs w:val="28"/>
          </w:rPr>
          <w:t>la Ley</w:t>
        </w:r>
      </w:smartTag>
      <w:r w:rsidRPr="00480148">
        <w:rPr>
          <w:rFonts w:ascii="Arial Narrow" w:hAnsi="Arial Narrow" w:cs="Tahoma"/>
          <w:sz w:val="28"/>
          <w:szCs w:val="28"/>
        </w:rPr>
        <w:t xml:space="preserve"> 975 de 2005</w:t>
      </w:r>
      <w:r>
        <w:rPr>
          <w:rFonts w:ascii="Arial Narrow" w:hAnsi="Arial Narrow" w:cs="Tahoma"/>
          <w:sz w:val="28"/>
          <w:szCs w:val="28"/>
        </w:rPr>
        <w:t>.</w:t>
      </w:r>
    </w:p>
    <w:p w:rsidR="004A4B5D" w:rsidRDefault="004A4B5D" w:rsidP="000318CB">
      <w:pPr>
        <w:numPr>
          <w:ilvl w:val="0"/>
          <w:numId w:val="3"/>
        </w:numPr>
        <w:tabs>
          <w:tab w:val="left" w:pos="3660"/>
        </w:tabs>
        <w:spacing w:line="360" w:lineRule="auto"/>
        <w:jc w:val="both"/>
        <w:rPr>
          <w:rFonts w:ascii="Arial Narrow" w:hAnsi="Arial Narrow" w:cs="Tahoma"/>
          <w:sz w:val="28"/>
          <w:szCs w:val="28"/>
        </w:rPr>
      </w:pPr>
      <w:r w:rsidRPr="00480148">
        <w:rPr>
          <w:rFonts w:ascii="Arial Narrow" w:hAnsi="Arial Narrow" w:cs="Tahoma"/>
          <w:sz w:val="28"/>
          <w:szCs w:val="28"/>
        </w:rPr>
        <w:t>Finalmente, consider</w:t>
      </w:r>
      <w:r>
        <w:rPr>
          <w:rFonts w:ascii="Arial Narrow" w:hAnsi="Arial Narrow" w:cs="Tahoma"/>
          <w:sz w:val="28"/>
          <w:szCs w:val="28"/>
        </w:rPr>
        <w:t>ó</w:t>
      </w:r>
      <w:r w:rsidRPr="00480148">
        <w:rPr>
          <w:rFonts w:ascii="Arial Narrow" w:hAnsi="Arial Narrow" w:cs="Tahoma"/>
          <w:sz w:val="28"/>
          <w:szCs w:val="28"/>
        </w:rPr>
        <w:t xml:space="preserve"> que con la</w:t>
      </w:r>
      <w:r>
        <w:rPr>
          <w:rFonts w:ascii="Arial Narrow" w:hAnsi="Arial Narrow" w:cs="Tahoma"/>
          <w:sz w:val="28"/>
          <w:szCs w:val="28"/>
        </w:rPr>
        <w:t xml:space="preserve"> exclusión del postulado</w:t>
      </w:r>
      <w:r w:rsidRPr="00480148">
        <w:rPr>
          <w:rFonts w:ascii="Arial Narrow" w:hAnsi="Arial Narrow" w:cs="Tahoma"/>
          <w:sz w:val="28"/>
          <w:szCs w:val="28"/>
        </w:rPr>
        <w:t xml:space="preserve">, del proceso de Justicia y Paz, no se verán conculcados los derechos de las víctimas del </w:t>
      </w:r>
      <w:r>
        <w:rPr>
          <w:rFonts w:ascii="Arial Narrow" w:hAnsi="Arial Narrow" w:cs="Tahoma"/>
          <w:sz w:val="28"/>
          <w:szCs w:val="28"/>
        </w:rPr>
        <w:t xml:space="preserve">frente 54 Bloque Oriental FARC EP, </w:t>
      </w:r>
      <w:r w:rsidRPr="00480148">
        <w:rPr>
          <w:rFonts w:ascii="Arial Narrow" w:hAnsi="Arial Narrow" w:cs="Tahoma"/>
          <w:sz w:val="28"/>
          <w:szCs w:val="28"/>
        </w:rPr>
        <w:t>toda vez que pueden concurrir ante la justicia permanente a fin de hacer valer sus derechos</w:t>
      </w:r>
      <w:r>
        <w:rPr>
          <w:rFonts w:ascii="Arial Narrow" w:hAnsi="Arial Narrow" w:cs="Tahoma"/>
          <w:sz w:val="28"/>
          <w:szCs w:val="28"/>
        </w:rPr>
        <w:t>.</w:t>
      </w:r>
    </w:p>
    <w:p w:rsidR="004A4B5D" w:rsidRDefault="004A4B5D" w:rsidP="00A94290">
      <w:pPr>
        <w:tabs>
          <w:tab w:val="left" w:pos="3660"/>
        </w:tabs>
        <w:spacing w:line="360" w:lineRule="auto"/>
        <w:jc w:val="both"/>
        <w:rPr>
          <w:rFonts w:ascii="Arial Narrow" w:hAnsi="Arial Narrow" w:cs="Tahoma"/>
          <w:sz w:val="28"/>
          <w:szCs w:val="28"/>
        </w:rPr>
      </w:pPr>
    </w:p>
    <w:p w:rsidR="004A4B5D" w:rsidRPr="006C1C49" w:rsidRDefault="004A4B5D" w:rsidP="00780EE2">
      <w:pPr>
        <w:spacing w:line="360" w:lineRule="auto"/>
        <w:jc w:val="center"/>
        <w:rPr>
          <w:rFonts w:ascii="Arial Narrow" w:hAnsi="Arial Narrow"/>
          <w:b/>
          <w:sz w:val="28"/>
          <w:szCs w:val="28"/>
        </w:rPr>
      </w:pPr>
      <w:r>
        <w:rPr>
          <w:rFonts w:ascii="Arial Narrow" w:hAnsi="Arial Narrow"/>
          <w:b/>
          <w:sz w:val="28"/>
          <w:szCs w:val="28"/>
        </w:rPr>
        <w:t>Postulado</w:t>
      </w:r>
    </w:p>
    <w:p w:rsidR="004A4B5D" w:rsidRDefault="004A4B5D" w:rsidP="00780EE2">
      <w:pPr>
        <w:spacing w:line="360" w:lineRule="auto"/>
        <w:jc w:val="both"/>
        <w:rPr>
          <w:rFonts w:ascii="Arial Narrow" w:hAnsi="Arial Narrow"/>
          <w:sz w:val="28"/>
          <w:szCs w:val="28"/>
        </w:rPr>
      </w:pPr>
    </w:p>
    <w:p w:rsidR="004A4B5D" w:rsidRDefault="004A4B5D" w:rsidP="00780EE2">
      <w:pPr>
        <w:spacing w:line="360" w:lineRule="auto"/>
        <w:jc w:val="both"/>
        <w:rPr>
          <w:rFonts w:ascii="Arial Narrow" w:hAnsi="Arial Narrow"/>
          <w:sz w:val="28"/>
          <w:szCs w:val="28"/>
        </w:rPr>
      </w:pPr>
      <w:r>
        <w:rPr>
          <w:rFonts w:ascii="Arial Narrow" w:hAnsi="Arial Narrow"/>
          <w:sz w:val="28"/>
          <w:szCs w:val="28"/>
        </w:rPr>
        <w:t xml:space="preserve">JOSÉ ORLANDO HIPOLITO CHITIVA URREGO, expresó que no era su deseo continuar en el proceso de Justicia y Paz, regulado por </w:t>
      </w:r>
      <w:smartTag w:uri="urn:schemas-microsoft-com:office:smarttags" w:element="PersonName">
        <w:smartTagPr>
          <w:attr w:name="ProductID" w:val="la Ley"/>
        </w:smartTagPr>
        <w:r>
          <w:rPr>
            <w:rFonts w:ascii="Arial Narrow" w:hAnsi="Arial Narrow"/>
            <w:sz w:val="28"/>
            <w:szCs w:val="28"/>
          </w:rPr>
          <w:t>la Ley</w:t>
        </w:r>
      </w:smartTag>
      <w:r>
        <w:rPr>
          <w:rFonts w:ascii="Arial Narrow" w:hAnsi="Arial Narrow"/>
          <w:sz w:val="28"/>
          <w:szCs w:val="28"/>
        </w:rPr>
        <w:t xml:space="preserve"> 975 de 2005.</w:t>
      </w:r>
    </w:p>
    <w:p w:rsidR="004A4B5D" w:rsidRDefault="004A4B5D" w:rsidP="00A94290">
      <w:pPr>
        <w:tabs>
          <w:tab w:val="left" w:pos="3660"/>
        </w:tabs>
        <w:spacing w:line="360" w:lineRule="auto"/>
        <w:jc w:val="both"/>
        <w:rPr>
          <w:rFonts w:ascii="Arial Narrow" w:hAnsi="Arial Narrow" w:cs="Tahoma"/>
          <w:sz w:val="28"/>
          <w:szCs w:val="28"/>
        </w:rPr>
      </w:pPr>
    </w:p>
    <w:p w:rsidR="004A4B5D" w:rsidRPr="00CA3057" w:rsidRDefault="004A4B5D" w:rsidP="00573280">
      <w:pPr>
        <w:spacing w:line="360" w:lineRule="auto"/>
        <w:jc w:val="center"/>
        <w:rPr>
          <w:rFonts w:ascii="Arial Narrow" w:hAnsi="Arial Narrow"/>
          <w:b/>
          <w:sz w:val="28"/>
          <w:szCs w:val="28"/>
        </w:rPr>
      </w:pPr>
      <w:r>
        <w:rPr>
          <w:rFonts w:ascii="Arial Narrow" w:hAnsi="Arial Narrow"/>
          <w:b/>
          <w:sz w:val="28"/>
          <w:szCs w:val="28"/>
        </w:rPr>
        <w:t>Defensor</w:t>
      </w:r>
    </w:p>
    <w:p w:rsidR="004A4B5D" w:rsidRDefault="004A4B5D" w:rsidP="00573280">
      <w:pPr>
        <w:spacing w:line="360" w:lineRule="auto"/>
        <w:jc w:val="both"/>
        <w:rPr>
          <w:rFonts w:ascii="Arial Narrow" w:hAnsi="Arial Narrow"/>
          <w:sz w:val="28"/>
          <w:szCs w:val="28"/>
        </w:rPr>
      </w:pPr>
    </w:p>
    <w:p w:rsidR="004A4B5D" w:rsidRDefault="004A4B5D" w:rsidP="00573280">
      <w:pPr>
        <w:spacing w:line="360" w:lineRule="auto"/>
        <w:jc w:val="both"/>
        <w:rPr>
          <w:rFonts w:ascii="Arial Narrow" w:hAnsi="Arial Narrow"/>
          <w:sz w:val="28"/>
          <w:szCs w:val="28"/>
        </w:rPr>
      </w:pPr>
      <w:r>
        <w:rPr>
          <w:rFonts w:ascii="Arial Narrow" w:hAnsi="Arial Narrow" w:cs="Tahoma"/>
          <w:sz w:val="28"/>
          <w:szCs w:val="28"/>
        </w:rPr>
        <w:t>E</w:t>
      </w:r>
      <w:r w:rsidRPr="00480148">
        <w:rPr>
          <w:rFonts w:ascii="Arial Narrow" w:hAnsi="Arial Narrow" w:cs="Tahoma"/>
          <w:sz w:val="28"/>
          <w:szCs w:val="28"/>
        </w:rPr>
        <w:t xml:space="preserve">l </w:t>
      </w:r>
      <w:r>
        <w:rPr>
          <w:rFonts w:ascii="Arial Narrow" w:hAnsi="Arial Narrow" w:cs="Tahoma"/>
          <w:sz w:val="28"/>
          <w:szCs w:val="28"/>
        </w:rPr>
        <w:t xml:space="preserve">doctor VICTOR JULIO ORTEGA ACERO, </w:t>
      </w:r>
      <w:r w:rsidRPr="00480148">
        <w:rPr>
          <w:rFonts w:ascii="Arial Narrow" w:hAnsi="Arial Narrow" w:cs="Tahoma"/>
          <w:sz w:val="28"/>
          <w:szCs w:val="28"/>
        </w:rPr>
        <w:t xml:space="preserve">defensor </w:t>
      </w:r>
      <w:r>
        <w:rPr>
          <w:rFonts w:ascii="Arial Narrow" w:hAnsi="Arial Narrow" w:cs="Tahoma"/>
          <w:sz w:val="28"/>
          <w:szCs w:val="28"/>
        </w:rPr>
        <w:t>público asignado</w:t>
      </w:r>
      <w:r w:rsidRPr="00480148">
        <w:rPr>
          <w:rFonts w:ascii="Arial Narrow" w:hAnsi="Arial Narrow" w:cs="Tahoma"/>
          <w:sz w:val="28"/>
          <w:szCs w:val="28"/>
        </w:rPr>
        <w:t xml:space="preserve"> </w:t>
      </w:r>
      <w:r>
        <w:rPr>
          <w:rFonts w:ascii="Arial Narrow" w:hAnsi="Arial Narrow" w:cs="Tahoma"/>
          <w:sz w:val="28"/>
          <w:szCs w:val="28"/>
        </w:rPr>
        <w:t>para e</w:t>
      </w:r>
      <w:r w:rsidRPr="00480148">
        <w:rPr>
          <w:rFonts w:ascii="Arial Narrow" w:hAnsi="Arial Narrow" w:cs="Tahoma"/>
          <w:sz w:val="28"/>
          <w:szCs w:val="28"/>
        </w:rPr>
        <w:t xml:space="preserve">l postulado, aseguró que de acuerdo con lo manifestado por su representado, éste no tiene ningún interés en continuar en el proceso de Justicia y Paz,  razón por la que </w:t>
      </w:r>
      <w:r>
        <w:rPr>
          <w:rFonts w:ascii="Arial Narrow" w:hAnsi="Arial Narrow" w:cs="Tahoma"/>
          <w:sz w:val="28"/>
          <w:szCs w:val="28"/>
        </w:rPr>
        <w:t>solicitó</w:t>
      </w:r>
      <w:r w:rsidRPr="00480148">
        <w:rPr>
          <w:rFonts w:ascii="Arial Narrow" w:hAnsi="Arial Narrow" w:cs="Tahoma"/>
          <w:sz w:val="28"/>
          <w:szCs w:val="28"/>
        </w:rPr>
        <w:t xml:space="preserve"> su exclusión.</w:t>
      </w:r>
    </w:p>
    <w:p w:rsidR="004A4B5D" w:rsidRDefault="004A4B5D" w:rsidP="00A94290">
      <w:pPr>
        <w:tabs>
          <w:tab w:val="left" w:pos="3660"/>
        </w:tabs>
        <w:spacing w:line="360" w:lineRule="auto"/>
        <w:jc w:val="both"/>
        <w:rPr>
          <w:rFonts w:ascii="Arial Narrow" w:hAnsi="Arial Narrow" w:cs="Tahoma"/>
          <w:sz w:val="28"/>
          <w:szCs w:val="28"/>
        </w:rPr>
      </w:pPr>
    </w:p>
    <w:p w:rsidR="004A4B5D" w:rsidRPr="00FD2952" w:rsidRDefault="004A4B5D" w:rsidP="00573280">
      <w:pPr>
        <w:spacing w:line="360" w:lineRule="auto"/>
        <w:jc w:val="center"/>
        <w:rPr>
          <w:rFonts w:ascii="Arial Narrow" w:hAnsi="Arial Narrow"/>
          <w:b/>
          <w:sz w:val="28"/>
          <w:szCs w:val="28"/>
        </w:rPr>
      </w:pPr>
      <w:r>
        <w:rPr>
          <w:rFonts w:ascii="Arial Narrow" w:hAnsi="Arial Narrow"/>
          <w:b/>
          <w:sz w:val="28"/>
          <w:szCs w:val="28"/>
        </w:rPr>
        <w:t>Delegado del Ministerio Público</w:t>
      </w:r>
    </w:p>
    <w:p w:rsidR="004A4B5D" w:rsidRDefault="004A4B5D" w:rsidP="00573280">
      <w:pPr>
        <w:spacing w:line="360" w:lineRule="auto"/>
        <w:jc w:val="both"/>
        <w:rPr>
          <w:rFonts w:ascii="Arial Narrow" w:hAnsi="Arial Narrow"/>
          <w:sz w:val="28"/>
          <w:szCs w:val="28"/>
        </w:rPr>
      </w:pPr>
    </w:p>
    <w:p w:rsidR="004A4B5D" w:rsidRPr="00C57EDB" w:rsidRDefault="004A4B5D" w:rsidP="00C57EDB">
      <w:pPr>
        <w:spacing w:line="360" w:lineRule="auto"/>
        <w:jc w:val="both"/>
        <w:rPr>
          <w:rFonts w:ascii="Arial Narrow" w:hAnsi="Arial Narrow" w:cs="Tahoma"/>
          <w:sz w:val="28"/>
          <w:szCs w:val="28"/>
        </w:rPr>
      </w:pPr>
      <w:r>
        <w:rPr>
          <w:rFonts w:ascii="Arial Narrow" w:hAnsi="Arial Narrow"/>
          <w:sz w:val="28"/>
          <w:szCs w:val="28"/>
        </w:rPr>
        <w:t>El doctor JOSÉ EDWIN HINESTROSA</w:t>
      </w:r>
      <w:r w:rsidRPr="00480148">
        <w:rPr>
          <w:rFonts w:ascii="Arial Narrow" w:hAnsi="Arial Narrow" w:cs="Tahoma"/>
          <w:sz w:val="28"/>
          <w:szCs w:val="28"/>
        </w:rPr>
        <w:t>, soli</w:t>
      </w:r>
      <w:r>
        <w:rPr>
          <w:rFonts w:ascii="Arial Narrow" w:hAnsi="Arial Narrow" w:cs="Tahoma"/>
          <w:sz w:val="28"/>
          <w:szCs w:val="28"/>
        </w:rPr>
        <w:t>citó la exclusión del postulado,</w:t>
      </w:r>
      <w:r w:rsidRPr="00480148">
        <w:rPr>
          <w:rFonts w:ascii="Arial Narrow" w:hAnsi="Arial Narrow" w:cs="Tahoma"/>
          <w:sz w:val="28"/>
          <w:szCs w:val="28"/>
        </w:rPr>
        <w:t xml:space="preserve"> argumentando que es de entenderse que estamos ante una justicia rogada, la </w:t>
      </w:r>
      <w:r>
        <w:rPr>
          <w:rFonts w:ascii="Arial Narrow" w:hAnsi="Arial Narrow" w:cs="Tahoma"/>
          <w:sz w:val="28"/>
          <w:szCs w:val="28"/>
        </w:rPr>
        <w:t>que</w:t>
      </w:r>
      <w:r w:rsidRPr="00480148">
        <w:rPr>
          <w:rFonts w:ascii="Arial Narrow" w:hAnsi="Arial Narrow" w:cs="Tahoma"/>
          <w:sz w:val="28"/>
          <w:szCs w:val="28"/>
        </w:rPr>
        <w:t xml:space="preserve"> fue solicitada</w:t>
      </w:r>
      <w:r>
        <w:rPr>
          <w:rFonts w:ascii="Arial Narrow" w:hAnsi="Arial Narrow" w:cs="Tahoma"/>
          <w:sz w:val="28"/>
          <w:szCs w:val="28"/>
        </w:rPr>
        <w:t xml:space="preserve"> por e</w:t>
      </w:r>
      <w:r w:rsidRPr="00480148">
        <w:rPr>
          <w:rFonts w:ascii="Arial Narrow" w:hAnsi="Arial Narrow" w:cs="Tahoma"/>
          <w:sz w:val="28"/>
          <w:szCs w:val="28"/>
        </w:rPr>
        <w:t xml:space="preserve">l mismo </w:t>
      </w:r>
      <w:r>
        <w:rPr>
          <w:rFonts w:ascii="Arial Narrow" w:hAnsi="Arial Narrow" w:cs="Tahoma"/>
          <w:sz w:val="28"/>
          <w:szCs w:val="28"/>
        </w:rPr>
        <w:t>CHITIVA URREGO</w:t>
      </w:r>
      <w:r w:rsidRPr="00480148">
        <w:rPr>
          <w:rFonts w:ascii="Arial Narrow" w:hAnsi="Arial Narrow" w:cs="Tahoma"/>
          <w:sz w:val="28"/>
          <w:szCs w:val="28"/>
        </w:rPr>
        <w:t xml:space="preserve"> a través de su postulación al proceso de Justicia y Paz</w:t>
      </w:r>
      <w:r>
        <w:rPr>
          <w:rFonts w:ascii="Arial Narrow" w:hAnsi="Arial Narrow" w:cs="Tahoma"/>
          <w:sz w:val="28"/>
          <w:szCs w:val="28"/>
        </w:rPr>
        <w:t xml:space="preserve">, quien </w:t>
      </w:r>
      <w:r w:rsidRPr="00480148">
        <w:rPr>
          <w:rFonts w:ascii="Arial Narrow" w:hAnsi="Arial Narrow" w:cs="Tahoma"/>
          <w:sz w:val="28"/>
          <w:szCs w:val="28"/>
        </w:rPr>
        <w:t>al no asistir a la diligencia de versión libre, está incumpliendo con los requisitos establecidos en la ley</w:t>
      </w:r>
      <w:r>
        <w:rPr>
          <w:rFonts w:ascii="Arial Narrow" w:hAnsi="Arial Narrow" w:cs="Tahoma"/>
          <w:sz w:val="28"/>
          <w:szCs w:val="28"/>
        </w:rPr>
        <w:t>,</w:t>
      </w:r>
      <w:r w:rsidRPr="00480148">
        <w:rPr>
          <w:rFonts w:ascii="Arial Narrow" w:hAnsi="Arial Narrow" w:cs="Tahoma"/>
          <w:sz w:val="28"/>
          <w:szCs w:val="28"/>
        </w:rPr>
        <w:t xml:space="preserve"> pues este es el momento procesal en el </w:t>
      </w:r>
      <w:r>
        <w:rPr>
          <w:rFonts w:ascii="Arial Narrow" w:hAnsi="Arial Narrow" w:cs="Tahoma"/>
          <w:sz w:val="28"/>
          <w:szCs w:val="28"/>
        </w:rPr>
        <w:t>que se dan</w:t>
      </w:r>
      <w:r w:rsidRPr="00480148">
        <w:rPr>
          <w:rFonts w:ascii="Arial Narrow" w:hAnsi="Arial Narrow" w:cs="Tahoma"/>
          <w:sz w:val="28"/>
          <w:szCs w:val="28"/>
        </w:rPr>
        <w:t xml:space="preserve"> a conocer todos los hechos en los </w:t>
      </w:r>
      <w:r>
        <w:rPr>
          <w:rFonts w:ascii="Arial Narrow" w:hAnsi="Arial Narrow" w:cs="Tahoma"/>
          <w:sz w:val="28"/>
          <w:szCs w:val="28"/>
        </w:rPr>
        <w:t xml:space="preserve">que </w:t>
      </w:r>
      <w:r w:rsidRPr="00480148">
        <w:rPr>
          <w:rFonts w:ascii="Arial Narrow" w:hAnsi="Arial Narrow" w:cs="Tahoma"/>
          <w:sz w:val="28"/>
          <w:szCs w:val="28"/>
        </w:rPr>
        <w:t xml:space="preserve">participó y de los </w:t>
      </w:r>
      <w:r>
        <w:rPr>
          <w:rFonts w:ascii="Arial Narrow" w:hAnsi="Arial Narrow" w:cs="Tahoma"/>
          <w:sz w:val="28"/>
          <w:szCs w:val="28"/>
        </w:rPr>
        <w:t>que</w:t>
      </w:r>
      <w:r w:rsidRPr="00480148">
        <w:rPr>
          <w:rFonts w:ascii="Arial Narrow" w:hAnsi="Arial Narrow" w:cs="Tahoma"/>
          <w:sz w:val="28"/>
          <w:szCs w:val="28"/>
        </w:rPr>
        <w:t xml:space="preserve"> tiene conocimiento, </w:t>
      </w:r>
      <w:r>
        <w:rPr>
          <w:rFonts w:ascii="Arial Narrow" w:hAnsi="Arial Narrow" w:cs="Tahoma"/>
          <w:sz w:val="28"/>
          <w:szCs w:val="28"/>
        </w:rPr>
        <w:t xml:space="preserve">pues </w:t>
      </w:r>
      <w:r w:rsidRPr="00480148">
        <w:rPr>
          <w:rFonts w:ascii="Arial Narrow" w:hAnsi="Arial Narrow" w:cs="Tahoma"/>
          <w:sz w:val="28"/>
          <w:szCs w:val="28"/>
        </w:rPr>
        <w:t xml:space="preserve">la versión libre, es un acto-condición, que debe agotarse de manera obligatoria, para que el proceso continúe </w:t>
      </w:r>
      <w:r>
        <w:rPr>
          <w:rFonts w:ascii="Arial Narrow" w:hAnsi="Arial Narrow" w:cs="Tahoma"/>
          <w:sz w:val="28"/>
          <w:szCs w:val="28"/>
        </w:rPr>
        <w:t>a la etapa subsiguiente.</w:t>
      </w:r>
    </w:p>
    <w:p w:rsidR="004A4B5D" w:rsidRDefault="004A4B5D" w:rsidP="0096020D">
      <w:pPr>
        <w:spacing w:line="360" w:lineRule="auto"/>
        <w:ind w:right="51"/>
        <w:jc w:val="center"/>
        <w:rPr>
          <w:rFonts w:ascii="Arial Narrow" w:hAnsi="Arial Narrow" w:cs="Tahoma"/>
          <w:b/>
          <w:sz w:val="28"/>
          <w:szCs w:val="28"/>
        </w:rPr>
      </w:pPr>
    </w:p>
    <w:p w:rsidR="004A4B5D" w:rsidRDefault="004A4B5D" w:rsidP="0096020D">
      <w:pPr>
        <w:spacing w:line="360" w:lineRule="auto"/>
        <w:ind w:right="51"/>
        <w:jc w:val="center"/>
        <w:rPr>
          <w:rFonts w:ascii="Arial Narrow" w:hAnsi="Arial Narrow" w:cs="Tahoma"/>
          <w:b/>
          <w:sz w:val="28"/>
          <w:szCs w:val="28"/>
        </w:rPr>
      </w:pPr>
      <w:r w:rsidRPr="00480148">
        <w:rPr>
          <w:rFonts w:ascii="Arial Narrow" w:hAnsi="Arial Narrow" w:cs="Tahoma"/>
          <w:b/>
          <w:sz w:val="28"/>
          <w:szCs w:val="28"/>
        </w:rPr>
        <w:t xml:space="preserve">CONSIDERACIONES DE </w:t>
      </w:r>
      <w:smartTag w:uri="urn:schemas-microsoft-com:office:smarttags" w:element="PersonName">
        <w:smartTagPr>
          <w:attr w:name="ProductID" w:val="la Sala"/>
        </w:smartTagPr>
        <w:r w:rsidRPr="00480148">
          <w:rPr>
            <w:rFonts w:ascii="Arial Narrow" w:hAnsi="Arial Narrow" w:cs="Tahoma"/>
            <w:b/>
            <w:sz w:val="28"/>
            <w:szCs w:val="28"/>
          </w:rPr>
          <w:t>LA SALA</w:t>
        </w:r>
      </w:smartTag>
    </w:p>
    <w:p w:rsidR="004A4B5D" w:rsidRDefault="004A4B5D" w:rsidP="009F4C39">
      <w:pPr>
        <w:spacing w:line="360" w:lineRule="auto"/>
        <w:ind w:right="51"/>
        <w:jc w:val="center"/>
        <w:rPr>
          <w:rFonts w:ascii="Arial Narrow" w:hAnsi="Arial Narrow"/>
          <w:b/>
          <w:sz w:val="28"/>
          <w:szCs w:val="28"/>
        </w:rPr>
      </w:pPr>
    </w:p>
    <w:p w:rsidR="004A4B5D" w:rsidRPr="00463672" w:rsidRDefault="004A4B5D" w:rsidP="009F4C39">
      <w:pPr>
        <w:spacing w:line="360" w:lineRule="auto"/>
        <w:ind w:right="51"/>
        <w:jc w:val="center"/>
        <w:rPr>
          <w:rFonts w:ascii="Arial Narrow" w:hAnsi="Arial Narrow"/>
          <w:b/>
          <w:sz w:val="28"/>
          <w:szCs w:val="28"/>
        </w:rPr>
      </w:pPr>
      <w:r>
        <w:rPr>
          <w:rFonts w:ascii="Arial Narrow" w:hAnsi="Arial Narrow"/>
          <w:b/>
          <w:sz w:val="28"/>
          <w:szCs w:val="28"/>
        </w:rPr>
        <w:t>De la competencia para decidir</w:t>
      </w:r>
    </w:p>
    <w:p w:rsidR="004A4B5D" w:rsidRDefault="004A4B5D" w:rsidP="003D132F">
      <w:pPr>
        <w:spacing w:line="360" w:lineRule="auto"/>
        <w:jc w:val="both"/>
        <w:rPr>
          <w:rFonts w:ascii="Arial Narrow" w:hAnsi="Arial Narrow"/>
          <w:sz w:val="28"/>
          <w:szCs w:val="28"/>
        </w:rPr>
      </w:pPr>
    </w:p>
    <w:p w:rsidR="004A4B5D" w:rsidRDefault="004A4B5D" w:rsidP="003D132F">
      <w:pPr>
        <w:spacing w:line="360" w:lineRule="auto"/>
        <w:jc w:val="both"/>
        <w:rPr>
          <w:rFonts w:ascii="Arial Narrow" w:hAnsi="Arial Narrow"/>
          <w:sz w:val="28"/>
          <w:szCs w:val="28"/>
        </w:rPr>
      </w:pPr>
      <w:r>
        <w:rPr>
          <w:rFonts w:ascii="Arial Narrow" w:hAnsi="Arial Narrow"/>
          <w:sz w:val="28"/>
          <w:szCs w:val="28"/>
        </w:rPr>
        <w:t>E</w:t>
      </w:r>
      <w:r w:rsidRPr="0069628F">
        <w:rPr>
          <w:rFonts w:ascii="Arial Narrow" w:hAnsi="Arial Narrow"/>
          <w:sz w:val="28"/>
          <w:szCs w:val="28"/>
        </w:rPr>
        <w:t>xisten mecanismos concretos a partir de los cuales se puede dar por terminado de manera extraordinar</w:t>
      </w:r>
      <w:r>
        <w:rPr>
          <w:rFonts w:ascii="Arial Narrow" w:hAnsi="Arial Narrow"/>
          <w:sz w:val="28"/>
          <w:szCs w:val="28"/>
        </w:rPr>
        <w:t xml:space="preserve">ia el proceso de Justicia y Paz y exclusión de la lista de postulados. En este sentido, el artículo 5º de </w:t>
      </w:r>
      <w:smartTag w:uri="urn:schemas-microsoft-com:office:smarttags" w:element="PersonName">
        <w:smartTagPr>
          <w:attr w:name="ProductID" w:val="la Ley"/>
        </w:smartTagPr>
        <w:r>
          <w:rPr>
            <w:rFonts w:ascii="Arial Narrow" w:hAnsi="Arial Narrow"/>
            <w:sz w:val="28"/>
            <w:szCs w:val="28"/>
          </w:rPr>
          <w:t>la Ley</w:t>
        </w:r>
      </w:smartTag>
      <w:r>
        <w:rPr>
          <w:rFonts w:ascii="Arial Narrow" w:hAnsi="Arial Narrow"/>
          <w:sz w:val="28"/>
          <w:szCs w:val="28"/>
        </w:rPr>
        <w:t xml:space="preserve"> 1592 de 2012, faculta a </w:t>
      </w:r>
      <w:smartTag w:uri="urn:schemas-microsoft-com:office:smarttags" w:element="PersonName">
        <w:smartTagPr>
          <w:attr w:name="ProductID" w:val="la Sala"/>
        </w:smartTagPr>
        <w:r>
          <w:rPr>
            <w:rFonts w:ascii="Arial Narrow" w:hAnsi="Arial Narrow"/>
            <w:sz w:val="28"/>
            <w:szCs w:val="28"/>
          </w:rPr>
          <w:t>la Sala</w:t>
        </w:r>
      </w:smartTag>
      <w:r>
        <w:rPr>
          <w:rFonts w:ascii="Arial Narrow" w:hAnsi="Arial Narrow"/>
          <w:sz w:val="28"/>
          <w:szCs w:val="28"/>
        </w:rPr>
        <w:t xml:space="preserve"> de Conocimiento de Justicia y Paz para excluir a los postulados por el Gobierno Nacional para acceder a los beneficios previstos en la ley 975 de 2005 “</w:t>
      </w:r>
      <w:r>
        <w:rPr>
          <w:rFonts w:ascii="Arial Narrow" w:hAnsi="Arial Narrow"/>
          <w:i/>
          <w:sz w:val="28"/>
          <w:szCs w:val="28"/>
        </w:rPr>
        <w:t xml:space="preserve">1. Cuando el Postulado sea renuente a comparecer al proceso o incumpla los compromisos propios de la presente ley.” </w:t>
      </w:r>
      <w:r>
        <w:rPr>
          <w:rFonts w:ascii="Arial Narrow" w:hAnsi="Arial Narrow"/>
          <w:sz w:val="28"/>
          <w:szCs w:val="28"/>
        </w:rPr>
        <w:t>En el mismo sentido, el artículo 6º de la mencionada Ley tiene señalada como causal de exclusión, la renuncia expresa del postulado, caso en el que la competencia radica en el funcionario (Fiscal o el Magistrado) ante el cual se hubiese realizado una manifestación en dicho sentido.</w:t>
      </w:r>
    </w:p>
    <w:p w:rsidR="004A4B5D" w:rsidRDefault="004A4B5D" w:rsidP="003D132F">
      <w:pPr>
        <w:spacing w:line="360" w:lineRule="auto"/>
        <w:jc w:val="both"/>
        <w:rPr>
          <w:rFonts w:ascii="Arial Narrow" w:hAnsi="Arial Narrow"/>
          <w:sz w:val="28"/>
          <w:szCs w:val="28"/>
        </w:rPr>
      </w:pPr>
    </w:p>
    <w:p w:rsidR="004A4B5D" w:rsidRPr="0069628F" w:rsidRDefault="004A4B5D" w:rsidP="003D132F">
      <w:pPr>
        <w:spacing w:line="360" w:lineRule="auto"/>
        <w:jc w:val="both"/>
        <w:rPr>
          <w:rFonts w:ascii="Arial Narrow" w:hAnsi="Arial Narrow"/>
          <w:sz w:val="28"/>
          <w:szCs w:val="28"/>
        </w:rPr>
      </w:pPr>
      <w:r>
        <w:rPr>
          <w:rFonts w:ascii="Arial Narrow" w:hAnsi="Arial Narrow"/>
          <w:sz w:val="28"/>
          <w:szCs w:val="28"/>
        </w:rPr>
        <w:t xml:space="preserve">Pese a que la actuación fue iniciada a petición del señor Fiscal, quien solicitó la exclusión del procedimiento por renuencia a comparecer, en el trámite de la audiencia, JOSÉ ORLANDO HIPOLITO CHITIVA URREGO manifestó su deseo de no continuar con el proceso de justicia y paz, por tanto, se privilegia la decisión de éste y en consecuencia, teniendo presente que su decisión fue puesta en conocimiento de </w:t>
      </w:r>
      <w:smartTag w:uri="urn:schemas-microsoft-com:office:smarttags" w:element="PersonName">
        <w:smartTagPr>
          <w:attr w:name="ProductID" w:val="la Sala"/>
        </w:smartTagPr>
        <w:r>
          <w:rPr>
            <w:rFonts w:ascii="Arial Narrow" w:hAnsi="Arial Narrow"/>
            <w:sz w:val="28"/>
            <w:szCs w:val="28"/>
          </w:rPr>
          <w:t>la Sala</w:t>
        </w:r>
      </w:smartTag>
      <w:r>
        <w:rPr>
          <w:rFonts w:ascii="Arial Narrow" w:hAnsi="Arial Narrow"/>
          <w:sz w:val="28"/>
          <w:szCs w:val="28"/>
        </w:rPr>
        <w:t>, la misma es competente para resolver y determinar las consecuencias jurídicas.</w:t>
      </w:r>
    </w:p>
    <w:p w:rsidR="004A4B5D" w:rsidRDefault="004A4B5D" w:rsidP="00AC1286">
      <w:pPr>
        <w:spacing w:line="360" w:lineRule="auto"/>
        <w:ind w:right="51"/>
        <w:rPr>
          <w:rFonts w:ascii="Arial Narrow" w:hAnsi="Arial Narrow" w:cs="Tahoma"/>
          <w:b/>
          <w:sz w:val="28"/>
          <w:szCs w:val="28"/>
          <w:highlight w:val="yellow"/>
        </w:rPr>
      </w:pPr>
    </w:p>
    <w:p w:rsidR="004A4B5D" w:rsidRPr="00BD4640" w:rsidRDefault="004A4B5D" w:rsidP="00BD4640">
      <w:pPr>
        <w:spacing w:line="360" w:lineRule="auto"/>
        <w:ind w:right="51"/>
        <w:jc w:val="center"/>
        <w:rPr>
          <w:rFonts w:ascii="Arial Narrow" w:hAnsi="Arial Narrow" w:cs="Tahoma"/>
          <w:b/>
          <w:sz w:val="28"/>
          <w:szCs w:val="28"/>
        </w:rPr>
      </w:pPr>
      <w:r>
        <w:rPr>
          <w:rFonts w:ascii="Arial Narrow" w:hAnsi="Arial Narrow" w:cs="Tahoma"/>
          <w:b/>
          <w:sz w:val="28"/>
          <w:szCs w:val="28"/>
        </w:rPr>
        <w:t>D</w:t>
      </w:r>
      <w:r w:rsidRPr="00BD4640">
        <w:rPr>
          <w:rFonts w:ascii="Arial Narrow" w:hAnsi="Arial Narrow" w:cs="Tahoma"/>
          <w:b/>
          <w:sz w:val="28"/>
          <w:szCs w:val="28"/>
        </w:rPr>
        <w:t>el caso concreto</w:t>
      </w:r>
    </w:p>
    <w:p w:rsidR="004A4B5D" w:rsidRDefault="004A4B5D" w:rsidP="00AC1286">
      <w:pPr>
        <w:spacing w:line="360" w:lineRule="auto"/>
        <w:ind w:right="51"/>
        <w:rPr>
          <w:rFonts w:ascii="Arial Narrow" w:hAnsi="Arial Narrow" w:cs="Tahoma"/>
          <w:b/>
          <w:sz w:val="28"/>
          <w:szCs w:val="28"/>
          <w:highlight w:val="yellow"/>
        </w:rPr>
      </w:pPr>
    </w:p>
    <w:p w:rsidR="004A4B5D" w:rsidRDefault="004A4B5D" w:rsidP="00D22CE6">
      <w:pPr>
        <w:spacing w:line="360" w:lineRule="auto"/>
        <w:jc w:val="both"/>
        <w:rPr>
          <w:rFonts w:ascii="Arial Narrow" w:hAnsi="Arial Narrow"/>
          <w:sz w:val="28"/>
          <w:szCs w:val="28"/>
        </w:rPr>
      </w:pPr>
      <w:r>
        <w:rPr>
          <w:rFonts w:ascii="Arial Narrow" w:hAnsi="Arial Narrow"/>
          <w:sz w:val="28"/>
          <w:szCs w:val="28"/>
        </w:rPr>
        <w:t>En desarrollo de la audiencia pública, JOSÉ ORLANDO HIPOLITO CHITIVA URREGO, manifestó de forma voluntaria y directa a ésta Sala, su deseo de no continuar en el proceso de justicia y paz, circunstancia que fue ratificada por su defensor, el doctor Víctor Julio Ortega Acero, decisión que le impide acceder en el futuro nuevamente al trámite y a eventuales beneficios, puesto que los propósitos perseguidos por la ley de justicia y paz, están atados a un proceso caracterizado por la voluntad del mismo, manifestada desde el momento de desmovilizarse individual o colectivamente, cuando concurre a la diligencia de versión, que a tenor de lo previsto en el artículo 9º del decreto 3391 de 2006, le exige confesar plena y verazmente todos los hechos delictivos en los que participó o de los que tenga conocimiento durante su pertenencia al grupo armado ilegal, e informar las causas y las circunstancias de tiempo, modo y lugar de su participación en los mismos, a fin de asegurar la verdad, aspectos que serán ratificados al aceptar los cargos imputados y en la formulación de la acusación.</w:t>
      </w:r>
    </w:p>
    <w:p w:rsidR="004A4B5D" w:rsidRDefault="004A4B5D" w:rsidP="00D22CE6">
      <w:pPr>
        <w:spacing w:line="360" w:lineRule="auto"/>
        <w:jc w:val="both"/>
        <w:rPr>
          <w:rFonts w:ascii="Arial Narrow" w:hAnsi="Arial Narrow"/>
          <w:sz w:val="28"/>
          <w:szCs w:val="28"/>
        </w:rPr>
      </w:pPr>
    </w:p>
    <w:p w:rsidR="004A4B5D" w:rsidRDefault="004A4B5D" w:rsidP="00D22CE6">
      <w:pPr>
        <w:spacing w:line="360" w:lineRule="auto"/>
        <w:jc w:val="both"/>
        <w:rPr>
          <w:rFonts w:ascii="Arial Narrow" w:hAnsi="Arial Narrow"/>
          <w:sz w:val="28"/>
          <w:szCs w:val="28"/>
        </w:rPr>
      </w:pPr>
      <w:r>
        <w:rPr>
          <w:rFonts w:ascii="Arial Narrow" w:hAnsi="Arial Narrow"/>
          <w:sz w:val="28"/>
          <w:szCs w:val="28"/>
        </w:rPr>
        <w:t xml:space="preserve">Es claro que el proceso de Justicia y Paz, contrario a lo que sucede en el proceso penal ordinario, bien sea el de </w:t>
      </w:r>
      <w:smartTag w:uri="urn:schemas-microsoft-com:office:smarttags" w:element="PersonName">
        <w:smartTagPr>
          <w:attr w:name="ProductID" w:val="la Ley"/>
        </w:smartTagPr>
        <w:r>
          <w:rPr>
            <w:rFonts w:ascii="Arial Narrow" w:hAnsi="Arial Narrow"/>
            <w:sz w:val="28"/>
            <w:szCs w:val="28"/>
          </w:rPr>
          <w:t>la Ley</w:t>
        </w:r>
      </w:smartTag>
      <w:r>
        <w:rPr>
          <w:rFonts w:ascii="Arial Narrow" w:hAnsi="Arial Narrow"/>
          <w:sz w:val="28"/>
          <w:szCs w:val="28"/>
        </w:rPr>
        <w:t xml:space="preserve"> 600 de 200 o el reglado por </w:t>
      </w:r>
      <w:smartTag w:uri="urn:schemas-microsoft-com:office:smarttags" w:element="PersonName">
        <w:smartTagPr>
          <w:attr w:name="ProductID" w:val="la Lay"/>
        </w:smartTagPr>
        <w:r>
          <w:rPr>
            <w:rFonts w:ascii="Arial Narrow" w:hAnsi="Arial Narrow"/>
            <w:sz w:val="28"/>
            <w:szCs w:val="28"/>
          </w:rPr>
          <w:t>la Lay</w:t>
        </w:r>
      </w:smartTag>
      <w:r>
        <w:rPr>
          <w:rFonts w:ascii="Arial Narrow" w:hAnsi="Arial Narrow"/>
          <w:sz w:val="28"/>
          <w:szCs w:val="28"/>
        </w:rPr>
        <w:t xml:space="preserve"> 906 de 2004, tiene como fundamento la manifestación previa del desmovilizado ante el alto Comisionado para </w:t>
      </w:r>
      <w:smartTag w:uri="urn:schemas-microsoft-com:office:smarttags" w:element="PersonName">
        <w:smartTagPr>
          <w:attr w:name="ProductID" w:val="la Paz"/>
        </w:smartTagPr>
        <w:r>
          <w:rPr>
            <w:rFonts w:ascii="Arial Narrow" w:hAnsi="Arial Narrow"/>
            <w:sz w:val="28"/>
            <w:szCs w:val="28"/>
          </w:rPr>
          <w:t>la Paz</w:t>
        </w:r>
      </w:smartTag>
      <w:r>
        <w:rPr>
          <w:rFonts w:ascii="Arial Narrow" w:hAnsi="Arial Narrow"/>
          <w:sz w:val="28"/>
          <w:szCs w:val="28"/>
        </w:rPr>
        <w:t xml:space="preserve"> y su postulación por parte del Ministerio del Interior y de Justicia ante </w:t>
      </w:r>
      <w:smartTag w:uri="urn:schemas-microsoft-com:office:smarttags" w:element="PersonName">
        <w:smartTagPr>
          <w:attr w:name="ProductID" w:val="la Unidad"/>
        </w:smartTagPr>
        <w:smartTag w:uri="urn:schemas-microsoft-com:office:smarttags" w:element="PersonName">
          <w:smartTagPr>
            <w:attr w:name="ProductID" w:val="la Unidad Nacional"/>
          </w:smartTagPr>
          <w:r>
            <w:rPr>
              <w:rFonts w:ascii="Arial Narrow" w:hAnsi="Arial Narrow"/>
              <w:sz w:val="28"/>
              <w:szCs w:val="28"/>
            </w:rPr>
            <w:t>la Unidad</w:t>
          </w:r>
        </w:smartTag>
        <w:r>
          <w:rPr>
            <w:rFonts w:ascii="Arial Narrow" w:hAnsi="Arial Narrow"/>
            <w:sz w:val="28"/>
            <w:szCs w:val="28"/>
          </w:rPr>
          <w:t xml:space="preserve"> Nacional</w:t>
        </w:r>
      </w:smartTag>
      <w:r>
        <w:rPr>
          <w:rFonts w:ascii="Arial Narrow" w:hAnsi="Arial Narrow"/>
          <w:sz w:val="28"/>
          <w:szCs w:val="28"/>
        </w:rPr>
        <w:t xml:space="preserve"> de Fiscalías para la Justicia y la Paz, lo que significa que es indispensable para darle continuidad al trámite, que el desmovilizado rinda versión libre, actuación que constituye un </w:t>
      </w:r>
      <w:r>
        <w:rPr>
          <w:rFonts w:ascii="Arial Narrow" w:hAnsi="Arial Narrow"/>
          <w:i/>
          <w:sz w:val="28"/>
          <w:szCs w:val="28"/>
        </w:rPr>
        <w:t>acto condición</w:t>
      </w:r>
      <w:r>
        <w:rPr>
          <w:rStyle w:val="FootnoteReference"/>
          <w:rFonts w:ascii="Arial Narrow" w:hAnsi="Arial Narrow"/>
          <w:i/>
          <w:sz w:val="28"/>
          <w:szCs w:val="28"/>
        </w:rPr>
        <w:footnoteReference w:id="2"/>
      </w:r>
      <w:r>
        <w:rPr>
          <w:rFonts w:ascii="Arial Narrow" w:hAnsi="Arial Narrow"/>
          <w:sz w:val="28"/>
          <w:szCs w:val="28"/>
        </w:rPr>
        <w:t>.</w:t>
      </w:r>
    </w:p>
    <w:p w:rsidR="004A4B5D" w:rsidRDefault="004A4B5D" w:rsidP="00D22CE6">
      <w:pPr>
        <w:spacing w:line="360" w:lineRule="auto"/>
        <w:jc w:val="both"/>
        <w:rPr>
          <w:rFonts w:ascii="Arial Narrow" w:hAnsi="Arial Narrow"/>
          <w:sz w:val="28"/>
          <w:szCs w:val="28"/>
        </w:rPr>
      </w:pPr>
    </w:p>
    <w:p w:rsidR="004A4B5D" w:rsidRPr="0077516B" w:rsidRDefault="004A4B5D" w:rsidP="00D22CE6">
      <w:pPr>
        <w:spacing w:line="360" w:lineRule="auto"/>
        <w:jc w:val="both"/>
        <w:rPr>
          <w:rFonts w:ascii="Arial Narrow" w:hAnsi="Arial Narrow"/>
          <w:sz w:val="28"/>
          <w:szCs w:val="28"/>
        </w:rPr>
      </w:pPr>
      <w:r>
        <w:rPr>
          <w:rFonts w:ascii="Arial Narrow" w:hAnsi="Arial Narrow"/>
          <w:sz w:val="28"/>
          <w:szCs w:val="28"/>
        </w:rPr>
        <w:t>De este modo, se colige que para permanecer en dicho trámite no es suficiente con la postulación del desmovilizado por el Gobierno Nacional y que la fiscalía haya dado inicio al procedimiento reglado en la ley 975 de 2005, sino que es trascendente que ratifique su decisión libre y voluntaria de proseguir en el mismo en los términos previstos por el artículo 1º del decreto 2898 de 2006, modificado por el artículo 1º del decreto 4414 de 2006.</w:t>
      </w:r>
      <w:r>
        <w:rPr>
          <w:rStyle w:val="FootnoteReference"/>
          <w:rFonts w:ascii="Arial Narrow" w:hAnsi="Arial Narrow"/>
          <w:sz w:val="28"/>
          <w:szCs w:val="28"/>
        </w:rPr>
        <w:footnoteReference w:id="3"/>
      </w:r>
    </w:p>
    <w:p w:rsidR="004A4B5D" w:rsidRDefault="004A4B5D" w:rsidP="00D22CE6">
      <w:pPr>
        <w:spacing w:line="360" w:lineRule="auto"/>
        <w:jc w:val="both"/>
        <w:rPr>
          <w:rFonts w:ascii="Arial Narrow" w:hAnsi="Arial Narrow"/>
          <w:sz w:val="28"/>
          <w:szCs w:val="28"/>
        </w:rPr>
      </w:pPr>
    </w:p>
    <w:p w:rsidR="004A4B5D" w:rsidRDefault="004A4B5D" w:rsidP="00D22CE6">
      <w:pPr>
        <w:spacing w:line="360" w:lineRule="auto"/>
        <w:jc w:val="both"/>
        <w:rPr>
          <w:rFonts w:ascii="Arial Narrow" w:hAnsi="Arial Narrow"/>
          <w:sz w:val="28"/>
          <w:szCs w:val="28"/>
        </w:rPr>
      </w:pPr>
      <w:r>
        <w:rPr>
          <w:rFonts w:ascii="Arial Narrow" w:hAnsi="Arial Narrow"/>
          <w:sz w:val="28"/>
          <w:szCs w:val="28"/>
        </w:rPr>
        <w:t>Al renunciar al trámite y beneficios previstos en la ley, significa que su voluntad de someterse al proceso de Justicia y Paz, queda desvirtuada, lo que conlleva, que el postulado después no puede cumplir nuevamente con la totalidad de las exigencias relacionadas con su desmovilización, inclusión en la lista de postulados y todos aquellos aspectos atinentes a la etapa judicial, pues su renuncia al proceso constituye de antemano la negativa a confesar y aceptar los cargos, actitud que no contribuye a la consecución de la paz, a que se administre justicia, a satisfacer los derechos de las eventuales víctimas de saber la verdad y se les repare los daños sufridos, ni a conseguir su adecuada resocialización. Aunado a lo anterior, al pasar las diligencias a la justicia ordinaria el eventual esclarecimiento de los hechos dependerá del exclusivo esfuerzo de la jurisdicción.</w:t>
      </w:r>
      <w:r>
        <w:rPr>
          <w:rStyle w:val="FootnoteReference"/>
          <w:rFonts w:ascii="Arial Narrow" w:hAnsi="Arial Narrow"/>
          <w:sz w:val="28"/>
          <w:szCs w:val="28"/>
        </w:rPr>
        <w:footnoteReference w:id="4"/>
      </w:r>
    </w:p>
    <w:p w:rsidR="004A4B5D" w:rsidRDefault="004A4B5D" w:rsidP="00D22CE6">
      <w:pPr>
        <w:spacing w:line="360" w:lineRule="auto"/>
        <w:jc w:val="both"/>
        <w:rPr>
          <w:rFonts w:ascii="Arial Narrow" w:hAnsi="Arial Narrow"/>
          <w:sz w:val="28"/>
          <w:szCs w:val="28"/>
        </w:rPr>
      </w:pPr>
    </w:p>
    <w:p w:rsidR="004A4B5D" w:rsidRDefault="004A4B5D" w:rsidP="00D22CE6">
      <w:pPr>
        <w:spacing w:line="360" w:lineRule="auto"/>
        <w:jc w:val="both"/>
        <w:rPr>
          <w:rFonts w:ascii="Arial Narrow" w:hAnsi="Arial Narrow"/>
          <w:sz w:val="28"/>
          <w:szCs w:val="28"/>
        </w:rPr>
      </w:pPr>
      <w:r>
        <w:rPr>
          <w:rFonts w:ascii="Arial Narrow" w:hAnsi="Arial Narrow"/>
          <w:sz w:val="28"/>
          <w:szCs w:val="28"/>
        </w:rPr>
        <w:t>En ese orden de ideas, la Sala acepta la renuncia que JOSÉ ORLANDO HIPOLITO CHITIVA URREGO ha realizado a los beneficios del proceso de Justicia y Paz reglado por la Ley 975 de 2005 y en consecuencia lo excluirá del mismo.</w:t>
      </w:r>
    </w:p>
    <w:p w:rsidR="004A4B5D" w:rsidRDefault="004A4B5D" w:rsidP="00D22CE6">
      <w:pPr>
        <w:spacing w:line="360" w:lineRule="auto"/>
        <w:jc w:val="both"/>
        <w:rPr>
          <w:rFonts w:ascii="Arial Narrow" w:hAnsi="Arial Narrow"/>
          <w:sz w:val="28"/>
          <w:szCs w:val="28"/>
        </w:rPr>
      </w:pPr>
    </w:p>
    <w:p w:rsidR="004A4B5D" w:rsidRDefault="004A4B5D" w:rsidP="00D22CE6">
      <w:pPr>
        <w:spacing w:line="360" w:lineRule="auto"/>
        <w:jc w:val="both"/>
        <w:rPr>
          <w:rFonts w:ascii="Arial Narrow" w:hAnsi="Arial Narrow"/>
          <w:sz w:val="28"/>
          <w:szCs w:val="28"/>
        </w:rPr>
      </w:pPr>
      <w:r>
        <w:rPr>
          <w:rFonts w:ascii="Arial Narrow" w:hAnsi="Arial Narrow"/>
          <w:sz w:val="28"/>
          <w:szCs w:val="28"/>
        </w:rPr>
        <w:t>La mencionada decisión, no afecta los derechos de las víctimas directas o indirectas de los hechos por los que ya se encuentra condenado el postulado, o de aquellos en los que se pueda acreditar su participación, puesto que la normatividad vigente las faculta para constituirse como parte dentro de los procesos que se tramiten ante la justicia permanente, con la finalidad de obtener la reparación integral de sus perjuicios, o reclamarlos por la vía administrativa, en los términos señalados por la ley 1448 de 2011.</w:t>
      </w:r>
    </w:p>
    <w:p w:rsidR="004A4B5D" w:rsidRDefault="004A4B5D" w:rsidP="00D22CE6">
      <w:pPr>
        <w:spacing w:line="360" w:lineRule="auto"/>
        <w:jc w:val="both"/>
        <w:rPr>
          <w:rFonts w:ascii="Arial Narrow" w:hAnsi="Arial Narrow"/>
          <w:sz w:val="28"/>
          <w:szCs w:val="28"/>
        </w:rPr>
      </w:pPr>
    </w:p>
    <w:p w:rsidR="004A4B5D" w:rsidRDefault="004A4B5D" w:rsidP="00D22CE6">
      <w:pPr>
        <w:spacing w:line="360" w:lineRule="auto"/>
        <w:jc w:val="both"/>
        <w:rPr>
          <w:rFonts w:ascii="Arial Narrow" w:hAnsi="Arial Narrow"/>
          <w:sz w:val="28"/>
          <w:szCs w:val="28"/>
        </w:rPr>
      </w:pPr>
      <w:r>
        <w:rPr>
          <w:rFonts w:ascii="Arial Narrow" w:hAnsi="Arial Narrow"/>
          <w:sz w:val="28"/>
          <w:szCs w:val="28"/>
        </w:rPr>
        <w:t>En firme la presente decisión, se compulsaran las copias ante la autoridad judicial competente respecto de aquellos hechos que el postulado hubiese enunciado y frente a los que no exista investigación en la justicia permanente; igualmente, se reanudaran los procesos que hubiesen sido suspendidos por virtud del proceso penal especial de Justicia y Paz; se remitirá copia de la decisión al Gobierno Nacional, para lo de su competencia; y se oficiará al Instituto Nacional Penitenciario y Carcelario INPEC, para que JOSE ORLANDO CHITIVA URREGO sea excluido del régimen penitenciario especial diseñado para quienes se acogen a los beneficios de la Ley de Justicia y Paz.</w:t>
      </w:r>
    </w:p>
    <w:p w:rsidR="004A4B5D" w:rsidRDefault="004A4B5D" w:rsidP="00D22CE6">
      <w:pPr>
        <w:spacing w:line="360" w:lineRule="auto"/>
        <w:jc w:val="both"/>
        <w:rPr>
          <w:rFonts w:ascii="Arial Narrow" w:hAnsi="Arial Narrow"/>
          <w:sz w:val="28"/>
          <w:szCs w:val="28"/>
        </w:rPr>
      </w:pPr>
    </w:p>
    <w:p w:rsidR="004A4B5D" w:rsidRPr="0069628F" w:rsidRDefault="004A4B5D" w:rsidP="00D22CE6">
      <w:pPr>
        <w:spacing w:line="360" w:lineRule="auto"/>
        <w:jc w:val="both"/>
        <w:rPr>
          <w:rFonts w:ascii="Arial Narrow" w:hAnsi="Arial Narrow"/>
          <w:sz w:val="28"/>
          <w:szCs w:val="28"/>
        </w:rPr>
      </w:pPr>
      <w:r w:rsidRPr="0069628F">
        <w:rPr>
          <w:rFonts w:ascii="Arial Narrow" w:hAnsi="Arial Narrow"/>
          <w:sz w:val="28"/>
          <w:szCs w:val="28"/>
        </w:rPr>
        <w:t>Contra la presente decisión procede el recurso de reposición y apelación.</w:t>
      </w:r>
    </w:p>
    <w:p w:rsidR="004A4B5D" w:rsidRPr="0069628F" w:rsidRDefault="004A4B5D" w:rsidP="00D22CE6">
      <w:pPr>
        <w:spacing w:line="360" w:lineRule="auto"/>
        <w:jc w:val="both"/>
        <w:rPr>
          <w:rFonts w:ascii="Arial Narrow" w:hAnsi="Arial Narrow"/>
          <w:sz w:val="28"/>
          <w:szCs w:val="28"/>
        </w:rPr>
      </w:pPr>
    </w:p>
    <w:p w:rsidR="004A4B5D" w:rsidRDefault="004A4B5D" w:rsidP="00D22CE6">
      <w:pPr>
        <w:spacing w:line="360" w:lineRule="auto"/>
        <w:jc w:val="both"/>
        <w:rPr>
          <w:rFonts w:ascii="Arial Narrow" w:hAnsi="Arial Narrow"/>
          <w:sz w:val="28"/>
          <w:szCs w:val="28"/>
        </w:rPr>
      </w:pPr>
      <w:r w:rsidRPr="0069628F">
        <w:rPr>
          <w:rFonts w:ascii="Arial Narrow" w:hAnsi="Arial Narrow"/>
          <w:sz w:val="28"/>
          <w:szCs w:val="28"/>
        </w:rPr>
        <w:t xml:space="preserve">En mérito de lo expuesto, el </w:t>
      </w:r>
      <w:r w:rsidRPr="0069628F">
        <w:rPr>
          <w:rFonts w:ascii="Arial Narrow" w:hAnsi="Arial Narrow"/>
          <w:b/>
          <w:sz w:val="28"/>
          <w:szCs w:val="28"/>
        </w:rPr>
        <w:t>TRIBUNAL SUPERIOR DEL DISTRITO JUDICIAL DE BOGOTÁ</w:t>
      </w:r>
      <w:r w:rsidRPr="0069628F">
        <w:rPr>
          <w:rFonts w:ascii="Arial Narrow" w:hAnsi="Arial Narrow"/>
          <w:sz w:val="28"/>
          <w:szCs w:val="28"/>
        </w:rPr>
        <w:t xml:space="preserve">, Sala de Justicia y Paz, administrando justicia en nombre de la República y por autoridad de la ley, </w:t>
      </w:r>
    </w:p>
    <w:p w:rsidR="004A4B5D" w:rsidRPr="0069628F" w:rsidRDefault="004A4B5D" w:rsidP="00D22CE6">
      <w:pPr>
        <w:spacing w:line="360" w:lineRule="auto"/>
        <w:jc w:val="both"/>
        <w:rPr>
          <w:rFonts w:ascii="Arial Narrow" w:hAnsi="Arial Narrow"/>
          <w:sz w:val="28"/>
          <w:szCs w:val="28"/>
        </w:rPr>
      </w:pPr>
    </w:p>
    <w:p w:rsidR="004A4B5D" w:rsidRPr="0069628F" w:rsidRDefault="004A4B5D" w:rsidP="00D22CE6">
      <w:pPr>
        <w:spacing w:line="360" w:lineRule="auto"/>
        <w:jc w:val="center"/>
        <w:rPr>
          <w:rFonts w:ascii="Arial Narrow" w:hAnsi="Arial Narrow"/>
          <w:b/>
          <w:sz w:val="28"/>
          <w:szCs w:val="28"/>
        </w:rPr>
      </w:pPr>
      <w:r w:rsidRPr="0069628F">
        <w:rPr>
          <w:rFonts w:ascii="Arial Narrow" w:hAnsi="Arial Narrow"/>
          <w:b/>
          <w:sz w:val="28"/>
          <w:szCs w:val="28"/>
        </w:rPr>
        <w:t>R E S U E L V E:</w:t>
      </w:r>
    </w:p>
    <w:p w:rsidR="004A4B5D" w:rsidRPr="0069628F" w:rsidRDefault="004A4B5D" w:rsidP="00D22CE6">
      <w:pPr>
        <w:spacing w:line="360" w:lineRule="auto"/>
        <w:jc w:val="both"/>
        <w:rPr>
          <w:rFonts w:ascii="Arial Narrow" w:hAnsi="Arial Narrow"/>
          <w:b/>
          <w:sz w:val="28"/>
          <w:szCs w:val="28"/>
        </w:rPr>
      </w:pPr>
    </w:p>
    <w:p w:rsidR="004A4B5D" w:rsidRDefault="004A4B5D" w:rsidP="00D22CE6">
      <w:pPr>
        <w:spacing w:line="360" w:lineRule="auto"/>
        <w:jc w:val="both"/>
        <w:rPr>
          <w:rFonts w:ascii="Arial Narrow" w:hAnsi="Arial Narrow" w:cs="Arial"/>
          <w:sz w:val="28"/>
          <w:szCs w:val="28"/>
        </w:rPr>
      </w:pPr>
      <w:r w:rsidRPr="0069628F">
        <w:rPr>
          <w:rFonts w:ascii="Arial Narrow" w:hAnsi="Arial Narrow"/>
          <w:b/>
          <w:sz w:val="28"/>
          <w:szCs w:val="28"/>
        </w:rPr>
        <w:t xml:space="preserve">PRIMERO: </w:t>
      </w:r>
      <w:r>
        <w:rPr>
          <w:rFonts w:ascii="Arial Narrow" w:hAnsi="Arial Narrow"/>
          <w:b/>
          <w:sz w:val="28"/>
          <w:szCs w:val="28"/>
        </w:rPr>
        <w:t xml:space="preserve">Excluir </w:t>
      </w:r>
      <w:r>
        <w:rPr>
          <w:rFonts w:ascii="Arial Narrow" w:hAnsi="Arial Narrow"/>
          <w:sz w:val="28"/>
          <w:szCs w:val="28"/>
        </w:rPr>
        <w:t xml:space="preserve">del proceso de Justicia y Paz, normado por la Ley 975 de 2005 a </w:t>
      </w:r>
      <w:r>
        <w:rPr>
          <w:rFonts w:ascii="Arial Narrow" w:hAnsi="Arial Narrow" w:cs="Arial"/>
          <w:b/>
          <w:sz w:val="28"/>
          <w:szCs w:val="28"/>
        </w:rPr>
        <w:t>HOSÉ HIPOLITO ORLANDO CHITIVA URREGO</w:t>
      </w:r>
      <w:r w:rsidRPr="00400263">
        <w:rPr>
          <w:rFonts w:ascii="Arial Narrow" w:hAnsi="Arial Narrow" w:cs="Arial"/>
          <w:b/>
          <w:sz w:val="28"/>
          <w:szCs w:val="28"/>
        </w:rPr>
        <w:t>,</w:t>
      </w:r>
      <w:r w:rsidRPr="00400263">
        <w:rPr>
          <w:rFonts w:ascii="Arial Narrow" w:hAnsi="Arial Narrow" w:cs="Arial"/>
          <w:sz w:val="28"/>
          <w:szCs w:val="28"/>
        </w:rPr>
        <w:t xml:space="preserve"> identificado con cédula de ciudadanía número </w:t>
      </w:r>
      <w:r>
        <w:rPr>
          <w:rFonts w:ascii="Arial Narrow" w:hAnsi="Arial Narrow" w:cs="Arial"/>
          <w:sz w:val="28"/>
          <w:szCs w:val="28"/>
        </w:rPr>
        <w:t>1.054.554.927 de La Dorada (Caldas)</w:t>
      </w:r>
      <w:r w:rsidRPr="00400263">
        <w:rPr>
          <w:rFonts w:ascii="Arial Narrow" w:hAnsi="Arial Narrow" w:cs="Arial"/>
          <w:sz w:val="28"/>
          <w:szCs w:val="28"/>
        </w:rPr>
        <w:t>,</w:t>
      </w:r>
      <w:r>
        <w:rPr>
          <w:rFonts w:ascii="Arial Narrow" w:hAnsi="Arial Narrow" w:cs="Arial"/>
          <w:sz w:val="28"/>
          <w:szCs w:val="28"/>
        </w:rPr>
        <w:t xml:space="preserve"> nacido el 7 de abril de 1983 en Gachalá (Cundinamarca), hijo de Siervo Hipólito y María Marina Urrego, de estado civil soltero, por las razones consignadas en la parte motiva de la presente decisión.</w:t>
      </w:r>
    </w:p>
    <w:p w:rsidR="004A4B5D" w:rsidRDefault="004A4B5D" w:rsidP="00D22CE6">
      <w:pPr>
        <w:spacing w:line="360" w:lineRule="auto"/>
        <w:jc w:val="both"/>
        <w:rPr>
          <w:rFonts w:ascii="Arial Narrow" w:hAnsi="Arial Narrow" w:cs="Arial"/>
          <w:sz w:val="28"/>
          <w:szCs w:val="28"/>
        </w:rPr>
      </w:pPr>
    </w:p>
    <w:p w:rsidR="004A4B5D" w:rsidRDefault="004A4B5D" w:rsidP="00D22CE6">
      <w:pPr>
        <w:spacing w:line="360" w:lineRule="auto"/>
        <w:jc w:val="both"/>
        <w:rPr>
          <w:rFonts w:ascii="Arial Narrow" w:hAnsi="Arial Narrow"/>
          <w:sz w:val="28"/>
          <w:szCs w:val="28"/>
        </w:rPr>
      </w:pPr>
      <w:r>
        <w:rPr>
          <w:rFonts w:ascii="Arial Narrow" w:hAnsi="Arial Narrow"/>
          <w:b/>
          <w:sz w:val="28"/>
          <w:szCs w:val="28"/>
        </w:rPr>
        <w:t xml:space="preserve">SEGUNDO: </w:t>
      </w:r>
      <w:r>
        <w:rPr>
          <w:rFonts w:ascii="Arial Narrow" w:hAnsi="Arial Narrow"/>
          <w:sz w:val="28"/>
          <w:szCs w:val="28"/>
        </w:rPr>
        <w:t>En firme la presente decisión, se compulsaran las copias ante la autoridad judicial competente respecto de aquellos hechos que el postulado hubiese enunciado y frente a los que no exista investigación en la justicia permanente; igualmente, se reanudaran los procesos que hubiesen sido suspendidos por virtud del proceso penal especial de Justicia y Paz; se remitirá copia de la decisión al Gobierno Nacional, para lo de su competencia; y se oficiará al Instituto Nacional Penitenciario y Carcelario INPEC, para que JOSÉ ORLANDO HIPOLITO CHITIVA URREGO sea excluido del régimen penitenciario especial diseñado para quienes se acogen a los beneficios de la Ley de Justicia y Paz.</w:t>
      </w:r>
    </w:p>
    <w:p w:rsidR="004A4B5D" w:rsidRDefault="004A4B5D" w:rsidP="00D22CE6">
      <w:pPr>
        <w:spacing w:line="360" w:lineRule="auto"/>
        <w:jc w:val="both"/>
        <w:rPr>
          <w:rFonts w:ascii="Arial Narrow" w:hAnsi="Arial Narrow"/>
          <w:sz w:val="28"/>
          <w:szCs w:val="28"/>
        </w:rPr>
      </w:pPr>
    </w:p>
    <w:p w:rsidR="004A4B5D" w:rsidRPr="0069628F" w:rsidRDefault="004A4B5D" w:rsidP="00D22CE6">
      <w:pPr>
        <w:spacing w:line="360" w:lineRule="auto"/>
        <w:jc w:val="both"/>
        <w:rPr>
          <w:rFonts w:ascii="Arial Narrow" w:hAnsi="Arial Narrow"/>
          <w:sz w:val="28"/>
          <w:szCs w:val="28"/>
        </w:rPr>
      </w:pPr>
      <w:r>
        <w:rPr>
          <w:rFonts w:ascii="Arial Narrow" w:hAnsi="Arial Narrow"/>
          <w:b/>
          <w:sz w:val="28"/>
          <w:szCs w:val="28"/>
        </w:rPr>
        <w:t xml:space="preserve">TERCERO: </w:t>
      </w:r>
      <w:r w:rsidRPr="0069628F">
        <w:rPr>
          <w:rFonts w:ascii="Arial Narrow" w:hAnsi="Arial Narrow"/>
          <w:sz w:val="28"/>
          <w:szCs w:val="28"/>
        </w:rPr>
        <w:t>Contra la presente decisión proceden los recursos de reposición y apelación.</w:t>
      </w:r>
    </w:p>
    <w:p w:rsidR="004A4B5D" w:rsidRPr="0069628F" w:rsidRDefault="004A4B5D" w:rsidP="00D22CE6">
      <w:pPr>
        <w:spacing w:line="360" w:lineRule="auto"/>
        <w:jc w:val="center"/>
        <w:rPr>
          <w:rFonts w:ascii="Arial Narrow" w:hAnsi="Arial Narrow"/>
          <w:b/>
          <w:sz w:val="28"/>
          <w:szCs w:val="28"/>
        </w:rPr>
      </w:pPr>
      <w:r w:rsidRPr="0069628F">
        <w:rPr>
          <w:rFonts w:ascii="Arial Narrow" w:hAnsi="Arial Narrow"/>
          <w:b/>
          <w:sz w:val="28"/>
          <w:szCs w:val="28"/>
        </w:rPr>
        <w:t>Notifíquese y Cúmplase</w:t>
      </w:r>
    </w:p>
    <w:p w:rsidR="004A4B5D" w:rsidRPr="00011C3B" w:rsidRDefault="004A4B5D" w:rsidP="00011C3B">
      <w:pPr>
        <w:spacing w:line="360" w:lineRule="auto"/>
        <w:jc w:val="center"/>
        <w:rPr>
          <w:rFonts w:ascii="Arial Narrow" w:hAnsi="Arial Narrow"/>
          <w:b/>
          <w:sz w:val="28"/>
          <w:szCs w:val="28"/>
        </w:rPr>
      </w:pPr>
    </w:p>
    <w:p w:rsidR="004A4B5D" w:rsidRPr="00011C3B" w:rsidRDefault="004A4B5D" w:rsidP="00011C3B">
      <w:pPr>
        <w:pStyle w:val="Heading6"/>
        <w:spacing w:before="0" w:after="0" w:line="360" w:lineRule="auto"/>
        <w:jc w:val="center"/>
        <w:rPr>
          <w:rFonts w:ascii="Arial Narrow" w:hAnsi="Arial Narrow"/>
          <w:sz w:val="28"/>
          <w:szCs w:val="28"/>
        </w:rPr>
      </w:pPr>
      <w:r w:rsidRPr="00011C3B">
        <w:rPr>
          <w:rFonts w:ascii="Arial Narrow" w:hAnsi="Arial Narrow"/>
          <w:sz w:val="28"/>
          <w:szCs w:val="28"/>
        </w:rPr>
        <w:t>ULDI TERESA JIMÉNEZ LÓPEZ</w:t>
      </w:r>
    </w:p>
    <w:p w:rsidR="004A4B5D" w:rsidRPr="00011C3B" w:rsidRDefault="004A4B5D" w:rsidP="00011C3B">
      <w:pPr>
        <w:pStyle w:val="Heading6"/>
        <w:spacing w:before="0" w:after="0" w:line="360" w:lineRule="auto"/>
        <w:jc w:val="center"/>
        <w:rPr>
          <w:rFonts w:ascii="Arial Narrow" w:hAnsi="Arial Narrow"/>
          <w:sz w:val="28"/>
          <w:szCs w:val="28"/>
        </w:rPr>
      </w:pPr>
      <w:r w:rsidRPr="00011C3B">
        <w:rPr>
          <w:rFonts w:ascii="Arial Narrow" w:hAnsi="Arial Narrow"/>
          <w:sz w:val="28"/>
          <w:szCs w:val="28"/>
        </w:rPr>
        <w:t>Magistrada</w:t>
      </w:r>
    </w:p>
    <w:p w:rsidR="004A4B5D" w:rsidRPr="00011C3B" w:rsidRDefault="004A4B5D" w:rsidP="00011C3B">
      <w:pPr>
        <w:spacing w:line="360" w:lineRule="auto"/>
        <w:jc w:val="center"/>
        <w:rPr>
          <w:rFonts w:ascii="Arial Narrow" w:hAnsi="Arial Narrow"/>
          <w:b/>
          <w:sz w:val="28"/>
          <w:szCs w:val="28"/>
        </w:rPr>
      </w:pPr>
    </w:p>
    <w:p w:rsidR="004A4B5D" w:rsidRPr="00011C3B" w:rsidRDefault="004A4B5D" w:rsidP="00902E4B">
      <w:pPr>
        <w:pStyle w:val="Heading6"/>
        <w:spacing w:before="0" w:after="0" w:line="360" w:lineRule="auto"/>
        <w:jc w:val="both"/>
        <w:rPr>
          <w:rFonts w:ascii="Arial Narrow" w:hAnsi="Arial Narrow"/>
          <w:sz w:val="28"/>
          <w:szCs w:val="28"/>
        </w:rPr>
      </w:pPr>
      <w:r w:rsidRPr="00011C3B">
        <w:rPr>
          <w:rFonts w:ascii="Arial Narrow" w:hAnsi="Arial Narrow"/>
          <w:sz w:val="28"/>
          <w:szCs w:val="28"/>
        </w:rPr>
        <w:t>ALEXANDRA VALENCIA MOLINA</w:t>
      </w:r>
      <w:r>
        <w:rPr>
          <w:rFonts w:ascii="Arial Narrow" w:hAnsi="Arial Narrow"/>
          <w:sz w:val="28"/>
          <w:szCs w:val="28"/>
        </w:rPr>
        <w:tab/>
        <w:t>EDUARDO CASTELLANOS ROSO</w:t>
      </w:r>
    </w:p>
    <w:p w:rsidR="004A4B5D" w:rsidRPr="00011C3B" w:rsidRDefault="004A4B5D" w:rsidP="00902E4B">
      <w:pPr>
        <w:pStyle w:val="Heading6"/>
        <w:spacing w:before="0" w:after="0" w:line="360"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sidRPr="00011C3B">
        <w:rPr>
          <w:rFonts w:ascii="Arial Narrow" w:hAnsi="Arial Narrow"/>
          <w:sz w:val="28"/>
          <w:szCs w:val="28"/>
        </w:rPr>
        <w:t>Magistrada</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Magistrado</w:t>
      </w:r>
    </w:p>
    <w:sectPr w:rsidR="004A4B5D" w:rsidRPr="00011C3B" w:rsidSect="00582C17">
      <w:headerReference w:type="even" r:id="rId9"/>
      <w:headerReference w:type="default" r:id="rId10"/>
      <w:footerReference w:type="even" r:id="rId11"/>
      <w:footerReference w:type="default" r:id="rId12"/>
      <w:headerReference w:type="first" r:id="rId13"/>
      <w:pgSz w:w="12242" w:h="18705" w:code="134"/>
      <w:pgMar w:top="2268" w:right="1701" w:bottom="2268" w:left="2268" w:header="1304"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5D" w:rsidRDefault="004A4B5D" w:rsidP="0096020D">
      <w:r>
        <w:separator/>
      </w:r>
    </w:p>
  </w:endnote>
  <w:endnote w:type="continuationSeparator" w:id="1">
    <w:p w:rsidR="004A4B5D" w:rsidRDefault="004A4B5D" w:rsidP="00960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5D" w:rsidRDefault="004A4B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B5D" w:rsidRDefault="004A4B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5D" w:rsidRDefault="004A4B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A4B5D" w:rsidRDefault="004A4B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5D" w:rsidRDefault="004A4B5D" w:rsidP="0096020D">
      <w:r>
        <w:separator/>
      </w:r>
    </w:p>
  </w:footnote>
  <w:footnote w:type="continuationSeparator" w:id="1">
    <w:p w:rsidR="004A4B5D" w:rsidRDefault="004A4B5D" w:rsidP="0096020D">
      <w:r>
        <w:continuationSeparator/>
      </w:r>
    </w:p>
  </w:footnote>
  <w:footnote w:id="2">
    <w:p w:rsidR="004A4B5D" w:rsidRDefault="004A4B5D">
      <w:pPr>
        <w:pStyle w:val="FootnoteText"/>
      </w:pPr>
      <w:r>
        <w:rPr>
          <w:rStyle w:val="FootnoteReference"/>
        </w:rPr>
        <w:footnoteRef/>
      </w:r>
      <w:r>
        <w:t xml:space="preserve"> Corte Suprema de Justicia, Sala de Casación Penal, radicado 31162 del 11 de marzo de 2009.</w:t>
      </w:r>
    </w:p>
  </w:footnote>
  <w:footnote w:id="3">
    <w:p w:rsidR="004A4B5D" w:rsidRDefault="004A4B5D">
      <w:pPr>
        <w:pStyle w:val="FootnoteText"/>
      </w:pPr>
      <w:r>
        <w:rPr>
          <w:rStyle w:val="FootnoteReference"/>
        </w:rPr>
        <w:footnoteRef/>
      </w:r>
      <w:r>
        <w:t xml:space="preserve"> Ibídem.</w:t>
      </w:r>
    </w:p>
  </w:footnote>
  <w:footnote w:id="4">
    <w:p w:rsidR="004A4B5D" w:rsidRDefault="004A4B5D" w:rsidP="00BD4640">
      <w:pPr>
        <w:pStyle w:val="FootnoteText"/>
        <w:jc w:val="both"/>
      </w:pPr>
      <w:r>
        <w:rPr>
          <w:rStyle w:val="FootnoteReference"/>
        </w:rPr>
        <w:footnoteRef/>
      </w:r>
      <w:r>
        <w:t xml:space="preserve"> Corte Suprema de Justicia, Sala de Casación Penal, radicado 27873 del 27 de agosto de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5D" w:rsidRDefault="004A4B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4A4B5D" w:rsidRDefault="004A4B5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5D" w:rsidRPr="004E6E86" w:rsidRDefault="004A4B5D">
    <w:pPr>
      <w:ind w:firstLine="360"/>
      <w:rPr>
        <w:b/>
        <w:sz w:val="18"/>
        <w:szCs w:val="18"/>
      </w:rPr>
    </w:pPr>
    <w:r w:rsidRPr="004E6E86">
      <w:rPr>
        <w:b/>
        <w:color w:val="C0C0C0"/>
        <w:sz w:val="18"/>
        <w:szCs w:val="18"/>
        <w:highlight w:val="lightGray"/>
      </w:rPr>
      <w:object w:dxaOrig="1111"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38.25pt" o:ole="">
          <v:imagedata r:id="rId1" o:title=""/>
        </v:shape>
        <o:OLEObject Type="Embed" ProgID="Word.Picture.8" ShapeID="_x0000_i1026" DrawAspect="Content" ObjectID="_1427531992" r:id="rId2"/>
      </w:object>
    </w:r>
  </w:p>
  <w:p w:rsidR="004A4B5D" w:rsidRDefault="004A4B5D">
    <w:pPr>
      <w:pStyle w:val="Heading4"/>
      <w:rPr>
        <w:rFonts w:ascii="Brush Script MT" w:hAnsi="Brush Script MT" w:cs="Courier New"/>
        <w:b w:val="0"/>
        <w:sz w:val="16"/>
        <w:szCs w:val="16"/>
      </w:rPr>
    </w:pPr>
    <w:r>
      <w:rPr>
        <w:rFonts w:ascii="Brush Script MT" w:hAnsi="Brush Script MT" w:cs="Courier New"/>
        <w:b w:val="0"/>
        <w:sz w:val="16"/>
        <w:szCs w:val="16"/>
      </w:rPr>
      <w:t xml:space="preserve">      </w:t>
    </w:r>
  </w:p>
  <w:p w:rsidR="004A4B5D" w:rsidRPr="00BB1C93" w:rsidRDefault="004A4B5D">
    <w:pPr>
      <w:pStyle w:val="Heading4"/>
      <w:rPr>
        <w:rFonts w:ascii="Brush Script MT" w:hAnsi="Brush Script MT" w:cs="Courier New"/>
        <w:b w:val="0"/>
        <w:sz w:val="20"/>
        <w:szCs w:val="20"/>
      </w:rPr>
    </w:pPr>
    <w:r>
      <w:rPr>
        <w:rFonts w:ascii="Brush Script MT" w:hAnsi="Brush Script MT" w:cs="Courier New"/>
        <w:b w:val="0"/>
        <w:sz w:val="16"/>
        <w:szCs w:val="16"/>
      </w:rPr>
      <w:t xml:space="preserve">      </w:t>
    </w:r>
    <w:r w:rsidRPr="00BB1C93">
      <w:rPr>
        <w:rFonts w:ascii="Brush Script MT" w:hAnsi="Brush Script MT" w:cs="Courier New"/>
        <w:b w:val="0"/>
        <w:sz w:val="20"/>
        <w:szCs w:val="20"/>
      </w:rPr>
      <w:t xml:space="preserve">Tribunal Superior De Bogotá </w:t>
    </w:r>
  </w:p>
  <w:p w:rsidR="004A4B5D" w:rsidRPr="00BB1C93" w:rsidRDefault="004A4B5D">
    <w:pPr>
      <w:rPr>
        <w:rFonts w:ascii="Brush Script MT" w:hAnsi="Brush Script MT"/>
        <w:lang w:val="es-ES_tradnl"/>
      </w:rPr>
    </w:pPr>
    <w:r w:rsidRPr="00BB1C93">
      <w:rPr>
        <w:rFonts w:ascii="Brush Script MT" w:hAnsi="Brush Script MT"/>
        <w:lang w:val="es-ES_tradnl"/>
      </w:rPr>
      <w:t xml:space="preserve">         Sala de Justicia y Paz </w:t>
    </w:r>
  </w:p>
  <w:p w:rsidR="004A4B5D" w:rsidRDefault="004A4B5D">
    <w:pPr>
      <w:jc w:val="right"/>
      <w:rPr>
        <w:sz w:val="16"/>
        <w:szCs w:val="16"/>
        <w:lang w:val="es-ES_tradnl"/>
      </w:rPr>
    </w:pPr>
  </w:p>
  <w:p w:rsidR="004A4B5D" w:rsidRDefault="004A4B5D">
    <w:pPr>
      <w:jc w:val="right"/>
      <w:rPr>
        <w:sz w:val="16"/>
        <w:szCs w:val="16"/>
        <w:lang w:val="es-ES_tradnl"/>
      </w:rPr>
    </w:pPr>
  </w:p>
  <w:p w:rsidR="004A4B5D" w:rsidRPr="00A94290" w:rsidRDefault="004A4B5D" w:rsidP="004807FD">
    <w:pPr>
      <w:jc w:val="right"/>
      <w:rPr>
        <w:rFonts w:ascii="Arial Narrow" w:hAnsi="Arial Narrow"/>
        <w:lang w:val="es-ES_tradnl"/>
      </w:rPr>
    </w:pPr>
    <w:r w:rsidRPr="00A94290">
      <w:rPr>
        <w:rFonts w:ascii="Arial Narrow" w:hAnsi="Arial Narrow"/>
        <w:lang w:val="es-ES_tradnl"/>
      </w:rPr>
      <w:t>201084227</w:t>
    </w:r>
  </w:p>
  <w:p w:rsidR="004A4B5D" w:rsidRPr="00A94290" w:rsidRDefault="004A4B5D" w:rsidP="004807FD">
    <w:pPr>
      <w:jc w:val="right"/>
      <w:rPr>
        <w:rFonts w:ascii="Arial Narrow" w:hAnsi="Arial Narrow"/>
        <w:lang w:val="es-ES_tradnl"/>
      </w:rPr>
    </w:pPr>
    <w:r w:rsidRPr="00A94290">
      <w:rPr>
        <w:rFonts w:ascii="Arial Narrow" w:hAnsi="Arial Narrow"/>
        <w:lang w:val="es-ES_tradnl"/>
      </w:rPr>
      <w:t xml:space="preserve">JOSE ORLANDO HIPOLITO CHITIVA URREGO </w:t>
    </w:r>
  </w:p>
  <w:p w:rsidR="004A4B5D" w:rsidRDefault="004A4B5D" w:rsidP="00AC4A3D">
    <w:pPr>
      <w:jc w:val="right"/>
      <w:rPr>
        <w:rFonts w:ascii="Verdana" w:hAnsi="Verdana"/>
        <w:sz w:val="16"/>
        <w:szCs w:val="16"/>
        <w:lang w:val="es-ES_trad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5D" w:rsidRDefault="004A4B5D">
    <w:pPr>
      <w:pStyle w:val="Header"/>
      <w:framePr w:wrap="around" w:vAnchor="text" w:hAnchor="margin" w:xAlign="center" w:y="1"/>
      <w:rPr>
        <w:rStyle w:val="PageNumber"/>
      </w:rPr>
    </w:pPr>
  </w:p>
  <w:p w:rsidR="004A4B5D" w:rsidRPr="0054481D" w:rsidRDefault="004A4B5D" w:rsidP="00A94290">
    <w:pPr>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0204"/>
    <w:multiLevelType w:val="hybridMultilevel"/>
    <w:tmpl w:val="6630D190"/>
    <w:lvl w:ilvl="0" w:tplc="98E633C4">
      <w:start w:val="1"/>
      <w:numFmt w:val="decimal"/>
      <w:lvlText w:val="%1."/>
      <w:lvlJc w:val="left"/>
      <w:pPr>
        <w:ind w:left="1092" w:hanging="384"/>
      </w:pPr>
      <w:rPr>
        <w:rFonts w:cs="Times New Roman" w:hint="default"/>
        <w:b/>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1">
    <w:nsid w:val="109731B3"/>
    <w:multiLevelType w:val="hybridMultilevel"/>
    <w:tmpl w:val="C66A6A8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C687826"/>
    <w:multiLevelType w:val="hybridMultilevel"/>
    <w:tmpl w:val="74F0B67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7"/>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20D"/>
    <w:rsid w:val="00002058"/>
    <w:rsid w:val="00002ADC"/>
    <w:rsid w:val="00011C3B"/>
    <w:rsid w:val="000318CB"/>
    <w:rsid w:val="00032AC1"/>
    <w:rsid w:val="000342BC"/>
    <w:rsid w:val="000658F9"/>
    <w:rsid w:val="00083F88"/>
    <w:rsid w:val="000E5041"/>
    <w:rsid w:val="00125C9F"/>
    <w:rsid w:val="00147F4B"/>
    <w:rsid w:val="00190D26"/>
    <w:rsid w:val="001D53AD"/>
    <w:rsid w:val="001D6B7D"/>
    <w:rsid w:val="00202F8E"/>
    <w:rsid w:val="002313FB"/>
    <w:rsid w:val="002716CF"/>
    <w:rsid w:val="002C7A2C"/>
    <w:rsid w:val="003075C6"/>
    <w:rsid w:val="0031270A"/>
    <w:rsid w:val="00314B48"/>
    <w:rsid w:val="00322499"/>
    <w:rsid w:val="00336143"/>
    <w:rsid w:val="0035045D"/>
    <w:rsid w:val="00365B27"/>
    <w:rsid w:val="003749D5"/>
    <w:rsid w:val="003C187A"/>
    <w:rsid w:val="003D132F"/>
    <w:rsid w:val="00400263"/>
    <w:rsid w:val="00400A2B"/>
    <w:rsid w:val="00424A58"/>
    <w:rsid w:val="00463672"/>
    <w:rsid w:val="00480148"/>
    <w:rsid w:val="004807FD"/>
    <w:rsid w:val="004917D3"/>
    <w:rsid w:val="004A4B5D"/>
    <w:rsid w:val="004B2C3C"/>
    <w:rsid w:val="004C6CC7"/>
    <w:rsid w:val="004E274B"/>
    <w:rsid w:val="004E6E86"/>
    <w:rsid w:val="004F132E"/>
    <w:rsid w:val="004F2E74"/>
    <w:rsid w:val="0050489F"/>
    <w:rsid w:val="00531DAF"/>
    <w:rsid w:val="0054481D"/>
    <w:rsid w:val="0055210D"/>
    <w:rsid w:val="00573280"/>
    <w:rsid w:val="00582C17"/>
    <w:rsid w:val="005C36BE"/>
    <w:rsid w:val="005F4B44"/>
    <w:rsid w:val="00601DCC"/>
    <w:rsid w:val="006213A9"/>
    <w:rsid w:val="00637C9A"/>
    <w:rsid w:val="006475B4"/>
    <w:rsid w:val="00660814"/>
    <w:rsid w:val="006623F4"/>
    <w:rsid w:val="0069628F"/>
    <w:rsid w:val="006C1C49"/>
    <w:rsid w:val="00703812"/>
    <w:rsid w:val="00727210"/>
    <w:rsid w:val="0073405C"/>
    <w:rsid w:val="00746EC5"/>
    <w:rsid w:val="0077516B"/>
    <w:rsid w:val="00780EE2"/>
    <w:rsid w:val="007873AD"/>
    <w:rsid w:val="007B0DF9"/>
    <w:rsid w:val="007F2EF0"/>
    <w:rsid w:val="00837E35"/>
    <w:rsid w:val="00840081"/>
    <w:rsid w:val="00844568"/>
    <w:rsid w:val="00880617"/>
    <w:rsid w:val="008A526A"/>
    <w:rsid w:val="008C5E24"/>
    <w:rsid w:val="008D0EF3"/>
    <w:rsid w:val="00902E4B"/>
    <w:rsid w:val="009408E7"/>
    <w:rsid w:val="009518C5"/>
    <w:rsid w:val="0096020D"/>
    <w:rsid w:val="00973278"/>
    <w:rsid w:val="0099668B"/>
    <w:rsid w:val="009A1C97"/>
    <w:rsid w:val="009C103F"/>
    <w:rsid w:val="009F1609"/>
    <w:rsid w:val="009F4487"/>
    <w:rsid w:val="009F4C39"/>
    <w:rsid w:val="009F5435"/>
    <w:rsid w:val="00A66916"/>
    <w:rsid w:val="00A71B35"/>
    <w:rsid w:val="00A94290"/>
    <w:rsid w:val="00AC1286"/>
    <w:rsid w:val="00AC4A3D"/>
    <w:rsid w:val="00AE1A1D"/>
    <w:rsid w:val="00B3030C"/>
    <w:rsid w:val="00B439BF"/>
    <w:rsid w:val="00B46BB9"/>
    <w:rsid w:val="00B56745"/>
    <w:rsid w:val="00BA024B"/>
    <w:rsid w:val="00BA15AD"/>
    <w:rsid w:val="00BB1C93"/>
    <w:rsid w:val="00BC64CE"/>
    <w:rsid w:val="00BD4640"/>
    <w:rsid w:val="00BE4C42"/>
    <w:rsid w:val="00C35A50"/>
    <w:rsid w:val="00C374BE"/>
    <w:rsid w:val="00C57EDB"/>
    <w:rsid w:val="00C62C70"/>
    <w:rsid w:val="00C62F4C"/>
    <w:rsid w:val="00CA3057"/>
    <w:rsid w:val="00D07B94"/>
    <w:rsid w:val="00D22CE6"/>
    <w:rsid w:val="00D361EE"/>
    <w:rsid w:val="00D526BB"/>
    <w:rsid w:val="00D5789C"/>
    <w:rsid w:val="00D735B2"/>
    <w:rsid w:val="00D8100B"/>
    <w:rsid w:val="00DB5F99"/>
    <w:rsid w:val="00DC55B8"/>
    <w:rsid w:val="00DE5914"/>
    <w:rsid w:val="00E2059F"/>
    <w:rsid w:val="00E63D27"/>
    <w:rsid w:val="00E96FF4"/>
    <w:rsid w:val="00EF56B8"/>
    <w:rsid w:val="00F72F13"/>
    <w:rsid w:val="00F96EA1"/>
    <w:rsid w:val="00FB5C27"/>
    <w:rsid w:val="00FC03B5"/>
    <w:rsid w:val="00FC7AFA"/>
    <w:rsid w:val="00FD2952"/>
    <w:rsid w:val="00FE31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0D"/>
    <w:rPr>
      <w:rFonts w:ascii="Times New Roman" w:eastAsia="Times New Roman" w:hAnsi="Times New Roman"/>
      <w:sz w:val="20"/>
      <w:szCs w:val="20"/>
      <w:lang w:val="es-ES" w:eastAsia="es-ES"/>
    </w:rPr>
  </w:style>
  <w:style w:type="paragraph" w:styleId="Heading4">
    <w:name w:val="heading 4"/>
    <w:basedOn w:val="Normal"/>
    <w:next w:val="Normal"/>
    <w:link w:val="Heading4Char"/>
    <w:uiPriority w:val="99"/>
    <w:qFormat/>
    <w:rsid w:val="0096020D"/>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6475B4"/>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6020D"/>
    <w:rPr>
      <w:rFonts w:ascii="Times New Roman" w:hAnsi="Times New Roman" w:cs="Times New Roman"/>
      <w:b/>
      <w:bCs/>
      <w:sz w:val="28"/>
      <w:szCs w:val="28"/>
      <w:lang w:val="es-ES" w:eastAsia="es-ES"/>
    </w:rPr>
  </w:style>
  <w:style w:type="character" w:customStyle="1" w:styleId="Heading6Char">
    <w:name w:val="Heading 6 Char"/>
    <w:basedOn w:val="DefaultParagraphFont"/>
    <w:link w:val="Heading6"/>
    <w:uiPriority w:val="99"/>
    <w:semiHidden/>
    <w:locked/>
    <w:rsid w:val="004B2C3C"/>
    <w:rPr>
      <w:rFonts w:ascii="Calibri" w:hAnsi="Calibri" w:cs="Times New Roman"/>
      <w:b/>
      <w:bCs/>
      <w:lang w:val="es-ES" w:eastAsia="es-ES"/>
    </w:rPr>
  </w:style>
  <w:style w:type="paragraph" w:styleId="Header">
    <w:name w:val="header"/>
    <w:basedOn w:val="Normal"/>
    <w:link w:val="HeaderChar"/>
    <w:uiPriority w:val="99"/>
    <w:rsid w:val="0096020D"/>
    <w:pPr>
      <w:tabs>
        <w:tab w:val="center" w:pos="4252"/>
        <w:tab w:val="right" w:pos="8504"/>
      </w:tabs>
    </w:pPr>
  </w:style>
  <w:style w:type="character" w:customStyle="1" w:styleId="HeaderChar">
    <w:name w:val="Header Char"/>
    <w:basedOn w:val="DefaultParagraphFont"/>
    <w:link w:val="Header"/>
    <w:uiPriority w:val="99"/>
    <w:locked/>
    <w:rsid w:val="0096020D"/>
    <w:rPr>
      <w:rFonts w:ascii="Times New Roman" w:hAnsi="Times New Roman" w:cs="Times New Roman"/>
      <w:sz w:val="20"/>
      <w:szCs w:val="20"/>
      <w:lang w:val="es-ES" w:eastAsia="es-ES"/>
    </w:rPr>
  </w:style>
  <w:style w:type="character" w:styleId="PageNumber">
    <w:name w:val="page number"/>
    <w:basedOn w:val="DefaultParagraphFont"/>
    <w:uiPriority w:val="99"/>
    <w:rsid w:val="0096020D"/>
    <w:rPr>
      <w:rFonts w:cs="Times New Roman"/>
    </w:rPr>
  </w:style>
  <w:style w:type="paragraph" w:styleId="FootnoteText">
    <w:name w:val="footnote text"/>
    <w:aliases w:val="Footnote Text Char Char Char Char Char,Footnote Text Char Char Char Char,Footnote reference,FA Fu,texto de nota al pie,Footnote Text Char Char Char,Car,FA Fu Car Car Car Car Car Car Car Car,FA Fu Car Car Car Car Car,ft,fn"/>
    <w:basedOn w:val="Normal"/>
    <w:link w:val="FootnoteTextChar"/>
    <w:uiPriority w:val="99"/>
    <w:semiHidden/>
    <w:rsid w:val="0096020D"/>
  </w:style>
  <w:style w:type="character" w:customStyle="1" w:styleId="FootnoteTextChar">
    <w:name w:val="Footnote Text Char"/>
    <w:aliases w:val="Footnote Text Char Char Char Char Char Char,Footnote Text Char Char Char Char Char1,Footnote reference Char,FA Fu Char,texto de nota al pie Char,Footnote Text Char Char Char Char1,Car Char,FA Fu Car Car Car Car Car Car Car Car Char"/>
    <w:basedOn w:val="DefaultParagraphFont"/>
    <w:link w:val="FootnoteText"/>
    <w:uiPriority w:val="99"/>
    <w:semiHidden/>
    <w:locked/>
    <w:rsid w:val="0096020D"/>
    <w:rPr>
      <w:rFonts w:ascii="Times New Roman" w:hAnsi="Times New Roman" w:cs="Times New Roman"/>
      <w:sz w:val="20"/>
      <w:szCs w:val="20"/>
      <w:lang w:val="es-ES" w:eastAsia="es-ES"/>
    </w:rPr>
  </w:style>
  <w:style w:type="character" w:customStyle="1" w:styleId="TextonotapieCar">
    <w:name w:val="Texto nota pie Car"/>
    <w:basedOn w:val="DefaultParagraphFont"/>
    <w:uiPriority w:val="99"/>
    <w:semiHidden/>
    <w:rsid w:val="0096020D"/>
    <w:rPr>
      <w:rFonts w:ascii="Times New Roman" w:hAnsi="Times New Roman" w:cs="Times New Roman"/>
      <w:sz w:val="20"/>
      <w:szCs w:val="20"/>
      <w:lang w:val="es-ES" w:eastAsia="es-ES"/>
    </w:rPr>
  </w:style>
  <w:style w:type="character" w:styleId="FootnoteReference">
    <w:name w:val="footnote reference"/>
    <w:aliases w:val="Texto de nota al pie,referencia nota al pie,Appel note de bas de page,BVI fnr,Footnote symbol,Footnote,Ref. de nota al pie2,Nota de pie,Ref,de nota al pie,Pie de pagina,Ref. ...,Ref1,FC,Footnotes refss,f,4_G,16 Poi"/>
    <w:basedOn w:val="DefaultParagraphFont"/>
    <w:uiPriority w:val="99"/>
    <w:semiHidden/>
    <w:rsid w:val="0096020D"/>
    <w:rPr>
      <w:rFonts w:cs="Times New Roman"/>
      <w:vertAlign w:val="superscript"/>
    </w:rPr>
  </w:style>
  <w:style w:type="paragraph" w:styleId="Footer">
    <w:name w:val="footer"/>
    <w:basedOn w:val="Normal"/>
    <w:link w:val="FooterChar"/>
    <w:uiPriority w:val="99"/>
    <w:rsid w:val="0096020D"/>
    <w:pPr>
      <w:tabs>
        <w:tab w:val="center" w:pos="4252"/>
        <w:tab w:val="right" w:pos="8504"/>
      </w:tabs>
    </w:pPr>
  </w:style>
  <w:style w:type="character" w:customStyle="1" w:styleId="FooterChar">
    <w:name w:val="Footer Char"/>
    <w:basedOn w:val="DefaultParagraphFont"/>
    <w:link w:val="Footer"/>
    <w:uiPriority w:val="99"/>
    <w:locked/>
    <w:rsid w:val="0096020D"/>
    <w:rPr>
      <w:rFonts w:ascii="Times New Roman" w:hAnsi="Times New Roman" w:cs="Times New Roman"/>
      <w:sz w:val="20"/>
      <w:szCs w:val="20"/>
      <w:lang w:val="es-ES" w:eastAsia="es-ES"/>
    </w:rPr>
  </w:style>
  <w:style w:type="paragraph" w:customStyle="1" w:styleId="Predeterminado">
    <w:name w:val="Predeterminado"/>
    <w:uiPriority w:val="99"/>
    <w:rsid w:val="0096020D"/>
    <w:pPr>
      <w:widowControl w:val="0"/>
    </w:pPr>
    <w:rPr>
      <w:rFonts w:ascii="Times New Roman" w:eastAsia="Times New Roman" w:hAnsi="Times New Roman"/>
      <w:sz w:val="24"/>
      <w:szCs w:val="20"/>
      <w:lang w:val="es-ES" w:eastAsia="es-ES"/>
    </w:rPr>
  </w:style>
  <w:style w:type="paragraph" w:customStyle="1" w:styleId="BodyText31">
    <w:name w:val="Body Text 31"/>
    <w:basedOn w:val="Normal"/>
    <w:uiPriority w:val="99"/>
    <w:rsid w:val="0096020D"/>
    <w:pPr>
      <w:spacing w:line="360" w:lineRule="auto"/>
      <w:ind w:right="51"/>
      <w:jc w:val="both"/>
    </w:pPr>
    <w:rPr>
      <w:rFonts w:ascii="Arial" w:hAnsi="Arial"/>
      <w:sz w:val="28"/>
      <w:lang w:val="es-ES_tradnl" w:eastAsia="es-CO"/>
    </w:rPr>
  </w:style>
  <w:style w:type="paragraph" w:styleId="ListParagraph">
    <w:name w:val="List Paragraph"/>
    <w:basedOn w:val="Normal"/>
    <w:uiPriority w:val="99"/>
    <w:qFormat/>
    <w:rsid w:val="0096020D"/>
    <w:pPr>
      <w:ind w:left="708"/>
    </w:pPr>
  </w:style>
  <w:style w:type="paragraph" w:styleId="BodyText">
    <w:name w:val="Body Text"/>
    <w:basedOn w:val="Normal"/>
    <w:link w:val="BodyTextChar"/>
    <w:uiPriority w:val="99"/>
    <w:rsid w:val="00A94290"/>
    <w:pPr>
      <w:spacing w:line="360" w:lineRule="auto"/>
      <w:jc w:val="both"/>
    </w:pPr>
    <w:rPr>
      <w:rFonts w:eastAsia="Calibri"/>
      <w:i/>
      <w:sz w:val="28"/>
      <w:lang w:val="es-ES_tradnl"/>
    </w:rPr>
  </w:style>
  <w:style w:type="character" w:customStyle="1" w:styleId="BodyTextChar">
    <w:name w:val="Body Text Char"/>
    <w:basedOn w:val="DefaultParagraphFont"/>
    <w:link w:val="BodyText"/>
    <w:uiPriority w:val="99"/>
    <w:semiHidden/>
    <w:locked/>
    <w:rsid w:val="004B2C3C"/>
    <w:rPr>
      <w:rFonts w:ascii="Times New Roman" w:hAnsi="Times New Roman" w:cs="Times New Roman"/>
      <w:sz w:val="20"/>
      <w:szCs w:val="20"/>
      <w:lang w:val="es-ES" w:eastAsia="es-ES"/>
    </w:rPr>
  </w:style>
  <w:style w:type="character" w:customStyle="1" w:styleId="TextonotapieCarCar">
    <w:name w:val="Texto nota pie Car Car"/>
    <w:aliases w:val="Footnote Text Char Char Char Char Char Car,Footnote Text Char Char Char Char Car,Footnote reference Car,FA Fu Car,texto de nota al pie Car,Footnote Text Char Char Char Car,Car Car,FA Fu Car Car Car Car Car Car Car Car Car,ft Car"/>
    <w:uiPriority w:val="99"/>
    <w:rsid w:val="00A94290"/>
    <w:rPr>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428</TotalTime>
  <Pages>10</Pages>
  <Words>1959</Words>
  <Characters>10779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Anita</dc:creator>
  <cp:keywords/>
  <dc:description/>
  <cp:lastModifiedBy>jortegob</cp:lastModifiedBy>
  <cp:revision>37</cp:revision>
  <cp:lastPrinted>2013-04-15T16:53:00Z</cp:lastPrinted>
  <dcterms:created xsi:type="dcterms:W3CDTF">2013-03-11T16:26:00Z</dcterms:created>
  <dcterms:modified xsi:type="dcterms:W3CDTF">2013-04-15T16:53:00Z</dcterms:modified>
</cp:coreProperties>
</file>