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3073E8" w14:textId="77777777" w:rsidR="00CC0296" w:rsidRPr="001033AB" w:rsidRDefault="00CC0296" w:rsidP="00CC0296">
      <w:pPr>
        <w:pStyle w:val="Sinespaciado"/>
        <w:rPr>
          <w:color w:val="000000" w:themeColor="text1"/>
          <w:sz w:val="23"/>
          <w:szCs w:val="23"/>
        </w:rPr>
      </w:pPr>
      <w:r w:rsidRPr="001033AB">
        <w:rPr>
          <w:color w:val="000000" w:themeColor="text1"/>
          <w:sz w:val="23"/>
          <w:szCs w:val="23"/>
        </w:rPr>
        <w:t>CONSEJERO PONENTE: JAIME ENRIQUE RODRÍGUEZ NAVAS</w:t>
      </w:r>
    </w:p>
    <w:p w14:paraId="46DB8BEF" w14:textId="77777777" w:rsidR="00CC0296" w:rsidRPr="001033AB" w:rsidRDefault="00CC0296" w:rsidP="00CC0296">
      <w:pPr>
        <w:spacing w:line="276" w:lineRule="auto"/>
        <w:contextualSpacing/>
        <w:jc w:val="center"/>
        <w:rPr>
          <w:rFonts w:ascii="Arial" w:hAnsi="Arial" w:cs="Arial"/>
          <w:b/>
          <w:bCs/>
          <w:color w:val="000000" w:themeColor="text1"/>
          <w:sz w:val="23"/>
          <w:szCs w:val="23"/>
        </w:rPr>
      </w:pPr>
    </w:p>
    <w:p w14:paraId="6F942504" w14:textId="64F763B7" w:rsidR="00CC0296" w:rsidRPr="001033AB" w:rsidRDefault="00CC0296" w:rsidP="00CC0296">
      <w:pPr>
        <w:spacing w:line="276" w:lineRule="auto"/>
        <w:contextualSpacing/>
        <w:jc w:val="both"/>
        <w:rPr>
          <w:rFonts w:ascii="Arial" w:hAnsi="Arial" w:cs="Arial"/>
          <w:bCs/>
          <w:color w:val="000000" w:themeColor="text1"/>
          <w:sz w:val="23"/>
          <w:szCs w:val="23"/>
        </w:rPr>
      </w:pPr>
      <w:r w:rsidRPr="001033AB">
        <w:rPr>
          <w:rFonts w:ascii="Arial" w:hAnsi="Arial" w:cs="Arial"/>
          <w:bCs/>
          <w:color w:val="000000" w:themeColor="text1"/>
          <w:sz w:val="23"/>
          <w:szCs w:val="23"/>
        </w:rPr>
        <w:t xml:space="preserve">Bogotá D.C., </w:t>
      </w:r>
      <w:r w:rsidR="00B90B66" w:rsidRPr="001033AB">
        <w:rPr>
          <w:rFonts w:ascii="Arial" w:hAnsi="Arial" w:cs="Arial"/>
          <w:bCs/>
          <w:color w:val="000000" w:themeColor="text1"/>
          <w:sz w:val="23"/>
          <w:szCs w:val="23"/>
        </w:rPr>
        <w:t>veintinueve</w:t>
      </w:r>
      <w:r w:rsidRPr="001033AB">
        <w:rPr>
          <w:rFonts w:ascii="Arial" w:hAnsi="Arial" w:cs="Arial"/>
          <w:bCs/>
          <w:color w:val="000000" w:themeColor="text1"/>
          <w:sz w:val="23"/>
          <w:szCs w:val="23"/>
        </w:rPr>
        <w:t xml:space="preserve"> (</w:t>
      </w:r>
      <w:r w:rsidR="00A11A74" w:rsidRPr="001033AB">
        <w:rPr>
          <w:rFonts w:ascii="Arial" w:hAnsi="Arial" w:cs="Arial"/>
          <w:bCs/>
          <w:color w:val="000000" w:themeColor="text1"/>
          <w:sz w:val="23"/>
          <w:szCs w:val="23"/>
        </w:rPr>
        <w:t>2</w:t>
      </w:r>
      <w:r w:rsidR="00B90B66" w:rsidRPr="001033AB">
        <w:rPr>
          <w:rFonts w:ascii="Arial" w:hAnsi="Arial" w:cs="Arial"/>
          <w:bCs/>
          <w:color w:val="000000" w:themeColor="text1"/>
          <w:sz w:val="23"/>
          <w:szCs w:val="23"/>
        </w:rPr>
        <w:t>9</w:t>
      </w:r>
      <w:r w:rsidRPr="001033AB">
        <w:rPr>
          <w:rFonts w:ascii="Arial" w:hAnsi="Arial" w:cs="Arial"/>
          <w:bCs/>
          <w:color w:val="000000" w:themeColor="text1"/>
          <w:sz w:val="23"/>
          <w:szCs w:val="23"/>
        </w:rPr>
        <w:t xml:space="preserve">) de </w:t>
      </w:r>
      <w:r w:rsidR="00160C8D" w:rsidRPr="001033AB">
        <w:rPr>
          <w:rFonts w:ascii="Arial" w:hAnsi="Arial" w:cs="Arial"/>
          <w:bCs/>
          <w:color w:val="000000" w:themeColor="text1"/>
          <w:sz w:val="23"/>
          <w:szCs w:val="23"/>
        </w:rPr>
        <w:t>enero de dos mil veintiuno (2021</w:t>
      </w:r>
      <w:r w:rsidRPr="001033AB">
        <w:rPr>
          <w:rFonts w:ascii="Arial" w:hAnsi="Arial" w:cs="Arial"/>
          <w:bCs/>
          <w:color w:val="000000" w:themeColor="text1"/>
          <w:sz w:val="23"/>
          <w:szCs w:val="23"/>
        </w:rPr>
        <w:t>).</w:t>
      </w:r>
    </w:p>
    <w:p w14:paraId="215CF873" w14:textId="77777777" w:rsidR="00CC0296" w:rsidRPr="001033AB" w:rsidRDefault="00CC0296" w:rsidP="00CC0296">
      <w:pPr>
        <w:spacing w:line="276" w:lineRule="auto"/>
        <w:contextualSpacing/>
        <w:jc w:val="both"/>
        <w:rPr>
          <w:rFonts w:ascii="Arial" w:hAnsi="Arial" w:cs="Arial"/>
          <w:b/>
          <w:color w:val="000000" w:themeColor="text1"/>
          <w:sz w:val="23"/>
          <w:szCs w:val="23"/>
        </w:rPr>
      </w:pPr>
    </w:p>
    <w:p w14:paraId="06B42022" w14:textId="2FCC0173" w:rsidR="00CC0296" w:rsidRPr="001033AB" w:rsidRDefault="00CC0296" w:rsidP="00CC0296">
      <w:pPr>
        <w:spacing w:line="276" w:lineRule="auto"/>
        <w:ind w:left="1985" w:hanging="1985"/>
        <w:contextualSpacing/>
        <w:jc w:val="both"/>
        <w:rPr>
          <w:rFonts w:ascii="Arial" w:hAnsi="Arial" w:cs="Arial"/>
          <w:b/>
          <w:color w:val="000000" w:themeColor="text1"/>
          <w:sz w:val="23"/>
          <w:szCs w:val="23"/>
        </w:rPr>
      </w:pPr>
      <w:r w:rsidRPr="001033AB">
        <w:rPr>
          <w:rFonts w:ascii="Arial" w:hAnsi="Arial" w:cs="Arial"/>
          <w:b/>
          <w:color w:val="000000" w:themeColor="text1"/>
          <w:sz w:val="23"/>
          <w:szCs w:val="23"/>
        </w:rPr>
        <w:t xml:space="preserve">Referencia: </w:t>
      </w:r>
      <w:r w:rsidRPr="001033AB">
        <w:rPr>
          <w:rFonts w:ascii="Arial" w:hAnsi="Arial" w:cs="Arial"/>
          <w:b/>
          <w:color w:val="000000" w:themeColor="text1"/>
          <w:sz w:val="23"/>
          <w:szCs w:val="23"/>
        </w:rPr>
        <w:tab/>
      </w:r>
      <w:r w:rsidRPr="001033AB">
        <w:rPr>
          <w:rFonts w:ascii="Arial" w:hAnsi="Arial" w:cs="Arial"/>
          <w:color w:val="000000" w:themeColor="text1"/>
          <w:sz w:val="23"/>
          <w:szCs w:val="23"/>
        </w:rPr>
        <w:t>Acción de Tutela</w:t>
      </w:r>
    </w:p>
    <w:p w14:paraId="47416F59" w14:textId="0E421854" w:rsidR="00CC0296" w:rsidRPr="001033AB" w:rsidRDefault="00CC0296" w:rsidP="00CC0296">
      <w:pPr>
        <w:tabs>
          <w:tab w:val="left" w:pos="1985"/>
        </w:tabs>
        <w:spacing w:line="276" w:lineRule="auto"/>
        <w:contextualSpacing/>
        <w:jc w:val="both"/>
        <w:rPr>
          <w:rFonts w:ascii="Arial" w:hAnsi="Arial" w:cs="Arial"/>
          <w:color w:val="000000" w:themeColor="text1"/>
          <w:sz w:val="23"/>
          <w:szCs w:val="23"/>
        </w:rPr>
      </w:pPr>
      <w:r w:rsidRPr="001033AB">
        <w:rPr>
          <w:rFonts w:ascii="Arial" w:hAnsi="Arial" w:cs="Arial"/>
          <w:b/>
          <w:color w:val="000000" w:themeColor="text1"/>
          <w:sz w:val="23"/>
          <w:szCs w:val="23"/>
        </w:rPr>
        <w:t>Radicación:</w:t>
      </w:r>
      <w:r w:rsidRPr="001033AB">
        <w:rPr>
          <w:rFonts w:ascii="Arial" w:hAnsi="Arial" w:cs="Arial"/>
          <w:b/>
          <w:color w:val="000000" w:themeColor="text1"/>
          <w:sz w:val="23"/>
          <w:szCs w:val="23"/>
        </w:rPr>
        <w:tab/>
      </w:r>
      <w:r w:rsidR="00B90B66" w:rsidRPr="001033AB">
        <w:rPr>
          <w:rFonts w:ascii="Arial" w:hAnsi="Arial" w:cs="Arial"/>
          <w:color w:val="000000" w:themeColor="text1"/>
          <w:sz w:val="23"/>
          <w:szCs w:val="23"/>
        </w:rPr>
        <w:t>11001-03-15-000-2021-00231-00</w:t>
      </w:r>
    </w:p>
    <w:p w14:paraId="34598F9C" w14:textId="1065FA80" w:rsidR="00CC0296" w:rsidRPr="001033AB" w:rsidRDefault="00CC0296" w:rsidP="00625B62">
      <w:pPr>
        <w:spacing w:line="276" w:lineRule="auto"/>
        <w:ind w:left="1985" w:hanging="1985"/>
        <w:contextualSpacing/>
        <w:jc w:val="both"/>
        <w:rPr>
          <w:rFonts w:ascii="Arial" w:hAnsi="Arial" w:cs="Arial"/>
          <w:b/>
          <w:color w:val="000000" w:themeColor="text1"/>
          <w:sz w:val="23"/>
          <w:szCs w:val="23"/>
        </w:rPr>
      </w:pPr>
      <w:r w:rsidRPr="001033AB">
        <w:rPr>
          <w:rFonts w:ascii="Arial" w:hAnsi="Arial" w:cs="Arial"/>
          <w:b/>
          <w:color w:val="000000" w:themeColor="text1"/>
          <w:sz w:val="23"/>
          <w:szCs w:val="23"/>
        </w:rPr>
        <w:t>Accionante:</w:t>
      </w:r>
      <w:r w:rsidRPr="001033AB">
        <w:rPr>
          <w:rFonts w:ascii="Arial" w:hAnsi="Arial" w:cs="Arial"/>
          <w:b/>
          <w:color w:val="000000" w:themeColor="text1"/>
          <w:sz w:val="23"/>
          <w:szCs w:val="23"/>
        </w:rPr>
        <w:tab/>
      </w:r>
      <w:r w:rsidR="00B90B66" w:rsidRPr="001033AB">
        <w:rPr>
          <w:rFonts w:ascii="Arial" w:hAnsi="Arial" w:cs="Arial"/>
          <w:color w:val="000000" w:themeColor="text1"/>
          <w:sz w:val="23"/>
          <w:szCs w:val="23"/>
        </w:rPr>
        <w:t>Guillermo de Jesús Martínez Montes</w:t>
      </w:r>
    </w:p>
    <w:p w14:paraId="6AE72B30" w14:textId="6E629FA8" w:rsidR="00CC0296" w:rsidRPr="001033AB" w:rsidRDefault="00CC0296" w:rsidP="00CC0296">
      <w:pPr>
        <w:tabs>
          <w:tab w:val="left" w:pos="1985"/>
        </w:tabs>
        <w:spacing w:line="276" w:lineRule="auto"/>
        <w:ind w:left="1985" w:right="51" w:hanging="1985"/>
        <w:contextualSpacing/>
        <w:jc w:val="both"/>
        <w:rPr>
          <w:rFonts w:ascii="Arial" w:hAnsi="Arial" w:cs="Arial"/>
          <w:bCs/>
          <w:color w:val="000000" w:themeColor="text1"/>
          <w:sz w:val="23"/>
          <w:szCs w:val="23"/>
        </w:rPr>
      </w:pPr>
      <w:r w:rsidRPr="001033AB">
        <w:rPr>
          <w:rFonts w:ascii="Arial" w:hAnsi="Arial" w:cs="Arial"/>
          <w:b/>
          <w:color w:val="000000" w:themeColor="text1"/>
          <w:sz w:val="23"/>
          <w:szCs w:val="23"/>
        </w:rPr>
        <w:t>Accionado</w:t>
      </w:r>
      <w:r w:rsidR="00B90B66" w:rsidRPr="001033AB">
        <w:rPr>
          <w:rFonts w:ascii="Arial" w:hAnsi="Arial" w:cs="Arial"/>
          <w:b/>
          <w:color w:val="000000" w:themeColor="text1"/>
          <w:sz w:val="23"/>
          <w:szCs w:val="23"/>
        </w:rPr>
        <w:t>s</w:t>
      </w:r>
      <w:r w:rsidRPr="001033AB">
        <w:rPr>
          <w:rFonts w:ascii="Arial" w:hAnsi="Arial" w:cs="Arial"/>
          <w:b/>
          <w:color w:val="000000" w:themeColor="text1"/>
          <w:sz w:val="23"/>
          <w:szCs w:val="23"/>
        </w:rPr>
        <w:t>:</w:t>
      </w:r>
      <w:r w:rsidRPr="001033AB">
        <w:rPr>
          <w:rFonts w:ascii="Arial" w:hAnsi="Arial" w:cs="Arial"/>
          <w:b/>
          <w:color w:val="000000" w:themeColor="text1"/>
          <w:sz w:val="23"/>
          <w:szCs w:val="23"/>
        </w:rPr>
        <w:tab/>
      </w:r>
      <w:r w:rsidR="00B90B66" w:rsidRPr="001033AB">
        <w:rPr>
          <w:rFonts w:ascii="Arial" w:hAnsi="Arial" w:cs="Arial"/>
          <w:color w:val="000000" w:themeColor="text1"/>
          <w:sz w:val="23"/>
          <w:szCs w:val="23"/>
        </w:rPr>
        <w:t>Universidad Nacional de Colombia</w:t>
      </w:r>
      <w:r w:rsidR="000C4EB6">
        <w:rPr>
          <w:rFonts w:ascii="Arial" w:hAnsi="Arial" w:cs="Arial"/>
          <w:color w:val="000000" w:themeColor="text1"/>
          <w:sz w:val="23"/>
          <w:szCs w:val="23"/>
        </w:rPr>
        <w:t xml:space="preserve"> y Cons</w:t>
      </w:r>
      <w:r w:rsidR="009A0EDB">
        <w:rPr>
          <w:rFonts w:ascii="Arial" w:hAnsi="Arial" w:cs="Arial"/>
          <w:color w:val="000000" w:themeColor="text1"/>
          <w:sz w:val="23"/>
          <w:szCs w:val="23"/>
        </w:rPr>
        <w:t>ejo Superior de la Judicatura -</w:t>
      </w:r>
      <w:r w:rsidR="00B90B66" w:rsidRPr="001033AB">
        <w:rPr>
          <w:rFonts w:ascii="Arial" w:hAnsi="Arial" w:cs="Arial"/>
          <w:color w:val="000000" w:themeColor="text1"/>
          <w:sz w:val="23"/>
          <w:szCs w:val="23"/>
        </w:rPr>
        <w:t xml:space="preserve"> </w:t>
      </w:r>
      <w:r w:rsidR="00B90B66" w:rsidRPr="001033AB">
        <w:rPr>
          <w:rFonts w:ascii="Arial" w:hAnsi="Arial" w:cs="Arial"/>
          <w:bCs/>
          <w:color w:val="000000" w:themeColor="text1"/>
          <w:sz w:val="23"/>
          <w:szCs w:val="23"/>
        </w:rPr>
        <w:t>Unidad de Administració</w:t>
      </w:r>
      <w:r w:rsidR="00E260FA" w:rsidRPr="001033AB">
        <w:rPr>
          <w:rFonts w:ascii="Arial" w:hAnsi="Arial" w:cs="Arial"/>
          <w:bCs/>
          <w:color w:val="000000" w:themeColor="text1"/>
          <w:sz w:val="23"/>
          <w:szCs w:val="23"/>
        </w:rPr>
        <w:t xml:space="preserve">n de la Carrera Judicial </w:t>
      </w:r>
      <w:r w:rsidR="009A0EDB">
        <w:rPr>
          <w:rFonts w:ascii="Arial" w:hAnsi="Arial" w:cs="Arial"/>
          <w:bCs/>
          <w:color w:val="000000" w:themeColor="text1"/>
          <w:sz w:val="23"/>
          <w:szCs w:val="23"/>
        </w:rPr>
        <w:t>-</w:t>
      </w:r>
      <w:r w:rsidR="00E260FA" w:rsidRPr="001033AB">
        <w:rPr>
          <w:rFonts w:ascii="Arial" w:hAnsi="Arial" w:cs="Arial"/>
          <w:bCs/>
          <w:color w:val="000000" w:themeColor="text1"/>
          <w:sz w:val="23"/>
          <w:szCs w:val="23"/>
        </w:rPr>
        <w:t xml:space="preserve"> Dirección Ejecutiva de Administración Judicial</w:t>
      </w:r>
    </w:p>
    <w:p w14:paraId="4170B045" w14:textId="77777777" w:rsidR="00CC0296" w:rsidRPr="001033AB" w:rsidRDefault="00CC0296" w:rsidP="00CC0296">
      <w:pPr>
        <w:tabs>
          <w:tab w:val="left" w:pos="8222"/>
        </w:tabs>
        <w:spacing w:line="276" w:lineRule="auto"/>
        <w:ind w:right="51"/>
        <w:contextualSpacing/>
        <w:jc w:val="both"/>
        <w:rPr>
          <w:rFonts w:ascii="Arial" w:hAnsi="Arial" w:cs="Arial"/>
          <w:b/>
          <w:color w:val="000000" w:themeColor="text1"/>
          <w:sz w:val="23"/>
          <w:szCs w:val="23"/>
        </w:rPr>
      </w:pPr>
    </w:p>
    <w:p w14:paraId="1B272D32" w14:textId="77777777" w:rsidR="00CC0296" w:rsidRPr="001033AB" w:rsidRDefault="00CC0296" w:rsidP="00CC0296">
      <w:pPr>
        <w:pBdr>
          <w:bottom w:val="single" w:sz="12" w:space="0" w:color="auto"/>
        </w:pBdr>
        <w:spacing w:line="276" w:lineRule="auto"/>
        <w:ind w:left="2832" w:hanging="2832"/>
        <w:contextualSpacing/>
        <w:jc w:val="both"/>
        <w:rPr>
          <w:rFonts w:ascii="Arial" w:hAnsi="Arial" w:cs="Arial"/>
          <w:b/>
          <w:color w:val="000000" w:themeColor="text1"/>
          <w:sz w:val="23"/>
          <w:szCs w:val="23"/>
        </w:rPr>
      </w:pPr>
      <w:r w:rsidRPr="001033AB">
        <w:rPr>
          <w:rFonts w:ascii="Arial" w:hAnsi="Arial" w:cs="Arial"/>
          <w:b/>
          <w:color w:val="000000" w:themeColor="text1"/>
          <w:sz w:val="23"/>
          <w:szCs w:val="23"/>
        </w:rPr>
        <w:t>AUTO ADMISORIO</w:t>
      </w:r>
    </w:p>
    <w:p w14:paraId="48FDA0BE" w14:textId="77777777" w:rsidR="00CC0296" w:rsidRPr="001033AB" w:rsidRDefault="00CC0296" w:rsidP="00CC0296">
      <w:pPr>
        <w:spacing w:line="276" w:lineRule="auto"/>
        <w:contextualSpacing/>
        <w:jc w:val="both"/>
        <w:rPr>
          <w:rFonts w:ascii="Arial" w:hAnsi="Arial" w:cs="Arial"/>
          <w:b/>
          <w:color w:val="000000" w:themeColor="text1"/>
          <w:sz w:val="23"/>
          <w:szCs w:val="23"/>
        </w:rPr>
      </w:pPr>
    </w:p>
    <w:p w14:paraId="6D3875EF" w14:textId="7D0234CF" w:rsidR="00E562C1" w:rsidRPr="001033AB" w:rsidRDefault="008C2CEF" w:rsidP="00E562C1">
      <w:pPr>
        <w:spacing w:line="276" w:lineRule="auto"/>
        <w:jc w:val="both"/>
        <w:rPr>
          <w:rFonts w:ascii="Arial" w:eastAsia="Times New Roman" w:hAnsi="Arial" w:cs="Arial"/>
          <w:color w:val="000000" w:themeColor="text1"/>
          <w:sz w:val="23"/>
          <w:szCs w:val="23"/>
        </w:rPr>
      </w:pPr>
      <w:r w:rsidRPr="001033AB">
        <w:rPr>
          <w:rFonts w:ascii="Arial" w:hAnsi="Arial" w:cs="Arial"/>
          <w:b/>
          <w:color w:val="000000" w:themeColor="text1"/>
          <w:sz w:val="23"/>
          <w:szCs w:val="23"/>
        </w:rPr>
        <w:t>1.</w:t>
      </w:r>
      <w:r w:rsidRPr="001033AB">
        <w:rPr>
          <w:rFonts w:ascii="Arial" w:hAnsi="Arial" w:cs="Arial"/>
          <w:color w:val="000000" w:themeColor="text1"/>
          <w:sz w:val="23"/>
          <w:szCs w:val="23"/>
        </w:rPr>
        <w:t xml:space="preserve"> </w:t>
      </w:r>
      <w:r w:rsidR="00E260FA" w:rsidRPr="001033AB">
        <w:rPr>
          <w:rFonts w:ascii="Arial" w:hAnsi="Arial" w:cs="Arial"/>
          <w:color w:val="000000" w:themeColor="text1"/>
          <w:sz w:val="23"/>
          <w:szCs w:val="23"/>
        </w:rPr>
        <w:t xml:space="preserve">Guillermo de Jesús Martínez Montes </w:t>
      </w:r>
      <w:r w:rsidR="00620CD6" w:rsidRPr="001033AB">
        <w:rPr>
          <w:rFonts w:ascii="Arial" w:hAnsi="Arial" w:cs="Arial"/>
          <w:color w:val="000000" w:themeColor="text1"/>
          <w:sz w:val="23"/>
          <w:szCs w:val="23"/>
        </w:rPr>
        <w:t xml:space="preserve">solicitó el amparo de sus derechos a </w:t>
      </w:r>
      <w:r w:rsidR="000E2277" w:rsidRPr="001033AB">
        <w:rPr>
          <w:rFonts w:ascii="Arial" w:hAnsi="Arial" w:cs="Arial"/>
          <w:color w:val="000000" w:themeColor="text1"/>
          <w:sz w:val="23"/>
          <w:szCs w:val="23"/>
        </w:rPr>
        <w:t>l</w:t>
      </w:r>
      <w:r w:rsidR="00560045" w:rsidRPr="001033AB">
        <w:rPr>
          <w:rFonts w:ascii="Arial" w:hAnsi="Arial" w:cs="Arial"/>
          <w:color w:val="000000" w:themeColor="text1"/>
          <w:sz w:val="23"/>
          <w:szCs w:val="23"/>
        </w:rPr>
        <w:t>a</w:t>
      </w:r>
      <w:r w:rsidR="000E2277" w:rsidRPr="001033AB">
        <w:rPr>
          <w:rFonts w:ascii="Arial" w:hAnsi="Arial" w:cs="Arial"/>
          <w:color w:val="000000" w:themeColor="text1"/>
          <w:sz w:val="23"/>
          <w:szCs w:val="23"/>
        </w:rPr>
        <w:t xml:space="preserve"> igualdad</w:t>
      </w:r>
      <w:r w:rsidR="00F61E49" w:rsidRPr="001033AB">
        <w:rPr>
          <w:rFonts w:ascii="Arial" w:hAnsi="Arial" w:cs="Arial"/>
          <w:color w:val="000000" w:themeColor="text1"/>
          <w:sz w:val="23"/>
          <w:szCs w:val="23"/>
        </w:rPr>
        <w:t xml:space="preserve"> y al acceso a cargos públicos </w:t>
      </w:r>
      <w:r w:rsidR="00620CD6" w:rsidRPr="001033AB">
        <w:rPr>
          <w:rFonts w:ascii="Arial" w:hAnsi="Arial" w:cs="Arial"/>
          <w:color w:val="000000" w:themeColor="text1"/>
          <w:sz w:val="23"/>
          <w:szCs w:val="23"/>
        </w:rPr>
        <w:t xml:space="preserve">que consideró </w:t>
      </w:r>
      <w:r w:rsidR="005369C3" w:rsidRPr="001033AB">
        <w:rPr>
          <w:rFonts w:ascii="Arial" w:hAnsi="Arial" w:cs="Arial"/>
          <w:color w:val="000000" w:themeColor="text1"/>
          <w:sz w:val="23"/>
          <w:szCs w:val="23"/>
        </w:rPr>
        <w:t>conculcados</w:t>
      </w:r>
      <w:r w:rsidR="00620CD6" w:rsidRPr="001033AB">
        <w:rPr>
          <w:rFonts w:ascii="Arial" w:hAnsi="Arial" w:cs="Arial"/>
          <w:color w:val="000000" w:themeColor="text1"/>
          <w:sz w:val="23"/>
          <w:szCs w:val="23"/>
        </w:rPr>
        <w:t xml:space="preserve"> por</w:t>
      </w:r>
      <w:r w:rsidR="000E2277" w:rsidRPr="001033AB">
        <w:rPr>
          <w:rFonts w:ascii="Arial" w:hAnsi="Arial" w:cs="Arial"/>
          <w:color w:val="000000" w:themeColor="text1"/>
          <w:sz w:val="23"/>
          <w:szCs w:val="23"/>
        </w:rPr>
        <w:t xml:space="preserve"> </w:t>
      </w:r>
      <w:r w:rsidR="00F61E49" w:rsidRPr="001033AB">
        <w:rPr>
          <w:rFonts w:ascii="Arial" w:hAnsi="Arial" w:cs="Arial"/>
          <w:color w:val="000000" w:themeColor="text1"/>
          <w:sz w:val="23"/>
          <w:szCs w:val="23"/>
        </w:rPr>
        <w:t xml:space="preserve">la Universidad Nacional de Colombia, la </w:t>
      </w:r>
      <w:r w:rsidR="00F61E49" w:rsidRPr="001033AB">
        <w:rPr>
          <w:rFonts w:ascii="Arial" w:hAnsi="Arial" w:cs="Arial"/>
          <w:bCs/>
          <w:color w:val="000000" w:themeColor="text1"/>
          <w:sz w:val="23"/>
          <w:szCs w:val="23"/>
        </w:rPr>
        <w:t>Unidad de Administración de la Carrera Judicial y la Dirección Ejecutiva de Administración Judicial</w:t>
      </w:r>
      <w:r w:rsidR="00034A33" w:rsidRPr="001033AB">
        <w:rPr>
          <w:rFonts w:ascii="Arial" w:hAnsi="Arial" w:cs="Arial"/>
          <w:bCs/>
          <w:color w:val="000000" w:themeColor="text1"/>
          <w:sz w:val="23"/>
          <w:szCs w:val="23"/>
        </w:rPr>
        <w:t>. Lo anterior</w:t>
      </w:r>
      <w:r w:rsidR="00F61E49" w:rsidRPr="001033AB">
        <w:rPr>
          <w:rFonts w:ascii="Arial" w:hAnsi="Arial" w:cs="Arial"/>
          <w:color w:val="000000" w:themeColor="text1"/>
          <w:sz w:val="23"/>
          <w:szCs w:val="23"/>
        </w:rPr>
        <w:t xml:space="preserve">, </w:t>
      </w:r>
      <w:r w:rsidR="00620CD6" w:rsidRPr="001033AB">
        <w:rPr>
          <w:rFonts w:ascii="Arial" w:eastAsia="Times New Roman" w:hAnsi="Arial" w:cs="Arial"/>
          <w:color w:val="000000" w:themeColor="text1"/>
          <w:sz w:val="23"/>
          <w:szCs w:val="23"/>
        </w:rPr>
        <w:t xml:space="preserve">con ocasión de </w:t>
      </w:r>
      <w:r w:rsidR="00254D6B" w:rsidRPr="001033AB">
        <w:rPr>
          <w:rFonts w:ascii="Arial" w:eastAsia="Times New Roman" w:hAnsi="Arial" w:cs="Arial"/>
          <w:color w:val="000000" w:themeColor="text1"/>
          <w:sz w:val="23"/>
          <w:szCs w:val="23"/>
        </w:rPr>
        <w:t xml:space="preserve">que en </w:t>
      </w:r>
      <w:r w:rsidR="00034A33" w:rsidRPr="001033AB">
        <w:rPr>
          <w:rFonts w:ascii="Arial" w:eastAsia="Times New Roman" w:hAnsi="Arial" w:cs="Arial"/>
          <w:color w:val="000000" w:themeColor="text1"/>
          <w:sz w:val="23"/>
          <w:szCs w:val="23"/>
        </w:rPr>
        <w:t>la R</w:t>
      </w:r>
      <w:r w:rsidR="0008768C" w:rsidRPr="001033AB">
        <w:rPr>
          <w:rFonts w:ascii="Arial" w:eastAsia="Times New Roman" w:hAnsi="Arial" w:cs="Arial"/>
          <w:color w:val="000000" w:themeColor="text1"/>
          <w:sz w:val="23"/>
          <w:szCs w:val="23"/>
        </w:rPr>
        <w:t>esolución CJR20 – 0202</w:t>
      </w:r>
      <w:r w:rsidR="00E562C1" w:rsidRPr="001033AB">
        <w:rPr>
          <w:rFonts w:ascii="Arial" w:eastAsia="Times New Roman" w:hAnsi="Arial" w:cs="Arial"/>
          <w:color w:val="000000" w:themeColor="text1"/>
          <w:sz w:val="23"/>
          <w:szCs w:val="23"/>
        </w:rPr>
        <w:t xml:space="preserve"> del 27 de octubre de 2020</w:t>
      </w:r>
      <w:r w:rsidR="0008768C" w:rsidRPr="001033AB">
        <w:rPr>
          <w:rFonts w:ascii="Arial" w:eastAsia="Times New Roman" w:hAnsi="Arial" w:cs="Arial"/>
          <w:color w:val="000000" w:themeColor="text1"/>
          <w:sz w:val="23"/>
          <w:szCs w:val="23"/>
        </w:rPr>
        <w:t xml:space="preserve">, </w:t>
      </w:r>
      <w:r w:rsidR="00D36926" w:rsidRPr="001033AB">
        <w:rPr>
          <w:rFonts w:ascii="Arial" w:eastAsia="Times New Roman" w:hAnsi="Arial" w:cs="Arial"/>
          <w:color w:val="000000" w:themeColor="text1"/>
          <w:sz w:val="23"/>
          <w:szCs w:val="23"/>
        </w:rPr>
        <w:t xml:space="preserve">la </w:t>
      </w:r>
      <w:r w:rsidR="00D36926" w:rsidRPr="001033AB">
        <w:rPr>
          <w:rFonts w:ascii="Arial" w:hAnsi="Arial" w:cs="Arial"/>
          <w:bCs/>
          <w:color w:val="000000" w:themeColor="text1"/>
          <w:sz w:val="23"/>
          <w:szCs w:val="23"/>
        </w:rPr>
        <w:t xml:space="preserve">Unidad de Administración de la Carrera Judicial del Consejo </w:t>
      </w:r>
      <w:r w:rsidR="0008768C" w:rsidRPr="001033AB">
        <w:rPr>
          <w:rFonts w:ascii="Arial" w:hAnsi="Arial" w:cs="Arial"/>
          <w:bCs/>
          <w:color w:val="000000" w:themeColor="text1"/>
          <w:sz w:val="23"/>
          <w:szCs w:val="23"/>
        </w:rPr>
        <w:t xml:space="preserve">Superior de la Judicatura </w:t>
      </w:r>
      <w:r w:rsidR="00E562C1" w:rsidRPr="001033AB">
        <w:rPr>
          <w:rFonts w:ascii="Arial" w:eastAsia="Times New Roman" w:hAnsi="Arial" w:cs="Arial"/>
          <w:color w:val="000000" w:themeColor="text1"/>
          <w:sz w:val="23"/>
          <w:szCs w:val="23"/>
        </w:rPr>
        <w:t>decidió retrotraer la</w:t>
      </w:r>
      <w:r w:rsidR="008516FE" w:rsidRPr="001033AB">
        <w:rPr>
          <w:rFonts w:ascii="Arial" w:eastAsia="Times New Roman" w:hAnsi="Arial" w:cs="Arial"/>
          <w:color w:val="000000" w:themeColor="text1"/>
          <w:sz w:val="23"/>
          <w:szCs w:val="23"/>
        </w:rPr>
        <w:t>s actuacio</w:t>
      </w:r>
      <w:r w:rsidR="00E562C1" w:rsidRPr="001033AB">
        <w:rPr>
          <w:rFonts w:ascii="Arial" w:eastAsia="Times New Roman" w:hAnsi="Arial" w:cs="Arial"/>
          <w:color w:val="000000" w:themeColor="text1"/>
          <w:sz w:val="23"/>
          <w:szCs w:val="23"/>
        </w:rPr>
        <w:t>n</w:t>
      </w:r>
      <w:r w:rsidR="008516FE" w:rsidRPr="001033AB">
        <w:rPr>
          <w:rFonts w:ascii="Arial" w:eastAsia="Times New Roman" w:hAnsi="Arial" w:cs="Arial"/>
          <w:color w:val="000000" w:themeColor="text1"/>
          <w:sz w:val="23"/>
          <w:szCs w:val="23"/>
        </w:rPr>
        <w:t>es</w:t>
      </w:r>
      <w:r w:rsidR="00E562C1" w:rsidRPr="001033AB">
        <w:rPr>
          <w:rFonts w:ascii="Arial" w:eastAsia="Times New Roman" w:hAnsi="Arial" w:cs="Arial"/>
          <w:color w:val="000000" w:themeColor="text1"/>
          <w:sz w:val="23"/>
          <w:szCs w:val="23"/>
        </w:rPr>
        <w:t xml:space="preserve"> administrativa</w:t>
      </w:r>
      <w:r w:rsidR="008516FE" w:rsidRPr="001033AB">
        <w:rPr>
          <w:rFonts w:ascii="Arial" w:eastAsia="Times New Roman" w:hAnsi="Arial" w:cs="Arial"/>
          <w:color w:val="000000" w:themeColor="text1"/>
          <w:sz w:val="23"/>
          <w:szCs w:val="23"/>
        </w:rPr>
        <w:t>s realizadas</w:t>
      </w:r>
      <w:r w:rsidR="00E562C1" w:rsidRPr="001033AB">
        <w:rPr>
          <w:rFonts w:ascii="Arial" w:eastAsia="Times New Roman" w:hAnsi="Arial" w:cs="Arial"/>
          <w:color w:val="000000" w:themeColor="text1"/>
          <w:sz w:val="23"/>
          <w:szCs w:val="23"/>
        </w:rPr>
        <w:t xml:space="preserve"> en el marco de la convocatoria 27</w:t>
      </w:r>
      <w:r w:rsidR="00362FA4" w:rsidRPr="001033AB">
        <w:rPr>
          <w:rFonts w:ascii="Arial" w:eastAsia="Times New Roman" w:hAnsi="Arial" w:cs="Arial"/>
          <w:color w:val="000000" w:themeColor="text1"/>
          <w:sz w:val="23"/>
          <w:szCs w:val="23"/>
        </w:rPr>
        <w:t xml:space="preserve"> </w:t>
      </w:r>
      <w:r w:rsidR="00FC0B8D" w:rsidRPr="001033AB">
        <w:rPr>
          <w:rFonts w:ascii="Arial" w:eastAsia="Times New Roman" w:hAnsi="Arial" w:cs="Arial"/>
          <w:color w:val="000000" w:themeColor="text1"/>
          <w:sz w:val="23"/>
          <w:szCs w:val="23"/>
        </w:rPr>
        <w:t xml:space="preserve">del </w:t>
      </w:r>
      <w:r w:rsidR="00FC0B8D" w:rsidRPr="00362FA4">
        <w:rPr>
          <w:rFonts w:ascii="Arial" w:hAnsi="Arial" w:cs="Arial"/>
          <w:iCs/>
          <w:sz w:val="23"/>
          <w:szCs w:val="23"/>
        </w:rPr>
        <w:t>concurso de méritos para la provisión de los cargos de funcionarios de la Rama Judicial</w:t>
      </w:r>
      <w:r w:rsidR="00E562C1" w:rsidRPr="001033AB">
        <w:rPr>
          <w:rFonts w:ascii="Arial" w:eastAsia="Times New Roman" w:hAnsi="Arial" w:cs="Arial"/>
          <w:color w:val="000000" w:themeColor="text1"/>
          <w:sz w:val="23"/>
          <w:szCs w:val="23"/>
        </w:rPr>
        <w:t>, a partir de las citaciones, y continuar el proceso de selección con una nueva citación a pruebas de los aspirantes inscritos.</w:t>
      </w:r>
    </w:p>
    <w:p w14:paraId="5CE2A9BD" w14:textId="77777777" w:rsidR="00E562C1" w:rsidRPr="001033AB" w:rsidRDefault="00E562C1" w:rsidP="00E562C1">
      <w:pPr>
        <w:spacing w:line="276" w:lineRule="auto"/>
        <w:jc w:val="both"/>
        <w:rPr>
          <w:rFonts w:ascii="Arial" w:eastAsia="Times New Roman" w:hAnsi="Arial" w:cs="Arial"/>
          <w:color w:val="000000" w:themeColor="text1"/>
          <w:sz w:val="23"/>
          <w:szCs w:val="23"/>
        </w:rPr>
      </w:pPr>
    </w:p>
    <w:p w14:paraId="1047E8BC" w14:textId="08113829" w:rsidR="0057484B" w:rsidRPr="001033AB" w:rsidRDefault="00B647EF" w:rsidP="00E562C1">
      <w:pPr>
        <w:spacing w:line="276" w:lineRule="auto"/>
        <w:jc w:val="both"/>
        <w:rPr>
          <w:rFonts w:ascii="Arial" w:eastAsia="Times New Roman" w:hAnsi="Arial" w:cs="Arial"/>
          <w:color w:val="000000" w:themeColor="text1"/>
          <w:sz w:val="23"/>
          <w:szCs w:val="23"/>
        </w:rPr>
      </w:pPr>
      <w:r w:rsidRPr="001033AB">
        <w:rPr>
          <w:rFonts w:ascii="Arial" w:eastAsia="Times New Roman" w:hAnsi="Arial" w:cs="Arial"/>
          <w:color w:val="000000" w:themeColor="text1"/>
          <w:sz w:val="23"/>
          <w:szCs w:val="23"/>
        </w:rPr>
        <w:t>El accionante adu</w:t>
      </w:r>
      <w:r w:rsidR="00671623" w:rsidRPr="001033AB">
        <w:rPr>
          <w:rFonts w:ascii="Arial" w:eastAsia="Times New Roman" w:hAnsi="Arial" w:cs="Arial"/>
          <w:color w:val="000000" w:themeColor="text1"/>
          <w:sz w:val="23"/>
          <w:szCs w:val="23"/>
        </w:rPr>
        <w:t>jo</w:t>
      </w:r>
      <w:r w:rsidRPr="001033AB">
        <w:rPr>
          <w:rFonts w:ascii="Arial" w:eastAsia="Times New Roman" w:hAnsi="Arial" w:cs="Arial"/>
          <w:color w:val="000000" w:themeColor="text1"/>
          <w:sz w:val="23"/>
          <w:szCs w:val="23"/>
        </w:rPr>
        <w:t xml:space="preserve"> que</w:t>
      </w:r>
      <w:r w:rsidR="00DF3878" w:rsidRPr="001033AB">
        <w:rPr>
          <w:rFonts w:ascii="Arial" w:eastAsia="Times New Roman" w:hAnsi="Arial" w:cs="Arial"/>
          <w:color w:val="000000" w:themeColor="text1"/>
          <w:sz w:val="23"/>
          <w:szCs w:val="23"/>
        </w:rPr>
        <w:t xml:space="preserve"> </w:t>
      </w:r>
      <w:r w:rsidRPr="001033AB">
        <w:rPr>
          <w:rFonts w:ascii="Arial" w:eastAsia="Times New Roman" w:hAnsi="Arial" w:cs="Arial"/>
          <w:color w:val="000000" w:themeColor="text1"/>
          <w:sz w:val="23"/>
          <w:szCs w:val="23"/>
        </w:rPr>
        <w:t xml:space="preserve">tal decisión vulnera sus derechos </w:t>
      </w:r>
      <w:r w:rsidR="00671623" w:rsidRPr="001033AB">
        <w:rPr>
          <w:rFonts w:ascii="Arial" w:eastAsia="Times New Roman" w:hAnsi="Arial" w:cs="Arial"/>
          <w:color w:val="000000" w:themeColor="text1"/>
          <w:sz w:val="23"/>
          <w:szCs w:val="23"/>
        </w:rPr>
        <w:t>porque</w:t>
      </w:r>
      <w:r w:rsidR="00DF3878" w:rsidRPr="001033AB">
        <w:rPr>
          <w:rFonts w:ascii="Arial" w:eastAsia="Times New Roman" w:hAnsi="Arial" w:cs="Arial"/>
          <w:color w:val="000000" w:themeColor="text1"/>
          <w:sz w:val="23"/>
          <w:szCs w:val="23"/>
        </w:rPr>
        <w:t xml:space="preserve">, si bien no cumplía los requisitos para presentarse al referido concurso de méritos </w:t>
      </w:r>
      <w:r w:rsidR="00A24F43" w:rsidRPr="001033AB">
        <w:rPr>
          <w:rFonts w:ascii="Arial" w:eastAsia="Times New Roman" w:hAnsi="Arial" w:cs="Arial"/>
          <w:color w:val="000000" w:themeColor="text1"/>
          <w:sz w:val="23"/>
          <w:szCs w:val="23"/>
        </w:rPr>
        <w:t>e</w:t>
      </w:r>
      <w:r w:rsidR="00D21EDD" w:rsidRPr="001033AB">
        <w:rPr>
          <w:rFonts w:ascii="Arial" w:eastAsia="Times New Roman" w:hAnsi="Arial" w:cs="Arial"/>
          <w:color w:val="000000" w:themeColor="text1"/>
          <w:sz w:val="23"/>
          <w:szCs w:val="23"/>
        </w:rPr>
        <w:t>n el 2018 cuando se abrieron las inscripciones para</w:t>
      </w:r>
      <w:r w:rsidR="00A24F43" w:rsidRPr="001033AB">
        <w:rPr>
          <w:rFonts w:ascii="Arial" w:eastAsia="Times New Roman" w:hAnsi="Arial" w:cs="Arial"/>
          <w:color w:val="000000" w:themeColor="text1"/>
          <w:sz w:val="23"/>
          <w:szCs w:val="23"/>
        </w:rPr>
        <w:t xml:space="preserve"> esa convocatoria</w:t>
      </w:r>
      <w:r w:rsidR="00D21EDD" w:rsidRPr="001033AB">
        <w:rPr>
          <w:rFonts w:ascii="Arial" w:eastAsia="Times New Roman" w:hAnsi="Arial" w:cs="Arial"/>
          <w:color w:val="000000" w:themeColor="text1"/>
          <w:sz w:val="23"/>
          <w:szCs w:val="23"/>
        </w:rPr>
        <w:t>,</w:t>
      </w:r>
      <w:r w:rsidR="00A24F43" w:rsidRPr="001033AB">
        <w:rPr>
          <w:rFonts w:ascii="Arial" w:eastAsia="Times New Roman" w:hAnsi="Arial" w:cs="Arial"/>
          <w:color w:val="000000" w:themeColor="text1"/>
          <w:sz w:val="23"/>
          <w:szCs w:val="23"/>
        </w:rPr>
        <w:t xml:space="preserve"> si los cumple ahora</w:t>
      </w:r>
      <w:r w:rsidR="00D21EDD" w:rsidRPr="001033AB">
        <w:rPr>
          <w:rFonts w:ascii="Arial" w:eastAsia="Times New Roman" w:hAnsi="Arial" w:cs="Arial"/>
          <w:color w:val="000000" w:themeColor="text1"/>
          <w:sz w:val="23"/>
          <w:szCs w:val="23"/>
        </w:rPr>
        <w:t>,</w:t>
      </w:r>
      <w:r w:rsidR="00A24F43" w:rsidRPr="001033AB">
        <w:rPr>
          <w:rFonts w:ascii="Arial" w:eastAsia="Times New Roman" w:hAnsi="Arial" w:cs="Arial"/>
          <w:color w:val="000000" w:themeColor="text1"/>
          <w:sz w:val="23"/>
          <w:szCs w:val="23"/>
        </w:rPr>
        <w:t xml:space="preserve"> y</w:t>
      </w:r>
      <w:r w:rsidR="00671623" w:rsidRPr="001033AB">
        <w:rPr>
          <w:rFonts w:ascii="Arial" w:eastAsia="Times New Roman" w:hAnsi="Arial" w:cs="Arial"/>
          <w:color w:val="000000" w:themeColor="text1"/>
          <w:sz w:val="23"/>
          <w:szCs w:val="23"/>
        </w:rPr>
        <w:t xml:space="preserve"> </w:t>
      </w:r>
      <w:r w:rsidR="00FF0915" w:rsidRPr="001033AB">
        <w:rPr>
          <w:rFonts w:ascii="Arial" w:eastAsia="Times New Roman" w:hAnsi="Arial" w:cs="Arial"/>
          <w:color w:val="000000" w:themeColor="text1"/>
          <w:sz w:val="23"/>
          <w:szCs w:val="23"/>
        </w:rPr>
        <w:t xml:space="preserve">la </w:t>
      </w:r>
      <w:r w:rsidR="00FF0915" w:rsidRPr="001033AB">
        <w:rPr>
          <w:rFonts w:ascii="Arial" w:hAnsi="Arial" w:cs="Arial"/>
          <w:bCs/>
          <w:color w:val="000000" w:themeColor="text1"/>
          <w:sz w:val="23"/>
          <w:szCs w:val="23"/>
        </w:rPr>
        <w:t>Unidad de Administración de la Carrera Judicial del Consejo Superior de la Judicatura</w:t>
      </w:r>
      <w:r w:rsidR="00FF0915" w:rsidRPr="001033AB">
        <w:rPr>
          <w:rFonts w:ascii="Arial" w:eastAsia="Times New Roman" w:hAnsi="Arial" w:cs="Arial"/>
          <w:color w:val="000000" w:themeColor="text1"/>
          <w:sz w:val="23"/>
          <w:szCs w:val="23"/>
        </w:rPr>
        <w:t xml:space="preserve"> no le permite participar</w:t>
      </w:r>
      <w:r w:rsidR="00D21EDD" w:rsidRPr="001033AB">
        <w:rPr>
          <w:rFonts w:ascii="Arial" w:eastAsia="Times New Roman" w:hAnsi="Arial" w:cs="Arial"/>
          <w:color w:val="000000" w:themeColor="text1"/>
          <w:sz w:val="23"/>
          <w:szCs w:val="23"/>
        </w:rPr>
        <w:t>,</w:t>
      </w:r>
      <w:r w:rsidR="00FF0915" w:rsidRPr="001033AB">
        <w:rPr>
          <w:rFonts w:ascii="Arial" w:eastAsia="Times New Roman" w:hAnsi="Arial" w:cs="Arial"/>
          <w:color w:val="000000" w:themeColor="text1"/>
          <w:sz w:val="23"/>
          <w:szCs w:val="23"/>
        </w:rPr>
        <w:t xml:space="preserve"> </w:t>
      </w:r>
      <w:r w:rsidR="00780847" w:rsidRPr="001033AB">
        <w:rPr>
          <w:rFonts w:ascii="Arial" w:eastAsia="Times New Roman" w:hAnsi="Arial" w:cs="Arial"/>
          <w:color w:val="000000" w:themeColor="text1"/>
          <w:sz w:val="23"/>
          <w:szCs w:val="23"/>
        </w:rPr>
        <w:t xml:space="preserve">pese a que </w:t>
      </w:r>
      <w:r w:rsidR="00FF0915" w:rsidRPr="001033AB">
        <w:rPr>
          <w:rFonts w:ascii="Arial" w:eastAsia="Times New Roman" w:hAnsi="Arial" w:cs="Arial"/>
          <w:color w:val="000000" w:themeColor="text1"/>
          <w:sz w:val="23"/>
          <w:szCs w:val="23"/>
        </w:rPr>
        <w:t>apenas se va a citar a los aspirantes</w:t>
      </w:r>
      <w:r w:rsidR="00D21EDD" w:rsidRPr="001033AB">
        <w:rPr>
          <w:rFonts w:ascii="Arial" w:eastAsia="Times New Roman" w:hAnsi="Arial" w:cs="Arial"/>
          <w:color w:val="000000" w:themeColor="text1"/>
          <w:sz w:val="23"/>
          <w:szCs w:val="23"/>
        </w:rPr>
        <w:t xml:space="preserve"> a la prueba de conocimiento</w:t>
      </w:r>
      <w:r w:rsidR="00FF0915" w:rsidRPr="001033AB">
        <w:rPr>
          <w:rFonts w:ascii="Arial" w:eastAsia="Times New Roman" w:hAnsi="Arial" w:cs="Arial"/>
          <w:color w:val="000000" w:themeColor="text1"/>
          <w:sz w:val="23"/>
          <w:szCs w:val="23"/>
        </w:rPr>
        <w:t xml:space="preserve">. </w:t>
      </w:r>
      <w:r w:rsidR="0057484B" w:rsidRPr="001033AB">
        <w:rPr>
          <w:rFonts w:ascii="Arial" w:eastAsia="Times New Roman" w:hAnsi="Arial" w:cs="Arial"/>
          <w:color w:val="000000" w:themeColor="text1"/>
          <w:sz w:val="23"/>
          <w:szCs w:val="23"/>
        </w:rPr>
        <w:t>Tal circunstancia</w:t>
      </w:r>
      <w:r w:rsidR="003831FC" w:rsidRPr="001033AB">
        <w:rPr>
          <w:rFonts w:ascii="Arial" w:eastAsia="Times New Roman" w:hAnsi="Arial" w:cs="Arial"/>
          <w:color w:val="000000" w:themeColor="text1"/>
          <w:sz w:val="23"/>
          <w:szCs w:val="23"/>
        </w:rPr>
        <w:t xml:space="preserve"> según su dicho,</w:t>
      </w:r>
      <w:r w:rsidR="0057484B" w:rsidRPr="001033AB">
        <w:rPr>
          <w:rFonts w:ascii="Arial" w:eastAsia="Times New Roman" w:hAnsi="Arial" w:cs="Arial"/>
          <w:color w:val="000000" w:themeColor="text1"/>
          <w:sz w:val="23"/>
          <w:szCs w:val="23"/>
        </w:rPr>
        <w:t xml:space="preserve"> lo obligará a él, y a las personas que</w:t>
      </w:r>
      <w:r w:rsidR="00FF0915" w:rsidRPr="001033AB">
        <w:rPr>
          <w:rFonts w:ascii="Arial" w:eastAsia="Times New Roman" w:hAnsi="Arial" w:cs="Arial"/>
          <w:color w:val="000000" w:themeColor="text1"/>
          <w:sz w:val="23"/>
          <w:szCs w:val="23"/>
        </w:rPr>
        <w:t xml:space="preserve"> actualmente cumplen con los requisitos para presentarse al referido concurso de méritos</w:t>
      </w:r>
      <w:r w:rsidR="0057484B" w:rsidRPr="001033AB">
        <w:rPr>
          <w:rFonts w:ascii="Arial" w:eastAsia="Times New Roman" w:hAnsi="Arial" w:cs="Arial"/>
          <w:color w:val="000000" w:themeColor="text1"/>
          <w:sz w:val="23"/>
          <w:szCs w:val="23"/>
        </w:rPr>
        <w:t xml:space="preserve">, a tener que esperar mucho más del término contenido en </w:t>
      </w:r>
      <w:r w:rsidR="009B425C" w:rsidRPr="001033AB">
        <w:rPr>
          <w:rFonts w:ascii="Arial" w:eastAsia="Times New Roman" w:hAnsi="Arial" w:cs="Arial"/>
          <w:color w:val="000000" w:themeColor="text1"/>
          <w:sz w:val="23"/>
          <w:szCs w:val="23"/>
        </w:rPr>
        <w:t>el</w:t>
      </w:r>
      <w:r w:rsidR="00CF538D" w:rsidRPr="001033AB">
        <w:rPr>
          <w:rFonts w:ascii="Arial" w:eastAsia="Times New Roman" w:hAnsi="Arial" w:cs="Arial"/>
          <w:color w:val="000000" w:themeColor="text1"/>
          <w:sz w:val="23"/>
          <w:szCs w:val="23"/>
        </w:rPr>
        <w:t xml:space="preserve"> numeral 2º del</w:t>
      </w:r>
      <w:r w:rsidR="009B425C" w:rsidRPr="001033AB">
        <w:rPr>
          <w:rFonts w:ascii="Arial" w:eastAsia="Times New Roman" w:hAnsi="Arial" w:cs="Arial"/>
          <w:color w:val="000000" w:themeColor="text1"/>
          <w:sz w:val="23"/>
          <w:szCs w:val="23"/>
        </w:rPr>
        <w:t xml:space="preserve"> artículo 164 de la </w:t>
      </w:r>
      <w:r w:rsidR="00DF4BE4" w:rsidRPr="001033AB">
        <w:rPr>
          <w:rFonts w:ascii="Arial" w:eastAsia="Times New Roman" w:hAnsi="Arial" w:cs="Arial"/>
          <w:color w:val="000000" w:themeColor="text1"/>
          <w:sz w:val="23"/>
          <w:szCs w:val="23"/>
        </w:rPr>
        <w:t>Ley 270 de 1</w:t>
      </w:r>
      <w:r w:rsidR="0057484B" w:rsidRPr="001033AB">
        <w:rPr>
          <w:rFonts w:ascii="Arial" w:eastAsia="Times New Roman" w:hAnsi="Arial" w:cs="Arial"/>
          <w:color w:val="000000" w:themeColor="text1"/>
          <w:sz w:val="23"/>
          <w:szCs w:val="23"/>
        </w:rPr>
        <w:t>996</w:t>
      </w:r>
      <w:r w:rsidR="003831FC" w:rsidRPr="001033AB">
        <w:rPr>
          <w:rFonts w:ascii="Arial" w:eastAsia="Times New Roman" w:hAnsi="Arial" w:cs="Arial"/>
          <w:color w:val="000000" w:themeColor="text1"/>
          <w:sz w:val="23"/>
          <w:szCs w:val="23"/>
        </w:rPr>
        <w:t>,</w:t>
      </w:r>
      <w:r w:rsidR="0057484B" w:rsidRPr="001033AB">
        <w:rPr>
          <w:rFonts w:ascii="Arial" w:eastAsia="Times New Roman" w:hAnsi="Arial" w:cs="Arial"/>
          <w:color w:val="000000" w:themeColor="text1"/>
          <w:sz w:val="23"/>
          <w:szCs w:val="23"/>
        </w:rPr>
        <w:t xml:space="preserve"> para poder participar en un</w:t>
      </w:r>
      <w:r w:rsidR="002B39A6" w:rsidRPr="001033AB">
        <w:rPr>
          <w:rFonts w:ascii="Arial" w:eastAsia="Times New Roman" w:hAnsi="Arial" w:cs="Arial"/>
          <w:color w:val="000000" w:themeColor="text1"/>
          <w:sz w:val="23"/>
          <w:szCs w:val="23"/>
        </w:rPr>
        <w:t xml:space="preserve"> concurso de méritos de la carrera judicial</w:t>
      </w:r>
      <w:r w:rsidR="0057484B" w:rsidRPr="001033AB">
        <w:rPr>
          <w:rFonts w:ascii="Arial" w:eastAsia="Times New Roman" w:hAnsi="Arial" w:cs="Arial"/>
          <w:color w:val="000000" w:themeColor="text1"/>
          <w:sz w:val="23"/>
          <w:szCs w:val="23"/>
        </w:rPr>
        <w:t xml:space="preserve">. </w:t>
      </w:r>
    </w:p>
    <w:p w14:paraId="038E8015" w14:textId="77777777" w:rsidR="008C2CEF" w:rsidRPr="001033AB" w:rsidRDefault="008C2CEF" w:rsidP="00E562C1">
      <w:pPr>
        <w:spacing w:line="276" w:lineRule="auto"/>
        <w:jc w:val="both"/>
        <w:rPr>
          <w:rFonts w:ascii="Arial" w:eastAsia="Times New Roman" w:hAnsi="Arial" w:cs="Arial"/>
          <w:color w:val="000000" w:themeColor="text1"/>
          <w:sz w:val="23"/>
          <w:szCs w:val="23"/>
        </w:rPr>
      </w:pPr>
    </w:p>
    <w:p w14:paraId="0CD44F38" w14:textId="7876E187" w:rsidR="008C2CEF" w:rsidRPr="001033AB" w:rsidRDefault="00C72110" w:rsidP="00E562C1">
      <w:pPr>
        <w:spacing w:line="276" w:lineRule="auto"/>
        <w:jc w:val="both"/>
        <w:rPr>
          <w:rFonts w:ascii="Arial" w:eastAsia="Times New Roman" w:hAnsi="Arial" w:cs="Arial"/>
          <w:color w:val="000000" w:themeColor="text1"/>
          <w:sz w:val="23"/>
          <w:szCs w:val="23"/>
        </w:rPr>
      </w:pPr>
      <w:r w:rsidRPr="001033AB">
        <w:rPr>
          <w:rFonts w:ascii="Arial" w:eastAsia="Times New Roman" w:hAnsi="Arial" w:cs="Arial"/>
          <w:color w:val="000000" w:themeColor="text1"/>
          <w:sz w:val="23"/>
          <w:szCs w:val="23"/>
        </w:rPr>
        <w:t xml:space="preserve">Así las cosas, el tutelante cumplió con </w:t>
      </w:r>
      <w:r w:rsidRPr="001033AB">
        <w:rPr>
          <w:rFonts w:ascii="Arial" w:hAnsi="Arial" w:cs="Arial"/>
          <w:sz w:val="23"/>
          <w:szCs w:val="23"/>
        </w:rPr>
        <w:t xml:space="preserve">los requisitos previstos en el artículo 14 del Decreto 2591 de 1991 para la presentación de una acción de tutela. </w:t>
      </w:r>
    </w:p>
    <w:p w14:paraId="4491985B" w14:textId="74989D41" w:rsidR="00AC159F" w:rsidRPr="001033AB" w:rsidRDefault="0057484B" w:rsidP="00704F66">
      <w:pPr>
        <w:spacing w:line="276" w:lineRule="auto"/>
        <w:jc w:val="both"/>
        <w:rPr>
          <w:rFonts w:ascii="Arial" w:eastAsia="Times New Roman" w:hAnsi="Arial" w:cs="Arial"/>
          <w:color w:val="000000" w:themeColor="text1"/>
          <w:sz w:val="23"/>
          <w:szCs w:val="23"/>
        </w:rPr>
      </w:pPr>
      <w:r w:rsidRPr="001033AB">
        <w:rPr>
          <w:rFonts w:ascii="Arial" w:eastAsia="Times New Roman" w:hAnsi="Arial" w:cs="Arial"/>
          <w:color w:val="000000" w:themeColor="text1"/>
          <w:sz w:val="23"/>
          <w:szCs w:val="23"/>
        </w:rPr>
        <w:t xml:space="preserve"> </w:t>
      </w:r>
    </w:p>
    <w:p w14:paraId="1ABC1EAD" w14:textId="224FBA69" w:rsidR="00D54CB9" w:rsidRPr="001033AB" w:rsidRDefault="00C72110" w:rsidP="00AC159F">
      <w:pPr>
        <w:pStyle w:val="Textoindependiente21"/>
        <w:spacing w:after="0" w:line="276" w:lineRule="auto"/>
        <w:ind w:left="0"/>
        <w:jc w:val="both"/>
        <w:rPr>
          <w:rFonts w:cs="Arial"/>
          <w:iCs/>
          <w:sz w:val="23"/>
          <w:szCs w:val="23"/>
        </w:rPr>
      </w:pPr>
      <w:r w:rsidRPr="001033AB">
        <w:rPr>
          <w:rFonts w:cs="Arial"/>
          <w:b/>
          <w:sz w:val="23"/>
          <w:szCs w:val="23"/>
        </w:rPr>
        <w:t>2.</w:t>
      </w:r>
      <w:r w:rsidRPr="001033AB">
        <w:rPr>
          <w:rFonts w:cs="Arial"/>
          <w:sz w:val="23"/>
          <w:szCs w:val="23"/>
        </w:rPr>
        <w:t xml:space="preserve"> Adicionalmente</w:t>
      </w:r>
      <w:r w:rsidR="00D54CB9" w:rsidRPr="001033AB">
        <w:rPr>
          <w:rFonts w:cs="Arial"/>
          <w:sz w:val="23"/>
          <w:szCs w:val="23"/>
        </w:rPr>
        <w:t xml:space="preserve">, el señor </w:t>
      </w:r>
      <w:r w:rsidR="00D54CB9" w:rsidRPr="001033AB">
        <w:rPr>
          <w:rFonts w:cs="Arial"/>
          <w:color w:val="000000" w:themeColor="text1"/>
          <w:sz w:val="23"/>
          <w:szCs w:val="23"/>
        </w:rPr>
        <w:t>Martínez Montes solicitó que</w:t>
      </w:r>
      <w:r w:rsidR="00D54CB9" w:rsidRPr="001033AB">
        <w:rPr>
          <w:rFonts w:cs="Arial"/>
          <w:sz w:val="23"/>
          <w:szCs w:val="23"/>
        </w:rPr>
        <w:t xml:space="preserve"> </w:t>
      </w:r>
      <w:r w:rsidR="004428F6" w:rsidRPr="001033AB">
        <w:rPr>
          <w:rFonts w:cs="Arial"/>
          <w:sz w:val="23"/>
          <w:szCs w:val="23"/>
        </w:rPr>
        <w:t xml:space="preserve">se comunicara la admisión de esta </w:t>
      </w:r>
      <w:r w:rsidRPr="001033AB">
        <w:rPr>
          <w:rFonts w:cs="Arial"/>
          <w:sz w:val="23"/>
          <w:szCs w:val="23"/>
        </w:rPr>
        <w:t>solicitud de amparo</w:t>
      </w:r>
      <w:r w:rsidR="004428F6" w:rsidRPr="001033AB">
        <w:rPr>
          <w:rFonts w:cs="Arial"/>
          <w:sz w:val="23"/>
          <w:szCs w:val="23"/>
        </w:rPr>
        <w:t xml:space="preserve"> a todos los participantes </w:t>
      </w:r>
      <w:r w:rsidR="001033AB" w:rsidRPr="001033AB">
        <w:rPr>
          <w:rFonts w:cs="Arial"/>
          <w:color w:val="000000" w:themeColor="text1"/>
          <w:sz w:val="23"/>
          <w:szCs w:val="23"/>
        </w:rPr>
        <w:t>de la C</w:t>
      </w:r>
      <w:r w:rsidR="004428F6" w:rsidRPr="001033AB">
        <w:rPr>
          <w:rFonts w:cs="Arial"/>
          <w:color w:val="000000" w:themeColor="text1"/>
          <w:sz w:val="23"/>
          <w:szCs w:val="23"/>
        </w:rPr>
        <w:t xml:space="preserve">onvocatoria 27 del </w:t>
      </w:r>
      <w:r w:rsidR="004428F6" w:rsidRPr="00362FA4">
        <w:rPr>
          <w:rFonts w:cs="Arial"/>
          <w:iCs/>
          <w:sz w:val="23"/>
          <w:szCs w:val="23"/>
        </w:rPr>
        <w:t>concurso de méritos para la provisión de los cargos de funcionarios de la Rama Judicial</w:t>
      </w:r>
      <w:r w:rsidR="004428F6" w:rsidRPr="001033AB">
        <w:rPr>
          <w:rFonts w:cs="Arial"/>
          <w:iCs/>
          <w:sz w:val="23"/>
          <w:szCs w:val="23"/>
        </w:rPr>
        <w:t xml:space="preserve">. El </w:t>
      </w:r>
      <w:r w:rsidR="0051686B" w:rsidRPr="001033AB">
        <w:rPr>
          <w:rFonts w:cs="Arial"/>
          <w:iCs/>
          <w:sz w:val="23"/>
          <w:szCs w:val="23"/>
        </w:rPr>
        <w:t>Despacho</w:t>
      </w:r>
      <w:r w:rsidR="00F0226A" w:rsidRPr="001033AB">
        <w:rPr>
          <w:rFonts w:cs="Arial"/>
          <w:iCs/>
          <w:sz w:val="23"/>
          <w:szCs w:val="23"/>
        </w:rPr>
        <w:t>, considera que estas personas pueden tener un interés en el</w:t>
      </w:r>
      <w:r w:rsidR="007A5873" w:rsidRPr="001033AB">
        <w:rPr>
          <w:rFonts w:cs="Arial"/>
          <w:iCs/>
          <w:sz w:val="23"/>
          <w:szCs w:val="23"/>
        </w:rPr>
        <w:t xml:space="preserve"> resultado de este</w:t>
      </w:r>
      <w:r w:rsidR="00F0226A" w:rsidRPr="001033AB">
        <w:rPr>
          <w:rFonts w:cs="Arial"/>
          <w:iCs/>
          <w:sz w:val="23"/>
          <w:szCs w:val="23"/>
        </w:rPr>
        <w:t xml:space="preserve"> trámite y, por lo tanto, </w:t>
      </w:r>
      <w:r w:rsidR="007A5873" w:rsidRPr="001033AB">
        <w:rPr>
          <w:rFonts w:cs="Arial"/>
          <w:iCs/>
          <w:sz w:val="23"/>
          <w:szCs w:val="23"/>
        </w:rPr>
        <w:t>exhort</w:t>
      </w:r>
      <w:r w:rsidR="00F0226A" w:rsidRPr="001033AB">
        <w:rPr>
          <w:rFonts w:cs="Arial"/>
          <w:iCs/>
          <w:sz w:val="23"/>
          <w:szCs w:val="23"/>
        </w:rPr>
        <w:t xml:space="preserve">ará a la </w:t>
      </w:r>
      <w:r w:rsidR="007A5873" w:rsidRPr="001033AB">
        <w:rPr>
          <w:rFonts w:cs="Arial"/>
          <w:iCs/>
          <w:sz w:val="23"/>
          <w:szCs w:val="23"/>
        </w:rPr>
        <w:t xml:space="preserve">Secretaría General de esta Corporación </w:t>
      </w:r>
      <w:r w:rsidR="003C6149" w:rsidRPr="001033AB">
        <w:rPr>
          <w:rFonts w:cs="Arial"/>
          <w:iCs/>
          <w:sz w:val="23"/>
          <w:szCs w:val="23"/>
        </w:rPr>
        <w:t xml:space="preserve">para que les notifique el presente proveído y </w:t>
      </w:r>
      <w:r w:rsidR="007A5873" w:rsidRPr="001033AB">
        <w:rPr>
          <w:rFonts w:cs="Arial"/>
          <w:iCs/>
          <w:sz w:val="23"/>
          <w:szCs w:val="23"/>
        </w:rPr>
        <w:t>los vincule</w:t>
      </w:r>
      <w:r w:rsidR="003C6149" w:rsidRPr="001033AB">
        <w:rPr>
          <w:rFonts w:cs="Arial"/>
          <w:iCs/>
          <w:sz w:val="23"/>
          <w:szCs w:val="23"/>
        </w:rPr>
        <w:t xml:space="preserve"> a este proceso</w:t>
      </w:r>
      <w:r w:rsidR="007A5873" w:rsidRPr="001033AB">
        <w:rPr>
          <w:rFonts w:cs="Arial"/>
          <w:iCs/>
          <w:sz w:val="23"/>
          <w:szCs w:val="23"/>
        </w:rPr>
        <w:t xml:space="preserve">.  </w:t>
      </w:r>
    </w:p>
    <w:p w14:paraId="75565459" w14:textId="77777777" w:rsidR="00D54CB9" w:rsidRPr="001033AB" w:rsidRDefault="00D54CB9" w:rsidP="00AC159F">
      <w:pPr>
        <w:pStyle w:val="Textoindependiente21"/>
        <w:spacing w:after="0" w:line="276" w:lineRule="auto"/>
        <w:ind w:left="0"/>
        <w:jc w:val="both"/>
        <w:rPr>
          <w:rFonts w:cs="Arial"/>
          <w:sz w:val="23"/>
          <w:szCs w:val="23"/>
        </w:rPr>
      </w:pPr>
    </w:p>
    <w:p w14:paraId="1F2E9CAD" w14:textId="5F23B4F2" w:rsidR="00AC159F" w:rsidRPr="001033AB" w:rsidRDefault="00C72110" w:rsidP="00AC159F">
      <w:pPr>
        <w:pStyle w:val="Textoindependiente21"/>
        <w:spacing w:after="0" w:line="276" w:lineRule="auto"/>
        <w:ind w:left="0"/>
        <w:jc w:val="both"/>
        <w:rPr>
          <w:rFonts w:cs="Arial"/>
          <w:sz w:val="23"/>
          <w:szCs w:val="23"/>
        </w:rPr>
      </w:pPr>
      <w:r w:rsidRPr="001033AB">
        <w:rPr>
          <w:rFonts w:cs="Arial"/>
          <w:b/>
          <w:sz w:val="23"/>
          <w:szCs w:val="23"/>
        </w:rPr>
        <w:t>3.</w:t>
      </w:r>
      <w:r w:rsidRPr="001033AB">
        <w:rPr>
          <w:rFonts w:cs="Arial"/>
          <w:sz w:val="23"/>
          <w:szCs w:val="23"/>
        </w:rPr>
        <w:t xml:space="preserve"> </w:t>
      </w:r>
      <w:r w:rsidR="0051686B" w:rsidRPr="001033AB">
        <w:rPr>
          <w:rFonts w:cs="Arial"/>
          <w:sz w:val="23"/>
          <w:szCs w:val="23"/>
        </w:rPr>
        <w:t>E</w:t>
      </w:r>
      <w:r w:rsidR="00596EDE" w:rsidRPr="001033AB">
        <w:rPr>
          <w:rFonts w:cs="Arial"/>
          <w:sz w:val="23"/>
          <w:szCs w:val="23"/>
        </w:rPr>
        <w:t>s pertinente acotar que e</w:t>
      </w:r>
      <w:r w:rsidR="0051686B" w:rsidRPr="001033AB">
        <w:rPr>
          <w:rFonts w:cs="Arial"/>
          <w:sz w:val="23"/>
          <w:szCs w:val="23"/>
        </w:rPr>
        <w:t xml:space="preserve">sta Judicatura es </w:t>
      </w:r>
      <w:r w:rsidR="00AC159F" w:rsidRPr="001033AB">
        <w:rPr>
          <w:rFonts w:cs="Arial"/>
          <w:sz w:val="23"/>
          <w:szCs w:val="23"/>
        </w:rPr>
        <w:t xml:space="preserve">competente para conocer de la presente acción de conformidad </w:t>
      </w:r>
      <w:r w:rsidR="003C6149" w:rsidRPr="001033AB">
        <w:rPr>
          <w:rFonts w:cs="Arial"/>
          <w:sz w:val="23"/>
          <w:szCs w:val="23"/>
        </w:rPr>
        <w:t xml:space="preserve">con </w:t>
      </w:r>
      <w:r w:rsidRPr="001033AB">
        <w:rPr>
          <w:rFonts w:cs="Arial"/>
          <w:sz w:val="23"/>
          <w:szCs w:val="23"/>
        </w:rPr>
        <w:t>el factor</w:t>
      </w:r>
      <w:r w:rsidR="003C6149" w:rsidRPr="001033AB">
        <w:rPr>
          <w:rFonts w:cs="Arial"/>
          <w:sz w:val="23"/>
          <w:szCs w:val="23"/>
        </w:rPr>
        <w:t xml:space="preserve"> territorial</w:t>
      </w:r>
      <w:r w:rsidR="00D90871" w:rsidRPr="001033AB">
        <w:rPr>
          <w:rFonts w:cs="Arial"/>
          <w:sz w:val="23"/>
          <w:szCs w:val="23"/>
        </w:rPr>
        <w:t xml:space="preserve"> determinado en el artículo 37 del Decreto </w:t>
      </w:r>
      <w:r w:rsidR="00D90871" w:rsidRPr="001033AB">
        <w:rPr>
          <w:rFonts w:cs="Arial"/>
          <w:sz w:val="23"/>
          <w:szCs w:val="23"/>
        </w:rPr>
        <w:lastRenderedPageBreak/>
        <w:t>2591 de 1991</w:t>
      </w:r>
      <w:r w:rsidR="003C6149" w:rsidRPr="001033AB">
        <w:rPr>
          <w:rFonts w:cs="Arial"/>
          <w:sz w:val="23"/>
          <w:szCs w:val="23"/>
        </w:rPr>
        <w:t xml:space="preserve">, en la medida en que la </w:t>
      </w:r>
      <w:r w:rsidR="002961BD" w:rsidRPr="001033AB">
        <w:rPr>
          <w:rFonts w:cs="Arial"/>
          <w:color w:val="000000" w:themeColor="text1"/>
          <w:sz w:val="23"/>
          <w:szCs w:val="23"/>
        </w:rPr>
        <w:t xml:space="preserve">Resolución CJR20 – 0202 del 27 de octubre de 2020, fue proferida por la </w:t>
      </w:r>
      <w:r w:rsidR="002961BD" w:rsidRPr="001033AB">
        <w:rPr>
          <w:rFonts w:cs="Arial"/>
          <w:bCs/>
          <w:color w:val="000000" w:themeColor="text1"/>
          <w:sz w:val="23"/>
          <w:szCs w:val="23"/>
        </w:rPr>
        <w:t>Unidad de Administración de la Carrera Judicial del Consejo Superior de la Judicatura</w:t>
      </w:r>
      <w:r w:rsidR="0051686B" w:rsidRPr="001033AB">
        <w:rPr>
          <w:rFonts w:cs="Arial"/>
          <w:bCs/>
          <w:color w:val="000000" w:themeColor="text1"/>
          <w:sz w:val="23"/>
          <w:szCs w:val="23"/>
        </w:rPr>
        <w:t>,</w:t>
      </w:r>
      <w:r w:rsidR="002961BD" w:rsidRPr="001033AB">
        <w:rPr>
          <w:rFonts w:cs="Arial"/>
          <w:bCs/>
          <w:color w:val="000000" w:themeColor="text1"/>
          <w:sz w:val="23"/>
          <w:szCs w:val="23"/>
        </w:rPr>
        <w:t xml:space="preserve"> </w:t>
      </w:r>
      <w:r w:rsidR="002961BD" w:rsidRPr="001033AB">
        <w:rPr>
          <w:rFonts w:cs="Arial"/>
          <w:color w:val="000000" w:themeColor="text1"/>
          <w:sz w:val="23"/>
          <w:szCs w:val="23"/>
        </w:rPr>
        <w:t>en Bogotá</w:t>
      </w:r>
      <w:r w:rsidR="00596EDE" w:rsidRPr="001033AB">
        <w:rPr>
          <w:rFonts w:cs="Arial"/>
          <w:sz w:val="23"/>
          <w:szCs w:val="23"/>
        </w:rPr>
        <w:t xml:space="preserve">. </w:t>
      </w:r>
      <w:r w:rsidR="00AC159F" w:rsidRPr="001033AB">
        <w:rPr>
          <w:rFonts w:cs="Arial"/>
          <w:sz w:val="23"/>
          <w:szCs w:val="23"/>
        </w:rPr>
        <w:t xml:space="preserve"> </w:t>
      </w:r>
    </w:p>
    <w:p w14:paraId="720D5B55" w14:textId="77777777" w:rsidR="0051686B" w:rsidRPr="001033AB" w:rsidRDefault="0051686B" w:rsidP="00AC159F">
      <w:pPr>
        <w:pStyle w:val="Textoindependiente21"/>
        <w:spacing w:after="0" w:line="276" w:lineRule="auto"/>
        <w:ind w:left="0"/>
        <w:jc w:val="both"/>
        <w:rPr>
          <w:rFonts w:cs="Arial"/>
          <w:sz w:val="23"/>
          <w:szCs w:val="23"/>
        </w:rPr>
      </w:pPr>
    </w:p>
    <w:p w14:paraId="0575D334" w14:textId="3B2F4532" w:rsidR="0051686B" w:rsidRPr="001033AB" w:rsidRDefault="0051686B" w:rsidP="00AC159F">
      <w:pPr>
        <w:pStyle w:val="Textoindependiente21"/>
        <w:spacing w:after="0" w:line="276" w:lineRule="auto"/>
        <w:ind w:left="0"/>
        <w:jc w:val="both"/>
        <w:rPr>
          <w:rFonts w:cs="Arial"/>
          <w:sz w:val="23"/>
          <w:szCs w:val="23"/>
        </w:rPr>
      </w:pPr>
      <w:r w:rsidRPr="001033AB">
        <w:rPr>
          <w:rFonts w:cs="Arial"/>
          <w:sz w:val="23"/>
          <w:szCs w:val="23"/>
        </w:rPr>
        <w:t>En mérito de lo expuesto, el Despacho,</w:t>
      </w:r>
    </w:p>
    <w:p w14:paraId="77BBDE92" w14:textId="77777777" w:rsidR="00CC0296" w:rsidRPr="001033AB" w:rsidRDefault="00CC0296" w:rsidP="00CC0296">
      <w:pPr>
        <w:pStyle w:val="Textoindependiente21"/>
        <w:spacing w:after="0" w:line="276" w:lineRule="auto"/>
        <w:ind w:left="0"/>
        <w:contextualSpacing/>
        <w:jc w:val="both"/>
        <w:rPr>
          <w:rFonts w:cs="Arial"/>
          <w:color w:val="000000" w:themeColor="text1"/>
          <w:sz w:val="23"/>
          <w:szCs w:val="23"/>
        </w:rPr>
      </w:pPr>
    </w:p>
    <w:p w14:paraId="7D567C00" w14:textId="77777777" w:rsidR="00CC0296" w:rsidRPr="001033AB" w:rsidRDefault="00CC0296" w:rsidP="00CC0296">
      <w:pPr>
        <w:pStyle w:val="Textoindependiente21"/>
        <w:spacing w:after="0" w:line="276" w:lineRule="auto"/>
        <w:ind w:left="0"/>
        <w:contextualSpacing/>
        <w:jc w:val="center"/>
        <w:rPr>
          <w:rFonts w:cs="Arial"/>
          <w:b/>
          <w:color w:val="000000" w:themeColor="text1"/>
          <w:sz w:val="23"/>
          <w:szCs w:val="23"/>
        </w:rPr>
      </w:pPr>
      <w:r w:rsidRPr="001033AB">
        <w:rPr>
          <w:rFonts w:cs="Arial"/>
          <w:b/>
          <w:color w:val="000000" w:themeColor="text1"/>
          <w:sz w:val="23"/>
          <w:szCs w:val="23"/>
        </w:rPr>
        <w:t>RESUELVE</w:t>
      </w:r>
    </w:p>
    <w:p w14:paraId="79DFFAAA" w14:textId="77777777" w:rsidR="00CC0296" w:rsidRPr="001033AB" w:rsidRDefault="00CC0296" w:rsidP="00CC0296">
      <w:pPr>
        <w:pStyle w:val="Textoindependiente21"/>
        <w:spacing w:after="0" w:line="276" w:lineRule="auto"/>
        <w:ind w:left="0"/>
        <w:contextualSpacing/>
        <w:jc w:val="both"/>
        <w:rPr>
          <w:rFonts w:cs="Arial"/>
          <w:color w:val="000000" w:themeColor="text1"/>
          <w:sz w:val="23"/>
          <w:szCs w:val="23"/>
        </w:rPr>
      </w:pPr>
    </w:p>
    <w:p w14:paraId="20A056E7" w14:textId="463C3D90" w:rsidR="00CC0296" w:rsidRPr="001033AB" w:rsidRDefault="00CC0296" w:rsidP="00CC0296">
      <w:pPr>
        <w:spacing w:line="276" w:lineRule="auto"/>
        <w:ind w:right="51"/>
        <w:contextualSpacing/>
        <w:jc w:val="both"/>
        <w:rPr>
          <w:rFonts w:ascii="Arial" w:hAnsi="Arial" w:cs="Arial"/>
          <w:color w:val="000000" w:themeColor="text1"/>
          <w:sz w:val="23"/>
          <w:szCs w:val="23"/>
        </w:rPr>
      </w:pPr>
      <w:r w:rsidRPr="001033AB">
        <w:rPr>
          <w:rFonts w:ascii="Arial" w:hAnsi="Arial" w:cs="Arial"/>
          <w:b/>
          <w:color w:val="000000" w:themeColor="text1"/>
          <w:sz w:val="23"/>
          <w:szCs w:val="23"/>
        </w:rPr>
        <w:t>PRIMERO:</w:t>
      </w:r>
      <w:r w:rsidRPr="001033AB">
        <w:rPr>
          <w:rFonts w:ascii="Arial" w:hAnsi="Arial" w:cs="Arial"/>
          <w:color w:val="000000" w:themeColor="text1"/>
          <w:sz w:val="23"/>
          <w:szCs w:val="23"/>
        </w:rPr>
        <w:t xml:space="preserve"> </w:t>
      </w:r>
      <w:r w:rsidRPr="001033AB">
        <w:rPr>
          <w:rFonts w:ascii="Arial" w:hAnsi="Arial" w:cs="Arial"/>
          <w:b/>
          <w:color w:val="000000" w:themeColor="text1"/>
          <w:sz w:val="23"/>
          <w:szCs w:val="23"/>
        </w:rPr>
        <w:t>ADMITIR</w:t>
      </w:r>
      <w:r w:rsidRPr="001033AB">
        <w:rPr>
          <w:rFonts w:ascii="Arial" w:hAnsi="Arial" w:cs="Arial"/>
          <w:color w:val="000000" w:themeColor="text1"/>
          <w:sz w:val="23"/>
          <w:szCs w:val="23"/>
        </w:rPr>
        <w:t xml:space="preserve"> la solicitud de amparo instaurada por </w:t>
      </w:r>
      <w:r w:rsidR="003450C8" w:rsidRPr="001033AB">
        <w:rPr>
          <w:rFonts w:ascii="Arial" w:hAnsi="Arial" w:cs="Arial"/>
          <w:color w:val="000000" w:themeColor="text1"/>
          <w:sz w:val="23"/>
          <w:szCs w:val="23"/>
        </w:rPr>
        <w:t>Guillermo de Jesús Martínez Montes</w:t>
      </w:r>
      <w:r w:rsidR="00021676" w:rsidRPr="001033AB">
        <w:rPr>
          <w:rFonts w:ascii="Arial" w:hAnsi="Arial" w:cs="Arial"/>
          <w:color w:val="000000" w:themeColor="text1"/>
          <w:sz w:val="23"/>
          <w:szCs w:val="23"/>
        </w:rPr>
        <w:t xml:space="preserve">, </w:t>
      </w:r>
      <w:r w:rsidRPr="001033AB">
        <w:rPr>
          <w:rFonts w:ascii="Arial" w:hAnsi="Arial" w:cs="Arial"/>
          <w:color w:val="000000" w:themeColor="text1"/>
          <w:sz w:val="23"/>
          <w:szCs w:val="23"/>
        </w:rPr>
        <w:t>en contra de</w:t>
      </w:r>
      <w:r w:rsidR="00CE5697" w:rsidRPr="001033AB">
        <w:rPr>
          <w:rFonts w:ascii="Arial" w:hAnsi="Arial" w:cs="Arial"/>
          <w:color w:val="000000" w:themeColor="text1"/>
          <w:sz w:val="23"/>
          <w:szCs w:val="23"/>
        </w:rPr>
        <w:t xml:space="preserve"> </w:t>
      </w:r>
      <w:r w:rsidR="003450C8" w:rsidRPr="001033AB">
        <w:rPr>
          <w:rFonts w:ascii="Arial" w:hAnsi="Arial" w:cs="Arial"/>
          <w:color w:val="000000" w:themeColor="text1"/>
          <w:sz w:val="23"/>
          <w:szCs w:val="23"/>
        </w:rPr>
        <w:t>la Universidad Nacional de Colombia</w:t>
      </w:r>
      <w:r w:rsidR="00EB2AEA">
        <w:rPr>
          <w:rFonts w:ascii="Arial" w:hAnsi="Arial" w:cs="Arial"/>
          <w:color w:val="000000" w:themeColor="text1"/>
          <w:sz w:val="23"/>
          <w:szCs w:val="23"/>
        </w:rPr>
        <w:t xml:space="preserve"> y del Consejo Superior de la Judicatura -</w:t>
      </w:r>
      <w:r w:rsidR="003450C8" w:rsidRPr="001033AB">
        <w:rPr>
          <w:rFonts w:ascii="Arial" w:hAnsi="Arial" w:cs="Arial"/>
          <w:color w:val="000000" w:themeColor="text1"/>
          <w:sz w:val="23"/>
          <w:szCs w:val="23"/>
        </w:rPr>
        <w:t xml:space="preserve"> </w:t>
      </w:r>
      <w:r w:rsidR="003450C8" w:rsidRPr="001033AB">
        <w:rPr>
          <w:rFonts w:ascii="Arial" w:hAnsi="Arial" w:cs="Arial"/>
          <w:bCs/>
          <w:color w:val="000000" w:themeColor="text1"/>
          <w:sz w:val="23"/>
          <w:szCs w:val="23"/>
        </w:rPr>
        <w:t xml:space="preserve">Unidad de Administración de la Carrera Judicial </w:t>
      </w:r>
      <w:r w:rsidR="00EB2AEA">
        <w:rPr>
          <w:rFonts w:ascii="Arial" w:hAnsi="Arial" w:cs="Arial"/>
          <w:bCs/>
          <w:color w:val="000000" w:themeColor="text1"/>
          <w:sz w:val="23"/>
          <w:szCs w:val="23"/>
        </w:rPr>
        <w:t>-</w:t>
      </w:r>
      <w:r w:rsidR="003450C8" w:rsidRPr="001033AB">
        <w:rPr>
          <w:rFonts w:ascii="Arial" w:hAnsi="Arial" w:cs="Arial"/>
          <w:bCs/>
          <w:color w:val="000000" w:themeColor="text1"/>
          <w:sz w:val="23"/>
          <w:szCs w:val="23"/>
        </w:rPr>
        <w:t xml:space="preserve"> Dirección Ejecutiva de Administración Judicial</w:t>
      </w:r>
      <w:r w:rsidR="00021676" w:rsidRPr="001033AB">
        <w:rPr>
          <w:rFonts w:ascii="Arial" w:hAnsi="Arial" w:cs="Arial"/>
          <w:bCs/>
          <w:color w:val="000000" w:themeColor="text1"/>
          <w:sz w:val="23"/>
          <w:szCs w:val="23"/>
        </w:rPr>
        <w:t>.</w:t>
      </w:r>
    </w:p>
    <w:p w14:paraId="42329B3C" w14:textId="77777777" w:rsidR="00CC0296" w:rsidRPr="001033AB" w:rsidRDefault="00CC0296" w:rsidP="00CC0296">
      <w:pPr>
        <w:spacing w:line="276" w:lineRule="auto"/>
        <w:ind w:right="51"/>
        <w:contextualSpacing/>
        <w:jc w:val="both"/>
        <w:rPr>
          <w:rFonts w:ascii="Arial" w:hAnsi="Arial" w:cs="Arial"/>
          <w:color w:val="000000" w:themeColor="text1"/>
          <w:sz w:val="23"/>
          <w:szCs w:val="23"/>
        </w:rPr>
      </w:pPr>
    </w:p>
    <w:p w14:paraId="60D27250" w14:textId="4E858416" w:rsidR="00C667CD" w:rsidRPr="001033AB" w:rsidRDefault="00CC0296" w:rsidP="00CE5697">
      <w:pPr>
        <w:spacing w:line="276" w:lineRule="auto"/>
        <w:contextualSpacing/>
        <w:jc w:val="both"/>
        <w:rPr>
          <w:rStyle w:val="normaltextrun"/>
          <w:rFonts w:ascii="Arial" w:eastAsia="Times New Roman" w:hAnsi="Arial" w:cs="Arial"/>
          <w:bCs/>
          <w:color w:val="000000" w:themeColor="text1"/>
          <w:sz w:val="23"/>
          <w:szCs w:val="23"/>
          <w:shd w:val="clear" w:color="auto" w:fill="FFFFFF"/>
        </w:rPr>
      </w:pPr>
      <w:r w:rsidRPr="001033AB">
        <w:rPr>
          <w:rStyle w:val="normaltextrun"/>
          <w:rFonts w:ascii="Arial" w:eastAsia="Times New Roman" w:hAnsi="Arial" w:cs="Arial"/>
          <w:b/>
          <w:bCs/>
          <w:color w:val="000000" w:themeColor="text1"/>
          <w:sz w:val="23"/>
          <w:szCs w:val="23"/>
          <w:shd w:val="clear" w:color="auto" w:fill="FFFFFF"/>
        </w:rPr>
        <w:t>SEGUNDO: </w:t>
      </w:r>
      <w:r w:rsidR="00C667CD" w:rsidRPr="001033AB">
        <w:rPr>
          <w:rStyle w:val="normaltextrun"/>
          <w:rFonts w:ascii="Arial" w:eastAsia="Times New Roman" w:hAnsi="Arial" w:cs="Arial"/>
          <w:b/>
          <w:bCs/>
          <w:color w:val="000000" w:themeColor="text1"/>
          <w:sz w:val="23"/>
          <w:szCs w:val="23"/>
          <w:shd w:val="clear" w:color="auto" w:fill="FFFFFF"/>
        </w:rPr>
        <w:t>VINCULAR</w:t>
      </w:r>
      <w:r w:rsidR="00C667CD" w:rsidRPr="001033AB">
        <w:rPr>
          <w:rStyle w:val="normaltextrun"/>
          <w:rFonts w:ascii="Arial" w:eastAsia="Times New Roman" w:hAnsi="Arial" w:cs="Arial"/>
          <w:bCs/>
          <w:color w:val="000000" w:themeColor="text1"/>
          <w:sz w:val="23"/>
          <w:szCs w:val="23"/>
          <w:shd w:val="clear" w:color="auto" w:fill="FFFFFF"/>
        </w:rPr>
        <w:t xml:space="preserve"> </w:t>
      </w:r>
      <w:r w:rsidR="00F23CCC" w:rsidRPr="001033AB">
        <w:rPr>
          <w:rStyle w:val="normaltextrun"/>
          <w:rFonts w:ascii="Arial" w:eastAsia="Times New Roman" w:hAnsi="Arial" w:cs="Arial"/>
          <w:bCs/>
          <w:color w:val="000000" w:themeColor="text1"/>
          <w:sz w:val="23"/>
          <w:szCs w:val="23"/>
          <w:shd w:val="clear" w:color="auto" w:fill="FFFFFF"/>
        </w:rPr>
        <w:t>como terceros interesado</w:t>
      </w:r>
      <w:r w:rsidR="00C667CD" w:rsidRPr="001033AB">
        <w:rPr>
          <w:rStyle w:val="normaltextrun"/>
          <w:rFonts w:ascii="Arial" w:eastAsia="Times New Roman" w:hAnsi="Arial" w:cs="Arial"/>
          <w:bCs/>
          <w:color w:val="000000" w:themeColor="text1"/>
          <w:sz w:val="23"/>
          <w:szCs w:val="23"/>
          <w:shd w:val="clear" w:color="auto" w:fill="FFFFFF"/>
        </w:rPr>
        <w:t>s a todos los participantes de</w:t>
      </w:r>
      <w:r w:rsidR="001033AB" w:rsidRPr="001033AB">
        <w:rPr>
          <w:rStyle w:val="normaltextrun"/>
          <w:rFonts w:ascii="Arial" w:eastAsia="Times New Roman" w:hAnsi="Arial" w:cs="Arial"/>
          <w:bCs/>
          <w:color w:val="000000" w:themeColor="text1"/>
          <w:sz w:val="23"/>
          <w:szCs w:val="23"/>
          <w:shd w:val="clear" w:color="auto" w:fill="FFFFFF"/>
        </w:rPr>
        <w:t xml:space="preserve"> </w:t>
      </w:r>
      <w:r w:rsidR="00C667CD" w:rsidRPr="001033AB">
        <w:rPr>
          <w:rStyle w:val="normaltextrun"/>
          <w:rFonts w:ascii="Arial" w:eastAsia="Times New Roman" w:hAnsi="Arial" w:cs="Arial"/>
          <w:bCs/>
          <w:color w:val="000000" w:themeColor="text1"/>
          <w:sz w:val="23"/>
          <w:szCs w:val="23"/>
          <w:shd w:val="clear" w:color="auto" w:fill="FFFFFF"/>
        </w:rPr>
        <w:t>la Convocatoria 27</w:t>
      </w:r>
      <w:r w:rsidR="001033AB" w:rsidRPr="001033AB">
        <w:rPr>
          <w:rStyle w:val="normaltextrun"/>
          <w:rFonts w:ascii="Arial" w:eastAsia="Times New Roman" w:hAnsi="Arial" w:cs="Arial"/>
          <w:bCs/>
          <w:color w:val="000000" w:themeColor="text1"/>
          <w:sz w:val="23"/>
          <w:szCs w:val="23"/>
          <w:shd w:val="clear" w:color="auto" w:fill="FFFFFF"/>
        </w:rPr>
        <w:t xml:space="preserve"> </w:t>
      </w:r>
      <w:r w:rsidR="001033AB" w:rsidRPr="001033AB">
        <w:rPr>
          <w:rFonts w:ascii="Arial" w:eastAsia="Times New Roman" w:hAnsi="Arial" w:cs="Arial"/>
          <w:color w:val="000000" w:themeColor="text1"/>
          <w:sz w:val="23"/>
          <w:szCs w:val="23"/>
        </w:rPr>
        <w:t xml:space="preserve">del </w:t>
      </w:r>
      <w:r w:rsidR="001033AB" w:rsidRPr="00362FA4">
        <w:rPr>
          <w:rFonts w:ascii="Arial" w:hAnsi="Arial" w:cs="Arial"/>
          <w:iCs/>
          <w:sz w:val="23"/>
          <w:szCs w:val="23"/>
        </w:rPr>
        <w:t>concurso de méritos para la provisión de los cargos de funcionarios de la Rama Judicial</w:t>
      </w:r>
      <w:r w:rsidR="00C667CD" w:rsidRPr="001033AB">
        <w:rPr>
          <w:rFonts w:ascii="Arial" w:hAnsi="Arial" w:cs="Arial"/>
          <w:color w:val="000000" w:themeColor="text1"/>
          <w:sz w:val="23"/>
          <w:szCs w:val="23"/>
        </w:rPr>
        <w:t>.</w:t>
      </w:r>
    </w:p>
    <w:p w14:paraId="1832E37E" w14:textId="77777777" w:rsidR="00C667CD" w:rsidRPr="001033AB" w:rsidRDefault="00C667CD" w:rsidP="00CE5697">
      <w:pPr>
        <w:spacing w:line="276" w:lineRule="auto"/>
        <w:contextualSpacing/>
        <w:jc w:val="both"/>
        <w:rPr>
          <w:rStyle w:val="normaltextrun"/>
          <w:rFonts w:ascii="Arial" w:eastAsia="Times New Roman" w:hAnsi="Arial" w:cs="Arial"/>
          <w:b/>
          <w:bCs/>
          <w:color w:val="000000" w:themeColor="text1"/>
          <w:sz w:val="23"/>
          <w:szCs w:val="23"/>
          <w:shd w:val="clear" w:color="auto" w:fill="FFFFFF"/>
        </w:rPr>
      </w:pPr>
    </w:p>
    <w:p w14:paraId="298CB184" w14:textId="338C0354" w:rsidR="00CC0296" w:rsidRPr="001033AB" w:rsidRDefault="00C667CD" w:rsidP="00CC0296">
      <w:pPr>
        <w:spacing w:line="276" w:lineRule="auto"/>
        <w:contextualSpacing/>
        <w:jc w:val="both"/>
        <w:rPr>
          <w:rFonts w:ascii="Arial" w:eastAsia="Times New Roman" w:hAnsi="Arial" w:cs="Arial"/>
          <w:b/>
          <w:color w:val="000000" w:themeColor="text1"/>
          <w:sz w:val="23"/>
          <w:szCs w:val="23"/>
          <w:lang w:eastAsia="es-ES"/>
        </w:rPr>
      </w:pPr>
      <w:r w:rsidRPr="001033AB">
        <w:rPr>
          <w:rFonts w:ascii="Arial" w:eastAsia="Times New Roman" w:hAnsi="Arial" w:cs="Arial"/>
          <w:b/>
          <w:color w:val="000000" w:themeColor="text1"/>
          <w:sz w:val="23"/>
          <w:szCs w:val="23"/>
        </w:rPr>
        <w:t>TERCERO: O</w:t>
      </w:r>
      <w:r w:rsidR="00CC0296" w:rsidRPr="001033AB">
        <w:rPr>
          <w:rFonts w:ascii="Arial" w:eastAsia="Times New Roman" w:hAnsi="Arial" w:cs="Arial"/>
          <w:b/>
          <w:color w:val="000000" w:themeColor="text1"/>
          <w:sz w:val="23"/>
          <w:szCs w:val="23"/>
        </w:rPr>
        <w:t>RDENAR</w:t>
      </w:r>
      <w:r w:rsidR="00CC0296" w:rsidRPr="001033AB">
        <w:rPr>
          <w:rFonts w:ascii="Arial" w:eastAsia="Times New Roman" w:hAnsi="Arial" w:cs="Arial"/>
          <w:color w:val="000000" w:themeColor="text1"/>
          <w:sz w:val="23"/>
          <w:szCs w:val="23"/>
        </w:rPr>
        <w:t xml:space="preserve"> que, por conducto de la Secretaría General de esta Corporación</w:t>
      </w:r>
      <w:r w:rsidR="00CC0296" w:rsidRPr="001033AB">
        <w:rPr>
          <w:rFonts w:ascii="Arial" w:hAnsi="Arial" w:cs="Arial"/>
          <w:color w:val="000000" w:themeColor="text1"/>
          <w:sz w:val="23"/>
          <w:szCs w:val="23"/>
        </w:rPr>
        <w:t>,</w:t>
      </w:r>
      <w:r w:rsidR="00CC0296" w:rsidRPr="001033AB">
        <w:rPr>
          <w:rFonts w:ascii="Arial" w:eastAsia="Times New Roman" w:hAnsi="Arial" w:cs="Arial"/>
          <w:color w:val="000000" w:themeColor="text1"/>
          <w:sz w:val="23"/>
          <w:szCs w:val="23"/>
        </w:rPr>
        <w:t xml:space="preserve"> se notifique el presente proveído a las partes </w:t>
      </w:r>
      <w:r w:rsidR="008B093F" w:rsidRPr="001033AB">
        <w:rPr>
          <w:rFonts w:ascii="Arial" w:eastAsia="Times New Roman" w:hAnsi="Arial" w:cs="Arial"/>
          <w:color w:val="000000" w:themeColor="text1"/>
          <w:sz w:val="23"/>
          <w:szCs w:val="23"/>
        </w:rPr>
        <w:t xml:space="preserve">y a los terceros interesados </w:t>
      </w:r>
      <w:r w:rsidR="00CC0296" w:rsidRPr="001033AB">
        <w:rPr>
          <w:rFonts w:ascii="Arial" w:eastAsia="Times New Roman" w:hAnsi="Arial" w:cs="Arial"/>
          <w:color w:val="000000" w:themeColor="text1"/>
          <w:sz w:val="23"/>
          <w:szCs w:val="23"/>
        </w:rPr>
        <w:t>de la forma más expedita posible. Además, esta providencia deberá ser publicada en las pág</w:t>
      </w:r>
      <w:r w:rsidR="00340980" w:rsidRPr="001033AB">
        <w:rPr>
          <w:rFonts w:ascii="Arial" w:eastAsia="Times New Roman" w:hAnsi="Arial" w:cs="Arial"/>
          <w:color w:val="000000" w:themeColor="text1"/>
          <w:sz w:val="23"/>
          <w:szCs w:val="23"/>
        </w:rPr>
        <w:t>inas web del Consejo de Estado, de</w:t>
      </w:r>
      <w:r w:rsidR="00CC0296" w:rsidRPr="001033AB">
        <w:rPr>
          <w:rFonts w:ascii="Arial" w:eastAsia="Times New Roman" w:hAnsi="Arial" w:cs="Arial"/>
          <w:color w:val="000000" w:themeColor="text1"/>
          <w:sz w:val="23"/>
          <w:szCs w:val="23"/>
        </w:rPr>
        <w:t xml:space="preserve"> la Rama Judicial</w:t>
      </w:r>
      <w:r w:rsidR="00B72D3D" w:rsidRPr="001033AB">
        <w:rPr>
          <w:rFonts w:ascii="Arial" w:eastAsia="Times New Roman" w:hAnsi="Arial" w:cs="Arial"/>
          <w:color w:val="000000" w:themeColor="text1"/>
          <w:sz w:val="23"/>
          <w:szCs w:val="23"/>
        </w:rPr>
        <w:t xml:space="preserve"> y</w:t>
      </w:r>
      <w:r w:rsidR="00340980" w:rsidRPr="001033AB">
        <w:rPr>
          <w:rFonts w:ascii="Arial" w:eastAsia="Times New Roman" w:hAnsi="Arial" w:cs="Arial"/>
          <w:color w:val="000000" w:themeColor="text1"/>
          <w:sz w:val="23"/>
          <w:szCs w:val="23"/>
        </w:rPr>
        <w:t xml:space="preserve"> del </w:t>
      </w:r>
      <w:r w:rsidR="00340980" w:rsidRPr="00616776">
        <w:rPr>
          <w:rFonts w:ascii="Arial" w:hAnsi="Arial" w:cs="Arial"/>
          <w:sz w:val="23"/>
          <w:szCs w:val="23"/>
        </w:rPr>
        <w:t>Consejo Superior de la Judicatura</w:t>
      </w:r>
      <w:r w:rsidR="00B72D3D" w:rsidRPr="001033AB">
        <w:rPr>
          <w:rFonts w:ascii="Arial" w:hAnsi="Arial" w:cs="Arial"/>
          <w:sz w:val="23"/>
          <w:szCs w:val="23"/>
        </w:rPr>
        <w:t>.</w:t>
      </w:r>
    </w:p>
    <w:p w14:paraId="57870EB6" w14:textId="77777777" w:rsidR="00616776" w:rsidRPr="001033AB" w:rsidRDefault="00616776" w:rsidP="00CC0296">
      <w:pPr>
        <w:spacing w:line="276" w:lineRule="auto"/>
        <w:jc w:val="both"/>
        <w:rPr>
          <w:rFonts w:ascii="Arial" w:eastAsia="Times New Roman" w:hAnsi="Arial" w:cs="Arial"/>
          <w:color w:val="000000" w:themeColor="text1"/>
          <w:sz w:val="23"/>
          <w:szCs w:val="23"/>
        </w:rPr>
      </w:pPr>
    </w:p>
    <w:p w14:paraId="1582D58B" w14:textId="77777777" w:rsidR="00CC0296" w:rsidRPr="001033AB" w:rsidRDefault="00CC0296" w:rsidP="00CC0296">
      <w:pPr>
        <w:spacing w:line="276" w:lineRule="auto"/>
        <w:jc w:val="both"/>
        <w:rPr>
          <w:rFonts w:ascii="Arial" w:eastAsia="Times New Roman" w:hAnsi="Arial" w:cs="Arial"/>
          <w:color w:val="000000" w:themeColor="text1"/>
          <w:sz w:val="23"/>
          <w:szCs w:val="23"/>
        </w:rPr>
      </w:pPr>
      <w:r w:rsidRPr="001033AB">
        <w:rPr>
          <w:rFonts w:ascii="Arial" w:eastAsia="Times New Roman" w:hAnsi="Arial" w:cs="Arial"/>
          <w:color w:val="000000" w:themeColor="text1"/>
          <w:sz w:val="23"/>
          <w:szCs w:val="23"/>
        </w:rPr>
        <w:t xml:space="preserve">La Secretaría General </w:t>
      </w:r>
      <w:r w:rsidRPr="001033AB">
        <w:rPr>
          <w:rFonts w:ascii="Arial" w:eastAsia="Times New Roman" w:hAnsi="Arial" w:cs="Arial"/>
          <w:b/>
          <w:color w:val="000000" w:themeColor="text1"/>
          <w:sz w:val="23"/>
          <w:szCs w:val="23"/>
        </w:rPr>
        <w:t>solamente devolverá</w:t>
      </w:r>
      <w:r w:rsidRPr="001033AB">
        <w:rPr>
          <w:rFonts w:ascii="Arial" w:eastAsia="Times New Roman" w:hAnsi="Arial" w:cs="Arial"/>
          <w:color w:val="000000" w:themeColor="text1"/>
          <w:sz w:val="23"/>
          <w:szCs w:val="23"/>
        </w:rPr>
        <w:t xml:space="preserve"> el expediente al Despacho, una vez se haya efectivamente notificado a los sujetos procesales.</w:t>
      </w:r>
    </w:p>
    <w:p w14:paraId="5746FF00" w14:textId="77777777" w:rsidR="00CC0296" w:rsidRPr="001033AB" w:rsidRDefault="00CC0296" w:rsidP="00CC0296">
      <w:pPr>
        <w:spacing w:line="276" w:lineRule="auto"/>
        <w:contextualSpacing/>
        <w:jc w:val="both"/>
        <w:rPr>
          <w:rFonts w:ascii="Arial" w:hAnsi="Arial" w:cs="Arial"/>
          <w:color w:val="000000" w:themeColor="text1"/>
          <w:sz w:val="23"/>
          <w:szCs w:val="23"/>
        </w:rPr>
      </w:pPr>
    </w:p>
    <w:p w14:paraId="59B1841B" w14:textId="6CD63CD7" w:rsidR="00CC0296" w:rsidRPr="001033AB" w:rsidRDefault="00A125DA"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sz w:val="23"/>
          <w:szCs w:val="23"/>
          <w:lang w:eastAsia="es-ES"/>
        </w:rPr>
      </w:pPr>
      <w:r w:rsidRPr="001033AB">
        <w:rPr>
          <w:rFonts w:ascii="Arial" w:eastAsia="Times New Roman" w:hAnsi="Arial" w:cs="Arial"/>
          <w:b/>
          <w:color w:val="000000" w:themeColor="text1"/>
          <w:sz w:val="23"/>
          <w:szCs w:val="23"/>
          <w:lang w:eastAsia="es-ES"/>
        </w:rPr>
        <w:t>CUART</w:t>
      </w:r>
      <w:r w:rsidR="00CE5697" w:rsidRPr="001033AB">
        <w:rPr>
          <w:rFonts w:ascii="Arial" w:eastAsia="Times New Roman" w:hAnsi="Arial" w:cs="Arial"/>
          <w:b/>
          <w:color w:val="000000" w:themeColor="text1"/>
          <w:sz w:val="23"/>
          <w:szCs w:val="23"/>
          <w:lang w:eastAsia="es-ES"/>
        </w:rPr>
        <w:t>O</w:t>
      </w:r>
      <w:r w:rsidR="00CC0296" w:rsidRPr="001033AB">
        <w:rPr>
          <w:rFonts w:ascii="Arial" w:eastAsia="Times New Roman" w:hAnsi="Arial" w:cs="Arial"/>
          <w:b/>
          <w:color w:val="000000" w:themeColor="text1"/>
          <w:sz w:val="23"/>
          <w:szCs w:val="23"/>
          <w:lang w:eastAsia="es-ES"/>
        </w:rPr>
        <w:t xml:space="preserve">: COMUNICAR </w:t>
      </w:r>
      <w:r w:rsidR="00CC0296" w:rsidRPr="001033AB">
        <w:rPr>
          <w:rFonts w:ascii="Arial" w:eastAsia="Times New Roman" w:hAnsi="Arial" w:cs="Arial"/>
          <w:bCs/>
          <w:color w:val="000000" w:themeColor="text1"/>
          <w:sz w:val="23"/>
          <w:szCs w:val="23"/>
          <w:lang w:eastAsia="es-ES"/>
        </w:rPr>
        <w:t xml:space="preserve">a las partes </w:t>
      </w:r>
      <w:r w:rsidRPr="001033AB">
        <w:rPr>
          <w:rFonts w:ascii="Arial" w:eastAsia="Times New Roman" w:hAnsi="Arial" w:cs="Arial"/>
          <w:bCs/>
          <w:color w:val="000000" w:themeColor="text1"/>
          <w:sz w:val="23"/>
          <w:szCs w:val="23"/>
          <w:lang w:eastAsia="es-ES"/>
        </w:rPr>
        <w:t xml:space="preserve">y a los terceros interesados </w:t>
      </w:r>
      <w:r w:rsidR="00CC0296" w:rsidRPr="001033AB">
        <w:rPr>
          <w:rFonts w:ascii="Arial" w:eastAsia="Times New Roman" w:hAnsi="Arial" w:cs="Arial"/>
          <w:bCs/>
          <w:color w:val="000000" w:themeColor="text1"/>
          <w:sz w:val="23"/>
          <w:szCs w:val="23"/>
          <w:lang w:eastAsia="es-ES"/>
        </w:rPr>
        <w:t>que podrán presentar informes sobre los hechos en que se sustenta la presente acción, en el término de dos (2) días contados a partir del recibo de la notificación. Estos se consideran rendidos bajo la gravedad de juramento (artículos 19 y 20 del Decreto 2591 de 1991).</w:t>
      </w:r>
    </w:p>
    <w:p w14:paraId="794C0777" w14:textId="77777777" w:rsidR="00CC0296" w:rsidRPr="001033AB"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Cs/>
          <w:color w:val="000000" w:themeColor="text1"/>
          <w:sz w:val="23"/>
          <w:szCs w:val="23"/>
          <w:lang w:eastAsia="es-ES"/>
        </w:rPr>
      </w:pPr>
    </w:p>
    <w:p w14:paraId="1B6C053A" w14:textId="265340AF" w:rsidR="009F6746" w:rsidRPr="001033AB" w:rsidRDefault="008E7CD3"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sz w:val="23"/>
          <w:szCs w:val="23"/>
          <w:lang w:eastAsia="es-ES"/>
        </w:rPr>
      </w:pPr>
      <w:r w:rsidRPr="001033AB">
        <w:rPr>
          <w:rFonts w:ascii="Arial" w:hAnsi="Arial" w:cs="Arial"/>
          <w:b/>
          <w:color w:val="000000" w:themeColor="text1"/>
          <w:sz w:val="23"/>
          <w:szCs w:val="23"/>
        </w:rPr>
        <w:t>QUINTO</w:t>
      </w:r>
      <w:r w:rsidR="00CC0296" w:rsidRPr="001033AB">
        <w:rPr>
          <w:rFonts w:ascii="Arial" w:eastAsia="Times New Roman" w:hAnsi="Arial" w:cs="Arial"/>
          <w:b/>
          <w:color w:val="000000" w:themeColor="text1"/>
          <w:sz w:val="23"/>
          <w:szCs w:val="23"/>
          <w:lang w:eastAsia="es-ES"/>
        </w:rPr>
        <w:t>: TENER</w:t>
      </w:r>
      <w:r w:rsidR="00CC0296" w:rsidRPr="001033AB">
        <w:rPr>
          <w:rFonts w:ascii="Arial" w:eastAsia="Times New Roman" w:hAnsi="Arial" w:cs="Arial"/>
          <w:color w:val="000000" w:themeColor="text1"/>
          <w:sz w:val="23"/>
          <w:szCs w:val="23"/>
          <w:lang w:eastAsia="es-ES"/>
        </w:rPr>
        <w:t xml:space="preserve"> como pruebas los documentos aportados con el escrito de tutela.</w:t>
      </w:r>
    </w:p>
    <w:p w14:paraId="4A224DEF" w14:textId="62E54806" w:rsidR="00021676" w:rsidRPr="001033AB" w:rsidRDefault="00CC0296" w:rsidP="008E7CD3">
      <w:pPr>
        <w:spacing w:line="276" w:lineRule="auto"/>
        <w:contextualSpacing/>
        <w:jc w:val="both"/>
        <w:rPr>
          <w:rFonts w:ascii="Arial" w:hAnsi="Arial" w:cs="Arial"/>
          <w:color w:val="000000" w:themeColor="text1"/>
          <w:sz w:val="23"/>
          <w:szCs w:val="23"/>
        </w:rPr>
      </w:pPr>
      <w:r w:rsidRPr="001033AB">
        <w:rPr>
          <w:rFonts w:ascii="Arial" w:hAnsi="Arial" w:cs="Arial"/>
          <w:b/>
          <w:color w:val="000000" w:themeColor="text1"/>
          <w:sz w:val="23"/>
          <w:szCs w:val="23"/>
        </w:rPr>
        <w:t xml:space="preserve"> </w:t>
      </w:r>
    </w:p>
    <w:p w14:paraId="6470020F" w14:textId="30E10DDA" w:rsidR="00CC0296" w:rsidRPr="001033AB" w:rsidRDefault="008E7CD3"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r w:rsidRPr="001033AB">
        <w:rPr>
          <w:rFonts w:ascii="Arial" w:eastAsia="Times New Roman" w:hAnsi="Arial" w:cs="Arial"/>
          <w:b/>
          <w:color w:val="000000" w:themeColor="text1"/>
          <w:sz w:val="23"/>
          <w:szCs w:val="23"/>
          <w:lang w:eastAsia="es-ES"/>
        </w:rPr>
        <w:t>SEXT</w:t>
      </w:r>
      <w:r w:rsidR="00021676" w:rsidRPr="001033AB">
        <w:rPr>
          <w:rFonts w:ascii="Arial" w:eastAsia="Times New Roman" w:hAnsi="Arial" w:cs="Arial"/>
          <w:b/>
          <w:color w:val="000000" w:themeColor="text1"/>
          <w:sz w:val="23"/>
          <w:szCs w:val="23"/>
          <w:lang w:eastAsia="es-ES"/>
        </w:rPr>
        <w:t xml:space="preserve">O: </w:t>
      </w:r>
      <w:r w:rsidR="00CC0296" w:rsidRPr="001033AB">
        <w:rPr>
          <w:rFonts w:ascii="Arial" w:eastAsia="Times New Roman" w:hAnsi="Arial" w:cs="Arial"/>
          <w:b/>
          <w:color w:val="000000" w:themeColor="text1"/>
          <w:sz w:val="23"/>
          <w:szCs w:val="23"/>
          <w:lang w:eastAsia="es-ES"/>
        </w:rPr>
        <w:t xml:space="preserve">SUSPENDER </w:t>
      </w:r>
      <w:r w:rsidR="00CC0296" w:rsidRPr="001033AB">
        <w:rPr>
          <w:rFonts w:ascii="Arial" w:hAnsi="Arial" w:cs="Arial"/>
          <w:color w:val="000000" w:themeColor="text1"/>
          <w:sz w:val="23"/>
          <w:szCs w:val="23"/>
          <w:lang w:val="es-ES"/>
        </w:rPr>
        <w:t xml:space="preserve">los términos de la presente acción constitucional hasta tanto se dé cumplimiento a las órdenes impartidas en esta providencia y el expediente regrese al Despacho desde la Secretaría General. </w:t>
      </w:r>
    </w:p>
    <w:p w14:paraId="380BE38C" w14:textId="77777777" w:rsidR="00446D5A" w:rsidRPr="001033AB" w:rsidRDefault="00446D5A"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p>
    <w:p w14:paraId="34739F36" w14:textId="432EA8A0" w:rsidR="00446D5A" w:rsidRDefault="00CC0296"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r w:rsidRPr="001033AB">
        <w:rPr>
          <w:rFonts w:ascii="Arial" w:eastAsia="Times New Roman" w:hAnsi="Arial" w:cs="Arial"/>
          <w:b/>
          <w:color w:val="000000" w:themeColor="text1"/>
          <w:sz w:val="23"/>
          <w:szCs w:val="23"/>
          <w:lang w:eastAsia="es-ES"/>
        </w:rPr>
        <w:t>NOTIFÍQUESE Y CÚMPLASE</w:t>
      </w:r>
    </w:p>
    <w:p w14:paraId="7877656F" w14:textId="77777777" w:rsidR="001033AB" w:rsidRDefault="001033AB"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p>
    <w:p w14:paraId="177B4DD6" w14:textId="77777777" w:rsidR="001033AB" w:rsidRDefault="001033AB"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p>
    <w:p w14:paraId="7065BD9E" w14:textId="77777777" w:rsidR="001033AB" w:rsidRPr="001033AB" w:rsidRDefault="001033AB" w:rsidP="00CC0296">
      <w:pPr>
        <w:overflowPunct w:val="0"/>
        <w:autoSpaceDE w:val="0"/>
        <w:autoSpaceDN w:val="0"/>
        <w:adjustRightInd w:val="0"/>
        <w:spacing w:line="276" w:lineRule="auto"/>
        <w:contextualSpacing/>
        <w:jc w:val="both"/>
        <w:textAlignment w:val="baseline"/>
        <w:rPr>
          <w:rFonts w:ascii="Arial" w:eastAsia="Times New Roman" w:hAnsi="Arial" w:cs="Arial"/>
          <w:b/>
          <w:color w:val="000000" w:themeColor="text1"/>
          <w:sz w:val="23"/>
          <w:szCs w:val="23"/>
          <w:lang w:eastAsia="es-ES"/>
        </w:rPr>
      </w:pPr>
    </w:p>
    <w:p w14:paraId="7007DB5D" w14:textId="77777777" w:rsidR="001033AB" w:rsidRPr="001033AB" w:rsidRDefault="001033AB" w:rsidP="00CC0296">
      <w:pPr>
        <w:overflowPunct w:val="0"/>
        <w:autoSpaceDE w:val="0"/>
        <w:autoSpaceDN w:val="0"/>
        <w:adjustRightInd w:val="0"/>
        <w:spacing w:line="276" w:lineRule="auto"/>
        <w:contextualSpacing/>
        <w:jc w:val="both"/>
        <w:textAlignment w:val="baseline"/>
        <w:rPr>
          <w:rFonts w:ascii="Arial" w:eastAsia="Times New Roman" w:hAnsi="Arial" w:cs="Arial"/>
          <w:color w:val="000000" w:themeColor="text1"/>
          <w:sz w:val="23"/>
          <w:szCs w:val="23"/>
          <w:lang w:eastAsia="es-ES"/>
        </w:rPr>
      </w:pPr>
    </w:p>
    <w:p w14:paraId="52AFABFD" w14:textId="77777777" w:rsidR="00CC0296" w:rsidRPr="001033AB"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sz w:val="23"/>
          <w:szCs w:val="23"/>
          <w:lang w:eastAsia="es-ES"/>
        </w:rPr>
      </w:pPr>
      <w:r w:rsidRPr="001033AB">
        <w:rPr>
          <w:rFonts w:ascii="Arial" w:eastAsia="Times New Roman" w:hAnsi="Arial" w:cs="Arial"/>
          <w:b/>
          <w:color w:val="000000" w:themeColor="text1"/>
          <w:sz w:val="23"/>
          <w:szCs w:val="23"/>
          <w:lang w:eastAsia="es-ES"/>
        </w:rPr>
        <w:t>JAIME ENRIQUE RODRÍGUEZ NAVAS</w:t>
      </w:r>
    </w:p>
    <w:p w14:paraId="3865ECCA" w14:textId="77777777" w:rsidR="00CC0296" w:rsidRPr="001033AB" w:rsidRDefault="00CC0296" w:rsidP="00CC0296">
      <w:pPr>
        <w:overflowPunct w:val="0"/>
        <w:autoSpaceDE w:val="0"/>
        <w:autoSpaceDN w:val="0"/>
        <w:adjustRightInd w:val="0"/>
        <w:spacing w:line="276" w:lineRule="auto"/>
        <w:contextualSpacing/>
        <w:jc w:val="center"/>
        <w:textAlignment w:val="baseline"/>
        <w:rPr>
          <w:rFonts w:ascii="Arial" w:eastAsia="Times New Roman" w:hAnsi="Arial" w:cs="Arial"/>
          <w:b/>
          <w:color w:val="000000" w:themeColor="text1"/>
          <w:sz w:val="23"/>
          <w:szCs w:val="23"/>
          <w:lang w:eastAsia="es-ES"/>
        </w:rPr>
      </w:pPr>
      <w:r w:rsidRPr="001033AB">
        <w:rPr>
          <w:rFonts w:ascii="Arial" w:eastAsia="Times New Roman" w:hAnsi="Arial" w:cs="Arial"/>
          <w:b/>
          <w:color w:val="000000" w:themeColor="text1"/>
          <w:sz w:val="23"/>
          <w:szCs w:val="23"/>
          <w:lang w:eastAsia="es-ES"/>
        </w:rPr>
        <w:t>Magistrado</w:t>
      </w:r>
    </w:p>
    <w:p w14:paraId="3939E018" w14:textId="77777777" w:rsidR="00CC0296" w:rsidRPr="001033AB" w:rsidRDefault="00CC0296" w:rsidP="00CC0296">
      <w:pPr>
        <w:spacing w:line="276" w:lineRule="auto"/>
        <w:ind w:right="51"/>
        <w:contextualSpacing/>
        <w:jc w:val="both"/>
        <w:rPr>
          <w:rFonts w:ascii="Arial" w:hAnsi="Arial" w:cs="Arial"/>
          <w:color w:val="000000" w:themeColor="text1"/>
          <w:sz w:val="23"/>
          <w:szCs w:val="23"/>
        </w:rPr>
      </w:pPr>
    </w:p>
    <w:p w14:paraId="7C56C2F8" w14:textId="77777777" w:rsidR="00CC0296" w:rsidRPr="001033AB" w:rsidRDefault="00CC0296" w:rsidP="00CC0296">
      <w:pPr>
        <w:spacing w:line="276" w:lineRule="auto"/>
        <w:contextualSpacing/>
        <w:jc w:val="both"/>
        <w:rPr>
          <w:rFonts w:ascii="Arial" w:hAnsi="Arial" w:cs="Arial"/>
          <w:color w:val="000000" w:themeColor="text1"/>
          <w:sz w:val="23"/>
          <w:szCs w:val="23"/>
        </w:rPr>
      </w:pPr>
    </w:p>
    <w:p w14:paraId="2782A486" w14:textId="77777777" w:rsidR="00CC0296" w:rsidRPr="001033AB" w:rsidRDefault="00CC0296" w:rsidP="00CC0296">
      <w:pPr>
        <w:spacing w:line="276" w:lineRule="auto"/>
        <w:contextualSpacing/>
        <w:jc w:val="both"/>
        <w:rPr>
          <w:rStyle w:val="normaltextrun"/>
          <w:rFonts w:ascii="Arial" w:eastAsia="Times New Roman" w:hAnsi="Arial" w:cs="Arial"/>
          <w:b/>
          <w:bCs/>
          <w:color w:val="000000" w:themeColor="text1"/>
          <w:sz w:val="23"/>
          <w:szCs w:val="23"/>
          <w:shd w:val="clear" w:color="auto" w:fill="FFFFFF"/>
        </w:rPr>
      </w:pPr>
    </w:p>
    <w:p w14:paraId="2A40A5F6" w14:textId="77777777" w:rsidR="00CC0296" w:rsidRPr="001033AB" w:rsidRDefault="00CC0296" w:rsidP="00CC0296">
      <w:pPr>
        <w:spacing w:line="276" w:lineRule="auto"/>
        <w:contextualSpacing/>
        <w:jc w:val="both"/>
        <w:rPr>
          <w:rFonts w:ascii="Arial" w:hAnsi="Arial" w:cs="Arial"/>
          <w:color w:val="000000" w:themeColor="text1"/>
          <w:sz w:val="23"/>
          <w:szCs w:val="23"/>
        </w:rPr>
      </w:pPr>
    </w:p>
    <w:p w14:paraId="0D2B957A" w14:textId="77777777" w:rsidR="003F0186" w:rsidRPr="001033AB" w:rsidRDefault="003F0186">
      <w:pPr>
        <w:rPr>
          <w:rFonts w:ascii="Arial" w:hAnsi="Arial" w:cs="Arial"/>
          <w:color w:val="000000" w:themeColor="text1"/>
          <w:sz w:val="23"/>
          <w:szCs w:val="23"/>
        </w:rPr>
      </w:pPr>
    </w:p>
    <w:sectPr w:rsidR="003F0186" w:rsidRPr="001033AB" w:rsidSect="00BA723C">
      <w:headerReference w:type="even" r:id="rId7"/>
      <w:headerReference w:type="default" r:id="rId8"/>
      <w:headerReference w:type="first" r:id="rId9"/>
      <w:type w:val="continuous"/>
      <w:pgSz w:w="12242" w:h="18722" w:code="119"/>
      <w:pgMar w:top="2495" w:right="1418" w:bottom="2041" w:left="1701" w:header="709" w:footer="9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EF0EAE" w14:textId="77777777" w:rsidR="00B95174" w:rsidRDefault="00B95174" w:rsidP="00CC0296">
      <w:r>
        <w:separator/>
      </w:r>
    </w:p>
  </w:endnote>
  <w:endnote w:type="continuationSeparator" w:id="0">
    <w:p w14:paraId="2BD4672E" w14:textId="77777777" w:rsidR="00B95174" w:rsidRDefault="00B95174" w:rsidP="00CC0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A06C2A" w14:textId="77777777" w:rsidR="00B95174" w:rsidRDefault="00B95174" w:rsidP="00CC0296">
      <w:r>
        <w:separator/>
      </w:r>
    </w:p>
  </w:footnote>
  <w:footnote w:type="continuationSeparator" w:id="0">
    <w:p w14:paraId="5882184E" w14:textId="77777777" w:rsidR="00B95174" w:rsidRDefault="00B95174" w:rsidP="00CC02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51C155" w14:textId="277A9E48" w:rsidR="00BA723C" w:rsidRPr="00A15ACE" w:rsidRDefault="00BA723C" w:rsidP="00BA723C">
    <w:pPr>
      <w:pStyle w:val="Encabezado"/>
    </w:pPr>
    <w:r>
      <w:rPr>
        <w:noProof/>
        <w:lang w:val="es-ES_tradnl" w:eastAsia="es-ES_tradnl"/>
      </w:rPr>
      <w:drawing>
        <wp:anchor distT="0" distB="0" distL="114300" distR="114300" simplePos="0" relativeHeight="251675648" behindDoc="0" locked="0" layoutInCell="1" allowOverlap="1" wp14:anchorId="665BB5FC" wp14:editId="2616ED4D">
          <wp:simplePos x="0" y="0"/>
          <wp:positionH relativeFrom="column">
            <wp:posOffset>-474980</wp:posOffset>
          </wp:positionH>
          <wp:positionV relativeFrom="paragraph">
            <wp:posOffset>-127635</wp:posOffset>
          </wp:positionV>
          <wp:extent cx="1238250" cy="1152525"/>
          <wp:effectExtent l="0" t="0" r="0" b="0"/>
          <wp:wrapSquare wrapText="bothSides"/>
          <wp:docPr id="10" name="Imagen 10"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7299F2" w14:textId="77777777" w:rsidR="00BA723C" w:rsidRPr="00A15ACE" w:rsidRDefault="00BA723C" w:rsidP="00BA723C">
    <w:pPr>
      <w:pStyle w:val="Encabezado"/>
    </w:pPr>
  </w:p>
  <w:p w14:paraId="2F889801" w14:textId="77777777" w:rsidR="00BA723C" w:rsidRPr="00A15ACE" w:rsidRDefault="00BA723C" w:rsidP="00BA723C">
    <w:pPr>
      <w:pStyle w:val="Encabezado"/>
    </w:pPr>
    <w:r w:rsidRPr="0070023E">
      <w:rPr>
        <w:noProof/>
        <w:sz w:val="20"/>
        <w:szCs w:val="20"/>
        <w:lang w:val="es-ES_tradnl" w:eastAsia="es-ES_tradnl"/>
      </w:rPr>
      <mc:AlternateContent>
        <mc:Choice Requires="wps">
          <w:drawing>
            <wp:anchor distT="0" distB="0" distL="114300" distR="114300" simplePos="0" relativeHeight="251674624" behindDoc="0" locked="0" layoutInCell="1" allowOverlap="1" wp14:anchorId="1F1DFA3D" wp14:editId="5C15CB34">
              <wp:simplePos x="0" y="0"/>
              <wp:positionH relativeFrom="column">
                <wp:posOffset>1379855</wp:posOffset>
              </wp:positionH>
              <wp:positionV relativeFrom="paragraph">
                <wp:posOffset>60325</wp:posOffset>
              </wp:positionV>
              <wp:extent cx="5400040" cy="0"/>
              <wp:effectExtent l="20955" t="22225" r="40005" b="41275"/>
              <wp:wrapNone/>
              <wp:docPr id="9" name="Conector recto de flecha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C06F86E" id="_x0000_t32" coordsize="21600,21600" o:spt="32" o:oned="t" path="m0,0l21600,21600e" filled="f">
              <v:path arrowok="t" fillok="f" o:connecttype="none"/>
              <o:lock v:ext="edit" shapetype="t"/>
            </v:shapetype>
            <v:shape id="Conector recto de flecha 9" o:spid="_x0000_s1026" type="#_x0000_t32" style="position:absolute;margin-left:108.65pt;margin-top:4.75pt;width:425.2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A7ecD8&#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263C35F5" w14:textId="43F98E43" w:rsidR="00BA723C" w:rsidRPr="001033AB" w:rsidRDefault="00BA723C" w:rsidP="001033AB">
    <w:pPr>
      <w:tabs>
        <w:tab w:val="left" w:pos="1985"/>
      </w:tabs>
      <w:spacing w:line="276" w:lineRule="auto"/>
      <w:contextualSpacing/>
      <w:jc w:val="right"/>
      <w:rPr>
        <w:rFonts w:ascii="Arial" w:hAnsi="Arial" w:cs="Arial"/>
        <w:color w:val="808080" w:themeColor="background1" w:themeShade="80"/>
        <w:sz w:val="22"/>
        <w:szCs w:val="22"/>
      </w:rPr>
    </w:pPr>
    <w:r w:rsidRPr="00BA723C">
      <w:rPr>
        <w:rFonts w:ascii="Arial" w:hAnsi="Arial" w:cs="Arial"/>
        <w:color w:val="FFFFFF" w:themeColor="background1"/>
        <w:sz w:val="20"/>
        <w:szCs w:val="20"/>
      </w:rPr>
      <w:t xml:space="preserve">                          </w:t>
    </w:r>
    <w:r w:rsidR="00F9349F">
      <w:rPr>
        <w:rFonts w:ascii="Arial" w:hAnsi="Arial" w:cs="Arial"/>
        <w:color w:val="FFFFFF" w:themeColor="background1"/>
        <w:sz w:val="20"/>
        <w:szCs w:val="20"/>
      </w:rPr>
      <w:t xml:space="preserve">                         ..    </w:t>
    </w:r>
    <w:r w:rsidRPr="00BA723C">
      <w:rPr>
        <w:rFonts w:ascii="Arial" w:hAnsi="Arial" w:cs="Arial"/>
        <w:color w:val="FFFFFF" w:themeColor="background1"/>
        <w:sz w:val="20"/>
        <w:szCs w:val="20"/>
      </w:rPr>
      <w:t xml:space="preserve"> </w:t>
    </w:r>
    <w:r w:rsidRPr="001033AB">
      <w:rPr>
        <w:rFonts w:ascii="Arial" w:hAnsi="Arial" w:cs="Arial"/>
        <w:color w:val="808080" w:themeColor="background1" w:themeShade="80"/>
        <w:sz w:val="22"/>
        <w:szCs w:val="22"/>
      </w:rPr>
      <w:t xml:space="preserve">Radicado: </w:t>
    </w:r>
    <w:r w:rsidR="001033AB" w:rsidRPr="001033AB">
      <w:rPr>
        <w:rFonts w:ascii="Arial" w:hAnsi="Arial" w:cs="Arial"/>
        <w:color w:val="808080" w:themeColor="background1" w:themeShade="80"/>
        <w:sz w:val="22"/>
        <w:szCs w:val="22"/>
      </w:rPr>
      <w:t>11001-03-15-000-2021-00231-00</w:t>
    </w:r>
  </w:p>
  <w:p w14:paraId="611379A5" w14:textId="77777777" w:rsidR="001033AB" w:rsidRPr="001033AB" w:rsidRDefault="00BA723C" w:rsidP="001033AB">
    <w:pPr>
      <w:spacing w:line="276" w:lineRule="auto"/>
      <w:ind w:left="1985" w:hanging="1985"/>
      <w:contextualSpacing/>
      <w:jc w:val="right"/>
      <w:rPr>
        <w:rFonts w:ascii="Arial" w:hAnsi="Arial" w:cs="Arial"/>
        <w:b/>
        <w:color w:val="808080" w:themeColor="background1" w:themeShade="80"/>
        <w:sz w:val="22"/>
        <w:szCs w:val="22"/>
      </w:rPr>
    </w:pPr>
    <w:r w:rsidRPr="001033AB">
      <w:rPr>
        <w:rFonts w:ascii="Arial" w:hAnsi="Arial" w:cs="Arial"/>
        <w:color w:val="808080" w:themeColor="background1" w:themeShade="80"/>
        <w:sz w:val="22"/>
        <w:szCs w:val="22"/>
      </w:rPr>
      <w:t xml:space="preserve">                                             Accionante: </w:t>
    </w:r>
    <w:r w:rsidR="001033AB" w:rsidRPr="001033AB">
      <w:rPr>
        <w:rFonts w:ascii="Arial" w:hAnsi="Arial" w:cs="Arial"/>
        <w:color w:val="808080" w:themeColor="background1" w:themeShade="80"/>
        <w:sz w:val="22"/>
        <w:szCs w:val="22"/>
      </w:rPr>
      <w:t>Guillermo de Jesús Martínez Montes</w:t>
    </w:r>
  </w:p>
  <w:p w14:paraId="6EEEB871" w14:textId="53D658A4" w:rsidR="00BA723C" w:rsidRPr="001033AB" w:rsidRDefault="00BA723C" w:rsidP="00F9349F">
    <w:pPr>
      <w:pStyle w:val="Encabezado"/>
      <w:jc w:val="right"/>
      <w:rPr>
        <w:rFonts w:ascii="Arial" w:hAnsi="Arial" w:cs="Arial"/>
        <w:color w:val="808080" w:themeColor="background1" w:themeShade="80"/>
        <w:lang w:val="es-ES_tradnl"/>
      </w:rPr>
    </w:pPr>
  </w:p>
  <w:p w14:paraId="5726A8FB" w14:textId="77777777" w:rsidR="00BA723C" w:rsidRDefault="00BA723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C4BFF4" w14:textId="23268957" w:rsidR="00191A1E" w:rsidRPr="00A15ACE" w:rsidRDefault="00191A1E" w:rsidP="00191A1E">
    <w:pPr>
      <w:pStyle w:val="Encabezado"/>
    </w:pPr>
    <w:r>
      <w:rPr>
        <w:noProof/>
        <w:lang w:val="es-ES_tradnl" w:eastAsia="es-ES_tradnl"/>
      </w:rPr>
      <w:drawing>
        <wp:anchor distT="0" distB="0" distL="114300" distR="114300" simplePos="0" relativeHeight="251671552" behindDoc="0" locked="0" layoutInCell="1" allowOverlap="1" wp14:anchorId="2B6A4957" wp14:editId="186FA227">
          <wp:simplePos x="0" y="0"/>
          <wp:positionH relativeFrom="column">
            <wp:posOffset>-474980</wp:posOffset>
          </wp:positionH>
          <wp:positionV relativeFrom="paragraph">
            <wp:posOffset>-127635</wp:posOffset>
          </wp:positionV>
          <wp:extent cx="1238250" cy="1152525"/>
          <wp:effectExtent l="0" t="0" r="0" b="0"/>
          <wp:wrapSquare wrapText="bothSides"/>
          <wp:docPr id="8" name="Imagen 8"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04BFD8" w14:textId="77777777" w:rsidR="00191A1E" w:rsidRPr="00A15ACE" w:rsidRDefault="00191A1E" w:rsidP="00191A1E">
    <w:pPr>
      <w:pStyle w:val="Encabezado"/>
    </w:pPr>
  </w:p>
  <w:p w14:paraId="0F409C5C" w14:textId="77777777" w:rsidR="00191A1E" w:rsidRPr="00A15ACE" w:rsidRDefault="00191A1E" w:rsidP="00191A1E">
    <w:pPr>
      <w:pStyle w:val="Encabezado"/>
    </w:pPr>
    <w:r w:rsidRPr="0070023E">
      <w:rPr>
        <w:noProof/>
        <w:sz w:val="20"/>
        <w:szCs w:val="20"/>
        <w:lang w:val="es-ES_tradnl" w:eastAsia="es-ES_tradnl"/>
      </w:rPr>
      <mc:AlternateContent>
        <mc:Choice Requires="wps">
          <w:drawing>
            <wp:anchor distT="0" distB="0" distL="114300" distR="114300" simplePos="0" relativeHeight="251670528" behindDoc="0" locked="0" layoutInCell="1" allowOverlap="1" wp14:anchorId="4BAA6779" wp14:editId="6350600D">
              <wp:simplePos x="0" y="0"/>
              <wp:positionH relativeFrom="column">
                <wp:posOffset>1379855</wp:posOffset>
              </wp:positionH>
              <wp:positionV relativeFrom="paragraph">
                <wp:posOffset>60325</wp:posOffset>
              </wp:positionV>
              <wp:extent cx="5400040" cy="0"/>
              <wp:effectExtent l="20955" t="22225" r="40005" b="41275"/>
              <wp:wrapNone/>
              <wp:docPr id="7" name="Conector recto de flecha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0040" cy="0"/>
                      </a:xfrm>
                      <a:prstGeom prst="straightConnector1">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29783" dir="3885598" algn="ctr" rotWithShape="0">
                                <a:srgbClr val="1F3763">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w:pict>
            <v:shapetype w14:anchorId="2F38B488" id="_x0000_t32" coordsize="21600,21600" o:spt="32" o:oned="t" path="m0,0l21600,21600e" filled="f">
              <v:path arrowok="t" fillok="f" o:connecttype="none"/>
              <o:lock v:ext="edit" shapetype="t"/>
            </v:shapetype>
            <v:shape id="Conector recto de flecha 7" o:spid="_x0000_s1026" type="#_x0000_t32" style="position:absolute;margin-left:108.65pt;margin-top:4.75pt;width:425.2pt;height: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" strokeweight="2.25pt">
              <v:shadow color="#1f3763" opacity=".5" offset="1pt"/>
            </v:shape>
          </w:pict>
        </mc:Fallback>
      </mc:AlternateContent>
    </w:r>
  </w:p>
  <w:p w14:paraId="3CBB3590" w14:textId="290D97E1" w:rsidR="00191A1E" w:rsidRPr="00512B76" w:rsidRDefault="00191A1E" w:rsidP="00512B76">
    <w:pPr>
      <w:pStyle w:val="Encabezado"/>
      <w:jc w:val="right"/>
      <w:rPr>
        <w:rFonts w:ascii="Arial" w:hAnsi="Arial" w:cs="Arial"/>
        <w:color w:val="808080" w:themeColor="background1" w:themeShade="80"/>
        <w:sz w:val="20"/>
        <w:szCs w:val="20"/>
      </w:rPr>
    </w:pPr>
    <w:r w:rsidRPr="00BA723C">
      <w:rPr>
        <w:rFonts w:ascii="Arial" w:hAnsi="Arial" w:cs="Arial"/>
        <w:color w:val="FFFFFF" w:themeColor="background1"/>
        <w:sz w:val="20"/>
        <w:szCs w:val="20"/>
      </w:rPr>
      <w:t xml:space="preserve">                              </w:t>
    </w:r>
    <w:r w:rsidR="00BA723C" w:rsidRPr="00BA723C">
      <w:rPr>
        <w:rFonts w:ascii="Arial" w:hAnsi="Arial" w:cs="Arial"/>
        <w:color w:val="FFFFFF" w:themeColor="background1"/>
        <w:sz w:val="20"/>
        <w:szCs w:val="20"/>
      </w:rPr>
      <w:t xml:space="preserve">                     ..       </w:t>
    </w:r>
    <w:r w:rsidRPr="00512B76">
      <w:rPr>
        <w:rFonts w:ascii="Arial" w:hAnsi="Arial" w:cs="Arial"/>
        <w:color w:val="808080" w:themeColor="background1" w:themeShade="80"/>
        <w:sz w:val="20"/>
        <w:szCs w:val="20"/>
      </w:rPr>
      <w:t xml:space="preserve">Radicado: </w:t>
    </w:r>
    <w:r w:rsidR="00512B76" w:rsidRPr="00512B76">
      <w:rPr>
        <w:rFonts w:ascii="Arial" w:hAnsi="Arial" w:cs="Arial"/>
        <w:color w:val="808080" w:themeColor="background1" w:themeShade="80"/>
        <w:sz w:val="20"/>
        <w:szCs w:val="20"/>
      </w:rPr>
      <w:t>11001-03-15-000-2020-05264-00</w:t>
    </w:r>
  </w:p>
  <w:p w14:paraId="75029B5E" w14:textId="5576C25D" w:rsidR="00191A1E" w:rsidRPr="00512B76" w:rsidRDefault="00191A1E" w:rsidP="00512B76">
    <w:pPr>
      <w:pStyle w:val="Encabezado"/>
      <w:jc w:val="right"/>
      <w:rPr>
        <w:rFonts w:ascii="Arial" w:hAnsi="Arial" w:cs="Arial"/>
        <w:color w:val="808080" w:themeColor="background1" w:themeShade="80"/>
        <w:sz w:val="20"/>
        <w:szCs w:val="20"/>
      </w:rPr>
    </w:pPr>
    <w:r w:rsidRPr="00512B76">
      <w:rPr>
        <w:rFonts w:ascii="Arial" w:hAnsi="Arial" w:cs="Arial"/>
        <w:color w:val="808080" w:themeColor="background1" w:themeShade="80"/>
        <w:sz w:val="20"/>
        <w:szCs w:val="20"/>
      </w:rPr>
      <w:t xml:space="preserve">                                       </w:t>
    </w:r>
    <w:r w:rsidR="00BA723C" w:rsidRPr="00512B76">
      <w:rPr>
        <w:rFonts w:ascii="Arial" w:hAnsi="Arial" w:cs="Arial"/>
        <w:color w:val="808080" w:themeColor="background1" w:themeShade="80"/>
        <w:sz w:val="20"/>
        <w:szCs w:val="20"/>
      </w:rPr>
      <w:t xml:space="preserve">  </w:t>
    </w:r>
    <w:r w:rsidRPr="00512B76">
      <w:rPr>
        <w:rFonts w:ascii="Arial" w:hAnsi="Arial" w:cs="Arial"/>
        <w:color w:val="808080" w:themeColor="background1" w:themeShade="80"/>
        <w:sz w:val="20"/>
        <w:szCs w:val="20"/>
      </w:rPr>
      <w:t xml:space="preserve">Accionante: </w:t>
    </w:r>
    <w:r w:rsidR="00512B76" w:rsidRPr="00512B76">
      <w:rPr>
        <w:rFonts w:ascii="Arial" w:hAnsi="Arial" w:cs="Arial"/>
        <w:color w:val="808080" w:themeColor="background1" w:themeShade="80"/>
        <w:sz w:val="20"/>
        <w:szCs w:val="20"/>
      </w:rPr>
      <w:t xml:space="preserve">ASOARPESCOL y </w:t>
    </w:r>
    <w:r w:rsidR="00512B76" w:rsidRPr="00512B76">
      <w:rPr>
        <w:rFonts w:ascii="Arial" w:eastAsia="Times New Roman" w:hAnsi="Arial" w:cs="Arial"/>
        <w:color w:val="808080" w:themeColor="background1" w:themeShade="80"/>
        <w:sz w:val="20"/>
        <w:szCs w:val="20"/>
      </w:rPr>
      <w:t xml:space="preserve">Diego Andrés Triana Trujillo </w:t>
    </w:r>
    <w:r w:rsidR="00512B76" w:rsidRPr="00512B76">
      <w:rPr>
        <w:rFonts w:ascii="Arial" w:hAnsi="Arial" w:cs="Arial"/>
        <w:color w:val="808080" w:themeColor="background1" w:themeShade="80"/>
        <w:sz w:val="20"/>
        <w:szCs w:val="20"/>
      </w:rPr>
      <w:t>como agente oficioso de “los demás pescadores industriales”</w:t>
    </w:r>
  </w:p>
  <w:p w14:paraId="000F5EFC" w14:textId="77777777" w:rsidR="00191A1E" w:rsidRPr="00BA723C" w:rsidRDefault="00191A1E" w:rsidP="00191A1E">
    <w:pPr>
      <w:pStyle w:val="Encabezado"/>
      <w:tabs>
        <w:tab w:val="clear" w:pos="4252"/>
        <w:tab w:val="clear" w:pos="8504"/>
        <w:tab w:val="left" w:pos="6600"/>
      </w:tabs>
      <w:rPr>
        <w:color w:val="A6A6A6" w:themeColor="background1" w:themeShade="A6"/>
        <w:sz w:val="20"/>
        <w:szCs w:val="20"/>
      </w:rPr>
    </w:pPr>
    <w:r w:rsidRPr="00BA723C">
      <w:rPr>
        <w:color w:val="A6A6A6" w:themeColor="background1" w:themeShade="A6"/>
        <w:sz w:val="20"/>
        <w:szCs w:val="20"/>
      </w:rPr>
      <w:tab/>
    </w:r>
    <w:r w:rsidRPr="00BA723C">
      <w:rPr>
        <w:color w:val="A6A6A6" w:themeColor="background1" w:themeShade="A6"/>
        <w:sz w:val="20"/>
        <w:szCs w:val="20"/>
      </w:rPr>
      <w:tab/>
    </w:r>
    <w:r w:rsidRPr="00BA723C">
      <w:rPr>
        <w:color w:val="A6A6A6" w:themeColor="background1" w:themeShade="A6"/>
        <w:sz w:val="20"/>
        <w:szCs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892994" w14:textId="4F0FAD5D" w:rsidR="00CC0296" w:rsidRPr="00A15ACE" w:rsidRDefault="00CC0296" w:rsidP="007629B7">
    <w:pPr>
      <w:pStyle w:val="Encabezado"/>
    </w:pPr>
    <w:r>
      <w:rPr>
        <w:noProof/>
        <w:lang w:val="es-ES_tradnl" w:eastAsia="es-ES_tradnl"/>
      </w:rPr>
      <w:t xml:space="preserve"> </w:t>
    </w:r>
    <w:r>
      <w:rPr>
        <w:noProof/>
        <w:lang w:val="es-ES_tradnl" w:eastAsia="es-ES_tradnl"/>
      </w:rPr>
      <w:drawing>
        <wp:anchor distT="0" distB="0" distL="114300" distR="114300" simplePos="0" relativeHeight="251667456" behindDoc="0" locked="0" layoutInCell="1" allowOverlap="1" wp14:anchorId="385E6B56" wp14:editId="1948980A">
          <wp:simplePos x="0" y="0"/>
          <wp:positionH relativeFrom="column">
            <wp:posOffset>-474980</wp:posOffset>
          </wp:positionH>
          <wp:positionV relativeFrom="paragraph">
            <wp:posOffset>-127635</wp:posOffset>
          </wp:positionV>
          <wp:extent cx="1238250" cy="1152525"/>
          <wp:effectExtent l="0" t="0" r="0" b="0"/>
          <wp:wrapSquare wrapText="bothSides"/>
          <wp:docPr id="1" name="Imagen 1" descr="ESCUDO diseñado FINAL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CUDO diseñado FINAL 2-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825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0CC68A" w14:textId="77777777" w:rsidR="00641083" w:rsidRPr="00A15ACE" w:rsidRDefault="00641083" w:rsidP="00641083">
    <w:pPr>
      <w:pStyle w:val="Encabezado"/>
    </w:pPr>
  </w:p>
  <w:p w14:paraId="7C2989AD" w14:textId="77777777" w:rsidR="00641083" w:rsidRPr="00A15ACE" w:rsidRDefault="00641083" w:rsidP="00641083">
    <w:pPr>
      <w:pStyle w:val="Encabezado"/>
      <w:rPr>
        <w:color w:val="767171"/>
      </w:rPr>
    </w:pPr>
  </w:p>
  <w:p w14:paraId="6093B81E" w14:textId="77777777" w:rsidR="00641083" w:rsidRPr="007F276C" w:rsidRDefault="00641083" w:rsidP="00641083">
    <w:pPr>
      <w:pStyle w:val="Sinespaciado"/>
    </w:pPr>
    <w:r w:rsidRPr="007F276C">
      <w:t>CONSEJO DE ESTADO</w:t>
    </w:r>
  </w:p>
  <w:p w14:paraId="1E0B43EC" w14:textId="77777777" w:rsidR="00641083" w:rsidRPr="007F276C" w:rsidRDefault="00641083" w:rsidP="00641083">
    <w:pPr>
      <w:pStyle w:val="Sinespaciado"/>
    </w:pPr>
    <w:r w:rsidRPr="007F276C">
      <w:t>SALA DE LO CONTENCIOSO ADMINISTRATIVO</w:t>
    </w:r>
  </w:p>
  <w:p w14:paraId="3139733A" w14:textId="77777777" w:rsidR="00641083" w:rsidRPr="007F276C" w:rsidRDefault="00641083" w:rsidP="00641083">
    <w:pPr>
      <w:pStyle w:val="Sinespaciado"/>
    </w:pPr>
    <w:r w:rsidRPr="007F276C">
      <w:t>SECCIÓN TERCERA – SUBSECCIÓN C</w:t>
    </w:r>
  </w:p>
  <w:p w14:paraId="04063E48" w14:textId="77777777" w:rsidR="00CC0296" w:rsidRDefault="00CC029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evenAndOddHeaders/>
  <w:drawingGridHorizontalSpacing w:val="12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0296"/>
    <w:rsid w:val="00021676"/>
    <w:rsid w:val="00034A33"/>
    <w:rsid w:val="00034FD0"/>
    <w:rsid w:val="0004178B"/>
    <w:rsid w:val="0008768C"/>
    <w:rsid w:val="000B39D1"/>
    <w:rsid w:val="000B6CF1"/>
    <w:rsid w:val="000C4EB6"/>
    <w:rsid w:val="000D6352"/>
    <w:rsid w:val="000E2277"/>
    <w:rsid w:val="000F7B8A"/>
    <w:rsid w:val="001033AB"/>
    <w:rsid w:val="00135678"/>
    <w:rsid w:val="00146E8A"/>
    <w:rsid w:val="00160A5F"/>
    <w:rsid w:val="00160B57"/>
    <w:rsid w:val="00160C8D"/>
    <w:rsid w:val="001841BD"/>
    <w:rsid w:val="00191A1E"/>
    <w:rsid w:val="001D6982"/>
    <w:rsid w:val="001E4B3A"/>
    <w:rsid w:val="001F456A"/>
    <w:rsid w:val="00204858"/>
    <w:rsid w:val="00231524"/>
    <w:rsid w:val="00254D6B"/>
    <w:rsid w:val="00262AEF"/>
    <w:rsid w:val="00274C33"/>
    <w:rsid w:val="002961BD"/>
    <w:rsid w:val="002B39A6"/>
    <w:rsid w:val="002E0793"/>
    <w:rsid w:val="002E7BB8"/>
    <w:rsid w:val="00340980"/>
    <w:rsid w:val="003450C8"/>
    <w:rsid w:val="003548A1"/>
    <w:rsid w:val="003618BE"/>
    <w:rsid w:val="00362FA4"/>
    <w:rsid w:val="003831FC"/>
    <w:rsid w:val="003C6149"/>
    <w:rsid w:val="003E6BD5"/>
    <w:rsid w:val="003F0186"/>
    <w:rsid w:val="00432D73"/>
    <w:rsid w:val="00433753"/>
    <w:rsid w:val="004376AD"/>
    <w:rsid w:val="004428F6"/>
    <w:rsid w:val="00446D5A"/>
    <w:rsid w:val="004D728C"/>
    <w:rsid w:val="00512B76"/>
    <w:rsid w:val="0051686B"/>
    <w:rsid w:val="005209B8"/>
    <w:rsid w:val="00523CA4"/>
    <w:rsid w:val="005369C3"/>
    <w:rsid w:val="00547A25"/>
    <w:rsid w:val="00560045"/>
    <w:rsid w:val="00562F00"/>
    <w:rsid w:val="00565745"/>
    <w:rsid w:val="0057484B"/>
    <w:rsid w:val="00582319"/>
    <w:rsid w:val="00596EDE"/>
    <w:rsid w:val="005E3D4D"/>
    <w:rsid w:val="00616776"/>
    <w:rsid w:val="00620CD6"/>
    <w:rsid w:val="00625B62"/>
    <w:rsid w:val="00641083"/>
    <w:rsid w:val="00660586"/>
    <w:rsid w:val="00671623"/>
    <w:rsid w:val="00684B7E"/>
    <w:rsid w:val="0068545E"/>
    <w:rsid w:val="0069657B"/>
    <w:rsid w:val="006C3058"/>
    <w:rsid w:val="00704F66"/>
    <w:rsid w:val="0070545D"/>
    <w:rsid w:val="00733E21"/>
    <w:rsid w:val="00780847"/>
    <w:rsid w:val="00781E0F"/>
    <w:rsid w:val="007A5873"/>
    <w:rsid w:val="0082478E"/>
    <w:rsid w:val="00841E56"/>
    <w:rsid w:val="00842F85"/>
    <w:rsid w:val="008516FE"/>
    <w:rsid w:val="00855772"/>
    <w:rsid w:val="0085709C"/>
    <w:rsid w:val="008907C7"/>
    <w:rsid w:val="00897EFB"/>
    <w:rsid w:val="008B093F"/>
    <w:rsid w:val="008B315F"/>
    <w:rsid w:val="008C2CEF"/>
    <w:rsid w:val="008E7CD3"/>
    <w:rsid w:val="00923631"/>
    <w:rsid w:val="00931F56"/>
    <w:rsid w:val="009339A6"/>
    <w:rsid w:val="00956041"/>
    <w:rsid w:val="00984AD9"/>
    <w:rsid w:val="009866F8"/>
    <w:rsid w:val="00987FAB"/>
    <w:rsid w:val="0099142C"/>
    <w:rsid w:val="009A0EDB"/>
    <w:rsid w:val="009A704D"/>
    <w:rsid w:val="009B425C"/>
    <w:rsid w:val="009C22C5"/>
    <w:rsid w:val="009C7DFB"/>
    <w:rsid w:val="009D3584"/>
    <w:rsid w:val="009E3C2C"/>
    <w:rsid w:val="009F0961"/>
    <w:rsid w:val="009F54F9"/>
    <w:rsid w:val="009F6746"/>
    <w:rsid w:val="00A01FC3"/>
    <w:rsid w:val="00A11A74"/>
    <w:rsid w:val="00A125DA"/>
    <w:rsid w:val="00A24F43"/>
    <w:rsid w:val="00A25426"/>
    <w:rsid w:val="00A52163"/>
    <w:rsid w:val="00A663B2"/>
    <w:rsid w:val="00A96537"/>
    <w:rsid w:val="00AA7E1D"/>
    <w:rsid w:val="00AB49D7"/>
    <w:rsid w:val="00AC159F"/>
    <w:rsid w:val="00AF3578"/>
    <w:rsid w:val="00AF37C3"/>
    <w:rsid w:val="00B01C70"/>
    <w:rsid w:val="00B43FA5"/>
    <w:rsid w:val="00B63420"/>
    <w:rsid w:val="00B647EF"/>
    <w:rsid w:val="00B72D3D"/>
    <w:rsid w:val="00B90B66"/>
    <w:rsid w:val="00B95174"/>
    <w:rsid w:val="00BA6E1D"/>
    <w:rsid w:val="00BA723C"/>
    <w:rsid w:val="00BC10B0"/>
    <w:rsid w:val="00BE6341"/>
    <w:rsid w:val="00C12C61"/>
    <w:rsid w:val="00C212BD"/>
    <w:rsid w:val="00C40AB1"/>
    <w:rsid w:val="00C667CD"/>
    <w:rsid w:val="00C72110"/>
    <w:rsid w:val="00C8214B"/>
    <w:rsid w:val="00C93D4A"/>
    <w:rsid w:val="00CA2803"/>
    <w:rsid w:val="00CB09D8"/>
    <w:rsid w:val="00CB3AF6"/>
    <w:rsid w:val="00CC0296"/>
    <w:rsid w:val="00CE5697"/>
    <w:rsid w:val="00CF538D"/>
    <w:rsid w:val="00D21EDD"/>
    <w:rsid w:val="00D31BB7"/>
    <w:rsid w:val="00D36926"/>
    <w:rsid w:val="00D54CB9"/>
    <w:rsid w:val="00D62454"/>
    <w:rsid w:val="00D90871"/>
    <w:rsid w:val="00DD3111"/>
    <w:rsid w:val="00DF0370"/>
    <w:rsid w:val="00DF281D"/>
    <w:rsid w:val="00DF2FAC"/>
    <w:rsid w:val="00DF3878"/>
    <w:rsid w:val="00DF4BE4"/>
    <w:rsid w:val="00E035F5"/>
    <w:rsid w:val="00E17C87"/>
    <w:rsid w:val="00E260FA"/>
    <w:rsid w:val="00E35EF1"/>
    <w:rsid w:val="00E562C1"/>
    <w:rsid w:val="00E56C59"/>
    <w:rsid w:val="00E73560"/>
    <w:rsid w:val="00E7620F"/>
    <w:rsid w:val="00E827D3"/>
    <w:rsid w:val="00EA4F55"/>
    <w:rsid w:val="00EB2AEA"/>
    <w:rsid w:val="00ED6CF4"/>
    <w:rsid w:val="00EE166C"/>
    <w:rsid w:val="00EF150F"/>
    <w:rsid w:val="00EF43EA"/>
    <w:rsid w:val="00F0226A"/>
    <w:rsid w:val="00F23CCC"/>
    <w:rsid w:val="00F4032C"/>
    <w:rsid w:val="00F50664"/>
    <w:rsid w:val="00F61E49"/>
    <w:rsid w:val="00F71EBB"/>
    <w:rsid w:val="00F82771"/>
    <w:rsid w:val="00F9349F"/>
    <w:rsid w:val="00FB2C23"/>
    <w:rsid w:val="00FC0B8D"/>
    <w:rsid w:val="00FF0915"/>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F204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color w:val="000000"/>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2277"/>
    <w:rPr>
      <w:rFonts w:ascii="Times New Roman" w:hAnsi="Times New Roman" w:cs="Times New Roman"/>
      <w:color w:val="auto"/>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C0296"/>
    <w:pPr>
      <w:tabs>
        <w:tab w:val="center" w:pos="4252"/>
        <w:tab w:val="right" w:pos="8504"/>
      </w:tabs>
    </w:pPr>
    <w:rPr>
      <w:rFonts w:ascii="Calibri" w:hAnsi="Calibri"/>
      <w:sz w:val="22"/>
      <w:szCs w:val="22"/>
      <w:lang w:val="es-ES" w:eastAsia="en-US"/>
    </w:rPr>
  </w:style>
  <w:style w:type="character" w:customStyle="1" w:styleId="EncabezadoCar">
    <w:name w:val="Encabezado Car"/>
    <w:basedOn w:val="Fuentedeprrafopredeter"/>
    <w:link w:val="Encabezado"/>
    <w:uiPriority w:val="99"/>
    <w:rsid w:val="00CC0296"/>
    <w:rPr>
      <w:rFonts w:ascii="Calibri" w:hAnsi="Calibri" w:cs="Times New Roman"/>
      <w:color w:val="auto"/>
      <w:sz w:val="22"/>
      <w:szCs w:val="22"/>
      <w:lang w:val="es-ES"/>
    </w:rPr>
  </w:style>
  <w:style w:type="paragraph" w:styleId="Piedepgina">
    <w:name w:val="footer"/>
    <w:basedOn w:val="Normal"/>
    <w:link w:val="PiedepginaCar"/>
    <w:uiPriority w:val="99"/>
    <w:unhideWhenUsed/>
    <w:rsid w:val="00CC0296"/>
    <w:pPr>
      <w:tabs>
        <w:tab w:val="center" w:pos="4252"/>
        <w:tab w:val="right" w:pos="8504"/>
      </w:tabs>
      <w:jc w:val="both"/>
    </w:pPr>
    <w:rPr>
      <w:rFonts w:ascii="Arial" w:hAnsi="Arial" w:cs="Arial"/>
      <w:sz w:val="16"/>
      <w:szCs w:val="16"/>
      <w:lang w:val="es-CO"/>
    </w:rPr>
  </w:style>
  <w:style w:type="character" w:customStyle="1" w:styleId="PiedepginaCar">
    <w:name w:val="Pie de página Car"/>
    <w:basedOn w:val="Fuentedeprrafopredeter"/>
    <w:link w:val="Piedepgina"/>
    <w:uiPriority w:val="99"/>
    <w:rsid w:val="00CC0296"/>
    <w:rPr>
      <w:color w:val="auto"/>
      <w:sz w:val="16"/>
      <w:szCs w:val="16"/>
      <w:lang w:val="es-CO" w:eastAsia="es-ES_tradnl"/>
    </w:rPr>
  </w:style>
  <w:style w:type="paragraph" w:customStyle="1" w:styleId="Textoindependiente21">
    <w:name w:val="Texto independiente 21"/>
    <w:basedOn w:val="Normal"/>
    <w:qFormat/>
    <w:rsid w:val="00CC0296"/>
    <w:pPr>
      <w:overflowPunct w:val="0"/>
      <w:autoSpaceDE w:val="0"/>
      <w:autoSpaceDN w:val="0"/>
      <w:adjustRightInd w:val="0"/>
      <w:spacing w:after="120"/>
      <w:ind w:left="283"/>
    </w:pPr>
    <w:rPr>
      <w:rFonts w:ascii="Arial" w:eastAsia="Times New Roman" w:hAnsi="Arial"/>
      <w:sz w:val="16"/>
      <w:szCs w:val="20"/>
      <w:lang w:eastAsia="es-ES"/>
    </w:rPr>
  </w:style>
  <w:style w:type="paragraph" w:styleId="Sinespaciado">
    <w:name w:val="No Spacing"/>
    <w:aliases w:val="Encabezado1"/>
    <w:link w:val="SinespaciadoCar"/>
    <w:autoRedefine/>
    <w:uiPriority w:val="1"/>
    <w:qFormat/>
    <w:rsid w:val="00CC0296"/>
    <w:pPr>
      <w:spacing w:line="276" w:lineRule="auto"/>
      <w:contextualSpacing/>
      <w:jc w:val="center"/>
    </w:pPr>
    <w:rPr>
      <w:b/>
      <w:caps/>
      <w:sz w:val="24"/>
      <w:szCs w:val="16"/>
      <w:lang w:val="es-CO" w:eastAsia="es-ES_tradnl"/>
    </w:rPr>
  </w:style>
  <w:style w:type="character" w:customStyle="1" w:styleId="SinespaciadoCar">
    <w:name w:val="Sin espaciado Car"/>
    <w:aliases w:val="Encabezado1 Car"/>
    <w:link w:val="Sinespaciado"/>
    <w:uiPriority w:val="1"/>
    <w:rsid w:val="00CC0296"/>
    <w:rPr>
      <w:b/>
      <w:caps/>
      <w:sz w:val="24"/>
      <w:szCs w:val="16"/>
      <w:lang w:val="es-CO" w:eastAsia="es-ES_tradnl"/>
    </w:rPr>
  </w:style>
  <w:style w:type="character" w:customStyle="1" w:styleId="normaltextrun">
    <w:name w:val="normaltextrun"/>
    <w:rsid w:val="00CC0296"/>
  </w:style>
  <w:style w:type="paragraph" w:styleId="Textonotapie">
    <w:name w:val="footnote text"/>
    <w:aliases w:val="Footnote Text Char Char Char Char Char,Footnote Text Char Char Char Char,Footnote reference,FA Fu,Footnote Text Char Char Char,Footnote Text Char,Footnote Text Char Char Char Char Char Char Char Char,Footnote referenc,texto de nota al pie"/>
    <w:basedOn w:val="Normal"/>
    <w:link w:val="TextonotapieCar"/>
    <w:autoRedefine/>
    <w:uiPriority w:val="99"/>
    <w:unhideWhenUsed/>
    <w:qFormat/>
    <w:rsid w:val="00CC0296"/>
    <w:pPr>
      <w:jc w:val="both"/>
    </w:pPr>
    <w:rPr>
      <w:rFonts w:ascii="Arial" w:hAnsi="Arial" w:cs="Arial"/>
      <w:sz w:val="16"/>
      <w:szCs w:val="20"/>
      <w:lang w:val="es-CO"/>
    </w:rPr>
  </w:style>
  <w:style w:type="character" w:customStyle="1" w:styleId="TextonotapieCar">
    <w:name w:val="Texto nota pie Car"/>
    <w:aliases w:val="Footnote Text Char Char Char Char Char Car,Footnote Text Char Char Char Char Car,Footnote reference Car,FA Fu Car,Footnote Text Char Char Char Car,Footnote Text Char Car,Footnote Text Char Char Char Char Char Char Char Char Car"/>
    <w:basedOn w:val="Fuentedeprrafopredeter"/>
    <w:link w:val="Textonotapie"/>
    <w:uiPriority w:val="99"/>
    <w:qFormat/>
    <w:rsid w:val="00CC0296"/>
    <w:rPr>
      <w:color w:val="auto"/>
      <w:sz w:val="16"/>
      <w:lang w:val="es-CO" w:eastAsia="es-ES_tradnl"/>
    </w:rPr>
  </w:style>
  <w:style w:type="character" w:styleId="Refdenotaalpie">
    <w:name w:val="footnote reference"/>
    <w:aliases w:val="Texto de nota al pie,referencia nota al pie,Ref. de nota al pie 2,Footnotes refss,Appel note de bas de page,Pie de Página,FC,f,Texto de nota al pi,Footnote number,BVI fnr,4_G,16 Point,Superscript 6 Point,Texto nota al pie,Nota de pie"/>
    <w:link w:val="4GChar"/>
    <w:uiPriority w:val="99"/>
    <w:unhideWhenUsed/>
    <w:qFormat/>
    <w:rsid w:val="00CC0296"/>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CC0296"/>
    <w:pPr>
      <w:jc w:val="both"/>
    </w:pPr>
    <w:rPr>
      <w:rFonts w:ascii="Arial" w:hAnsi="Arial" w:cs="Arial"/>
      <w:color w:val="000000"/>
      <w:sz w:val="20"/>
      <w:szCs w:val="20"/>
      <w:vertAlign w:val="superscript"/>
      <w:lang w:eastAsia="en-US"/>
    </w:rPr>
  </w:style>
  <w:style w:type="paragraph" w:styleId="Prrafodelista">
    <w:name w:val="List Paragraph"/>
    <w:basedOn w:val="Normal"/>
    <w:uiPriority w:val="34"/>
    <w:qFormat/>
    <w:rsid w:val="00BE6341"/>
    <w:pPr>
      <w:ind w:left="720"/>
      <w:contextualSpacing/>
    </w:pPr>
  </w:style>
  <w:style w:type="paragraph" w:customStyle="1" w:styleId="p1">
    <w:name w:val="p1"/>
    <w:basedOn w:val="Normal"/>
    <w:rsid w:val="002E0793"/>
    <w:rPr>
      <w:rFonts w:ascii="Helvetica" w:hAnsi="Helvetica"/>
      <w:sz w:val="17"/>
      <w:szCs w:val="17"/>
    </w:rPr>
  </w:style>
  <w:style w:type="character" w:customStyle="1" w:styleId="apple-converted-space">
    <w:name w:val="apple-converted-space"/>
    <w:basedOn w:val="Fuentedeprrafopredeter"/>
    <w:rsid w:val="00B647EF"/>
  </w:style>
  <w:style w:type="paragraph" w:customStyle="1" w:styleId="p2">
    <w:name w:val="p2"/>
    <w:basedOn w:val="Normal"/>
    <w:rsid w:val="009B425C"/>
    <w:rPr>
      <w:color w:val="4A4848"/>
      <w:sz w:val="15"/>
      <w:szCs w:val="15"/>
    </w:rPr>
  </w:style>
  <w:style w:type="character" w:customStyle="1" w:styleId="s1">
    <w:name w:val="s1"/>
    <w:basedOn w:val="Fuentedeprrafopredeter"/>
    <w:rsid w:val="009B425C"/>
    <w:rPr>
      <w:color w:val="000000"/>
    </w:rPr>
  </w:style>
  <w:style w:type="character" w:customStyle="1" w:styleId="s2">
    <w:name w:val="s2"/>
    <w:basedOn w:val="Fuentedeprrafopredeter"/>
    <w:rsid w:val="009B425C"/>
    <w:rPr>
      <w:rFonts w:ascii="Times New Roman" w:hAnsi="Times New Roman" w:cs="Times New Roman" w:hint="default"/>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416441">
      <w:bodyDiv w:val="1"/>
      <w:marLeft w:val="0"/>
      <w:marRight w:val="0"/>
      <w:marTop w:val="0"/>
      <w:marBottom w:val="0"/>
      <w:divBdr>
        <w:top w:val="none" w:sz="0" w:space="0" w:color="auto"/>
        <w:left w:val="none" w:sz="0" w:space="0" w:color="auto"/>
        <w:bottom w:val="none" w:sz="0" w:space="0" w:color="auto"/>
        <w:right w:val="none" w:sz="0" w:space="0" w:color="auto"/>
      </w:divBdr>
    </w:div>
    <w:div w:id="183179919">
      <w:bodyDiv w:val="1"/>
      <w:marLeft w:val="0"/>
      <w:marRight w:val="0"/>
      <w:marTop w:val="0"/>
      <w:marBottom w:val="0"/>
      <w:divBdr>
        <w:top w:val="none" w:sz="0" w:space="0" w:color="auto"/>
        <w:left w:val="none" w:sz="0" w:space="0" w:color="auto"/>
        <w:bottom w:val="none" w:sz="0" w:space="0" w:color="auto"/>
        <w:right w:val="none" w:sz="0" w:space="0" w:color="auto"/>
      </w:divBdr>
    </w:div>
    <w:div w:id="214512597">
      <w:bodyDiv w:val="1"/>
      <w:marLeft w:val="0"/>
      <w:marRight w:val="0"/>
      <w:marTop w:val="0"/>
      <w:marBottom w:val="0"/>
      <w:divBdr>
        <w:top w:val="none" w:sz="0" w:space="0" w:color="auto"/>
        <w:left w:val="none" w:sz="0" w:space="0" w:color="auto"/>
        <w:bottom w:val="none" w:sz="0" w:space="0" w:color="auto"/>
        <w:right w:val="none" w:sz="0" w:space="0" w:color="auto"/>
      </w:divBdr>
    </w:div>
    <w:div w:id="432097816">
      <w:bodyDiv w:val="1"/>
      <w:marLeft w:val="0"/>
      <w:marRight w:val="0"/>
      <w:marTop w:val="0"/>
      <w:marBottom w:val="0"/>
      <w:divBdr>
        <w:top w:val="none" w:sz="0" w:space="0" w:color="auto"/>
        <w:left w:val="none" w:sz="0" w:space="0" w:color="auto"/>
        <w:bottom w:val="none" w:sz="0" w:space="0" w:color="auto"/>
        <w:right w:val="none" w:sz="0" w:space="0" w:color="auto"/>
      </w:divBdr>
    </w:div>
    <w:div w:id="567033732">
      <w:bodyDiv w:val="1"/>
      <w:marLeft w:val="0"/>
      <w:marRight w:val="0"/>
      <w:marTop w:val="0"/>
      <w:marBottom w:val="0"/>
      <w:divBdr>
        <w:top w:val="none" w:sz="0" w:space="0" w:color="auto"/>
        <w:left w:val="none" w:sz="0" w:space="0" w:color="auto"/>
        <w:bottom w:val="none" w:sz="0" w:space="0" w:color="auto"/>
        <w:right w:val="none" w:sz="0" w:space="0" w:color="auto"/>
      </w:divBdr>
    </w:div>
    <w:div w:id="789395283">
      <w:bodyDiv w:val="1"/>
      <w:marLeft w:val="0"/>
      <w:marRight w:val="0"/>
      <w:marTop w:val="0"/>
      <w:marBottom w:val="0"/>
      <w:divBdr>
        <w:top w:val="none" w:sz="0" w:space="0" w:color="auto"/>
        <w:left w:val="none" w:sz="0" w:space="0" w:color="auto"/>
        <w:bottom w:val="none" w:sz="0" w:space="0" w:color="auto"/>
        <w:right w:val="none" w:sz="0" w:space="0" w:color="auto"/>
      </w:divBdr>
    </w:div>
    <w:div w:id="823157160">
      <w:bodyDiv w:val="1"/>
      <w:marLeft w:val="0"/>
      <w:marRight w:val="0"/>
      <w:marTop w:val="0"/>
      <w:marBottom w:val="0"/>
      <w:divBdr>
        <w:top w:val="none" w:sz="0" w:space="0" w:color="auto"/>
        <w:left w:val="none" w:sz="0" w:space="0" w:color="auto"/>
        <w:bottom w:val="none" w:sz="0" w:space="0" w:color="auto"/>
        <w:right w:val="none" w:sz="0" w:space="0" w:color="auto"/>
      </w:divBdr>
    </w:div>
    <w:div w:id="938685650">
      <w:bodyDiv w:val="1"/>
      <w:marLeft w:val="0"/>
      <w:marRight w:val="0"/>
      <w:marTop w:val="0"/>
      <w:marBottom w:val="0"/>
      <w:divBdr>
        <w:top w:val="none" w:sz="0" w:space="0" w:color="auto"/>
        <w:left w:val="none" w:sz="0" w:space="0" w:color="auto"/>
        <w:bottom w:val="none" w:sz="0" w:space="0" w:color="auto"/>
        <w:right w:val="none" w:sz="0" w:space="0" w:color="auto"/>
      </w:divBdr>
    </w:div>
    <w:div w:id="961766592">
      <w:bodyDiv w:val="1"/>
      <w:marLeft w:val="0"/>
      <w:marRight w:val="0"/>
      <w:marTop w:val="0"/>
      <w:marBottom w:val="0"/>
      <w:divBdr>
        <w:top w:val="none" w:sz="0" w:space="0" w:color="auto"/>
        <w:left w:val="none" w:sz="0" w:space="0" w:color="auto"/>
        <w:bottom w:val="none" w:sz="0" w:space="0" w:color="auto"/>
        <w:right w:val="none" w:sz="0" w:space="0" w:color="auto"/>
      </w:divBdr>
    </w:div>
    <w:div w:id="1015573496">
      <w:bodyDiv w:val="1"/>
      <w:marLeft w:val="0"/>
      <w:marRight w:val="0"/>
      <w:marTop w:val="0"/>
      <w:marBottom w:val="0"/>
      <w:divBdr>
        <w:top w:val="none" w:sz="0" w:space="0" w:color="auto"/>
        <w:left w:val="none" w:sz="0" w:space="0" w:color="auto"/>
        <w:bottom w:val="none" w:sz="0" w:space="0" w:color="auto"/>
        <w:right w:val="none" w:sz="0" w:space="0" w:color="auto"/>
      </w:divBdr>
    </w:div>
    <w:div w:id="1149402710">
      <w:bodyDiv w:val="1"/>
      <w:marLeft w:val="0"/>
      <w:marRight w:val="0"/>
      <w:marTop w:val="0"/>
      <w:marBottom w:val="0"/>
      <w:divBdr>
        <w:top w:val="none" w:sz="0" w:space="0" w:color="auto"/>
        <w:left w:val="none" w:sz="0" w:space="0" w:color="auto"/>
        <w:bottom w:val="none" w:sz="0" w:space="0" w:color="auto"/>
        <w:right w:val="none" w:sz="0" w:space="0" w:color="auto"/>
      </w:divBdr>
    </w:div>
    <w:div w:id="1185483061">
      <w:bodyDiv w:val="1"/>
      <w:marLeft w:val="0"/>
      <w:marRight w:val="0"/>
      <w:marTop w:val="0"/>
      <w:marBottom w:val="0"/>
      <w:divBdr>
        <w:top w:val="none" w:sz="0" w:space="0" w:color="auto"/>
        <w:left w:val="none" w:sz="0" w:space="0" w:color="auto"/>
        <w:bottom w:val="none" w:sz="0" w:space="0" w:color="auto"/>
        <w:right w:val="none" w:sz="0" w:space="0" w:color="auto"/>
      </w:divBdr>
    </w:div>
    <w:div w:id="1221290314">
      <w:bodyDiv w:val="1"/>
      <w:marLeft w:val="0"/>
      <w:marRight w:val="0"/>
      <w:marTop w:val="0"/>
      <w:marBottom w:val="0"/>
      <w:divBdr>
        <w:top w:val="none" w:sz="0" w:space="0" w:color="auto"/>
        <w:left w:val="none" w:sz="0" w:space="0" w:color="auto"/>
        <w:bottom w:val="none" w:sz="0" w:space="0" w:color="auto"/>
        <w:right w:val="none" w:sz="0" w:space="0" w:color="auto"/>
      </w:divBdr>
    </w:div>
    <w:div w:id="1441217079">
      <w:bodyDiv w:val="1"/>
      <w:marLeft w:val="0"/>
      <w:marRight w:val="0"/>
      <w:marTop w:val="0"/>
      <w:marBottom w:val="0"/>
      <w:divBdr>
        <w:top w:val="none" w:sz="0" w:space="0" w:color="auto"/>
        <w:left w:val="none" w:sz="0" w:space="0" w:color="auto"/>
        <w:bottom w:val="none" w:sz="0" w:space="0" w:color="auto"/>
        <w:right w:val="none" w:sz="0" w:space="0" w:color="auto"/>
      </w:divBdr>
    </w:div>
    <w:div w:id="1587421506">
      <w:bodyDiv w:val="1"/>
      <w:marLeft w:val="0"/>
      <w:marRight w:val="0"/>
      <w:marTop w:val="0"/>
      <w:marBottom w:val="0"/>
      <w:divBdr>
        <w:top w:val="none" w:sz="0" w:space="0" w:color="auto"/>
        <w:left w:val="none" w:sz="0" w:space="0" w:color="auto"/>
        <w:bottom w:val="none" w:sz="0" w:space="0" w:color="auto"/>
        <w:right w:val="none" w:sz="0" w:space="0" w:color="auto"/>
      </w:divBdr>
    </w:div>
    <w:div w:id="1606302813">
      <w:bodyDiv w:val="1"/>
      <w:marLeft w:val="0"/>
      <w:marRight w:val="0"/>
      <w:marTop w:val="0"/>
      <w:marBottom w:val="0"/>
      <w:divBdr>
        <w:top w:val="none" w:sz="0" w:space="0" w:color="auto"/>
        <w:left w:val="none" w:sz="0" w:space="0" w:color="auto"/>
        <w:bottom w:val="none" w:sz="0" w:space="0" w:color="auto"/>
        <w:right w:val="none" w:sz="0" w:space="0" w:color="auto"/>
      </w:divBdr>
    </w:div>
    <w:div w:id="1647927345">
      <w:bodyDiv w:val="1"/>
      <w:marLeft w:val="0"/>
      <w:marRight w:val="0"/>
      <w:marTop w:val="0"/>
      <w:marBottom w:val="0"/>
      <w:divBdr>
        <w:top w:val="none" w:sz="0" w:space="0" w:color="auto"/>
        <w:left w:val="none" w:sz="0" w:space="0" w:color="auto"/>
        <w:bottom w:val="none" w:sz="0" w:space="0" w:color="auto"/>
        <w:right w:val="none" w:sz="0" w:space="0" w:color="auto"/>
      </w:divBdr>
    </w:div>
    <w:div w:id="1651330405">
      <w:bodyDiv w:val="1"/>
      <w:marLeft w:val="0"/>
      <w:marRight w:val="0"/>
      <w:marTop w:val="0"/>
      <w:marBottom w:val="0"/>
      <w:divBdr>
        <w:top w:val="none" w:sz="0" w:space="0" w:color="auto"/>
        <w:left w:val="none" w:sz="0" w:space="0" w:color="auto"/>
        <w:bottom w:val="none" w:sz="0" w:space="0" w:color="auto"/>
        <w:right w:val="none" w:sz="0" w:space="0" w:color="auto"/>
      </w:divBdr>
    </w:div>
    <w:div w:id="1837766830">
      <w:bodyDiv w:val="1"/>
      <w:marLeft w:val="0"/>
      <w:marRight w:val="0"/>
      <w:marTop w:val="0"/>
      <w:marBottom w:val="0"/>
      <w:divBdr>
        <w:top w:val="none" w:sz="0" w:space="0" w:color="auto"/>
        <w:left w:val="none" w:sz="0" w:space="0" w:color="auto"/>
        <w:bottom w:val="none" w:sz="0" w:space="0" w:color="auto"/>
        <w:right w:val="none" w:sz="0" w:space="0" w:color="auto"/>
      </w:divBdr>
    </w:div>
    <w:div w:id="190822149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AC8109A-09CF-B547-9DA6-F1A27994B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755</Words>
  <Characters>3973</Characters>
  <Application>Microsoft Office Word</Application>
  <DocSecurity>0</DocSecurity>
  <Lines>99</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Paula Ponce De León Martinez</dc:creator>
  <cp:keywords/>
  <dc:description/>
  <cp:lastModifiedBy>jaime rodríguez</cp:lastModifiedBy>
  <cp:revision>2</cp:revision>
  <dcterms:created xsi:type="dcterms:W3CDTF">2021-01-29T02:18:00Z</dcterms:created>
  <dcterms:modified xsi:type="dcterms:W3CDTF">2021-01-29T02:18:00Z</dcterms:modified>
</cp:coreProperties>
</file>