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B529A" w14:textId="77777777" w:rsidR="00CD6FAA" w:rsidRPr="008255D4" w:rsidRDefault="00CD6FAA" w:rsidP="008255D4">
      <w:pPr>
        <w:tabs>
          <w:tab w:val="center" w:pos="3985"/>
        </w:tabs>
        <w:suppressAutoHyphens/>
        <w:jc w:val="center"/>
        <w:rPr>
          <w:rFonts w:ascii="Century Gothic" w:hAnsi="Century Gothic" w:cs="Arial"/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255D4">
        <w:rPr>
          <w:rFonts w:ascii="Century Gothic" w:hAnsi="Century Gothic" w:cs="Arial"/>
          <w:b/>
          <w:noProof/>
          <w:sz w:val="22"/>
          <w:szCs w:val="22"/>
          <w:lang w:val="en-US" w:eastAsia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659264" behindDoc="0" locked="0" layoutInCell="1" allowOverlap="1" wp14:anchorId="4F123ACF" wp14:editId="0966EB7F">
            <wp:simplePos x="0" y="0"/>
            <wp:positionH relativeFrom="margin">
              <wp:posOffset>-95250</wp:posOffset>
            </wp:positionH>
            <wp:positionV relativeFrom="paragraph">
              <wp:posOffset>1270</wp:posOffset>
            </wp:positionV>
            <wp:extent cx="2438400" cy="638175"/>
            <wp:effectExtent l="0" t="0" r="0" b="9525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55D4">
        <w:rPr>
          <w:rFonts w:ascii="Century Gothic" w:hAnsi="Century Gothic" w:cs="Arial"/>
          <w:b/>
          <w:sz w:val="22"/>
          <w:szCs w:val="22"/>
          <w:lang w:val="es-MX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JUZGADO SESENTA Y CUATRO (64) ADMINISTRATIVO DE ORALIDAD DEL CIRCUITO JUDICIAL DE BOGOTÁ - SECCIÓN TERCERA</w:t>
      </w:r>
    </w:p>
    <w:p w14:paraId="6FCCAA38" w14:textId="77777777" w:rsidR="00CD6FAA" w:rsidRPr="008255D4" w:rsidRDefault="00CD6FAA" w:rsidP="008255D4">
      <w:pPr>
        <w:tabs>
          <w:tab w:val="center" w:pos="3985"/>
        </w:tabs>
        <w:suppressAutoHyphens/>
        <w:jc w:val="center"/>
        <w:rPr>
          <w:rFonts w:ascii="Century Gothic" w:hAnsi="Century Gothic" w:cs="Arial"/>
          <w:b/>
          <w:spacing w:val="-4"/>
          <w:sz w:val="22"/>
          <w:szCs w:val="22"/>
          <w:lang w:val="es-ES_tradn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9AB231A" w14:textId="77777777" w:rsidR="00CD6FAA" w:rsidRPr="008255D4" w:rsidRDefault="00CD6FAA" w:rsidP="0097357C">
      <w:pPr>
        <w:tabs>
          <w:tab w:val="center" w:pos="3985"/>
        </w:tabs>
        <w:suppressAutoHyphens/>
        <w:spacing w:line="276" w:lineRule="auto"/>
        <w:jc w:val="center"/>
        <w:rPr>
          <w:rFonts w:ascii="Century Gothic" w:hAnsi="Century Gothic" w:cs="Arial"/>
          <w:b/>
          <w:spacing w:val="-4"/>
          <w:sz w:val="22"/>
          <w:szCs w:val="22"/>
          <w:lang w:val="es-ES_tradn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56E608E" w14:textId="77777777" w:rsidR="00CD6FAA" w:rsidRPr="008255D4" w:rsidRDefault="00CD6FAA" w:rsidP="0097357C">
      <w:pPr>
        <w:tabs>
          <w:tab w:val="center" w:pos="3985"/>
        </w:tabs>
        <w:suppressAutoHyphens/>
        <w:spacing w:line="276" w:lineRule="auto"/>
        <w:rPr>
          <w:rFonts w:ascii="Century Gothic" w:hAnsi="Century Gothic" w:cs="Arial"/>
          <w:sz w:val="22"/>
          <w:szCs w:val="22"/>
        </w:rPr>
      </w:pPr>
      <w:r w:rsidRPr="008255D4">
        <w:rPr>
          <w:rFonts w:ascii="Century Gothic" w:hAnsi="Century Gothic" w:cs="Arial"/>
          <w:sz w:val="22"/>
          <w:szCs w:val="22"/>
        </w:rPr>
        <w:t xml:space="preserve">   Bogotá D.C., Veintinueve (29) de Mayo de dos mil veinticuatro (2024).</w:t>
      </w:r>
    </w:p>
    <w:p w14:paraId="067B05B3" w14:textId="77777777" w:rsidR="00CD6FAA" w:rsidRPr="008255D4" w:rsidRDefault="00CD6FAA" w:rsidP="0097357C">
      <w:pPr>
        <w:tabs>
          <w:tab w:val="center" w:pos="3985"/>
        </w:tabs>
        <w:suppressAutoHyphens/>
        <w:spacing w:line="276" w:lineRule="auto"/>
        <w:jc w:val="both"/>
        <w:rPr>
          <w:rFonts w:ascii="Century Gothic" w:hAnsi="Century Gothic" w:cs="Arial"/>
          <w:b/>
          <w:spacing w:val="-4"/>
          <w:sz w:val="22"/>
          <w:szCs w:val="22"/>
          <w:lang w:val="es-ES_tradn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8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246"/>
      </w:tblGrid>
      <w:tr w:rsidR="00CD6FAA" w:rsidRPr="008255D4" w14:paraId="7E4347CA" w14:textId="77777777" w:rsidTr="00F7011D">
        <w:trPr>
          <w:trHeight w:val="79"/>
          <w:jc w:val="center"/>
        </w:trPr>
        <w:tc>
          <w:tcPr>
            <w:tcW w:w="2689" w:type="dxa"/>
            <w:hideMark/>
          </w:tcPr>
          <w:p w14:paraId="38965CE6" w14:textId="77777777" w:rsidR="00CD6FAA" w:rsidRPr="008255D4" w:rsidRDefault="00CD6FAA" w:rsidP="0097357C">
            <w:pPr>
              <w:pStyle w:val="Sinespaciado"/>
              <w:spacing w:line="276" w:lineRule="auto"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8255D4">
              <w:rPr>
                <w:rFonts w:ascii="Century Gothic" w:hAnsi="Century Gothic"/>
                <w:b/>
                <w:bCs/>
                <w:sz w:val="22"/>
                <w:szCs w:val="22"/>
              </w:rPr>
              <w:t>Juez:</w:t>
            </w:r>
          </w:p>
          <w:p w14:paraId="7B76B838" w14:textId="77777777" w:rsidR="00CD6FAA" w:rsidRPr="008255D4" w:rsidRDefault="00CD6FAA" w:rsidP="0097357C">
            <w:pPr>
              <w:pStyle w:val="Sinespaciado"/>
              <w:spacing w:line="276" w:lineRule="auto"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</w:p>
        </w:tc>
        <w:tc>
          <w:tcPr>
            <w:tcW w:w="6246" w:type="dxa"/>
            <w:hideMark/>
          </w:tcPr>
          <w:p w14:paraId="1486464A" w14:textId="77777777" w:rsidR="00CD6FAA" w:rsidRPr="008255D4" w:rsidRDefault="00CD6FAA" w:rsidP="0097357C">
            <w:pPr>
              <w:pStyle w:val="Sinespaciado"/>
              <w:spacing w:line="276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8255D4">
              <w:rPr>
                <w:rFonts w:ascii="Century Gothic" w:hAnsi="Century Gothic"/>
                <w:sz w:val="22"/>
                <w:szCs w:val="22"/>
              </w:rPr>
              <w:t>John Alexander Ceballos Gaviria</w:t>
            </w:r>
          </w:p>
        </w:tc>
      </w:tr>
      <w:tr w:rsidR="00CD6FAA" w:rsidRPr="008255D4" w14:paraId="3CC1BF3E" w14:textId="77777777" w:rsidTr="00F7011D">
        <w:trPr>
          <w:trHeight w:val="79"/>
          <w:jc w:val="center"/>
        </w:trPr>
        <w:tc>
          <w:tcPr>
            <w:tcW w:w="2689" w:type="dxa"/>
          </w:tcPr>
          <w:p w14:paraId="76261873" w14:textId="77777777" w:rsidR="00CD6FAA" w:rsidRPr="008255D4" w:rsidRDefault="00CD6FAA" w:rsidP="0097357C">
            <w:pPr>
              <w:pStyle w:val="Sinespaciado"/>
              <w:spacing w:line="276" w:lineRule="auto"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8255D4">
              <w:rPr>
                <w:rFonts w:ascii="Century Gothic" w:hAnsi="Century Gothic"/>
                <w:b/>
                <w:bCs/>
                <w:sz w:val="22"/>
                <w:szCs w:val="22"/>
              </w:rPr>
              <w:t>Medio de control:</w:t>
            </w:r>
          </w:p>
        </w:tc>
        <w:tc>
          <w:tcPr>
            <w:tcW w:w="6246" w:type="dxa"/>
          </w:tcPr>
          <w:p w14:paraId="2E84EE96" w14:textId="77777777" w:rsidR="00CD6FAA" w:rsidRPr="008255D4" w:rsidRDefault="00CD6FAA" w:rsidP="0097357C">
            <w:pPr>
              <w:pStyle w:val="Sinespaciado"/>
              <w:spacing w:line="276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8255D4">
              <w:rPr>
                <w:rFonts w:ascii="Century Gothic" w:hAnsi="Century Gothic"/>
                <w:sz w:val="22"/>
                <w:szCs w:val="22"/>
              </w:rPr>
              <w:t xml:space="preserve">Reparación Directa </w:t>
            </w:r>
          </w:p>
        </w:tc>
      </w:tr>
      <w:tr w:rsidR="00CD6FAA" w:rsidRPr="008255D4" w14:paraId="43F93953" w14:textId="77777777" w:rsidTr="00F7011D">
        <w:trPr>
          <w:trHeight w:val="79"/>
          <w:jc w:val="center"/>
        </w:trPr>
        <w:tc>
          <w:tcPr>
            <w:tcW w:w="2689" w:type="dxa"/>
            <w:hideMark/>
          </w:tcPr>
          <w:p w14:paraId="6FD283B0" w14:textId="77777777" w:rsidR="00CD6FAA" w:rsidRPr="008255D4" w:rsidRDefault="00CD6FAA" w:rsidP="0097357C">
            <w:pPr>
              <w:pStyle w:val="Sinespaciado"/>
              <w:spacing w:line="276" w:lineRule="auto"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8255D4">
              <w:rPr>
                <w:rFonts w:ascii="Century Gothic" w:hAnsi="Century Gothic"/>
                <w:b/>
                <w:bCs/>
                <w:sz w:val="22"/>
                <w:szCs w:val="22"/>
              </w:rPr>
              <w:t>Radicación No.:</w:t>
            </w:r>
          </w:p>
        </w:tc>
        <w:tc>
          <w:tcPr>
            <w:tcW w:w="6246" w:type="dxa"/>
            <w:hideMark/>
          </w:tcPr>
          <w:p w14:paraId="7A12F2CA" w14:textId="3C520426" w:rsidR="00CD6FAA" w:rsidRPr="008255D4" w:rsidRDefault="00CD6FAA" w:rsidP="0097357C">
            <w:pPr>
              <w:pStyle w:val="Sinespaciado"/>
              <w:spacing w:line="276" w:lineRule="auto"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8255D4">
              <w:rPr>
                <w:rFonts w:ascii="Century Gothic" w:hAnsi="Century Gothic"/>
                <w:b/>
                <w:bCs/>
                <w:sz w:val="22"/>
                <w:szCs w:val="22"/>
              </w:rPr>
              <w:t>11001334306420200011400</w:t>
            </w:r>
          </w:p>
        </w:tc>
      </w:tr>
      <w:tr w:rsidR="00CD6FAA" w:rsidRPr="008255D4" w14:paraId="32E17DC8" w14:textId="77777777" w:rsidTr="00F7011D">
        <w:trPr>
          <w:trHeight w:val="71"/>
          <w:jc w:val="center"/>
        </w:trPr>
        <w:tc>
          <w:tcPr>
            <w:tcW w:w="2689" w:type="dxa"/>
            <w:hideMark/>
          </w:tcPr>
          <w:p w14:paraId="4B190E6D" w14:textId="77777777" w:rsidR="00CD6FAA" w:rsidRPr="008255D4" w:rsidRDefault="00CD6FAA" w:rsidP="0097357C">
            <w:pPr>
              <w:pStyle w:val="Sinespaciado"/>
              <w:spacing w:line="276" w:lineRule="auto"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8255D4">
              <w:rPr>
                <w:rFonts w:ascii="Century Gothic" w:hAnsi="Century Gothic"/>
                <w:b/>
                <w:bCs/>
                <w:sz w:val="22"/>
                <w:szCs w:val="22"/>
              </w:rPr>
              <w:t>Demandante:</w:t>
            </w:r>
          </w:p>
        </w:tc>
        <w:tc>
          <w:tcPr>
            <w:tcW w:w="6246" w:type="dxa"/>
            <w:hideMark/>
          </w:tcPr>
          <w:p w14:paraId="1B4B4D4F" w14:textId="576118E4" w:rsidR="00CD6FAA" w:rsidRPr="008255D4" w:rsidRDefault="00AC1120" w:rsidP="0097357C">
            <w:pPr>
              <w:pStyle w:val="Sinespaciado"/>
              <w:tabs>
                <w:tab w:val="left" w:pos="4215"/>
              </w:tabs>
              <w:spacing w:line="276" w:lineRule="auto"/>
              <w:jc w:val="both"/>
              <w:rPr>
                <w:rFonts w:ascii="Century Gothic" w:hAnsi="Century Gothic"/>
                <w:color w:val="000000"/>
                <w:sz w:val="22"/>
                <w:szCs w:val="22"/>
              </w:rPr>
            </w:pPr>
            <w:r w:rsidRPr="008255D4">
              <w:rPr>
                <w:rFonts w:ascii="Century Gothic" w:hAnsi="Century Gothic"/>
                <w:color w:val="000000"/>
                <w:sz w:val="22"/>
                <w:szCs w:val="22"/>
              </w:rPr>
              <w:t xml:space="preserve">Yarly Yefer Moreno Murillo y Otros. </w:t>
            </w:r>
          </w:p>
        </w:tc>
      </w:tr>
      <w:tr w:rsidR="00CD6FAA" w:rsidRPr="008255D4" w14:paraId="4FB064E1" w14:textId="77777777" w:rsidTr="00F7011D">
        <w:trPr>
          <w:trHeight w:val="78"/>
          <w:jc w:val="center"/>
        </w:trPr>
        <w:tc>
          <w:tcPr>
            <w:tcW w:w="2689" w:type="dxa"/>
            <w:hideMark/>
          </w:tcPr>
          <w:p w14:paraId="0FA33056" w14:textId="77777777" w:rsidR="00CD6FAA" w:rsidRPr="008255D4" w:rsidRDefault="00CD6FAA" w:rsidP="0097357C">
            <w:pPr>
              <w:pStyle w:val="Sinespaciado"/>
              <w:spacing w:line="276" w:lineRule="auto"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8255D4">
              <w:rPr>
                <w:rFonts w:ascii="Century Gothic" w:hAnsi="Century Gothic"/>
                <w:b/>
                <w:bCs/>
                <w:sz w:val="22"/>
                <w:szCs w:val="22"/>
              </w:rPr>
              <w:t>Demandado:</w:t>
            </w:r>
          </w:p>
        </w:tc>
        <w:tc>
          <w:tcPr>
            <w:tcW w:w="6246" w:type="dxa"/>
            <w:hideMark/>
          </w:tcPr>
          <w:p w14:paraId="0281FC15" w14:textId="288A1ED9" w:rsidR="00CD6FAA" w:rsidRPr="008255D4" w:rsidRDefault="00AC1120" w:rsidP="0097357C">
            <w:pPr>
              <w:pStyle w:val="Sinespaciado"/>
              <w:tabs>
                <w:tab w:val="left" w:pos="4215"/>
              </w:tabs>
              <w:spacing w:line="276" w:lineRule="auto"/>
              <w:jc w:val="both"/>
              <w:rPr>
                <w:rFonts w:ascii="Century Gothic" w:hAnsi="Century Gothic"/>
                <w:color w:val="000000"/>
                <w:sz w:val="22"/>
                <w:szCs w:val="22"/>
              </w:rPr>
            </w:pPr>
            <w:r w:rsidRPr="008255D4">
              <w:rPr>
                <w:rFonts w:ascii="Century Gothic" w:hAnsi="Century Gothic"/>
                <w:color w:val="000000"/>
                <w:sz w:val="22"/>
                <w:szCs w:val="22"/>
              </w:rPr>
              <w:t>Nación – Ministerio de Defensa – Ejército Nacional.</w:t>
            </w:r>
          </w:p>
        </w:tc>
      </w:tr>
    </w:tbl>
    <w:p w14:paraId="3D1AEEDF" w14:textId="77777777" w:rsidR="00CD6FAA" w:rsidRPr="008255D4" w:rsidRDefault="00CD6FAA" w:rsidP="0097357C">
      <w:pPr>
        <w:pStyle w:val="Sangradetextonormal"/>
        <w:tabs>
          <w:tab w:val="left" w:pos="142"/>
          <w:tab w:val="left" w:pos="6615"/>
        </w:tabs>
        <w:spacing w:after="0" w:line="276" w:lineRule="auto"/>
        <w:ind w:left="0" w:right="-84"/>
        <w:jc w:val="both"/>
        <w:rPr>
          <w:rFonts w:ascii="Century Gothic" w:hAnsi="Century Gothic" w:cs="Arial"/>
          <w:b/>
          <w:bCs/>
          <w:color w:val="000000" w:themeColor="text1"/>
          <w:sz w:val="22"/>
          <w:szCs w:val="22"/>
          <w:u w:val="single"/>
        </w:rPr>
      </w:pPr>
    </w:p>
    <w:p w14:paraId="4D4AB767" w14:textId="1D0BC190" w:rsidR="00CD6FAA" w:rsidRPr="008255D4" w:rsidRDefault="00DC3660" w:rsidP="0097357C">
      <w:pPr>
        <w:pStyle w:val="Sangradetextonormal"/>
        <w:tabs>
          <w:tab w:val="left" w:pos="142"/>
          <w:tab w:val="left" w:pos="6615"/>
        </w:tabs>
        <w:spacing w:after="0" w:line="276" w:lineRule="auto"/>
        <w:ind w:right="-84"/>
        <w:jc w:val="center"/>
        <w:rPr>
          <w:rFonts w:ascii="Century Gothic" w:hAnsi="Century Gothic" w:cs="Arial"/>
          <w:b/>
          <w:bCs/>
          <w:color w:val="000000" w:themeColor="text1"/>
          <w:sz w:val="22"/>
          <w:szCs w:val="22"/>
          <w:u w:val="single"/>
        </w:rPr>
      </w:pPr>
      <w:r w:rsidRPr="008255D4">
        <w:rPr>
          <w:rFonts w:ascii="Century Gothic" w:hAnsi="Century Gothic" w:cs="Arial"/>
          <w:b/>
          <w:bCs/>
          <w:color w:val="000000" w:themeColor="text1"/>
          <w:sz w:val="22"/>
          <w:szCs w:val="22"/>
          <w:u w:val="single"/>
        </w:rPr>
        <w:t>DESISTIMIENTO TÁCITO</w:t>
      </w:r>
      <w:r w:rsidR="00CD6FAA" w:rsidRPr="008255D4">
        <w:rPr>
          <w:rFonts w:ascii="Century Gothic" w:hAnsi="Century Gothic" w:cs="Arial"/>
          <w:b/>
          <w:bCs/>
          <w:color w:val="000000" w:themeColor="text1"/>
          <w:sz w:val="22"/>
          <w:szCs w:val="22"/>
          <w:u w:val="single"/>
        </w:rPr>
        <w:t xml:space="preserve"> </w:t>
      </w:r>
    </w:p>
    <w:p w14:paraId="466AD4D1" w14:textId="77777777" w:rsidR="00CD6FAA" w:rsidRPr="008255D4" w:rsidRDefault="00CD6FAA" w:rsidP="0097357C">
      <w:pPr>
        <w:pStyle w:val="Sangradetextonormal"/>
        <w:tabs>
          <w:tab w:val="left" w:pos="142"/>
          <w:tab w:val="left" w:pos="6615"/>
        </w:tabs>
        <w:spacing w:after="0" w:line="276" w:lineRule="auto"/>
        <w:ind w:left="0" w:right="-84"/>
        <w:jc w:val="both"/>
        <w:rPr>
          <w:rFonts w:ascii="Century Gothic" w:hAnsi="Century Gothic"/>
          <w:sz w:val="22"/>
          <w:szCs w:val="22"/>
        </w:rPr>
      </w:pPr>
    </w:p>
    <w:p w14:paraId="081B628C" w14:textId="2E45CA76" w:rsidR="008255D4" w:rsidRPr="008255D4" w:rsidRDefault="008255D4" w:rsidP="0097357C">
      <w:pPr>
        <w:suppressAutoHyphens/>
        <w:spacing w:line="276" w:lineRule="auto"/>
        <w:ind w:right="164"/>
        <w:jc w:val="both"/>
        <w:rPr>
          <w:rFonts w:ascii="Century Gothic" w:hAnsi="Century Gothic" w:cs="Arial"/>
          <w:sz w:val="22"/>
          <w:szCs w:val="22"/>
          <w:lang w:val="es-CO" w:eastAsia="en-US"/>
        </w:rPr>
      </w:pPr>
      <w:r w:rsidRPr="008255D4">
        <w:rPr>
          <w:rFonts w:ascii="Century Gothic" w:hAnsi="Century Gothic" w:cs="Arial"/>
          <w:sz w:val="22"/>
          <w:szCs w:val="22"/>
          <w:lang w:val="es-CO"/>
        </w:rPr>
        <w:t xml:space="preserve">Mediante auto del </w:t>
      </w:r>
      <w:r w:rsidR="009E064F">
        <w:rPr>
          <w:rFonts w:ascii="Century Gothic" w:hAnsi="Century Gothic" w:cs="Arial"/>
          <w:sz w:val="22"/>
          <w:szCs w:val="22"/>
          <w:lang w:val="es-CO"/>
        </w:rPr>
        <w:t>23</w:t>
      </w:r>
      <w:r w:rsidRPr="008255D4">
        <w:rPr>
          <w:rFonts w:ascii="Century Gothic" w:hAnsi="Century Gothic" w:cs="Arial"/>
          <w:sz w:val="22"/>
          <w:szCs w:val="22"/>
          <w:lang w:val="es-CO"/>
        </w:rPr>
        <w:t xml:space="preserve"> de mayo de 202</w:t>
      </w:r>
      <w:r w:rsidR="009E064F">
        <w:rPr>
          <w:rFonts w:ascii="Century Gothic" w:hAnsi="Century Gothic" w:cs="Arial"/>
          <w:sz w:val="22"/>
          <w:szCs w:val="22"/>
          <w:lang w:val="es-CO"/>
        </w:rPr>
        <w:t>3</w:t>
      </w:r>
      <w:r w:rsidRPr="008255D4">
        <w:rPr>
          <w:rFonts w:ascii="Century Gothic" w:hAnsi="Century Gothic" w:cs="Arial"/>
          <w:sz w:val="22"/>
          <w:szCs w:val="22"/>
          <w:lang w:val="es-CO"/>
        </w:rPr>
        <w:t xml:space="preserve">, se requirió a la parte actora para que </w:t>
      </w:r>
      <w:r w:rsidR="0025391D">
        <w:rPr>
          <w:rFonts w:ascii="Century Gothic" w:hAnsi="Century Gothic" w:cs="Arial"/>
          <w:sz w:val="22"/>
          <w:szCs w:val="22"/>
          <w:lang w:val="es-CO"/>
        </w:rPr>
        <w:t xml:space="preserve">en el término de quince (15) días, indicara si desistía de las pretensiones de la demanda. </w:t>
      </w:r>
      <w:r w:rsidRPr="008255D4">
        <w:rPr>
          <w:rFonts w:ascii="Century Gothic" w:hAnsi="Century Gothic" w:cs="Arial"/>
          <w:sz w:val="22"/>
          <w:szCs w:val="22"/>
          <w:lang w:val="es-CO"/>
        </w:rPr>
        <w:t xml:space="preserve"> </w:t>
      </w:r>
    </w:p>
    <w:p w14:paraId="1DA04F4E" w14:textId="77777777" w:rsidR="008255D4" w:rsidRPr="008255D4" w:rsidRDefault="008255D4" w:rsidP="0097357C">
      <w:pPr>
        <w:suppressAutoHyphens/>
        <w:spacing w:line="276" w:lineRule="auto"/>
        <w:ind w:right="164"/>
        <w:jc w:val="both"/>
        <w:rPr>
          <w:rFonts w:ascii="Century Gothic" w:hAnsi="Century Gothic" w:cs="Arial"/>
          <w:sz w:val="22"/>
          <w:szCs w:val="22"/>
          <w:lang w:val="es-CO"/>
        </w:rPr>
      </w:pPr>
    </w:p>
    <w:p w14:paraId="2A0F30E3" w14:textId="36C145BF" w:rsidR="008255D4" w:rsidRPr="008255D4" w:rsidRDefault="008255D4" w:rsidP="0097357C">
      <w:pPr>
        <w:suppressAutoHyphens/>
        <w:spacing w:line="276" w:lineRule="auto"/>
        <w:ind w:right="164"/>
        <w:jc w:val="both"/>
        <w:rPr>
          <w:rFonts w:ascii="Century Gothic" w:hAnsi="Century Gothic" w:cs="Arial"/>
          <w:sz w:val="22"/>
          <w:szCs w:val="22"/>
          <w:lang w:val="es-CO"/>
        </w:rPr>
      </w:pPr>
      <w:r w:rsidRPr="008255D4">
        <w:rPr>
          <w:rFonts w:ascii="Century Gothic" w:hAnsi="Century Gothic" w:cs="Arial"/>
          <w:sz w:val="22"/>
          <w:szCs w:val="22"/>
          <w:lang w:val="es-CO"/>
        </w:rPr>
        <w:t xml:space="preserve">Advirtiendo que la parte demandante no dio cumplimiento a lo requerido, se dará aplicación al artículo 178 del C.P.A.C.A. </w:t>
      </w:r>
      <w:r w:rsidR="0025391D">
        <w:rPr>
          <w:rFonts w:ascii="Century Gothic" w:hAnsi="Century Gothic" w:cs="Arial"/>
          <w:sz w:val="22"/>
          <w:szCs w:val="22"/>
          <w:lang w:val="es-CO"/>
        </w:rPr>
        <w:t xml:space="preserve">concordante con el art. </w:t>
      </w:r>
      <w:r w:rsidR="009E064F">
        <w:rPr>
          <w:rFonts w:ascii="Century Gothic" w:hAnsi="Century Gothic" w:cs="Arial"/>
          <w:sz w:val="22"/>
          <w:szCs w:val="22"/>
          <w:lang w:val="es-CO"/>
        </w:rPr>
        <w:t>314 del C.G.P.</w:t>
      </w:r>
    </w:p>
    <w:p w14:paraId="1AE9B4D4" w14:textId="77777777" w:rsidR="00CD6FAA" w:rsidRPr="008255D4" w:rsidRDefault="00CD6FAA" w:rsidP="0097357C">
      <w:pPr>
        <w:spacing w:line="276" w:lineRule="auto"/>
        <w:rPr>
          <w:rFonts w:ascii="Century Gothic" w:hAnsi="Century Gothic"/>
          <w:sz w:val="22"/>
          <w:szCs w:val="22"/>
          <w:lang w:val="es-CO"/>
        </w:rPr>
      </w:pPr>
    </w:p>
    <w:p w14:paraId="12CAECD4" w14:textId="77777777" w:rsidR="00CD6FAA" w:rsidRPr="008255D4" w:rsidRDefault="00CD6FAA" w:rsidP="0097357C">
      <w:pPr>
        <w:pStyle w:val="Textoindependiente2"/>
        <w:spacing w:after="0" w:line="276" w:lineRule="auto"/>
        <w:jc w:val="both"/>
        <w:rPr>
          <w:rFonts w:ascii="Century Gothic" w:eastAsia="Century Gothic" w:hAnsi="Century Gothic" w:cs="Century Gothic"/>
          <w:sz w:val="22"/>
          <w:szCs w:val="22"/>
          <w:lang w:val="es-CO"/>
        </w:rPr>
      </w:pPr>
      <w:r w:rsidRPr="008255D4">
        <w:rPr>
          <w:rFonts w:ascii="Century Gothic" w:eastAsia="Century Gothic" w:hAnsi="Century Gothic" w:cs="Century Gothic"/>
          <w:sz w:val="22"/>
          <w:szCs w:val="22"/>
          <w:lang w:val="es-CO"/>
        </w:rPr>
        <w:t xml:space="preserve">En consecuencia, el </w:t>
      </w:r>
      <w:r w:rsidRPr="008255D4">
        <w:rPr>
          <w:rFonts w:ascii="Century Gothic" w:eastAsia="Century Gothic" w:hAnsi="Century Gothic" w:cs="Century Gothic"/>
          <w:b/>
          <w:bCs/>
          <w:sz w:val="22"/>
          <w:szCs w:val="22"/>
          <w:lang w:val="es-CO"/>
        </w:rPr>
        <w:t>JUZGADO SESENTA Y CUATRO (64) ADMINISTRATIVO DE ORALIDAD DEL CIRCUITO JUDICIAL DE BOGOTÁ D.C.</w:t>
      </w:r>
      <w:r w:rsidRPr="008255D4">
        <w:rPr>
          <w:rFonts w:ascii="Century Gothic" w:eastAsia="Century Gothic" w:hAnsi="Century Gothic" w:cs="Century Gothic"/>
          <w:sz w:val="22"/>
          <w:szCs w:val="22"/>
          <w:lang w:val="es-CO"/>
        </w:rPr>
        <w:t>,</w:t>
      </w:r>
    </w:p>
    <w:p w14:paraId="0DEC4341" w14:textId="77777777" w:rsidR="00CD6FAA" w:rsidRPr="008255D4" w:rsidRDefault="00CD6FAA" w:rsidP="0097357C">
      <w:pPr>
        <w:pStyle w:val="Textoindependiente2"/>
        <w:spacing w:after="0" w:line="276" w:lineRule="auto"/>
        <w:jc w:val="both"/>
        <w:rPr>
          <w:rFonts w:ascii="Century Gothic" w:eastAsia="Century Gothic" w:hAnsi="Century Gothic" w:cs="Century Gothic"/>
          <w:sz w:val="22"/>
          <w:szCs w:val="22"/>
          <w:lang w:val="es-CO"/>
        </w:rPr>
      </w:pPr>
    </w:p>
    <w:p w14:paraId="3BDCDDF8" w14:textId="77777777" w:rsidR="00CD6FAA" w:rsidRPr="008255D4" w:rsidRDefault="00CD6FAA" w:rsidP="0097357C">
      <w:pPr>
        <w:pStyle w:val="Textoindependiente2"/>
        <w:spacing w:after="0" w:line="276" w:lineRule="auto"/>
        <w:jc w:val="both"/>
        <w:rPr>
          <w:rFonts w:ascii="Century Gothic" w:eastAsia="Century Gothic" w:hAnsi="Century Gothic" w:cs="Century Gothic"/>
          <w:sz w:val="22"/>
          <w:szCs w:val="22"/>
          <w:lang w:val="es-CO"/>
        </w:rPr>
      </w:pPr>
    </w:p>
    <w:p w14:paraId="233C4644" w14:textId="77777777" w:rsidR="00CD6FAA" w:rsidRPr="008255D4" w:rsidRDefault="00CD6FAA" w:rsidP="0097357C">
      <w:pPr>
        <w:pStyle w:val="paragraph"/>
        <w:spacing w:before="0" w:beforeAutospacing="0" w:after="0" w:afterAutospacing="0" w:line="276" w:lineRule="auto"/>
        <w:ind w:right="45"/>
        <w:jc w:val="center"/>
        <w:textAlignment w:val="baseline"/>
        <w:rPr>
          <w:rStyle w:val="eop"/>
          <w:rFonts w:ascii="Century Gothic" w:eastAsia="Century Gothic" w:hAnsi="Century Gothic" w:cs="Century Gothic"/>
          <w:sz w:val="22"/>
          <w:szCs w:val="22"/>
        </w:rPr>
      </w:pPr>
      <w:r w:rsidRPr="008255D4">
        <w:rPr>
          <w:rStyle w:val="normaltextrun"/>
          <w:rFonts w:ascii="Century Gothic" w:eastAsia="Century Gothic" w:hAnsi="Century Gothic" w:cs="Century Gothic"/>
          <w:b/>
          <w:bCs/>
          <w:sz w:val="22"/>
          <w:szCs w:val="22"/>
        </w:rPr>
        <w:t>RESUELVE:</w:t>
      </w:r>
      <w:r w:rsidRPr="008255D4">
        <w:rPr>
          <w:rStyle w:val="eop"/>
          <w:rFonts w:ascii="Century Gothic" w:eastAsia="Century Gothic" w:hAnsi="Century Gothic" w:cs="Century Gothic"/>
          <w:sz w:val="22"/>
          <w:szCs w:val="22"/>
        </w:rPr>
        <w:t> </w:t>
      </w:r>
    </w:p>
    <w:p w14:paraId="5A606A01" w14:textId="77777777" w:rsidR="00CD6FAA" w:rsidRPr="008255D4" w:rsidRDefault="00CD6FAA" w:rsidP="0097357C">
      <w:pPr>
        <w:pStyle w:val="paragraph"/>
        <w:spacing w:before="0" w:beforeAutospacing="0" w:after="0" w:afterAutospacing="0" w:line="276" w:lineRule="auto"/>
        <w:ind w:right="45"/>
        <w:jc w:val="both"/>
        <w:textAlignment w:val="baseline"/>
        <w:rPr>
          <w:rFonts w:ascii="Century Gothic" w:eastAsia="Century Gothic" w:hAnsi="Century Gothic" w:cs="Century Gothic"/>
          <w:sz w:val="22"/>
          <w:szCs w:val="22"/>
        </w:rPr>
      </w:pPr>
    </w:p>
    <w:p w14:paraId="1B0D5109" w14:textId="77777777" w:rsidR="008255D4" w:rsidRPr="008255D4" w:rsidRDefault="00CD6FAA" w:rsidP="0097357C">
      <w:pPr>
        <w:spacing w:line="276" w:lineRule="auto"/>
        <w:rPr>
          <w:rFonts w:ascii="Century Gothic" w:hAnsi="Century Gothic" w:cs="Arial"/>
          <w:sz w:val="22"/>
          <w:szCs w:val="22"/>
          <w:lang w:val="es-CO" w:eastAsia="en-US"/>
        </w:rPr>
      </w:pPr>
      <w:r w:rsidRPr="008255D4">
        <w:rPr>
          <w:rFonts w:ascii="Century Gothic" w:eastAsia="Century Gothic" w:hAnsi="Century Gothic" w:cs="Century Gothic"/>
          <w:b/>
          <w:bCs/>
          <w:sz w:val="22"/>
          <w:szCs w:val="22"/>
          <w:lang w:val="es-CO"/>
        </w:rPr>
        <w:t>PRIMERO</w:t>
      </w:r>
      <w:r w:rsidRPr="008255D4">
        <w:rPr>
          <w:rStyle w:val="normaltextrun"/>
          <w:rFonts w:ascii="Century Gothic" w:eastAsia="Century Gothic" w:hAnsi="Century Gothic" w:cs="Century Gothic"/>
          <w:b/>
          <w:bCs/>
          <w:sz w:val="22"/>
          <w:szCs w:val="22"/>
          <w:lang w:val="es-CO"/>
        </w:rPr>
        <w:t>.</w:t>
      </w:r>
      <w:r w:rsidRPr="008255D4">
        <w:rPr>
          <w:rStyle w:val="tabchar"/>
          <w:rFonts w:ascii="Century Gothic" w:hAnsi="Century Gothic" w:cs="Calibri"/>
          <w:sz w:val="22"/>
          <w:szCs w:val="22"/>
          <w:lang w:val="es-CO"/>
        </w:rPr>
        <w:tab/>
      </w:r>
      <w:r w:rsidR="008255D4" w:rsidRPr="008255D4">
        <w:rPr>
          <w:rFonts w:ascii="Century Gothic" w:hAnsi="Century Gothic" w:cs="Arial"/>
          <w:b/>
          <w:sz w:val="22"/>
          <w:szCs w:val="22"/>
          <w:lang w:val="es-CO"/>
        </w:rPr>
        <w:t>DECLARAR</w:t>
      </w:r>
      <w:r w:rsidR="008255D4" w:rsidRPr="008255D4">
        <w:rPr>
          <w:rFonts w:ascii="Century Gothic" w:hAnsi="Century Gothic" w:cs="Arial"/>
          <w:sz w:val="22"/>
          <w:szCs w:val="22"/>
          <w:lang w:val="es-CO"/>
        </w:rPr>
        <w:t xml:space="preserve"> terminado el proceso por desistimiento tácito.</w:t>
      </w:r>
    </w:p>
    <w:p w14:paraId="67A84420" w14:textId="77777777" w:rsidR="008255D4" w:rsidRPr="008255D4" w:rsidRDefault="008255D4" w:rsidP="0097357C">
      <w:pPr>
        <w:spacing w:line="276" w:lineRule="auto"/>
        <w:ind w:right="45"/>
        <w:jc w:val="both"/>
        <w:textAlignment w:val="baseline"/>
        <w:rPr>
          <w:rFonts w:ascii="Century Gothic" w:eastAsia="Century Gothic" w:hAnsi="Century Gothic" w:cs="Century Gothic"/>
          <w:b/>
          <w:bCs/>
          <w:sz w:val="22"/>
          <w:szCs w:val="22"/>
          <w:lang w:val="es-CO"/>
        </w:rPr>
      </w:pPr>
    </w:p>
    <w:p w14:paraId="3D2CEDD7" w14:textId="28BB4A05" w:rsidR="00CD6FAA" w:rsidRPr="008255D4" w:rsidRDefault="00CD6FAA" w:rsidP="0097357C">
      <w:pPr>
        <w:spacing w:line="276" w:lineRule="auto"/>
        <w:rPr>
          <w:rFonts w:ascii="Century Gothic" w:hAnsi="Century Gothic" w:cs="Arial"/>
          <w:sz w:val="22"/>
          <w:szCs w:val="22"/>
          <w:lang w:val="es-CO" w:eastAsia="en-US"/>
        </w:rPr>
      </w:pPr>
      <w:r w:rsidRPr="008255D4">
        <w:rPr>
          <w:rFonts w:ascii="Century Gothic" w:eastAsia="Century Gothic" w:hAnsi="Century Gothic" w:cs="Century Gothic"/>
          <w:b/>
          <w:bCs/>
          <w:sz w:val="22"/>
          <w:szCs w:val="22"/>
          <w:lang w:val="es-CO"/>
        </w:rPr>
        <w:t>SEGUNDO</w:t>
      </w:r>
      <w:r w:rsidRPr="008255D4">
        <w:rPr>
          <w:rFonts w:ascii="Century Gothic" w:eastAsia="Century Gothic" w:hAnsi="Century Gothic" w:cs="Century Gothic"/>
          <w:b/>
          <w:bCs/>
          <w:sz w:val="22"/>
          <w:szCs w:val="22"/>
          <w:lang w:val="es-CO" w:eastAsia="es-CO"/>
        </w:rPr>
        <w:t>.</w:t>
      </w:r>
      <w:r w:rsidRPr="008255D4">
        <w:rPr>
          <w:rFonts w:ascii="Century Gothic" w:eastAsia="Century Gothic" w:hAnsi="Century Gothic" w:cs="Century Gothic"/>
          <w:b/>
          <w:bCs/>
          <w:sz w:val="22"/>
          <w:szCs w:val="22"/>
          <w:lang w:val="es-CO" w:eastAsia="es-CO"/>
        </w:rPr>
        <w:tab/>
      </w:r>
      <w:r w:rsidR="008255D4" w:rsidRPr="008255D4">
        <w:rPr>
          <w:rFonts w:ascii="Century Gothic" w:hAnsi="Century Gothic" w:cs="Arial"/>
          <w:sz w:val="22"/>
          <w:szCs w:val="22"/>
          <w:lang w:val="es-CO"/>
        </w:rPr>
        <w:t>Por secretaria Archívese el expediente previo las anotaciones de rigor</w:t>
      </w:r>
    </w:p>
    <w:p w14:paraId="7FAD1FDA" w14:textId="77777777" w:rsidR="00CD6FAA" w:rsidRPr="008255D4" w:rsidRDefault="00CD6FAA" w:rsidP="0097357C">
      <w:pPr>
        <w:spacing w:line="276" w:lineRule="auto"/>
        <w:jc w:val="both"/>
        <w:rPr>
          <w:rFonts w:ascii="Century Gothic" w:hAnsi="Century Gothic"/>
          <w:b/>
          <w:sz w:val="22"/>
          <w:szCs w:val="22"/>
          <w:lang w:val="es-CO"/>
        </w:rPr>
      </w:pPr>
    </w:p>
    <w:p w14:paraId="7379840E" w14:textId="0E2197EB" w:rsidR="00CD6FAA" w:rsidRPr="008255D4" w:rsidRDefault="008255D4" w:rsidP="0097357C">
      <w:pPr>
        <w:pStyle w:val="Prrafodelista"/>
        <w:tabs>
          <w:tab w:val="left" w:pos="567"/>
        </w:tabs>
        <w:spacing w:line="276" w:lineRule="auto"/>
        <w:ind w:left="0" w:right="-62"/>
        <w:jc w:val="both"/>
        <w:rPr>
          <w:rFonts w:ascii="Century Gothic" w:hAnsi="Century Gothic"/>
        </w:rPr>
      </w:pPr>
      <w:r w:rsidRPr="008255D4">
        <w:rPr>
          <w:rFonts w:ascii="Century Gothic" w:hAnsi="Century Gothic"/>
          <w:b/>
        </w:rPr>
        <w:t>TERCERO</w:t>
      </w:r>
      <w:r w:rsidR="00CD6FAA" w:rsidRPr="008255D4">
        <w:rPr>
          <w:rFonts w:ascii="Century Gothic" w:hAnsi="Century Gothic"/>
          <w:b/>
        </w:rPr>
        <w:t>.</w:t>
      </w:r>
      <w:r w:rsidR="00CD6FAA" w:rsidRPr="008255D4">
        <w:rPr>
          <w:rFonts w:ascii="Century Gothic" w:hAnsi="Century Gothic"/>
        </w:rPr>
        <w:tab/>
        <w:t xml:space="preserve"> </w:t>
      </w:r>
      <w:r w:rsidR="00CD6FAA" w:rsidRPr="008255D4">
        <w:rPr>
          <w:rFonts w:ascii="Century Gothic" w:hAnsi="Century Gothic"/>
          <w:b/>
          <w:bCs/>
          <w:color w:val="000000"/>
          <w:shd w:val="clear" w:color="auto" w:fill="FFFFFF"/>
        </w:rPr>
        <w:t>NOTIFICAR</w:t>
      </w:r>
      <w:r w:rsidR="00CD6FAA" w:rsidRPr="008255D4">
        <w:rPr>
          <w:rFonts w:ascii="Century Gothic" w:eastAsia="Century Gothic" w:hAnsi="Century Gothic" w:cs="Century Gothic"/>
          <w:b/>
          <w:bCs/>
          <w:lang w:eastAsia="es-CO"/>
        </w:rPr>
        <w:t xml:space="preserve"> </w:t>
      </w:r>
      <w:r w:rsidR="00CD6FAA" w:rsidRPr="008255D4">
        <w:rPr>
          <w:rFonts w:ascii="Century Gothic" w:eastAsia="Century Gothic" w:hAnsi="Century Gothic" w:cs="Century Gothic"/>
          <w:lang w:eastAsia="es-CO"/>
        </w:rPr>
        <w:t xml:space="preserve">por secretaría la presente decisión a las partes y al Ministerio Público conformidad con lo dispuesto en el artículo 201 de la Ley 1437 de 2011 y </w:t>
      </w:r>
      <w:r w:rsidR="00CD6FAA" w:rsidRPr="008255D4">
        <w:rPr>
          <w:rFonts w:ascii="Century Gothic" w:eastAsia="Century Gothic" w:hAnsi="Century Gothic" w:cs="Century Gothic"/>
          <w:b/>
          <w:bCs/>
          <w:lang w:eastAsia="es-CO"/>
        </w:rPr>
        <w:t xml:space="preserve">COMUNICAR </w:t>
      </w:r>
      <w:r w:rsidR="00CD6FAA" w:rsidRPr="008255D4">
        <w:rPr>
          <w:rFonts w:ascii="Century Gothic" w:eastAsia="Century Gothic" w:hAnsi="Century Gothic" w:cs="Century Gothic"/>
          <w:lang w:eastAsia="es-CO"/>
        </w:rPr>
        <w:t xml:space="preserve">a los correos electrónicos registrados en SAMAI. </w:t>
      </w:r>
    </w:p>
    <w:p w14:paraId="0A32211E" w14:textId="77777777" w:rsidR="00CD6FAA" w:rsidRPr="008255D4" w:rsidRDefault="00CD6FAA" w:rsidP="0097357C">
      <w:pPr>
        <w:spacing w:line="276" w:lineRule="auto"/>
        <w:jc w:val="both"/>
        <w:rPr>
          <w:rFonts w:ascii="Century Gothic" w:eastAsia="Century Gothic" w:hAnsi="Century Gothic" w:cs="Century Gothic"/>
          <w:b/>
          <w:bCs/>
          <w:sz w:val="22"/>
          <w:szCs w:val="22"/>
          <w:lang w:val="es-CO"/>
        </w:rPr>
      </w:pPr>
    </w:p>
    <w:p w14:paraId="402D2569" w14:textId="77777777" w:rsidR="00CD6FAA" w:rsidRPr="008255D4" w:rsidRDefault="00CD6FAA" w:rsidP="0097357C">
      <w:pPr>
        <w:spacing w:line="276" w:lineRule="auto"/>
        <w:jc w:val="both"/>
        <w:rPr>
          <w:rFonts w:ascii="Century Gothic" w:eastAsia="Century Gothic" w:hAnsi="Century Gothic" w:cs="Century Gothic"/>
          <w:b/>
          <w:bCs/>
          <w:sz w:val="22"/>
          <w:szCs w:val="22"/>
          <w:lang w:val="es-CO"/>
        </w:rPr>
      </w:pPr>
      <w:r w:rsidRPr="008255D4">
        <w:rPr>
          <w:rFonts w:ascii="Century Gothic" w:eastAsia="Century Gothic" w:hAnsi="Century Gothic" w:cs="Century Gothic"/>
          <w:b/>
          <w:bCs/>
          <w:sz w:val="22"/>
          <w:szCs w:val="22"/>
          <w:lang w:val="es-CO"/>
        </w:rPr>
        <w:t>NOTIFÍQUESE Y CÚMPLASE</w:t>
      </w:r>
    </w:p>
    <w:p w14:paraId="1F00F8C0" w14:textId="77777777" w:rsidR="00CD6FAA" w:rsidRPr="008255D4" w:rsidRDefault="00CD6FAA" w:rsidP="0097357C">
      <w:pPr>
        <w:tabs>
          <w:tab w:val="left" w:pos="3720"/>
        </w:tabs>
        <w:spacing w:line="276" w:lineRule="auto"/>
        <w:rPr>
          <w:rFonts w:ascii="Century Gothic" w:eastAsia="Century Gothic" w:hAnsi="Century Gothic" w:cs="Century Gothic"/>
          <w:b/>
          <w:bCs/>
          <w:sz w:val="22"/>
          <w:szCs w:val="22"/>
          <w:lang w:val="es-CO"/>
        </w:rPr>
      </w:pPr>
    </w:p>
    <w:p w14:paraId="398C7D82" w14:textId="77777777" w:rsidR="00CD6FAA" w:rsidRPr="008255D4" w:rsidRDefault="00CD6FAA" w:rsidP="0097357C">
      <w:pPr>
        <w:tabs>
          <w:tab w:val="left" w:pos="3720"/>
        </w:tabs>
        <w:spacing w:line="276" w:lineRule="auto"/>
        <w:rPr>
          <w:rFonts w:ascii="Century Gothic" w:eastAsia="Century Gothic" w:hAnsi="Century Gothic" w:cs="Century Gothic"/>
          <w:b/>
          <w:bCs/>
          <w:sz w:val="22"/>
          <w:szCs w:val="22"/>
          <w:lang w:val="es-CO"/>
        </w:rPr>
      </w:pPr>
    </w:p>
    <w:p w14:paraId="5DB7B7FF" w14:textId="77777777" w:rsidR="00CD6FAA" w:rsidRPr="008255D4" w:rsidRDefault="00CD6FAA" w:rsidP="0097357C">
      <w:pPr>
        <w:tabs>
          <w:tab w:val="left" w:pos="3720"/>
        </w:tabs>
        <w:spacing w:line="276" w:lineRule="auto"/>
        <w:rPr>
          <w:rFonts w:ascii="Century Gothic" w:eastAsia="Century Gothic" w:hAnsi="Century Gothic" w:cs="Century Gothic"/>
          <w:b/>
          <w:bCs/>
          <w:sz w:val="22"/>
          <w:szCs w:val="22"/>
          <w:lang w:val="es-CO"/>
        </w:rPr>
      </w:pPr>
    </w:p>
    <w:p w14:paraId="6C1AA553" w14:textId="77777777" w:rsidR="00CD6FAA" w:rsidRPr="008255D4" w:rsidRDefault="00CD6FAA" w:rsidP="0097357C">
      <w:pPr>
        <w:tabs>
          <w:tab w:val="left" w:pos="3720"/>
        </w:tabs>
        <w:spacing w:line="276" w:lineRule="auto"/>
        <w:ind w:firstLine="708"/>
        <w:jc w:val="center"/>
        <w:rPr>
          <w:rFonts w:ascii="Century Gothic" w:eastAsia="Century Gothic" w:hAnsi="Century Gothic" w:cs="Century Gothic"/>
          <w:b/>
          <w:bCs/>
          <w:sz w:val="22"/>
          <w:szCs w:val="22"/>
          <w:lang w:val="es-CO"/>
        </w:rPr>
      </w:pPr>
      <w:r w:rsidRPr="008255D4">
        <w:rPr>
          <w:rFonts w:ascii="Century Gothic" w:eastAsia="Century Gothic" w:hAnsi="Century Gothic" w:cs="Century Gothic"/>
          <w:b/>
          <w:bCs/>
          <w:sz w:val="22"/>
          <w:szCs w:val="22"/>
          <w:lang w:val="es-CO"/>
        </w:rPr>
        <w:t>John Alexander Ceballos Gaviria</w:t>
      </w:r>
    </w:p>
    <w:p w14:paraId="55454C60" w14:textId="77777777" w:rsidR="00CD6FAA" w:rsidRPr="008255D4" w:rsidRDefault="00CD6FAA" w:rsidP="0097357C">
      <w:pPr>
        <w:spacing w:line="276" w:lineRule="auto"/>
        <w:jc w:val="center"/>
        <w:rPr>
          <w:rFonts w:ascii="Century Gothic" w:eastAsia="Century Gothic" w:hAnsi="Century Gothic" w:cs="Century Gothic"/>
          <w:b/>
          <w:bCs/>
          <w:sz w:val="22"/>
          <w:szCs w:val="22"/>
        </w:rPr>
      </w:pPr>
      <w:r w:rsidRPr="008255D4">
        <w:rPr>
          <w:rFonts w:ascii="Century Gothic" w:eastAsia="Century Gothic" w:hAnsi="Century Gothic" w:cs="Century Gothic"/>
          <w:b/>
          <w:bCs/>
          <w:sz w:val="22"/>
          <w:szCs w:val="22"/>
        </w:rPr>
        <w:t>JUEZ</w:t>
      </w:r>
    </w:p>
    <w:p w14:paraId="5E8FD604" w14:textId="77777777" w:rsidR="00CD6FAA" w:rsidRPr="008255D4" w:rsidRDefault="00CD6FAA" w:rsidP="008255D4">
      <w:pPr>
        <w:rPr>
          <w:rFonts w:ascii="Century Gothic" w:eastAsia="Century Gothic" w:hAnsi="Century Gothic" w:cs="Century Gothic"/>
          <w:sz w:val="22"/>
          <w:szCs w:val="22"/>
        </w:rPr>
      </w:pPr>
      <w:r w:rsidRPr="008255D4">
        <w:rPr>
          <w:rFonts w:ascii="Century Gothic" w:eastAsia="Century Gothic" w:hAnsi="Century Gothic" w:cs="Century Gothic"/>
          <w:sz w:val="22"/>
          <w:szCs w:val="22"/>
        </w:rPr>
        <w:t>As</w:t>
      </w:r>
    </w:p>
    <w:p w14:paraId="07A63888" w14:textId="77777777" w:rsidR="003D23AF" w:rsidRPr="008255D4" w:rsidRDefault="003D23AF" w:rsidP="008255D4">
      <w:pPr>
        <w:rPr>
          <w:sz w:val="22"/>
          <w:szCs w:val="22"/>
        </w:rPr>
      </w:pPr>
    </w:p>
    <w:sectPr w:rsidR="003D23AF" w:rsidRPr="008255D4" w:rsidSect="00CD6FAA">
      <w:headerReference w:type="default" r:id="rId10"/>
      <w:pgSz w:w="12240" w:h="18720" w:code="14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AE778" w14:textId="77777777" w:rsidR="008728EF" w:rsidRDefault="008728EF">
      <w:r>
        <w:separator/>
      </w:r>
    </w:p>
  </w:endnote>
  <w:endnote w:type="continuationSeparator" w:id="0">
    <w:p w14:paraId="41A11CBA" w14:textId="77777777" w:rsidR="008728EF" w:rsidRDefault="00872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F4479" w14:textId="77777777" w:rsidR="008728EF" w:rsidRDefault="008728EF">
      <w:r>
        <w:separator/>
      </w:r>
    </w:p>
  </w:footnote>
  <w:footnote w:type="continuationSeparator" w:id="0">
    <w:p w14:paraId="5FEBA6EA" w14:textId="77777777" w:rsidR="008728EF" w:rsidRDefault="00872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527E0" w14:textId="77777777" w:rsidR="00591E9B" w:rsidRPr="001802BE" w:rsidRDefault="008728EF">
    <w:pPr>
      <w:pStyle w:val="Encabezado"/>
      <w:jc w:val="right"/>
      <w:rPr>
        <w:rFonts w:ascii="Century Gothic" w:hAnsi="Century Gothic"/>
        <w:sz w:val="16"/>
        <w:szCs w:val="16"/>
      </w:rPr>
    </w:pPr>
    <w:r w:rsidRPr="001802BE">
      <w:rPr>
        <w:rFonts w:ascii="Century Gothic" w:hAnsi="Century Gothic"/>
        <w:sz w:val="16"/>
        <w:szCs w:val="16"/>
      </w:rPr>
      <w:fldChar w:fldCharType="begin"/>
    </w:r>
    <w:r w:rsidRPr="001802BE">
      <w:rPr>
        <w:rFonts w:ascii="Century Gothic" w:hAnsi="Century Gothic"/>
        <w:sz w:val="16"/>
        <w:szCs w:val="16"/>
      </w:rPr>
      <w:instrText>PAGE   \* MERGEFORMAT</w:instrText>
    </w:r>
    <w:r w:rsidRPr="001802BE">
      <w:rPr>
        <w:rFonts w:ascii="Century Gothic" w:hAnsi="Century Gothic"/>
        <w:sz w:val="16"/>
        <w:szCs w:val="16"/>
      </w:rPr>
      <w:fldChar w:fldCharType="separate"/>
    </w:r>
    <w:r>
      <w:rPr>
        <w:rFonts w:ascii="Century Gothic" w:hAnsi="Century Gothic"/>
        <w:noProof/>
        <w:sz w:val="16"/>
        <w:szCs w:val="16"/>
      </w:rPr>
      <w:t>2</w:t>
    </w:r>
    <w:r w:rsidRPr="001802BE">
      <w:rPr>
        <w:rFonts w:ascii="Century Gothic" w:hAnsi="Century Gothic"/>
        <w:sz w:val="16"/>
        <w:szCs w:val="16"/>
      </w:rPr>
      <w:fldChar w:fldCharType="end"/>
    </w:r>
  </w:p>
  <w:p w14:paraId="5FB793D1" w14:textId="77777777" w:rsidR="00591E9B" w:rsidRDefault="00591E9B">
    <w:pPr>
      <w:pStyle w:val="Encabezado"/>
      <w:rPr>
        <w:rFonts w:ascii="Century Gothic" w:hAnsi="Century Gothic" w:cs="Arial"/>
        <w:sz w:val="16"/>
        <w:szCs w:val="16"/>
      </w:rPr>
    </w:pPr>
  </w:p>
  <w:p w14:paraId="20AE91CB" w14:textId="77777777" w:rsidR="00591E9B" w:rsidRDefault="00591E9B">
    <w:pPr>
      <w:pStyle w:val="Encabezado"/>
      <w:rPr>
        <w:rFonts w:ascii="Century Gothic" w:hAnsi="Century Gothic" w:cs="Arial"/>
        <w:sz w:val="16"/>
        <w:szCs w:val="16"/>
      </w:rPr>
    </w:pPr>
  </w:p>
  <w:p w14:paraId="641BDC8E" w14:textId="77777777" w:rsidR="00591E9B" w:rsidRDefault="00591E9B">
    <w:pPr>
      <w:pStyle w:val="Encabezado"/>
      <w:rPr>
        <w:rFonts w:ascii="Century Gothic" w:hAnsi="Century Gothic" w:cs="Arial"/>
        <w:sz w:val="16"/>
        <w:szCs w:val="16"/>
      </w:rPr>
    </w:pPr>
  </w:p>
  <w:p w14:paraId="1BE91C30" w14:textId="77777777" w:rsidR="00591E9B" w:rsidRPr="001802BE" w:rsidRDefault="00591E9B" w:rsidP="00D869FA">
    <w:pPr>
      <w:pStyle w:val="Encabezado"/>
      <w:rPr>
        <w:rFonts w:ascii="Century Gothic" w:hAnsi="Century Gothic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E18"/>
    <w:rsid w:val="0025391D"/>
    <w:rsid w:val="003858BF"/>
    <w:rsid w:val="003864D4"/>
    <w:rsid w:val="003D23AF"/>
    <w:rsid w:val="00591E9B"/>
    <w:rsid w:val="005975F3"/>
    <w:rsid w:val="00756413"/>
    <w:rsid w:val="008255D4"/>
    <w:rsid w:val="00853FA2"/>
    <w:rsid w:val="008728EF"/>
    <w:rsid w:val="008A59D7"/>
    <w:rsid w:val="0097357C"/>
    <w:rsid w:val="009E064F"/>
    <w:rsid w:val="00AC1120"/>
    <w:rsid w:val="00AF1F06"/>
    <w:rsid w:val="00CD6FAA"/>
    <w:rsid w:val="00D35E18"/>
    <w:rsid w:val="00DC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C0CEA"/>
  <w15:chartTrackingRefBased/>
  <w15:docId w15:val="{D404B8C6-6DA8-4A58-B8A8-F169E1DCB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6FA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D35E1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CO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35E1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CO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35E1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s-CO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35E1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s-CO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35E1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s-CO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35E1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s-CO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35E1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s-CO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35E1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s-CO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35E1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s-CO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35E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35E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35E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35E1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35E1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35E1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35E1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35E1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35E1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35E1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CO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D35E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35E1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CO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D35E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35E1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s-CO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D35E1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35E1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s-CO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D35E1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35E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s-CO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35E1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35E18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nhideWhenUsed/>
    <w:rsid w:val="00CD6FA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CD6FAA"/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paragraph" w:styleId="Sinespaciado">
    <w:name w:val="No Spacing"/>
    <w:uiPriority w:val="1"/>
    <w:qFormat/>
    <w:rsid w:val="00CD6FA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CD6FAA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CD6FAA"/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paragraph" w:customStyle="1" w:styleId="paragraph">
    <w:name w:val="paragraph"/>
    <w:basedOn w:val="Normal"/>
    <w:rsid w:val="00CD6FAA"/>
    <w:pPr>
      <w:spacing w:before="100" w:beforeAutospacing="1" w:after="100" w:afterAutospacing="1"/>
    </w:pPr>
    <w:rPr>
      <w:lang w:val="es-CO" w:eastAsia="es-CO"/>
    </w:rPr>
  </w:style>
  <w:style w:type="character" w:customStyle="1" w:styleId="eop">
    <w:name w:val="eop"/>
    <w:rsid w:val="00CD6FAA"/>
  </w:style>
  <w:style w:type="character" w:customStyle="1" w:styleId="normaltextrun">
    <w:name w:val="normaltextrun"/>
    <w:basedOn w:val="Fuentedeprrafopredeter"/>
    <w:rsid w:val="00CD6FAA"/>
  </w:style>
  <w:style w:type="paragraph" w:styleId="Textoindependiente2">
    <w:name w:val="Body Text 2"/>
    <w:basedOn w:val="Normal"/>
    <w:link w:val="Textoindependiente2Car"/>
    <w:uiPriority w:val="99"/>
    <w:unhideWhenUsed/>
    <w:rsid w:val="00CD6FAA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CD6FAA"/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character" w:customStyle="1" w:styleId="tabchar">
    <w:name w:val="tabchar"/>
    <w:basedOn w:val="Fuentedeprrafopredeter"/>
    <w:rsid w:val="00CD6F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7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45BCDDCA79D14696F288B99A3D6C85" ma:contentTypeVersion="16" ma:contentTypeDescription="Crear nuevo documento." ma:contentTypeScope="" ma:versionID="210358678b329a52ecc2228f41c64c8e">
  <xsd:schema xmlns:xsd="http://www.w3.org/2001/XMLSchema" xmlns:xs="http://www.w3.org/2001/XMLSchema" xmlns:p="http://schemas.microsoft.com/office/2006/metadata/properties" xmlns:ns2="38e0611e-28bd-434a-a9a5-164c0380694f" xmlns:ns3="69feec56-ea30-42ea-ad61-80319dd35cd5" targetNamespace="http://schemas.microsoft.com/office/2006/metadata/properties" ma:root="true" ma:fieldsID="16aa543055d78369b512c1a3d8f84735" ns2:_="" ns3:_="">
    <xsd:import namespace="38e0611e-28bd-434a-a9a5-164c0380694f"/>
    <xsd:import namespace="69feec56-ea30-42ea-ad61-80319dd35c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Usuar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e0611e-28bd-434a-a9a5-164c038069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e31b1466-370e-4680-8e95-6fcae1d3fa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Usuario" ma:index="22" nillable="true" ma:displayName="Usuario" ma:format="Dropdown" ma:list="UserInfo" ma:SharePointGroup="0" ma:internalName="Usuari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feec56-ea30-42ea-ad61-80319dd35cd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d613848e-59f2-4017-ab09-737e65c76cb2}" ma:internalName="TaxCatchAll" ma:showField="CatchAllData" ma:web="69feec56-ea30-42ea-ad61-80319dd35c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8e0611e-28bd-434a-a9a5-164c0380694f">
      <Terms xmlns="http://schemas.microsoft.com/office/infopath/2007/PartnerControls"/>
    </lcf76f155ced4ddcb4097134ff3c332f>
    <Usuario xmlns="38e0611e-28bd-434a-a9a5-164c0380694f">
      <UserInfo>
        <DisplayName/>
        <AccountId xsi:nil="true"/>
        <AccountType/>
      </UserInfo>
    </Usuario>
    <TaxCatchAll xmlns="69feec56-ea30-42ea-ad61-80319dd35cd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C8D404-F01D-4697-84F8-6483D3A2A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e0611e-28bd-434a-a9a5-164c0380694f"/>
    <ds:schemaRef ds:uri="69feec56-ea30-42ea-ad61-80319dd35c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D90666-EDA1-4238-89DB-B1673224EF50}">
  <ds:schemaRefs>
    <ds:schemaRef ds:uri="http://schemas.microsoft.com/office/2006/metadata/properties"/>
    <ds:schemaRef ds:uri="http://schemas.microsoft.com/office/infopath/2007/PartnerControls"/>
    <ds:schemaRef ds:uri="38e0611e-28bd-434a-a9a5-164c0380694f"/>
    <ds:schemaRef ds:uri="69feec56-ea30-42ea-ad61-80319dd35cd5"/>
  </ds:schemaRefs>
</ds:datastoreItem>
</file>

<file path=customXml/itemProps3.xml><?xml version="1.0" encoding="utf-8"?>
<ds:datastoreItem xmlns:ds="http://schemas.openxmlformats.org/officeDocument/2006/customXml" ds:itemID="{A6F00C52-B654-477F-B68E-7E93751927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207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Juzgado 64 Administrativo Sección Tercera - Bogotá - Bogotá D.C.</dc:creator>
  <cp:keywords/>
  <dc:description/>
  <cp:lastModifiedBy>John Ceballos</cp:lastModifiedBy>
  <cp:revision>11</cp:revision>
  <dcterms:created xsi:type="dcterms:W3CDTF">2024-05-27T14:08:00Z</dcterms:created>
  <dcterms:modified xsi:type="dcterms:W3CDTF">2024-05-27T20:32:00Z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0x0101003245BCDDCA79D14696F288B99A3D6C85</vt:lpwstr>
  </property>
  <property fmtid="{D5CDD505-2E9C-101B-9397-08002B2CF9AE}" pid="3" name="MediaServiceImageTags">
    <vt:lpwstr/>
  </property>
</Properties>
</file>