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941" w:rsidRPr="004D5941" w:rsidRDefault="004D5941" w:rsidP="004D594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4D5941">
        <w:rPr>
          <w:rFonts w:ascii="Bookman Old Style" w:eastAsia="Times New Roman" w:hAnsi="Bookman Old Style" w:cs="Segoe UI"/>
          <w:b/>
          <w:bCs/>
          <w:sz w:val="32"/>
          <w:szCs w:val="32"/>
          <w:lang w:val="es-ES" w:eastAsia="es-CO"/>
        </w:rPr>
        <w:t>TRIBUNAL SUPERIOR DEL DISTRITO JUDICIAL</w:t>
      </w:r>
      <w:r w:rsidRPr="004D5941">
        <w:rPr>
          <w:rFonts w:ascii="Bookman Old Style" w:eastAsia="Times New Roman" w:hAnsi="Bookman Old Style" w:cs="Segoe UI"/>
          <w:sz w:val="32"/>
          <w:szCs w:val="32"/>
          <w:lang w:eastAsia="es-CO"/>
        </w:rPr>
        <w:t> </w:t>
      </w:r>
    </w:p>
    <w:p w:rsidR="004D5941" w:rsidRPr="004D5941" w:rsidRDefault="004D5941" w:rsidP="004D594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4D5941">
        <w:rPr>
          <w:rFonts w:ascii="Bookman Old Style" w:eastAsia="Times New Roman" w:hAnsi="Bookman Old Style" w:cs="Segoe UI"/>
          <w:b/>
          <w:bCs/>
          <w:sz w:val="32"/>
          <w:szCs w:val="32"/>
          <w:lang w:val="es-ES" w:eastAsia="es-CO"/>
        </w:rPr>
        <w:t>SALA DE ASUNTOS PENALES PARA ADOLESCENTES</w:t>
      </w:r>
      <w:r w:rsidRPr="004D5941">
        <w:rPr>
          <w:rFonts w:ascii="Bookman Old Style" w:eastAsia="Times New Roman" w:hAnsi="Bookman Old Style" w:cs="Segoe UI"/>
          <w:sz w:val="32"/>
          <w:szCs w:val="32"/>
          <w:lang w:eastAsia="es-CO"/>
        </w:rPr>
        <w:t> </w:t>
      </w:r>
    </w:p>
    <w:p w:rsidR="004D5941" w:rsidRPr="004D5941" w:rsidRDefault="004D5941" w:rsidP="004D594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4D5941">
        <w:rPr>
          <w:rFonts w:ascii="Batang" w:eastAsia="Batang" w:hAnsi="Batang" w:cs="Segoe UI" w:hint="eastAsia"/>
          <w:sz w:val="26"/>
          <w:szCs w:val="26"/>
          <w:lang w:eastAsia="es-CO"/>
        </w:rPr>
        <w:t> </w:t>
      </w:r>
    </w:p>
    <w:p w:rsidR="004D5941" w:rsidRPr="004D5941" w:rsidRDefault="004D5941" w:rsidP="004D594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4D5941">
        <w:rPr>
          <w:rFonts w:ascii="Batang" w:eastAsia="Batang" w:hAnsi="Batang" w:cs="Segoe UI" w:hint="eastAsia"/>
          <w:sz w:val="26"/>
          <w:szCs w:val="26"/>
          <w:lang w:eastAsia="es-CO"/>
        </w:rPr>
        <w:t> </w:t>
      </w:r>
    </w:p>
    <w:p w:rsidR="004D5941" w:rsidRPr="004D5941" w:rsidRDefault="004D5941" w:rsidP="004D594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4D5941">
        <w:rPr>
          <w:rFonts w:ascii="Bookman Old Style" w:eastAsia="Times New Roman" w:hAnsi="Bookman Old Style" w:cs="Segoe UI"/>
          <w:b/>
          <w:bCs/>
          <w:sz w:val="26"/>
          <w:szCs w:val="26"/>
          <w:u w:val="single"/>
          <w:lang w:val="es-ES" w:eastAsia="es-CO"/>
        </w:rPr>
        <w:t>ACTA Nº  335</w:t>
      </w:r>
      <w:r w:rsidRPr="004D5941">
        <w:rPr>
          <w:rFonts w:ascii="Bookman Old Style" w:eastAsia="Times New Roman" w:hAnsi="Bookman Old Style" w:cs="Segoe UI"/>
          <w:sz w:val="26"/>
          <w:szCs w:val="26"/>
          <w:lang w:eastAsia="es-CO"/>
        </w:rPr>
        <w:t> </w:t>
      </w:r>
    </w:p>
    <w:p w:rsidR="004D5941" w:rsidRPr="004D5941" w:rsidRDefault="004D5941" w:rsidP="004D594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4D5941">
        <w:rPr>
          <w:rFonts w:ascii="Bookman Old Style" w:eastAsia="Times New Roman" w:hAnsi="Bookman Old Style" w:cs="Segoe UI"/>
          <w:sz w:val="26"/>
          <w:szCs w:val="26"/>
          <w:lang w:eastAsia="es-CO"/>
        </w:rPr>
        <w:t> </w:t>
      </w:r>
    </w:p>
    <w:p w:rsidR="004D5941" w:rsidRPr="004D5941" w:rsidRDefault="004D5941" w:rsidP="004D594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4D5941">
        <w:rPr>
          <w:rFonts w:ascii="Bookman Old Style" w:eastAsia="Times New Roman" w:hAnsi="Bookman Old Style" w:cs="Segoe UI"/>
          <w:sz w:val="26"/>
          <w:szCs w:val="26"/>
          <w:lang w:eastAsia="es-CO"/>
        </w:rPr>
        <w:t> </w:t>
      </w:r>
    </w:p>
    <w:p w:rsidR="004D5941" w:rsidRPr="004D5941" w:rsidRDefault="004D5941" w:rsidP="004D594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4D5941">
        <w:rPr>
          <w:rFonts w:ascii="Bookman Old Style" w:eastAsia="Times New Roman" w:hAnsi="Bookman Old Style" w:cs="Segoe UI"/>
          <w:sz w:val="26"/>
          <w:szCs w:val="26"/>
          <w:lang w:eastAsia="es-CO"/>
        </w:rPr>
        <w:t>Los Magistrados Doctores </w:t>
      </w:r>
      <w:r w:rsidRPr="004D5941">
        <w:rPr>
          <w:rFonts w:ascii="Bookman Old Style" w:eastAsia="Times New Roman" w:hAnsi="Bookman Old Style" w:cs="Segoe UI"/>
          <w:b/>
          <w:bCs/>
          <w:sz w:val="26"/>
          <w:szCs w:val="26"/>
          <w:lang w:eastAsia="es-CO"/>
        </w:rPr>
        <w:t>LUIS JAIME GONZÁLEZ ARDILA (PONENTE), NEYLA TRINIDAD ORTIZ RIBERO </w:t>
      </w:r>
      <w:r w:rsidRPr="004D5941">
        <w:rPr>
          <w:rFonts w:ascii="Bookman Old Style" w:eastAsia="Times New Roman" w:hAnsi="Bookman Old Style" w:cs="Segoe UI"/>
          <w:sz w:val="26"/>
          <w:szCs w:val="26"/>
          <w:lang w:eastAsia="es-CO"/>
        </w:rPr>
        <w:t>y</w:t>
      </w:r>
      <w:r w:rsidRPr="004D5941">
        <w:rPr>
          <w:rFonts w:ascii="Bookman Old Style" w:eastAsia="Times New Roman" w:hAnsi="Bookman Old Style" w:cs="Segoe UI"/>
          <w:b/>
          <w:bCs/>
          <w:sz w:val="26"/>
          <w:szCs w:val="26"/>
          <w:lang w:eastAsia="es-CO"/>
        </w:rPr>
        <w:t> JOSÉ MAURICIO MARTÍN MORA,</w:t>
      </w:r>
      <w:r w:rsidRPr="004D5941">
        <w:rPr>
          <w:rFonts w:ascii="Bookman Old Style" w:eastAsia="Times New Roman" w:hAnsi="Bookman Old Style" w:cs="Segoe UI"/>
          <w:sz w:val="26"/>
          <w:szCs w:val="26"/>
          <w:lang w:eastAsia="es-CO"/>
        </w:rPr>
        <w:t> estudiaron y aprobaron el proyecto que se relaciona con el siguiente asunto</w:t>
      </w:r>
      <w:r w:rsidRPr="004D5941">
        <w:rPr>
          <w:rFonts w:ascii="Arial" w:eastAsia="Times New Roman" w:hAnsi="Arial" w:cs="Arial"/>
          <w:sz w:val="26"/>
          <w:szCs w:val="26"/>
          <w:lang w:val="es-ES" w:eastAsia="es-CO"/>
        </w:rPr>
        <w:t>: </w:t>
      </w:r>
      <w:r w:rsidRPr="004D5941">
        <w:rPr>
          <w:rFonts w:ascii="Arial" w:eastAsia="Times New Roman" w:hAnsi="Arial" w:cs="Arial"/>
          <w:sz w:val="26"/>
          <w:szCs w:val="26"/>
          <w:lang w:eastAsia="es-CO"/>
        </w:rPr>
        <w:t> </w:t>
      </w:r>
    </w:p>
    <w:p w:rsidR="004D5941" w:rsidRPr="004D5941" w:rsidRDefault="004D5941" w:rsidP="004D594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4D5941">
        <w:rPr>
          <w:rFonts w:ascii="Arial" w:eastAsia="Times New Roman" w:hAnsi="Arial" w:cs="Arial"/>
          <w:sz w:val="26"/>
          <w:szCs w:val="26"/>
          <w:lang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65"/>
        <w:gridCol w:w="1725"/>
        <w:gridCol w:w="1755"/>
        <w:gridCol w:w="2160"/>
      </w:tblGrid>
      <w:tr w:rsidR="004D5941" w:rsidRPr="004D5941" w:rsidTr="004D5941">
        <w:trPr>
          <w:trHeight w:val="555"/>
        </w:trPr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5941" w:rsidRPr="004D5941" w:rsidRDefault="004D5941" w:rsidP="004D59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4D594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Procesado / Accionante</w:t>
            </w:r>
            <w:r w:rsidRPr="004D5941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5941" w:rsidRPr="004D5941" w:rsidRDefault="004D5941" w:rsidP="004D59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4D594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Radicado</w:t>
            </w:r>
            <w:r w:rsidRPr="004D5941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5941" w:rsidRPr="004D5941" w:rsidRDefault="004D5941" w:rsidP="004D59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4D594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Delito / Derecho vulnerado</w:t>
            </w:r>
            <w:r w:rsidRPr="004D5941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5941" w:rsidRPr="004D5941" w:rsidRDefault="004D5941" w:rsidP="004D59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4D594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es-CO"/>
              </w:rPr>
              <w:t>Decisión</w:t>
            </w:r>
            <w:r w:rsidRPr="004D5941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</w:tr>
      <w:tr w:rsidR="004D5941" w:rsidRPr="004D5941" w:rsidTr="004D5941">
        <w:trPr>
          <w:trHeight w:val="540"/>
        </w:trPr>
        <w:tc>
          <w:tcPr>
            <w:tcW w:w="3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5941" w:rsidRPr="004D5941" w:rsidRDefault="004D5941" w:rsidP="004D59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4D5941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Brandon </w:t>
            </w:r>
            <w:proofErr w:type="spellStart"/>
            <w:r w:rsidRPr="004D5941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Stiwar</w:t>
            </w:r>
            <w:proofErr w:type="spellEnd"/>
            <w:r w:rsidRPr="004D5941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Roa Pico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5941" w:rsidRPr="004D5941" w:rsidRDefault="004D5941" w:rsidP="004D59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4D5941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2018-00986 (19-028Adol).</w:t>
            </w:r>
            <w:r w:rsidRPr="004D5941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5941" w:rsidRPr="004D5941" w:rsidRDefault="004D5941" w:rsidP="004D59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4D5941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Hurto calificado y agravado en concurso con hurto calificado y agravado en tentativa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5941" w:rsidRPr="004D5941" w:rsidRDefault="004D5941" w:rsidP="004D59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4D5941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Decreta nulidad de la actuación </w:t>
            </w:r>
          </w:p>
        </w:tc>
      </w:tr>
    </w:tbl>
    <w:p w:rsidR="004D5941" w:rsidRPr="004D5941" w:rsidRDefault="004D5941" w:rsidP="004D594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4D5941">
        <w:rPr>
          <w:rFonts w:ascii="Bookman Old Style" w:eastAsia="Times New Roman" w:hAnsi="Bookman Old Style" w:cs="Segoe UI"/>
          <w:sz w:val="26"/>
          <w:szCs w:val="26"/>
          <w:lang w:eastAsia="es-CO"/>
        </w:rPr>
        <w:t> </w:t>
      </w:r>
    </w:p>
    <w:p w:rsidR="004D5941" w:rsidRPr="004D5941" w:rsidRDefault="004D5941" w:rsidP="004D594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4D5941">
        <w:rPr>
          <w:rFonts w:ascii="Tahoma" w:eastAsia="Times New Roman" w:hAnsi="Tahoma" w:cs="Tahoma"/>
          <w:sz w:val="24"/>
          <w:szCs w:val="24"/>
          <w:lang w:eastAsia="es-CO"/>
        </w:rPr>
        <w:t> </w:t>
      </w:r>
    </w:p>
    <w:p w:rsidR="004D5941" w:rsidRPr="004D5941" w:rsidRDefault="004D5941" w:rsidP="004D594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4D5941">
        <w:rPr>
          <w:rFonts w:ascii="Bookman Old Style" w:eastAsia="Times New Roman" w:hAnsi="Bookman Old Style" w:cs="Segoe UI"/>
          <w:sz w:val="24"/>
          <w:szCs w:val="24"/>
          <w:lang w:val="es-ES" w:eastAsia="es-CO"/>
        </w:rPr>
        <w:t>Bucaramanga, once</w:t>
      </w:r>
      <w:r w:rsidRPr="004D5941">
        <w:rPr>
          <w:rFonts w:ascii="Tahoma" w:eastAsia="Times New Roman" w:hAnsi="Tahoma" w:cs="Tahoma"/>
          <w:sz w:val="24"/>
          <w:szCs w:val="24"/>
          <w:lang w:val="es-ES" w:eastAsia="es-CO"/>
        </w:rPr>
        <w:t> (</w:t>
      </w:r>
      <w:r w:rsidRPr="004D5941">
        <w:rPr>
          <w:rFonts w:ascii="Bookman Old Style" w:eastAsia="Times New Roman" w:hAnsi="Bookman Old Style" w:cs="Segoe UI"/>
          <w:sz w:val="24"/>
          <w:szCs w:val="24"/>
          <w:lang w:val="es-ES" w:eastAsia="es-CO"/>
        </w:rPr>
        <w:t>11) de mayo de 2020.</w:t>
      </w:r>
      <w:r w:rsidRPr="004D5941">
        <w:rPr>
          <w:rFonts w:ascii="Bookman Old Style" w:eastAsia="Times New Roman" w:hAnsi="Bookman Old Style" w:cs="Segoe UI"/>
          <w:sz w:val="24"/>
          <w:szCs w:val="24"/>
          <w:lang w:eastAsia="es-CO"/>
        </w:rPr>
        <w:t> </w:t>
      </w:r>
    </w:p>
    <w:p w:rsidR="004D5941" w:rsidRPr="004D5941" w:rsidRDefault="004D5941" w:rsidP="004D594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4D5941">
        <w:rPr>
          <w:rFonts w:ascii="Tahoma" w:eastAsia="Times New Roman" w:hAnsi="Tahoma" w:cs="Tahoma"/>
          <w:sz w:val="24"/>
          <w:szCs w:val="24"/>
          <w:lang w:eastAsia="es-CO"/>
        </w:rPr>
        <w:t> </w:t>
      </w:r>
    </w:p>
    <w:p w:rsidR="004D5941" w:rsidRDefault="004D5941" w:rsidP="004D5941">
      <w:pPr>
        <w:spacing w:after="0" w:line="240" w:lineRule="auto"/>
        <w:jc w:val="center"/>
        <w:textAlignment w:val="baseline"/>
        <w:rPr>
          <w:rFonts w:ascii="Bookman Old Style" w:eastAsia="Times New Roman" w:hAnsi="Bookman Old Style" w:cs="Segoe UI"/>
          <w:b/>
          <w:bCs/>
          <w:sz w:val="24"/>
          <w:szCs w:val="24"/>
          <w:lang w:eastAsia="es-CO"/>
        </w:rPr>
      </w:pPr>
    </w:p>
    <w:p w:rsidR="004D5941" w:rsidRDefault="004D5941" w:rsidP="004D5941">
      <w:pPr>
        <w:spacing w:after="0" w:line="240" w:lineRule="auto"/>
        <w:jc w:val="center"/>
        <w:textAlignment w:val="baseline"/>
        <w:rPr>
          <w:rFonts w:ascii="Bookman Old Style" w:eastAsia="Times New Roman" w:hAnsi="Bookman Old Style" w:cs="Segoe UI"/>
          <w:b/>
          <w:bCs/>
          <w:sz w:val="24"/>
          <w:szCs w:val="24"/>
          <w:lang w:eastAsia="es-CO"/>
        </w:rPr>
      </w:pPr>
      <w:r>
        <w:rPr>
          <w:rFonts w:ascii="Bookman Old Style" w:eastAsia="Times New Roman" w:hAnsi="Bookman Old Style" w:cs="Segoe UI"/>
          <w:b/>
          <w:bCs/>
          <w:noProof/>
          <w:sz w:val="24"/>
          <w:szCs w:val="24"/>
          <w:lang w:eastAsia="es-CO"/>
        </w:rPr>
        <w:drawing>
          <wp:inline distT="0" distB="0" distL="0" distR="0">
            <wp:extent cx="2407920" cy="13779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5941" w:rsidRDefault="004D5941" w:rsidP="004D5941">
      <w:pPr>
        <w:spacing w:after="0" w:line="240" w:lineRule="auto"/>
        <w:jc w:val="center"/>
        <w:textAlignment w:val="baseline"/>
        <w:rPr>
          <w:rFonts w:ascii="Bookman Old Style" w:eastAsia="Times New Roman" w:hAnsi="Bookman Old Style" w:cs="Segoe UI"/>
          <w:b/>
          <w:bCs/>
          <w:sz w:val="24"/>
          <w:szCs w:val="24"/>
          <w:lang w:eastAsia="es-CO"/>
        </w:rPr>
      </w:pPr>
    </w:p>
    <w:p w:rsidR="004D5941" w:rsidRDefault="004D5941" w:rsidP="004D5941">
      <w:pPr>
        <w:spacing w:after="0" w:line="240" w:lineRule="auto"/>
        <w:jc w:val="center"/>
        <w:textAlignment w:val="baseline"/>
        <w:rPr>
          <w:rFonts w:ascii="Bookman Old Style" w:eastAsia="Times New Roman" w:hAnsi="Bookman Old Style" w:cs="Segoe UI"/>
          <w:b/>
          <w:bCs/>
          <w:sz w:val="24"/>
          <w:szCs w:val="24"/>
          <w:lang w:eastAsia="es-CO"/>
        </w:rPr>
      </w:pPr>
    </w:p>
    <w:p w:rsidR="004D5941" w:rsidRPr="004D5941" w:rsidRDefault="004D5941" w:rsidP="004D594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4D5941">
        <w:rPr>
          <w:rFonts w:ascii="Bookman Old Style" w:eastAsia="Times New Roman" w:hAnsi="Bookman Old Style" w:cs="Segoe UI"/>
          <w:b/>
          <w:bCs/>
          <w:sz w:val="24"/>
          <w:szCs w:val="24"/>
          <w:lang w:eastAsia="es-CO"/>
        </w:rPr>
        <w:t>LUIS JAIME GONZÁLEZ ARDILA</w:t>
      </w:r>
      <w:r w:rsidRPr="004D5941">
        <w:rPr>
          <w:rFonts w:ascii="Bookman Old Style" w:eastAsia="Times New Roman" w:hAnsi="Bookman Old Style" w:cs="Segoe UI"/>
          <w:sz w:val="24"/>
          <w:szCs w:val="24"/>
          <w:lang w:eastAsia="es-CO"/>
        </w:rPr>
        <w:t> </w:t>
      </w:r>
    </w:p>
    <w:p w:rsidR="004D5941" w:rsidRPr="004D5941" w:rsidRDefault="004D5941" w:rsidP="004D594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4D5941">
        <w:rPr>
          <w:rFonts w:ascii="Bookman Old Style" w:eastAsia="Times New Roman" w:hAnsi="Bookman Old Style" w:cs="Segoe UI"/>
          <w:b/>
          <w:bCs/>
          <w:sz w:val="24"/>
          <w:szCs w:val="24"/>
          <w:lang w:eastAsia="es-CO"/>
        </w:rPr>
        <w:t>Magistrado</w:t>
      </w:r>
      <w:r w:rsidRPr="004D5941">
        <w:rPr>
          <w:rFonts w:ascii="Bookman Old Style" w:eastAsia="Times New Roman" w:hAnsi="Bookman Old Style" w:cs="Segoe UI"/>
          <w:sz w:val="24"/>
          <w:szCs w:val="24"/>
          <w:lang w:eastAsia="es-CO"/>
        </w:rPr>
        <w:t> </w:t>
      </w:r>
    </w:p>
    <w:p w:rsidR="00AD78CA" w:rsidRDefault="00954DDA"/>
    <w:sectPr w:rsidR="00AD78CA" w:rsidSect="00DE68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5BEA"/>
    <w:rsid w:val="003D3453"/>
    <w:rsid w:val="004D5941"/>
    <w:rsid w:val="00895BEA"/>
    <w:rsid w:val="00954DDA"/>
    <w:rsid w:val="00DE686A"/>
    <w:rsid w:val="00E81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D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4D5941"/>
  </w:style>
  <w:style w:type="character" w:customStyle="1" w:styleId="eop">
    <w:name w:val="eop"/>
    <w:basedOn w:val="Fuentedeprrafopredeter"/>
    <w:rsid w:val="004D5941"/>
  </w:style>
  <w:style w:type="paragraph" w:styleId="Textodeglobo">
    <w:name w:val="Balloon Text"/>
    <w:basedOn w:val="Normal"/>
    <w:link w:val="TextodegloboCar"/>
    <w:uiPriority w:val="99"/>
    <w:semiHidden/>
    <w:unhideWhenUsed/>
    <w:rsid w:val="004D5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D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4D5941"/>
  </w:style>
  <w:style w:type="character" w:customStyle="1" w:styleId="eop">
    <w:name w:val="eop"/>
    <w:basedOn w:val="Fuentedeprrafopredeter"/>
    <w:rsid w:val="004D5941"/>
  </w:style>
  <w:style w:type="paragraph" w:styleId="Textodeglobo">
    <w:name w:val="Balloon Text"/>
    <w:basedOn w:val="Normal"/>
    <w:link w:val="TextodegloboCar"/>
    <w:uiPriority w:val="99"/>
    <w:semiHidden/>
    <w:unhideWhenUsed/>
    <w:rsid w:val="004D5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9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0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67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50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1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1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4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7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0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2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0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0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79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7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545</Characters>
  <Application>Microsoft Office Word</Application>
  <DocSecurity>0</DocSecurity>
  <Lines>4</Lines>
  <Paragraphs>1</Paragraphs>
  <ScaleCrop>false</ScaleCrop>
  <Company>Luffi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2</cp:revision>
  <dcterms:created xsi:type="dcterms:W3CDTF">2020-05-12T14:51:00Z</dcterms:created>
  <dcterms:modified xsi:type="dcterms:W3CDTF">2020-05-12T14:51:00Z</dcterms:modified>
</cp:coreProperties>
</file>