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A8D" w:rsidRPr="00E55A8D" w:rsidRDefault="00E55A8D" w:rsidP="00E55A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E55A8D">
        <w:rPr>
          <w:rFonts w:ascii="Bookman Old Style" w:eastAsia="Times New Roman" w:hAnsi="Bookman Old Style" w:cs="Segoe UI"/>
          <w:b/>
          <w:bCs/>
          <w:color w:val="000000"/>
          <w:sz w:val="36"/>
          <w:szCs w:val="36"/>
          <w:lang w:val="es-ES" w:eastAsia="es-CO"/>
        </w:rPr>
        <w:t>TRIBUNAL SUPERIOR DEL DISTRITO JUDICIAL</w:t>
      </w:r>
      <w:r w:rsidRPr="00E55A8D">
        <w:rPr>
          <w:rFonts w:ascii="Bookman Old Style" w:eastAsia="Times New Roman" w:hAnsi="Bookman Old Style" w:cs="Segoe UI"/>
          <w:color w:val="000000"/>
          <w:sz w:val="36"/>
          <w:szCs w:val="36"/>
          <w:lang w:eastAsia="es-CO"/>
        </w:rPr>
        <w:t> </w:t>
      </w:r>
    </w:p>
    <w:p w:rsidR="00E55A8D" w:rsidRPr="00E55A8D" w:rsidRDefault="00E55A8D" w:rsidP="00E55A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E55A8D">
        <w:rPr>
          <w:rFonts w:ascii="Bookman Old Style" w:eastAsia="Times New Roman" w:hAnsi="Bookman Old Style" w:cs="Segoe UI"/>
          <w:b/>
          <w:bCs/>
          <w:color w:val="000000"/>
          <w:sz w:val="36"/>
          <w:szCs w:val="36"/>
          <w:lang w:val="es-ES" w:eastAsia="es-CO"/>
        </w:rPr>
        <w:t>SALA PENAL</w:t>
      </w:r>
      <w:r w:rsidRPr="00E55A8D">
        <w:rPr>
          <w:rFonts w:ascii="Bookman Old Style" w:eastAsia="Times New Roman" w:hAnsi="Bookman Old Style" w:cs="Segoe UI"/>
          <w:color w:val="000000"/>
          <w:sz w:val="36"/>
          <w:szCs w:val="36"/>
          <w:lang w:eastAsia="es-CO"/>
        </w:rPr>
        <w:t> </w:t>
      </w:r>
    </w:p>
    <w:p w:rsidR="00E55A8D" w:rsidRPr="00E55A8D" w:rsidRDefault="00E55A8D" w:rsidP="00E55A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E55A8D">
        <w:rPr>
          <w:rFonts w:ascii="Calibri" w:eastAsia="Times New Roman" w:hAnsi="Calibri" w:cs="Segoe UI"/>
          <w:lang w:eastAsia="es-CO"/>
        </w:rPr>
        <w:t> </w:t>
      </w:r>
    </w:p>
    <w:p w:rsidR="00E55A8D" w:rsidRPr="00E55A8D" w:rsidRDefault="00E55A8D" w:rsidP="00E55A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E55A8D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u w:val="single"/>
          <w:lang w:val="es-ES" w:eastAsia="es-CO"/>
        </w:rPr>
        <w:t>AVISO</w:t>
      </w:r>
      <w:r w:rsidRPr="00E55A8D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E55A8D" w:rsidRPr="00E55A8D" w:rsidRDefault="00E55A8D" w:rsidP="00E55A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E55A8D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E55A8D" w:rsidRPr="00E55A8D" w:rsidRDefault="00E55A8D" w:rsidP="00E55A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E55A8D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La suscrita Magistrada</w:t>
      </w:r>
      <w:r w:rsidRPr="00E55A8D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val="es-ES" w:eastAsia="es-CO"/>
        </w:rPr>
        <w:t> PAOLA RAQUEL ÁLVAREZ MEDINA</w:t>
      </w:r>
      <w:r w:rsidRPr="00E55A8D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 se permite a partir de la fecha someter a consideración de los H. Magistrados integrantes de la Sala de Decisión Penal que preside, doctores</w:t>
      </w:r>
      <w:r w:rsidRPr="00E55A8D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val="es-ES" w:eastAsia="es-CO"/>
        </w:rPr>
        <w:t> </w:t>
      </w:r>
      <w:r w:rsidRPr="00E55A8D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SHIRLE EUGENIA MERCADO LORA </w:t>
      </w:r>
      <w:r w:rsidRPr="00E55A8D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y </w:t>
      </w:r>
      <w:r w:rsidRPr="00E55A8D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GUILLERMO ÁNGEL RAMÍREZ ESPINOSA</w:t>
      </w:r>
      <w:r w:rsidRPr="00E55A8D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val="es-ES" w:eastAsia="es-CO"/>
        </w:rPr>
        <w:t>,</w:t>
      </w:r>
      <w:r w:rsidRPr="00E55A8D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 los proyectos que se relacionan con los siguientes asuntos:</w:t>
      </w:r>
      <w:r w:rsidRPr="00E55A8D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E55A8D" w:rsidRPr="00E55A8D" w:rsidRDefault="00E55A8D" w:rsidP="00E55A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E55A8D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1851"/>
        <w:gridCol w:w="2193"/>
        <w:gridCol w:w="2246"/>
      </w:tblGrid>
      <w:tr w:rsidR="00E55A8D" w:rsidRPr="00E55A8D" w:rsidTr="00E55A8D">
        <w:trPr>
          <w:trHeight w:val="1065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55A8D" w:rsidRPr="00E55A8D" w:rsidRDefault="00E55A8D" w:rsidP="00E55A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55A8D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Procesado / Accionante</w:t>
            </w:r>
            <w:r w:rsidRPr="00E55A8D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55A8D" w:rsidRPr="00E55A8D" w:rsidRDefault="00E55A8D" w:rsidP="00E55A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55A8D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Radicado</w:t>
            </w:r>
            <w:r w:rsidRPr="00E55A8D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55A8D" w:rsidRPr="00E55A8D" w:rsidRDefault="00E55A8D" w:rsidP="00E55A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55A8D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Delito / Derecho vulnerado</w:t>
            </w:r>
            <w:r w:rsidRPr="00E55A8D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55A8D" w:rsidRPr="00E55A8D" w:rsidRDefault="00E55A8D" w:rsidP="00E55A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55A8D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Asunto</w:t>
            </w:r>
            <w:r w:rsidRPr="00E55A8D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</w:tr>
      <w:tr w:rsidR="00E55A8D" w:rsidRPr="00E55A8D" w:rsidTr="00E55A8D">
        <w:trPr>
          <w:trHeight w:val="450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55A8D" w:rsidRPr="00E55A8D" w:rsidRDefault="00E55A8D" w:rsidP="00E55A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E55A8D">
              <w:rPr>
                <w:rFonts w:ascii="Bookman Old Style" w:eastAsia="Times New Roman" w:hAnsi="Bookman Old Style" w:cs="Times New Roman"/>
                <w:lang w:eastAsia="es-CO"/>
              </w:rPr>
              <w:t>Nicolas</w:t>
            </w:r>
            <w:proofErr w:type="spellEnd"/>
            <w:r w:rsidRPr="00E55A8D">
              <w:rPr>
                <w:rFonts w:ascii="Bookman Old Style" w:eastAsia="Times New Roman" w:hAnsi="Bookman Old Style" w:cs="Times New Roman"/>
                <w:lang w:eastAsia="es-CO"/>
              </w:rPr>
              <w:t xml:space="preserve"> Fernando Cardona Valencia 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55A8D" w:rsidRPr="00E55A8D" w:rsidRDefault="00E55A8D" w:rsidP="00E55A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55A8D">
              <w:rPr>
                <w:rFonts w:ascii="Bookman Old Style" w:eastAsia="Times New Roman" w:hAnsi="Bookman Old Style" w:cs="Times New Roman"/>
                <w:color w:val="000000"/>
                <w:lang w:eastAsia="es-CO"/>
              </w:rPr>
              <w:t>2015-23996 (21-485A)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55A8D" w:rsidRPr="00E55A8D" w:rsidRDefault="00E55A8D" w:rsidP="00E55A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55A8D">
              <w:rPr>
                <w:rFonts w:ascii="Bookman Old Style" w:eastAsia="Times New Roman" w:hAnsi="Bookman Old Style" w:cs="Times New Roman"/>
                <w:lang w:eastAsia="es-CO"/>
              </w:rPr>
              <w:t>Inasistencia alimentaria 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55A8D" w:rsidRPr="00E55A8D" w:rsidRDefault="00E55A8D" w:rsidP="00E55A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55A8D">
              <w:rPr>
                <w:rFonts w:ascii="Bookman Old Style" w:eastAsia="Times New Roman" w:hAnsi="Bookman Old Style" w:cs="Times New Roman"/>
                <w:lang w:eastAsia="es-CO"/>
              </w:rPr>
              <w:t>Apelación contra sentencia condenatoria  </w:t>
            </w:r>
          </w:p>
        </w:tc>
      </w:tr>
      <w:tr w:rsidR="00E55A8D" w:rsidRPr="00E55A8D" w:rsidTr="00E55A8D">
        <w:trPr>
          <w:trHeight w:val="450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55A8D" w:rsidRPr="00E55A8D" w:rsidRDefault="00E55A8D" w:rsidP="00E55A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55A8D">
              <w:rPr>
                <w:rFonts w:ascii="Bookman Old Style" w:eastAsia="Times New Roman" w:hAnsi="Bookman Old Style" w:cs="Times New Roman"/>
                <w:lang w:eastAsia="es-CO"/>
              </w:rPr>
              <w:t>Javier Castillo Cadena y otros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55A8D" w:rsidRPr="00E55A8D" w:rsidRDefault="00E55A8D" w:rsidP="00E55A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55A8D">
              <w:rPr>
                <w:rFonts w:ascii="Bookman Old Style" w:eastAsia="Times New Roman" w:hAnsi="Bookman Old Style" w:cs="Times New Roman"/>
                <w:color w:val="000000"/>
                <w:lang w:eastAsia="es-CO"/>
              </w:rPr>
              <w:t>2011-00736 (21-389A)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55A8D" w:rsidRPr="00E55A8D" w:rsidRDefault="00E55A8D" w:rsidP="00E55A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55A8D">
              <w:rPr>
                <w:rFonts w:ascii="Bookman Old Style" w:eastAsia="Times New Roman" w:hAnsi="Bookman Old Style" w:cs="Times New Roman"/>
                <w:lang w:eastAsia="es-CO"/>
              </w:rPr>
              <w:t>Prevaricato por acción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55A8D" w:rsidRPr="00E55A8D" w:rsidRDefault="00E55A8D" w:rsidP="00E55A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55A8D">
              <w:rPr>
                <w:rFonts w:ascii="Bookman Old Style" w:eastAsia="Times New Roman" w:hAnsi="Bookman Old Style" w:cs="Times New Roman"/>
                <w:lang w:eastAsia="es-CO"/>
              </w:rPr>
              <w:t xml:space="preserve">Apelación contra auto que </w:t>
            </w:r>
            <w:proofErr w:type="spellStart"/>
            <w:r w:rsidRPr="00E55A8D">
              <w:rPr>
                <w:rFonts w:ascii="Bookman Old Style" w:eastAsia="Times New Roman" w:hAnsi="Bookman Old Style" w:cs="Times New Roman"/>
                <w:lang w:eastAsia="es-CO"/>
              </w:rPr>
              <w:t>precluye</w:t>
            </w:r>
            <w:proofErr w:type="spellEnd"/>
            <w:r w:rsidRPr="00E55A8D">
              <w:rPr>
                <w:rFonts w:ascii="Bookman Old Style" w:eastAsia="Times New Roman" w:hAnsi="Bookman Old Style" w:cs="Times New Roman"/>
                <w:lang w:eastAsia="es-CO"/>
              </w:rPr>
              <w:t xml:space="preserve"> investigación </w:t>
            </w:r>
          </w:p>
        </w:tc>
      </w:tr>
    </w:tbl>
    <w:p w:rsidR="00E55A8D" w:rsidRPr="00E55A8D" w:rsidRDefault="00E55A8D" w:rsidP="00E55A8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E55A8D">
        <w:rPr>
          <w:rFonts w:ascii="Arial" w:eastAsia="Times New Roman" w:hAnsi="Arial" w:cs="Arial"/>
          <w:color w:val="000000"/>
          <w:lang w:eastAsia="es-CO"/>
        </w:rPr>
        <w:t> </w:t>
      </w:r>
    </w:p>
    <w:p w:rsidR="00E55A8D" w:rsidRPr="00E55A8D" w:rsidRDefault="00E55A8D" w:rsidP="00E55A8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E55A8D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Bucaramanga, dos (02) de septiembre de 2021.</w:t>
      </w:r>
      <w:r w:rsidRPr="00E55A8D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E55A8D" w:rsidRPr="00E55A8D" w:rsidRDefault="00E55A8D" w:rsidP="00E55A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E55A8D">
        <w:rPr>
          <w:rFonts w:ascii="Calibri" w:eastAsia="Times New Roman" w:hAnsi="Calibri" w:cs="Segoe UI"/>
          <w:lang w:eastAsia="es-CO"/>
        </w:rPr>
        <w:t> </w:t>
      </w:r>
    </w:p>
    <w:p w:rsidR="00E55A8D" w:rsidRPr="00E55A8D" w:rsidRDefault="00E55A8D" w:rsidP="00E55A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E55A8D">
        <w:rPr>
          <w:rFonts w:ascii="Arial" w:eastAsia="Times New Roman" w:hAnsi="Arial" w:cs="Arial"/>
          <w:color w:val="000000"/>
          <w:sz w:val="30"/>
          <w:szCs w:val="30"/>
          <w:lang w:eastAsia="es-CO"/>
        </w:rPr>
        <w:t> </w:t>
      </w:r>
    </w:p>
    <w:p w:rsidR="00E55A8D" w:rsidRPr="00E55A8D" w:rsidRDefault="00E55A8D" w:rsidP="00E55A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E55A8D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PAOLA RAQUEL ÁLVAREZ MEDINA</w:t>
      </w:r>
      <w:r w:rsidRPr="00E55A8D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E55A8D" w:rsidRPr="00E55A8D" w:rsidRDefault="00E55A8D" w:rsidP="00E55A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E55A8D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Magistrada</w:t>
      </w:r>
      <w:r w:rsidRPr="00E55A8D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E55A8D" w:rsidRPr="00E55A8D" w:rsidRDefault="00E55A8D" w:rsidP="00E55A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E55A8D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E55A8D" w:rsidRPr="00E55A8D" w:rsidRDefault="00E55A8D" w:rsidP="00E55A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E55A8D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5672A7" w:rsidRDefault="00E55A8D">
      <w:bookmarkStart w:id="0" w:name="_GoBack"/>
      <w:bookmarkEnd w:id="0"/>
    </w:p>
    <w:sectPr w:rsidR="005672A7" w:rsidSect="00236035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8D"/>
    <w:rsid w:val="00053347"/>
    <w:rsid w:val="00236035"/>
    <w:rsid w:val="00650554"/>
    <w:rsid w:val="00DD1FE5"/>
    <w:rsid w:val="00E5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58DBAE-E5C7-4727-A64A-9E1D9D94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5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E55A8D"/>
  </w:style>
  <w:style w:type="character" w:customStyle="1" w:styleId="eop">
    <w:name w:val="eop"/>
    <w:basedOn w:val="Fuentedeprrafopredeter"/>
    <w:rsid w:val="00E55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36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0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9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2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1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6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1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1</cp:revision>
  <dcterms:created xsi:type="dcterms:W3CDTF">2021-09-03T12:47:00Z</dcterms:created>
  <dcterms:modified xsi:type="dcterms:W3CDTF">2021-09-03T12:48:00Z</dcterms:modified>
</cp:coreProperties>
</file>