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1035"/>
        <w:tblW w:w="0" w:type="auto"/>
        <w:tblLook w:val="04A0" w:firstRow="1" w:lastRow="0" w:firstColumn="1" w:lastColumn="0" w:noHBand="0" w:noVBand="1"/>
      </w:tblPr>
      <w:tblGrid>
        <w:gridCol w:w="1278"/>
        <w:gridCol w:w="2403"/>
        <w:gridCol w:w="1276"/>
        <w:gridCol w:w="2409"/>
        <w:gridCol w:w="4395"/>
        <w:gridCol w:w="1134"/>
      </w:tblGrid>
      <w:tr w:rsidR="004739F1" w:rsidTr="004739F1">
        <w:tc>
          <w:tcPr>
            <w:tcW w:w="1278" w:type="dxa"/>
            <w:vAlign w:val="bottom"/>
          </w:tcPr>
          <w:p w:rsidR="004739F1" w:rsidRDefault="004739F1" w:rsidP="00EE7A14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21-141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tutela 2a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Rosalba Rojas Aparicio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Colpensiones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JCDL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21-244T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tutela 1a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Raúl Pachón (Germán Marín)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 penal circuito </w:t>
            </w:r>
            <w:proofErr w:type="spellStart"/>
            <w:r>
              <w:rPr>
                <w:rFonts w:ascii="Calibri" w:hAnsi="Calibri" w:cs="Calibri"/>
                <w:color w:val="000000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penas y otros 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SQH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2020-000085-01 (21-132)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tutela 2a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Jesús Antonio Meza Rojas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COLPENSIONES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SQH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2021-00005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tutela 2a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Patricia Manrique Gómez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MinTransporte</w:t>
            </w:r>
            <w:proofErr w:type="spellEnd"/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JCDL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2021-00001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TUtela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Fernando Velasco Martínez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FNA y otro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JCDL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2021-00017 [21-180]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Tutela segunda instancia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Javier Parra Jiménez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Dirección Ejecutiva de Administración Judicial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GARE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2021 - 00123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Tutela segunda instancia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Javier Cárdenas Matamoros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Policia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Nacional - DIJIN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HSM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2021 - 00129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Tutela segunda instancia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Monica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Martínez Rincón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Ecopetrol S.A.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HSM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2021-00013 [21-127]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Tutela segunda instancia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Octavio Ríos Palacios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Policía Nacional y otros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GARE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2016-01098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Proceso Penal - Ley 906 de 2004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Fredy </w:t>
            </w:r>
            <w:proofErr w:type="spellStart"/>
            <w:r>
              <w:rPr>
                <w:rFonts w:ascii="Calibri" w:hAnsi="Calibri" w:cs="Calibri"/>
                <w:color w:val="000000"/>
              </w:rPr>
              <w:t>Morantes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Briceño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Violencia intrafamiliar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GARE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2021-0007 [21-143]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Tutela segunda instancia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Hernán Rodríguez Pérez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COLPENSIONES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GARE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201600938 (20-027A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proceso Penal - Ley 906 de 2004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Alberto Medina Castro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Inasistencia alimentaria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SQH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2020-00152-01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Proceso penal (Ley 906 de 2004)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Iván Darío </w:t>
            </w:r>
            <w:proofErr w:type="spellStart"/>
            <w:r>
              <w:rPr>
                <w:rFonts w:ascii="Calibri" w:hAnsi="Calibri" w:cs="Calibri"/>
                <w:color w:val="000000"/>
              </w:rPr>
              <w:t>Morantes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Rangel, Andrés Ricardo Álvarez Rojas y otros.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tráfico, fabricación o porte de estupefacientes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HSM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21-228T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Tutela 1a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Manuel León Henao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 3 penas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bga</w:t>
            </w:r>
            <w:proofErr w:type="spellEnd"/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CFNG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21-122T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Tutela 2a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Oscar </w:t>
            </w:r>
            <w:proofErr w:type="spellStart"/>
            <w:r>
              <w:rPr>
                <w:rFonts w:ascii="Calibri" w:hAnsi="Calibri" w:cs="Calibri"/>
                <w:color w:val="000000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Martinez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Puentes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 8 penal </w:t>
            </w:r>
            <w:proofErr w:type="spellStart"/>
            <w:r>
              <w:rPr>
                <w:rFonts w:ascii="Calibri" w:hAnsi="Calibri" w:cs="Calibri"/>
                <w:color w:val="000000"/>
              </w:rPr>
              <w:t>mpal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conocimiento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bga</w:t>
            </w:r>
            <w:proofErr w:type="spellEnd"/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CFNG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21-238T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Tutela primera instancia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William Eduardo </w:t>
            </w:r>
            <w:proofErr w:type="spellStart"/>
            <w:r>
              <w:rPr>
                <w:rFonts w:ascii="Calibri" w:hAnsi="Calibri" w:cs="Calibri"/>
                <w:color w:val="000000"/>
              </w:rPr>
              <w:t>Casadiegos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Acosta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 Primero EPMS Ocaña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GARE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21-214T [T1-689]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Tutela 1a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Jairo Abaunza Cuadros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Fiscalía 6 Especializada de Bucaramanga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MSJG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21-219T [T1-690]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Tutela 1a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Nelson Enrique Valencia García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Fiscalía 25 Seccional Unidad Salud Pública </w:t>
            </w:r>
            <w:proofErr w:type="spellStart"/>
            <w:r>
              <w:rPr>
                <w:rFonts w:ascii="Calibri" w:hAnsi="Calibri" w:cs="Calibri"/>
                <w:color w:val="000000"/>
              </w:rPr>
              <w:t>Bga</w:t>
            </w:r>
            <w:proofErr w:type="spellEnd"/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MSJG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21-221T [T1-691]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Tutela 1a instancia 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Badillo García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 2 de Ejecución de Penas de Bucaramanga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MSJG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2014-81134 (20-059A)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Proceso penal-Ley 906 de 2004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Leidy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Patricia Porras Hernández 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Lesiones Personales Culposas 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CFNG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21-242T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Tutela primera instancia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Nelson Mendieta Quesada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 Primero EPMS B/MANGA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GARE 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2014-00892-02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Proceso penal (Ley 906 de 2004)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</w:t>
            </w:r>
            <w:proofErr w:type="spellStart"/>
            <w:r>
              <w:rPr>
                <w:rFonts w:ascii="Calibri" w:hAnsi="Calibri" w:cs="Calibri"/>
                <w:color w:val="000000"/>
              </w:rPr>
              <w:t>Wilberto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Benítez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Rebelión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HSM</w:t>
            </w:r>
          </w:p>
        </w:tc>
      </w:tr>
      <w:tr w:rsidR="004739F1" w:rsidTr="004739F1">
        <w:tc>
          <w:tcPr>
            <w:tcW w:w="1278" w:type="dxa"/>
            <w:vAlign w:val="bottom"/>
          </w:tcPr>
          <w:p w:rsidR="004739F1" w:rsidRDefault="004739F1" w:rsidP="004739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23/03/2021</w:t>
            </w:r>
          </w:p>
        </w:tc>
        <w:tc>
          <w:tcPr>
            <w:tcW w:w="2403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2009-00022</w:t>
            </w:r>
          </w:p>
        </w:tc>
        <w:tc>
          <w:tcPr>
            <w:tcW w:w="1276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Proceso penal (ley 600 de 2000)</w:t>
            </w:r>
          </w:p>
        </w:tc>
        <w:tc>
          <w:tcPr>
            <w:tcW w:w="2409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Alcibiades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Asís Bustillo Cervantes </w:t>
            </w:r>
          </w:p>
        </w:tc>
        <w:tc>
          <w:tcPr>
            <w:tcW w:w="4395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Peculado por apropiación</w:t>
            </w:r>
          </w:p>
        </w:tc>
        <w:tc>
          <w:tcPr>
            <w:tcW w:w="1134" w:type="dxa"/>
            <w:vAlign w:val="bottom"/>
          </w:tcPr>
          <w:p w:rsidR="004739F1" w:rsidRDefault="004739F1" w:rsidP="00473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HSM</w:t>
            </w:r>
          </w:p>
        </w:tc>
      </w:tr>
    </w:tbl>
    <w:p w:rsidR="00C615AF" w:rsidRDefault="00C615AF" w:rsidP="00EE7A14"/>
    <w:sectPr w:rsidR="00C615AF" w:rsidSect="004739F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90" w:rsidRDefault="00795790" w:rsidP="00EE7A14">
      <w:pPr>
        <w:spacing w:after="0" w:line="240" w:lineRule="auto"/>
      </w:pPr>
      <w:r>
        <w:separator/>
      </w:r>
    </w:p>
  </w:endnote>
  <w:endnote w:type="continuationSeparator" w:id="0">
    <w:p w:rsidR="00795790" w:rsidRDefault="00795790" w:rsidP="00EE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90" w:rsidRDefault="00795790" w:rsidP="00EE7A14">
      <w:pPr>
        <w:spacing w:after="0" w:line="240" w:lineRule="auto"/>
      </w:pPr>
      <w:r>
        <w:separator/>
      </w:r>
    </w:p>
  </w:footnote>
  <w:footnote w:type="continuationSeparator" w:id="0">
    <w:p w:rsidR="00795790" w:rsidRDefault="00795790" w:rsidP="00EE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14" w:rsidRDefault="00EE7A14" w:rsidP="00EE7A14">
    <w:pPr>
      <w:jc w:val="center"/>
    </w:pPr>
    <w:r>
      <w:t>SECRETARIA SALA PENAL TRIBUNAL SUPERIOR DE BUCARAMANGA</w:t>
    </w:r>
  </w:p>
  <w:p w:rsidR="00EE7A14" w:rsidRDefault="00EE7A14" w:rsidP="00EE7A14">
    <w:pPr>
      <w:jc w:val="center"/>
    </w:pPr>
    <w:r>
      <w:t>REGISTROS DE PROYECTOS MARZO 23 DE 2021</w:t>
    </w:r>
  </w:p>
  <w:p w:rsidR="00EE7A14" w:rsidRDefault="00EE7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F1"/>
    <w:rsid w:val="004739F1"/>
    <w:rsid w:val="00795790"/>
    <w:rsid w:val="0098701D"/>
    <w:rsid w:val="00AA48E7"/>
    <w:rsid w:val="00C615AF"/>
    <w:rsid w:val="00E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C7594EF-7FC6-418F-AC1C-53461A2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7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A14"/>
  </w:style>
  <w:style w:type="paragraph" w:styleId="Piedepgina">
    <w:name w:val="footer"/>
    <w:basedOn w:val="Normal"/>
    <w:link w:val="PiedepginaCar"/>
    <w:uiPriority w:val="99"/>
    <w:unhideWhenUsed/>
    <w:rsid w:val="00EE7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Javid Diaz Meza</dc:creator>
  <cp:keywords/>
  <dc:description/>
  <cp:lastModifiedBy>Paul Javid Diaz Meza</cp:lastModifiedBy>
  <cp:revision>2</cp:revision>
  <dcterms:created xsi:type="dcterms:W3CDTF">2021-03-24T13:48:00Z</dcterms:created>
  <dcterms:modified xsi:type="dcterms:W3CDTF">2021-03-24T13:48:00Z</dcterms:modified>
</cp:coreProperties>
</file>