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601"/>
        <w:tblW w:w="1558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157"/>
        <w:gridCol w:w="3119"/>
        <w:gridCol w:w="3118"/>
        <w:gridCol w:w="4817"/>
        <w:gridCol w:w="1134"/>
      </w:tblGrid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21-790T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tutela 1a instancia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Sergio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Malaguera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Juzgado 4 de penas de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bga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JCDL</w:t>
            </w:r>
            <w:proofErr w:type="spellEnd"/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2006-00791 (19-291A)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- Ley 906 de 2004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Carlos Alberto Prado Gallego y otro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Hurto calificado y agravado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SEML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21-797T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Pablo Emilio Tejada Román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Fiscalia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Octava Seccional B/meja y otros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GARE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2021 - 00051 (2021 - 00498)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Grado Jurisdiccional de Consulta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Julio Cesar Moreno Pedraza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EPAMS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Girón y otros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HSM</w:t>
            </w:r>
            <w:proofErr w:type="spellEnd"/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2019-06207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- Ley 906 de 2004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Orlando Neira Afanador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Tráfico, fabricación o porte de estupefacientes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GARE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01/0</w:t>
            </w: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21-802T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Yosimar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José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Therán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Pérez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Juzgado 4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EPMS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B/manga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GARE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21-819T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Juan Sebastián Mantilla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Larrota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Juz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4 ejecución penas,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CPMS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BUC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CSA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penas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SEML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  <w:tr w:rsidR="00105C57" w:rsidRPr="00105C57" w:rsidTr="00105C5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01/09/2021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21-822T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Yordey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Yesid Molina Zabala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juz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sexto penas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bmanga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CSA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penas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5C57" w:rsidRPr="00105C57" w:rsidRDefault="00105C57" w:rsidP="0010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>SEML</w:t>
            </w:r>
            <w:proofErr w:type="spellEnd"/>
            <w:r w:rsidRPr="00105C5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</w:tbl>
    <w:p w:rsidR="00573FB7" w:rsidRDefault="00573FB7"/>
    <w:p w:rsidR="00105C57" w:rsidRDefault="00105C57"/>
    <w:p w:rsidR="00280202" w:rsidRDefault="00280202" w:rsidP="00105C57">
      <w:pPr>
        <w:jc w:val="center"/>
        <w:rPr>
          <w:lang w:val="es-419"/>
        </w:rPr>
      </w:pPr>
      <w:r>
        <w:rPr>
          <w:lang w:val="es-419"/>
        </w:rPr>
        <w:t>TRIBUNAL SUPERIOR DE BUCARAMANGA</w:t>
      </w:r>
      <w:bookmarkStart w:id="0" w:name="_GoBack"/>
      <w:bookmarkEnd w:id="0"/>
    </w:p>
    <w:p w:rsidR="00280202" w:rsidRDefault="00280202" w:rsidP="00105C57">
      <w:pPr>
        <w:jc w:val="center"/>
        <w:rPr>
          <w:lang w:val="es-419"/>
        </w:rPr>
      </w:pPr>
      <w:r>
        <w:rPr>
          <w:lang w:val="es-419"/>
        </w:rPr>
        <w:t xml:space="preserve">SECRETARIA DE LA SALA PENAL </w:t>
      </w:r>
    </w:p>
    <w:p w:rsidR="00105C57" w:rsidRDefault="00280202" w:rsidP="00105C57">
      <w:pPr>
        <w:jc w:val="center"/>
        <w:rPr>
          <w:lang w:val="es-419"/>
        </w:rPr>
      </w:pPr>
      <w:r>
        <w:rPr>
          <w:lang w:val="es-419"/>
        </w:rPr>
        <w:t xml:space="preserve">REGISTROS DE PROYECTOS </w:t>
      </w:r>
    </w:p>
    <w:p w:rsidR="00280202" w:rsidRPr="00280202" w:rsidRDefault="00280202" w:rsidP="00105C57">
      <w:pPr>
        <w:jc w:val="center"/>
        <w:rPr>
          <w:lang w:val="es-419"/>
        </w:rPr>
      </w:pPr>
      <w:r>
        <w:rPr>
          <w:lang w:val="es-419"/>
        </w:rPr>
        <w:t>SEPTIEMBRE 1 DE 2021</w:t>
      </w:r>
    </w:p>
    <w:sectPr w:rsidR="00280202" w:rsidRPr="00280202" w:rsidSect="00105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57"/>
    <w:rsid w:val="00105C57"/>
    <w:rsid w:val="00280202"/>
    <w:rsid w:val="005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62EE9D-5833-4DC9-86FB-9F27CF1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Nataly Vesga Nossa</dc:creator>
  <cp:keywords/>
  <dc:description/>
  <cp:lastModifiedBy>Cinthia Nataly Vesga Nossa</cp:lastModifiedBy>
  <cp:revision>1</cp:revision>
  <dcterms:created xsi:type="dcterms:W3CDTF">2021-09-02T12:54:00Z</dcterms:created>
  <dcterms:modified xsi:type="dcterms:W3CDTF">2021-09-02T13:10:00Z</dcterms:modified>
</cp:coreProperties>
</file>