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BB0FA" w14:textId="77777777" w:rsidR="00A53772" w:rsidRDefault="00A53772" w:rsidP="00C640D4">
      <w:pPr>
        <w:pStyle w:val="Ttulo"/>
        <w:rPr>
          <w:rFonts w:ascii="Arial" w:hAnsi="Arial" w:cs="Arial"/>
        </w:rPr>
      </w:pPr>
      <w:r w:rsidRPr="00AE0683">
        <w:rPr>
          <w:rFonts w:ascii="Arial" w:hAnsi="Arial" w:cs="Arial"/>
        </w:rPr>
        <w:t>ACTA DE REUNION</w:t>
      </w:r>
    </w:p>
    <w:p w14:paraId="672A6659" w14:textId="77777777" w:rsidR="00157E8F" w:rsidRPr="00AE0683" w:rsidRDefault="00157E8F" w:rsidP="00253C70">
      <w:pPr>
        <w:pStyle w:val="Ttulo"/>
        <w:jc w:val="both"/>
        <w:rPr>
          <w:rFonts w:ascii="Arial" w:hAnsi="Arial" w:cs="Arial"/>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830"/>
        <w:gridCol w:w="1170"/>
        <w:gridCol w:w="1486"/>
        <w:gridCol w:w="2872"/>
      </w:tblGrid>
      <w:tr w:rsidR="00E023EE" w:rsidRPr="00523697" w14:paraId="781D1DDA" w14:textId="77777777" w:rsidTr="5C400F64">
        <w:trPr>
          <w:trHeight w:val="342"/>
        </w:trPr>
        <w:tc>
          <w:tcPr>
            <w:tcW w:w="1601" w:type="dxa"/>
            <w:tcBorders>
              <w:bottom w:val="single" w:sz="4" w:space="0" w:color="auto"/>
            </w:tcBorders>
            <w:shd w:val="clear" w:color="auto" w:fill="002060"/>
            <w:vAlign w:val="center"/>
          </w:tcPr>
          <w:p w14:paraId="004227B6" w14:textId="77777777" w:rsidR="00E023EE" w:rsidRPr="00523697" w:rsidRDefault="00E023EE" w:rsidP="00253C70">
            <w:pPr>
              <w:jc w:val="both"/>
              <w:rPr>
                <w:rFonts w:ascii="Arial" w:hAnsi="Arial" w:cs="Arial"/>
                <w:b/>
                <w:sz w:val="20"/>
              </w:rPr>
            </w:pPr>
            <w:r w:rsidRPr="00523697">
              <w:rPr>
                <w:rFonts w:ascii="Arial" w:hAnsi="Arial" w:cs="Arial"/>
                <w:b/>
                <w:sz w:val="20"/>
              </w:rPr>
              <w:t>Consecutivo Acta</w:t>
            </w:r>
          </w:p>
        </w:tc>
        <w:tc>
          <w:tcPr>
            <w:tcW w:w="1830" w:type="dxa"/>
            <w:tcBorders>
              <w:bottom w:val="single" w:sz="4" w:space="0" w:color="auto"/>
            </w:tcBorders>
            <w:shd w:val="clear" w:color="auto" w:fill="002060"/>
            <w:vAlign w:val="center"/>
          </w:tcPr>
          <w:p w14:paraId="31CCF302" w14:textId="77777777" w:rsidR="00E023EE" w:rsidRPr="00523697" w:rsidRDefault="00E023EE" w:rsidP="00253C70">
            <w:pPr>
              <w:jc w:val="both"/>
              <w:rPr>
                <w:rFonts w:ascii="Arial" w:hAnsi="Arial" w:cs="Arial"/>
                <w:b/>
                <w:sz w:val="20"/>
              </w:rPr>
            </w:pPr>
            <w:r w:rsidRPr="00523697">
              <w:rPr>
                <w:rFonts w:ascii="Arial" w:hAnsi="Arial" w:cs="Arial"/>
                <w:b/>
                <w:sz w:val="20"/>
              </w:rPr>
              <w:t>FECHA</w:t>
            </w:r>
          </w:p>
        </w:tc>
        <w:tc>
          <w:tcPr>
            <w:tcW w:w="1170" w:type="dxa"/>
            <w:tcBorders>
              <w:bottom w:val="single" w:sz="4" w:space="0" w:color="auto"/>
            </w:tcBorders>
            <w:shd w:val="clear" w:color="auto" w:fill="002060"/>
            <w:vAlign w:val="center"/>
          </w:tcPr>
          <w:p w14:paraId="4C037384" w14:textId="77777777" w:rsidR="00E023EE" w:rsidRPr="00523697" w:rsidRDefault="00E023EE" w:rsidP="00253C70">
            <w:pPr>
              <w:jc w:val="both"/>
              <w:rPr>
                <w:rFonts w:ascii="Arial" w:hAnsi="Arial" w:cs="Arial"/>
                <w:b/>
                <w:sz w:val="20"/>
              </w:rPr>
            </w:pPr>
            <w:r w:rsidRPr="00523697">
              <w:rPr>
                <w:rFonts w:ascii="Arial" w:hAnsi="Arial" w:cs="Arial"/>
                <w:b/>
                <w:sz w:val="20"/>
              </w:rPr>
              <w:t>HORA INICIO</w:t>
            </w:r>
          </w:p>
        </w:tc>
        <w:tc>
          <w:tcPr>
            <w:tcW w:w="1486" w:type="dxa"/>
            <w:tcBorders>
              <w:bottom w:val="single" w:sz="4" w:space="0" w:color="auto"/>
            </w:tcBorders>
            <w:shd w:val="clear" w:color="auto" w:fill="002060"/>
            <w:vAlign w:val="center"/>
          </w:tcPr>
          <w:p w14:paraId="4FDFC60C" w14:textId="77777777" w:rsidR="00E023EE" w:rsidRPr="00523697" w:rsidRDefault="00E023EE" w:rsidP="00253C70">
            <w:pPr>
              <w:jc w:val="both"/>
              <w:rPr>
                <w:rFonts w:ascii="Arial" w:hAnsi="Arial" w:cs="Arial"/>
                <w:b/>
                <w:sz w:val="20"/>
              </w:rPr>
            </w:pPr>
            <w:r w:rsidRPr="00523697">
              <w:rPr>
                <w:rFonts w:ascii="Arial" w:hAnsi="Arial" w:cs="Arial"/>
                <w:b/>
                <w:sz w:val="20"/>
              </w:rPr>
              <w:t>HORA FINAL</w:t>
            </w:r>
          </w:p>
        </w:tc>
        <w:tc>
          <w:tcPr>
            <w:tcW w:w="2872" w:type="dxa"/>
            <w:tcBorders>
              <w:bottom w:val="single" w:sz="4" w:space="0" w:color="auto"/>
            </w:tcBorders>
            <w:shd w:val="clear" w:color="auto" w:fill="002060"/>
            <w:vAlign w:val="center"/>
          </w:tcPr>
          <w:p w14:paraId="29FA5304" w14:textId="77777777" w:rsidR="00E023EE" w:rsidRPr="00523697" w:rsidRDefault="00E023EE" w:rsidP="00253C70">
            <w:pPr>
              <w:jc w:val="both"/>
              <w:rPr>
                <w:rFonts w:ascii="Arial" w:hAnsi="Arial" w:cs="Arial"/>
                <w:b/>
                <w:sz w:val="20"/>
              </w:rPr>
            </w:pPr>
            <w:r w:rsidRPr="00523697">
              <w:rPr>
                <w:rFonts w:ascii="Arial" w:hAnsi="Arial" w:cs="Arial"/>
                <w:b/>
                <w:sz w:val="20"/>
              </w:rPr>
              <w:t>LUGAR</w:t>
            </w:r>
          </w:p>
        </w:tc>
      </w:tr>
      <w:tr w:rsidR="00E023EE" w:rsidRPr="00523697" w14:paraId="6FE7AD9C" w14:textId="77777777" w:rsidTr="5C400F64">
        <w:trPr>
          <w:trHeight w:val="347"/>
        </w:trPr>
        <w:tc>
          <w:tcPr>
            <w:tcW w:w="1601" w:type="dxa"/>
            <w:tcBorders>
              <w:bottom w:val="single" w:sz="4" w:space="0" w:color="auto"/>
            </w:tcBorders>
            <w:shd w:val="clear" w:color="auto" w:fill="FFFFFF" w:themeFill="background1"/>
            <w:vAlign w:val="center"/>
          </w:tcPr>
          <w:p w14:paraId="0A37501D" w14:textId="12282EBE" w:rsidR="00E023EE" w:rsidRPr="00523697" w:rsidRDefault="61BB1B49" w:rsidP="285D75AC">
            <w:pPr>
              <w:jc w:val="both"/>
              <w:rPr>
                <w:rFonts w:ascii="Arial" w:hAnsi="Arial" w:cs="Arial"/>
                <w:sz w:val="20"/>
              </w:rPr>
            </w:pPr>
            <w:r w:rsidRPr="285D75AC">
              <w:rPr>
                <w:rFonts w:ascii="Arial" w:hAnsi="Arial" w:cs="Arial"/>
                <w:sz w:val="20"/>
              </w:rPr>
              <w:t>3</w:t>
            </w:r>
          </w:p>
        </w:tc>
        <w:tc>
          <w:tcPr>
            <w:tcW w:w="1830" w:type="dxa"/>
            <w:tcBorders>
              <w:bottom w:val="single" w:sz="4" w:space="0" w:color="auto"/>
            </w:tcBorders>
            <w:shd w:val="clear" w:color="auto" w:fill="FFFFFF" w:themeFill="background1"/>
            <w:vAlign w:val="center"/>
          </w:tcPr>
          <w:p w14:paraId="2CB5BBA9" w14:textId="187165ED" w:rsidR="006A5722" w:rsidRPr="00523697" w:rsidRDefault="61BB1B49" w:rsidP="5C400F64">
            <w:pPr>
              <w:spacing w:line="259" w:lineRule="auto"/>
              <w:jc w:val="both"/>
              <w:rPr>
                <w:rFonts w:ascii="Arial" w:hAnsi="Arial" w:cs="Arial"/>
                <w:sz w:val="20"/>
              </w:rPr>
            </w:pPr>
            <w:r w:rsidRPr="5C400F64">
              <w:rPr>
                <w:rFonts w:ascii="Arial" w:hAnsi="Arial" w:cs="Arial"/>
                <w:sz w:val="20"/>
              </w:rPr>
              <w:t>Enero</w:t>
            </w:r>
            <w:r w:rsidR="00D6756C">
              <w:rPr>
                <w:rFonts w:ascii="Arial" w:hAnsi="Arial" w:cs="Arial"/>
                <w:sz w:val="20"/>
              </w:rPr>
              <w:t xml:space="preserve"> 2023</w:t>
            </w:r>
            <w:r w:rsidRPr="5C400F64">
              <w:rPr>
                <w:rFonts w:ascii="Arial" w:hAnsi="Arial" w:cs="Arial"/>
                <w:sz w:val="20"/>
              </w:rPr>
              <w:t xml:space="preserve"> </w:t>
            </w:r>
            <w:r w:rsidR="5079F0A1" w:rsidRPr="5C400F64">
              <w:rPr>
                <w:rFonts w:ascii="Arial" w:hAnsi="Arial" w:cs="Arial"/>
                <w:sz w:val="20"/>
              </w:rPr>
              <w:t xml:space="preserve">a </w:t>
            </w:r>
            <w:r w:rsidR="00D6756C">
              <w:rPr>
                <w:rFonts w:ascii="Arial" w:hAnsi="Arial" w:cs="Arial"/>
                <w:sz w:val="20"/>
              </w:rPr>
              <w:t>Marzo</w:t>
            </w:r>
            <w:bookmarkStart w:id="0" w:name="_GoBack"/>
            <w:bookmarkEnd w:id="0"/>
            <w:r w:rsidR="5079F0A1" w:rsidRPr="5C400F64">
              <w:rPr>
                <w:rFonts w:ascii="Arial" w:hAnsi="Arial" w:cs="Arial"/>
                <w:sz w:val="20"/>
              </w:rPr>
              <w:t xml:space="preserve"> 2024</w:t>
            </w:r>
          </w:p>
        </w:tc>
        <w:tc>
          <w:tcPr>
            <w:tcW w:w="1170" w:type="dxa"/>
            <w:tcBorders>
              <w:bottom w:val="single" w:sz="4" w:space="0" w:color="auto"/>
            </w:tcBorders>
            <w:shd w:val="clear" w:color="auto" w:fill="FFFFFF" w:themeFill="background1"/>
            <w:vAlign w:val="center"/>
          </w:tcPr>
          <w:p w14:paraId="61352A99" w14:textId="77777777" w:rsidR="00E023EE" w:rsidRPr="00523697" w:rsidRDefault="0003605C" w:rsidP="00253C70">
            <w:pPr>
              <w:jc w:val="both"/>
              <w:rPr>
                <w:rFonts w:ascii="Arial" w:hAnsi="Arial" w:cs="Arial"/>
                <w:sz w:val="20"/>
              </w:rPr>
            </w:pPr>
            <w:r>
              <w:rPr>
                <w:rFonts w:ascii="Arial" w:hAnsi="Arial" w:cs="Arial"/>
                <w:sz w:val="20"/>
              </w:rPr>
              <w:t>08:00</w:t>
            </w:r>
          </w:p>
        </w:tc>
        <w:tc>
          <w:tcPr>
            <w:tcW w:w="1486" w:type="dxa"/>
            <w:tcBorders>
              <w:bottom w:val="single" w:sz="4" w:space="0" w:color="auto"/>
            </w:tcBorders>
            <w:shd w:val="clear" w:color="auto" w:fill="FFFFFF" w:themeFill="background1"/>
            <w:vAlign w:val="center"/>
          </w:tcPr>
          <w:p w14:paraId="08001EFA" w14:textId="77777777" w:rsidR="00E023EE" w:rsidRPr="00523697" w:rsidRDefault="0003605C" w:rsidP="00253C70">
            <w:pPr>
              <w:jc w:val="both"/>
              <w:rPr>
                <w:rFonts w:ascii="Arial" w:hAnsi="Arial" w:cs="Arial"/>
                <w:sz w:val="20"/>
              </w:rPr>
            </w:pPr>
            <w:r>
              <w:rPr>
                <w:rFonts w:ascii="Arial" w:hAnsi="Arial" w:cs="Arial"/>
                <w:sz w:val="20"/>
              </w:rPr>
              <w:t>14.00</w:t>
            </w:r>
            <w:r w:rsidR="002117E2">
              <w:rPr>
                <w:rFonts w:ascii="Arial" w:hAnsi="Arial" w:cs="Arial"/>
                <w:sz w:val="20"/>
              </w:rPr>
              <w:t xml:space="preserve"> </w:t>
            </w:r>
            <w:proofErr w:type="spellStart"/>
            <w:r w:rsidR="002117E2">
              <w:rPr>
                <w:rFonts w:ascii="Arial" w:hAnsi="Arial" w:cs="Arial"/>
                <w:sz w:val="20"/>
              </w:rPr>
              <w:t>p.m</w:t>
            </w:r>
            <w:proofErr w:type="spellEnd"/>
            <w:r w:rsidR="002117E2">
              <w:rPr>
                <w:rFonts w:ascii="Arial" w:hAnsi="Arial" w:cs="Arial"/>
                <w:sz w:val="20"/>
              </w:rPr>
              <w:t>,</w:t>
            </w:r>
          </w:p>
        </w:tc>
        <w:tc>
          <w:tcPr>
            <w:tcW w:w="2872" w:type="dxa"/>
            <w:tcBorders>
              <w:bottom w:val="single" w:sz="4" w:space="0" w:color="auto"/>
            </w:tcBorders>
            <w:shd w:val="clear" w:color="auto" w:fill="FFFFFF" w:themeFill="background1"/>
            <w:vAlign w:val="center"/>
          </w:tcPr>
          <w:p w14:paraId="343C91A7" w14:textId="77777777" w:rsidR="00730765" w:rsidRPr="00523697" w:rsidRDefault="002117E2" w:rsidP="00253C70">
            <w:pPr>
              <w:jc w:val="both"/>
              <w:rPr>
                <w:rFonts w:ascii="Arial" w:hAnsi="Arial" w:cs="Arial"/>
                <w:sz w:val="20"/>
              </w:rPr>
            </w:pPr>
            <w:r>
              <w:rPr>
                <w:rFonts w:ascii="Arial" w:hAnsi="Arial" w:cs="Arial"/>
                <w:sz w:val="20"/>
              </w:rPr>
              <w:t xml:space="preserve">Despacho </w:t>
            </w:r>
            <w:r w:rsidR="006A5732">
              <w:rPr>
                <w:rFonts w:ascii="Arial" w:hAnsi="Arial" w:cs="Arial"/>
                <w:sz w:val="20"/>
              </w:rPr>
              <w:t>Oficina de Asesoría Seguridad de la Rama Judicial</w:t>
            </w:r>
          </w:p>
        </w:tc>
      </w:tr>
      <w:tr w:rsidR="00A53772" w:rsidRPr="00523697" w14:paraId="1D293BB7" w14:textId="77777777" w:rsidTr="5C400F64">
        <w:trPr>
          <w:trHeight w:val="525"/>
        </w:trPr>
        <w:tc>
          <w:tcPr>
            <w:tcW w:w="8959" w:type="dxa"/>
            <w:gridSpan w:val="5"/>
            <w:tcBorders>
              <w:bottom w:val="single" w:sz="4" w:space="0" w:color="auto"/>
            </w:tcBorders>
            <w:shd w:val="clear" w:color="auto" w:fill="002060"/>
            <w:vAlign w:val="center"/>
          </w:tcPr>
          <w:p w14:paraId="3336B2A2" w14:textId="77777777" w:rsidR="00A53772" w:rsidRPr="00523697" w:rsidRDefault="00A53772" w:rsidP="00253C70">
            <w:pPr>
              <w:overflowPunct/>
              <w:autoSpaceDE/>
              <w:autoSpaceDN/>
              <w:adjustRightInd/>
              <w:jc w:val="both"/>
              <w:textAlignment w:val="auto"/>
              <w:rPr>
                <w:rFonts w:ascii="Arial" w:hAnsi="Arial" w:cs="Arial"/>
                <w:sz w:val="20"/>
              </w:rPr>
            </w:pPr>
            <w:r w:rsidRPr="00523697">
              <w:rPr>
                <w:rFonts w:ascii="Arial" w:hAnsi="Arial" w:cs="Arial"/>
                <w:b/>
                <w:sz w:val="20"/>
              </w:rPr>
              <w:t>OBJETIVO DE LA REUNIÓN</w:t>
            </w:r>
          </w:p>
        </w:tc>
      </w:tr>
      <w:tr w:rsidR="00E023EE" w:rsidRPr="00523697" w14:paraId="758D9799" w14:textId="77777777" w:rsidTr="5C400F64">
        <w:trPr>
          <w:trHeight w:val="332"/>
        </w:trPr>
        <w:tc>
          <w:tcPr>
            <w:tcW w:w="8959" w:type="dxa"/>
            <w:gridSpan w:val="5"/>
            <w:tcBorders>
              <w:bottom w:val="single" w:sz="4" w:space="0" w:color="auto"/>
            </w:tcBorders>
            <w:shd w:val="clear" w:color="auto" w:fill="FFFFFF" w:themeFill="background1"/>
            <w:vAlign w:val="center"/>
          </w:tcPr>
          <w:p w14:paraId="745C29E3" w14:textId="55B51101" w:rsidR="002117E2" w:rsidRPr="00FA06DF" w:rsidRDefault="002117E2" w:rsidP="285D75AC">
            <w:pPr>
              <w:numPr>
                <w:ilvl w:val="0"/>
                <w:numId w:val="30"/>
              </w:numPr>
              <w:overflowPunct/>
              <w:autoSpaceDE/>
              <w:autoSpaceDN/>
              <w:adjustRightInd/>
              <w:jc w:val="both"/>
              <w:textAlignment w:val="auto"/>
              <w:rPr>
                <w:rFonts w:ascii="Arial" w:hAnsi="Arial" w:cs="Arial"/>
                <w:b/>
                <w:bCs/>
                <w:sz w:val="20"/>
              </w:rPr>
            </w:pPr>
            <w:r w:rsidRPr="285D75AC">
              <w:rPr>
                <w:rFonts w:ascii="Arial" w:hAnsi="Arial" w:cs="Arial"/>
                <w:b/>
                <w:bCs/>
                <w:sz w:val="20"/>
              </w:rPr>
              <w:t>Revisar y aprobar el Plan de Acción de la vig</w:t>
            </w:r>
            <w:r w:rsidR="095797F4" w:rsidRPr="285D75AC">
              <w:rPr>
                <w:rFonts w:ascii="Arial" w:hAnsi="Arial" w:cs="Arial"/>
                <w:b/>
                <w:bCs/>
                <w:sz w:val="20"/>
              </w:rPr>
              <w:t xml:space="preserve">encia </w:t>
            </w:r>
            <w:r w:rsidRPr="285D75AC">
              <w:rPr>
                <w:rFonts w:ascii="Arial" w:hAnsi="Arial" w:cs="Arial"/>
                <w:b/>
                <w:bCs/>
                <w:sz w:val="20"/>
              </w:rPr>
              <w:t>202</w:t>
            </w:r>
            <w:r w:rsidR="7345592F" w:rsidRPr="285D75AC">
              <w:rPr>
                <w:rFonts w:ascii="Arial" w:hAnsi="Arial" w:cs="Arial"/>
                <w:b/>
                <w:bCs/>
                <w:sz w:val="20"/>
              </w:rPr>
              <w:t>4</w:t>
            </w:r>
          </w:p>
          <w:p w14:paraId="293316C3" w14:textId="408488E5" w:rsidR="002117E2" w:rsidRPr="00FA06DF" w:rsidRDefault="002117E2" w:rsidP="285D75AC">
            <w:pPr>
              <w:numPr>
                <w:ilvl w:val="0"/>
                <w:numId w:val="30"/>
              </w:numPr>
              <w:overflowPunct/>
              <w:autoSpaceDE/>
              <w:autoSpaceDN/>
              <w:adjustRightInd/>
              <w:jc w:val="both"/>
              <w:textAlignment w:val="auto"/>
              <w:rPr>
                <w:rFonts w:ascii="Arial" w:hAnsi="Arial" w:cs="Arial"/>
                <w:b/>
                <w:bCs/>
                <w:sz w:val="20"/>
              </w:rPr>
            </w:pPr>
            <w:r w:rsidRPr="285D75AC">
              <w:rPr>
                <w:rFonts w:ascii="Arial" w:hAnsi="Arial" w:cs="Arial"/>
                <w:b/>
                <w:bCs/>
                <w:sz w:val="20"/>
              </w:rPr>
              <w:t>Revisar y Aprobar la Matriz de Riesgos 202</w:t>
            </w:r>
            <w:r w:rsidR="141CEB29" w:rsidRPr="285D75AC">
              <w:rPr>
                <w:rFonts w:ascii="Arial" w:hAnsi="Arial" w:cs="Arial"/>
                <w:b/>
                <w:bCs/>
                <w:sz w:val="20"/>
              </w:rPr>
              <w:t>4</w:t>
            </w:r>
          </w:p>
          <w:p w14:paraId="107DB566" w14:textId="77777777" w:rsidR="002A141F" w:rsidRPr="00FA06DF" w:rsidRDefault="002117E2" w:rsidP="00253C70">
            <w:pPr>
              <w:numPr>
                <w:ilvl w:val="0"/>
                <w:numId w:val="30"/>
              </w:numPr>
              <w:overflowPunct/>
              <w:autoSpaceDE/>
              <w:autoSpaceDN/>
              <w:adjustRightInd/>
              <w:jc w:val="both"/>
              <w:textAlignment w:val="auto"/>
              <w:rPr>
                <w:rFonts w:ascii="Arial" w:hAnsi="Arial" w:cs="Arial"/>
                <w:b/>
                <w:sz w:val="20"/>
              </w:rPr>
            </w:pPr>
            <w:r w:rsidRPr="00FA06DF">
              <w:rPr>
                <w:rFonts w:ascii="Arial" w:hAnsi="Arial" w:cs="Arial"/>
                <w:b/>
                <w:sz w:val="20"/>
              </w:rPr>
              <w:t>De acuerdo con lo establecido en el numeral 9.3 de las Normas NTC ISO 9001:2015, NTC ISO 14001:2015 y GTC 6256:2018 llevar a cabo el proceso de Revisión por la Dirección y de conformidad con el procedimiento establecido en el SIGCMA.</w:t>
            </w:r>
          </w:p>
        </w:tc>
      </w:tr>
      <w:tr w:rsidR="009A3F22" w:rsidRPr="00523697" w14:paraId="150B2740" w14:textId="77777777" w:rsidTr="5C400F64">
        <w:trPr>
          <w:trHeight w:val="525"/>
        </w:trPr>
        <w:tc>
          <w:tcPr>
            <w:tcW w:w="8959" w:type="dxa"/>
            <w:gridSpan w:val="5"/>
            <w:tcBorders>
              <w:bottom w:val="single" w:sz="4" w:space="0" w:color="auto"/>
            </w:tcBorders>
            <w:shd w:val="clear" w:color="auto" w:fill="002060"/>
            <w:vAlign w:val="center"/>
          </w:tcPr>
          <w:p w14:paraId="0B75A41E" w14:textId="77777777" w:rsidR="009A3F22" w:rsidRPr="00523697" w:rsidRDefault="009A3F22" w:rsidP="00253C70">
            <w:pPr>
              <w:jc w:val="both"/>
              <w:rPr>
                <w:rFonts w:ascii="Arial" w:hAnsi="Arial" w:cs="Arial"/>
                <w:b/>
                <w:sz w:val="20"/>
              </w:rPr>
            </w:pPr>
            <w:r w:rsidRPr="00523697">
              <w:rPr>
                <w:rFonts w:ascii="Arial" w:hAnsi="Arial" w:cs="Arial"/>
                <w:b/>
                <w:sz w:val="20"/>
              </w:rPr>
              <w:t>RESPONSABLE</w:t>
            </w:r>
            <w:r w:rsidR="00E023EE" w:rsidRPr="00523697">
              <w:rPr>
                <w:rFonts w:ascii="Arial" w:hAnsi="Arial" w:cs="Arial"/>
                <w:b/>
                <w:sz w:val="20"/>
              </w:rPr>
              <w:t>S</w:t>
            </w:r>
            <w:r w:rsidRPr="00523697">
              <w:rPr>
                <w:rFonts w:ascii="Arial" w:hAnsi="Arial" w:cs="Arial"/>
                <w:b/>
                <w:sz w:val="20"/>
              </w:rPr>
              <w:t xml:space="preserve"> DE LA REUNIÓN</w:t>
            </w:r>
          </w:p>
        </w:tc>
      </w:tr>
      <w:tr w:rsidR="009A3F22" w:rsidRPr="00523697" w14:paraId="04191D70" w14:textId="77777777" w:rsidTr="5C400F64">
        <w:trPr>
          <w:trHeight w:val="525"/>
        </w:trPr>
        <w:tc>
          <w:tcPr>
            <w:tcW w:w="4601" w:type="dxa"/>
            <w:gridSpan w:val="3"/>
            <w:shd w:val="clear" w:color="auto" w:fill="DEEAF6" w:themeFill="accent5" w:themeFillTint="33"/>
            <w:vAlign w:val="center"/>
          </w:tcPr>
          <w:p w14:paraId="2E8A68B0" w14:textId="77777777" w:rsidR="009A3F22" w:rsidRPr="00523697" w:rsidRDefault="009A3F22" w:rsidP="00253C70">
            <w:pPr>
              <w:jc w:val="both"/>
              <w:rPr>
                <w:rFonts w:ascii="Arial" w:hAnsi="Arial" w:cs="Arial"/>
                <w:b/>
                <w:sz w:val="20"/>
              </w:rPr>
            </w:pPr>
            <w:r w:rsidRPr="00523697">
              <w:rPr>
                <w:rFonts w:ascii="Arial" w:hAnsi="Arial" w:cs="Arial"/>
                <w:b/>
                <w:sz w:val="20"/>
              </w:rPr>
              <w:t>NOMBRE</w:t>
            </w:r>
          </w:p>
        </w:tc>
        <w:tc>
          <w:tcPr>
            <w:tcW w:w="4358" w:type="dxa"/>
            <w:gridSpan w:val="2"/>
            <w:shd w:val="clear" w:color="auto" w:fill="DEEAF6" w:themeFill="accent5" w:themeFillTint="33"/>
            <w:vAlign w:val="center"/>
          </w:tcPr>
          <w:p w14:paraId="7C717F7C" w14:textId="77777777" w:rsidR="009A3F22" w:rsidRPr="00523697" w:rsidRDefault="009A3F22" w:rsidP="00253C70">
            <w:pPr>
              <w:jc w:val="both"/>
              <w:rPr>
                <w:rFonts w:ascii="Arial" w:hAnsi="Arial" w:cs="Arial"/>
                <w:b/>
                <w:sz w:val="20"/>
              </w:rPr>
            </w:pPr>
            <w:r w:rsidRPr="00523697">
              <w:rPr>
                <w:rFonts w:ascii="Arial" w:hAnsi="Arial" w:cs="Arial"/>
                <w:b/>
                <w:sz w:val="20"/>
              </w:rPr>
              <w:t>ROL EN EL SISTEMA INTEGRADO DE GESTIÓN Y CONTROL DE CALIDAD</w:t>
            </w:r>
          </w:p>
        </w:tc>
      </w:tr>
      <w:tr w:rsidR="002117E2" w:rsidRPr="00523697" w14:paraId="02921680" w14:textId="77777777" w:rsidTr="5C400F64">
        <w:trPr>
          <w:trHeight w:val="409"/>
        </w:trPr>
        <w:tc>
          <w:tcPr>
            <w:tcW w:w="4601" w:type="dxa"/>
            <w:gridSpan w:val="3"/>
            <w:shd w:val="clear" w:color="auto" w:fill="FFFFFF" w:themeFill="background1"/>
            <w:vAlign w:val="center"/>
          </w:tcPr>
          <w:p w14:paraId="23836AC5" w14:textId="77777777" w:rsidR="002117E2" w:rsidRPr="00B645F8" w:rsidRDefault="008461EB" w:rsidP="00253C70">
            <w:pPr>
              <w:jc w:val="both"/>
              <w:rPr>
                <w:rFonts w:ascii="Arial" w:hAnsi="Arial" w:cs="Arial"/>
                <w:color w:val="000000"/>
                <w:sz w:val="20"/>
              </w:rPr>
            </w:pPr>
            <w:r w:rsidRPr="00B645F8">
              <w:rPr>
                <w:rFonts w:ascii="Arial" w:hAnsi="Arial" w:cs="Arial"/>
                <w:color w:val="000000"/>
                <w:sz w:val="20"/>
              </w:rPr>
              <w:t>Cr. CARLOS EDUARDO DEVIA GUTIERREZ</w:t>
            </w:r>
          </w:p>
        </w:tc>
        <w:tc>
          <w:tcPr>
            <w:tcW w:w="4358" w:type="dxa"/>
            <w:gridSpan w:val="2"/>
            <w:shd w:val="clear" w:color="auto" w:fill="FFFFFF" w:themeFill="background1"/>
            <w:vAlign w:val="center"/>
          </w:tcPr>
          <w:p w14:paraId="2E858DEB" w14:textId="77777777" w:rsidR="002117E2" w:rsidRDefault="00EC676C" w:rsidP="00253C70">
            <w:pPr>
              <w:jc w:val="both"/>
              <w:rPr>
                <w:rFonts w:ascii="Arial" w:hAnsi="Arial" w:cs="Arial"/>
                <w:sz w:val="20"/>
              </w:rPr>
            </w:pPr>
            <w:r>
              <w:rPr>
                <w:rFonts w:ascii="Arial" w:hAnsi="Arial" w:cs="Arial"/>
                <w:sz w:val="20"/>
              </w:rPr>
              <w:t>Líder</w:t>
            </w:r>
            <w:r w:rsidR="008461EB">
              <w:rPr>
                <w:rFonts w:ascii="Arial" w:hAnsi="Arial" w:cs="Arial"/>
                <w:sz w:val="20"/>
              </w:rPr>
              <w:t xml:space="preserve"> del Proceso </w:t>
            </w:r>
            <w:r>
              <w:rPr>
                <w:rFonts w:ascii="Arial" w:hAnsi="Arial" w:cs="Arial"/>
                <w:sz w:val="20"/>
              </w:rPr>
              <w:t>Administración</w:t>
            </w:r>
            <w:r w:rsidR="008461EB">
              <w:rPr>
                <w:rFonts w:ascii="Arial" w:hAnsi="Arial" w:cs="Arial"/>
                <w:sz w:val="20"/>
              </w:rPr>
              <w:t xml:space="preserve"> de la Seguridad </w:t>
            </w:r>
          </w:p>
        </w:tc>
      </w:tr>
    </w:tbl>
    <w:p w14:paraId="5DAB6C7B" w14:textId="77777777" w:rsidR="00157E8F" w:rsidRDefault="00157E8F" w:rsidP="00253C70">
      <w:pPr>
        <w:jc w:val="both"/>
        <w:rPr>
          <w:rFonts w:ascii="Arial" w:hAnsi="Arial"/>
          <w:i/>
          <w:szCs w:val="24"/>
        </w:rPr>
      </w:pPr>
    </w:p>
    <w:p w14:paraId="1EFA58AB" w14:textId="77777777" w:rsidR="00A53772" w:rsidRDefault="00A53772" w:rsidP="00C640D4">
      <w:pPr>
        <w:pStyle w:val="Ttulo9"/>
      </w:pPr>
      <w:r>
        <w:t>CONVOCADOS / ASISTENTES</w:t>
      </w:r>
    </w:p>
    <w:p w14:paraId="02EB378F" w14:textId="77777777" w:rsidR="00A53772" w:rsidRDefault="00A53772" w:rsidP="00253C70">
      <w:pPr>
        <w:jc w:val="both"/>
        <w:rPr>
          <w:rFonts w:ascii="Arial" w:hAnsi="Arial"/>
          <w:b/>
          <w:szCs w:val="24"/>
        </w:rPr>
      </w:pPr>
    </w:p>
    <w:tbl>
      <w:tblPr>
        <w:tblW w:w="918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794"/>
        <w:gridCol w:w="2772"/>
        <w:gridCol w:w="600"/>
        <w:gridCol w:w="602"/>
        <w:gridCol w:w="749"/>
        <w:gridCol w:w="665"/>
      </w:tblGrid>
      <w:tr w:rsidR="001F3A62" w:rsidRPr="00523697" w14:paraId="478AE01E" w14:textId="77777777" w:rsidTr="285D75AC">
        <w:trPr>
          <w:trHeight w:val="478"/>
          <w:tblHeader/>
        </w:trPr>
        <w:tc>
          <w:tcPr>
            <w:tcW w:w="3794" w:type="dxa"/>
            <w:vMerge w:val="restart"/>
            <w:shd w:val="clear" w:color="auto" w:fill="002060"/>
            <w:vAlign w:val="center"/>
          </w:tcPr>
          <w:p w14:paraId="25DFD6A2" w14:textId="77777777" w:rsidR="001F3A62" w:rsidRPr="00523697" w:rsidRDefault="001F3A62" w:rsidP="00253C70">
            <w:pPr>
              <w:jc w:val="both"/>
              <w:rPr>
                <w:rFonts w:ascii="Arial" w:hAnsi="Arial"/>
                <w:b/>
                <w:sz w:val="20"/>
              </w:rPr>
            </w:pPr>
            <w:r w:rsidRPr="00523697">
              <w:rPr>
                <w:rFonts w:ascii="Arial" w:hAnsi="Arial"/>
                <w:b/>
                <w:sz w:val="20"/>
              </w:rPr>
              <w:t>NOMBRES Y APELLIDOS</w:t>
            </w:r>
          </w:p>
        </w:tc>
        <w:tc>
          <w:tcPr>
            <w:tcW w:w="2772" w:type="dxa"/>
            <w:vMerge w:val="restart"/>
            <w:shd w:val="clear" w:color="auto" w:fill="002060"/>
            <w:vAlign w:val="center"/>
          </w:tcPr>
          <w:p w14:paraId="0A5CF081" w14:textId="77777777" w:rsidR="001F3A62" w:rsidRPr="00523697" w:rsidRDefault="001F3A62" w:rsidP="00253C70">
            <w:pPr>
              <w:jc w:val="both"/>
              <w:rPr>
                <w:rFonts w:ascii="Arial" w:hAnsi="Arial"/>
                <w:b/>
                <w:sz w:val="20"/>
              </w:rPr>
            </w:pPr>
            <w:r w:rsidRPr="00523697">
              <w:rPr>
                <w:rFonts w:ascii="Arial" w:hAnsi="Arial"/>
                <w:b/>
                <w:sz w:val="20"/>
              </w:rPr>
              <w:t>DEPENDENCIA</w:t>
            </w:r>
          </w:p>
        </w:tc>
        <w:tc>
          <w:tcPr>
            <w:tcW w:w="1202" w:type="dxa"/>
            <w:gridSpan w:val="2"/>
            <w:shd w:val="clear" w:color="auto" w:fill="002060"/>
            <w:vAlign w:val="center"/>
          </w:tcPr>
          <w:p w14:paraId="45BF8E35" w14:textId="77777777" w:rsidR="001F3A62" w:rsidRPr="00523697" w:rsidRDefault="001F3A62" w:rsidP="00253C70">
            <w:pPr>
              <w:jc w:val="both"/>
              <w:rPr>
                <w:rFonts w:ascii="Arial" w:hAnsi="Arial"/>
                <w:b/>
                <w:sz w:val="20"/>
              </w:rPr>
            </w:pPr>
            <w:r w:rsidRPr="00523697">
              <w:rPr>
                <w:rFonts w:ascii="Arial" w:hAnsi="Arial"/>
                <w:b/>
                <w:sz w:val="20"/>
              </w:rPr>
              <w:t>ASISTIO LIDER</w:t>
            </w:r>
          </w:p>
        </w:tc>
        <w:tc>
          <w:tcPr>
            <w:tcW w:w="1414" w:type="dxa"/>
            <w:gridSpan w:val="2"/>
            <w:shd w:val="clear" w:color="auto" w:fill="002060"/>
            <w:vAlign w:val="center"/>
          </w:tcPr>
          <w:p w14:paraId="599BF1AD" w14:textId="77777777" w:rsidR="001F3A62" w:rsidRPr="00523697" w:rsidRDefault="001F3A62" w:rsidP="00253C70">
            <w:pPr>
              <w:jc w:val="both"/>
              <w:rPr>
                <w:rFonts w:ascii="Arial" w:hAnsi="Arial"/>
                <w:b/>
                <w:sz w:val="20"/>
              </w:rPr>
            </w:pPr>
            <w:r w:rsidRPr="00523697">
              <w:rPr>
                <w:rFonts w:ascii="Arial" w:hAnsi="Arial"/>
                <w:b/>
                <w:sz w:val="20"/>
              </w:rPr>
              <w:t>DELEGO</w:t>
            </w:r>
          </w:p>
        </w:tc>
      </w:tr>
      <w:tr w:rsidR="00730765" w:rsidRPr="00523697" w14:paraId="1677B188" w14:textId="77777777" w:rsidTr="285D75AC">
        <w:trPr>
          <w:trHeight w:val="267"/>
          <w:tblHeader/>
        </w:trPr>
        <w:tc>
          <w:tcPr>
            <w:tcW w:w="3794" w:type="dxa"/>
            <w:vMerge/>
            <w:vAlign w:val="center"/>
          </w:tcPr>
          <w:p w14:paraId="6A05A809" w14:textId="77777777" w:rsidR="001F3A62" w:rsidRPr="00523697" w:rsidRDefault="001F3A62" w:rsidP="00253C70">
            <w:pPr>
              <w:jc w:val="both"/>
              <w:rPr>
                <w:rFonts w:ascii="Arial" w:hAnsi="Arial"/>
                <w:b/>
                <w:sz w:val="20"/>
              </w:rPr>
            </w:pPr>
          </w:p>
        </w:tc>
        <w:tc>
          <w:tcPr>
            <w:tcW w:w="2772" w:type="dxa"/>
            <w:vMerge/>
            <w:vAlign w:val="center"/>
          </w:tcPr>
          <w:p w14:paraId="5A39BBE3" w14:textId="77777777" w:rsidR="001F3A62" w:rsidRPr="00523697" w:rsidRDefault="001F3A62" w:rsidP="00253C70">
            <w:pPr>
              <w:jc w:val="both"/>
              <w:rPr>
                <w:rFonts w:ascii="Arial" w:hAnsi="Arial"/>
                <w:b/>
                <w:sz w:val="20"/>
              </w:rPr>
            </w:pPr>
          </w:p>
        </w:tc>
        <w:tc>
          <w:tcPr>
            <w:tcW w:w="600" w:type="dxa"/>
            <w:shd w:val="clear" w:color="auto" w:fill="DEEAF6" w:themeFill="accent5" w:themeFillTint="33"/>
            <w:vAlign w:val="center"/>
          </w:tcPr>
          <w:p w14:paraId="7D853DDE" w14:textId="77777777" w:rsidR="001F3A62" w:rsidRPr="00523697" w:rsidRDefault="001F3A62" w:rsidP="00253C70">
            <w:pPr>
              <w:jc w:val="both"/>
              <w:rPr>
                <w:rFonts w:ascii="Arial" w:hAnsi="Arial"/>
                <w:b/>
                <w:sz w:val="20"/>
              </w:rPr>
            </w:pPr>
            <w:r w:rsidRPr="00523697">
              <w:rPr>
                <w:rFonts w:ascii="Arial" w:hAnsi="Arial"/>
                <w:b/>
                <w:sz w:val="20"/>
              </w:rPr>
              <w:t>SI</w:t>
            </w:r>
          </w:p>
        </w:tc>
        <w:tc>
          <w:tcPr>
            <w:tcW w:w="602" w:type="dxa"/>
            <w:shd w:val="clear" w:color="auto" w:fill="DEEAF6" w:themeFill="accent5" w:themeFillTint="33"/>
            <w:vAlign w:val="center"/>
          </w:tcPr>
          <w:p w14:paraId="3C625688" w14:textId="77777777" w:rsidR="001F3A62" w:rsidRPr="00523697" w:rsidRDefault="001F3A62" w:rsidP="00253C70">
            <w:pPr>
              <w:jc w:val="both"/>
              <w:rPr>
                <w:rFonts w:ascii="Arial" w:hAnsi="Arial"/>
                <w:b/>
                <w:sz w:val="20"/>
              </w:rPr>
            </w:pPr>
            <w:r w:rsidRPr="00523697">
              <w:rPr>
                <w:rFonts w:ascii="Arial" w:hAnsi="Arial"/>
                <w:b/>
                <w:sz w:val="20"/>
              </w:rPr>
              <w:t>NO</w:t>
            </w:r>
          </w:p>
        </w:tc>
        <w:tc>
          <w:tcPr>
            <w:tcW w:w="749" w:type="dxa"/>
            <w:shd w:val="clear" w:color="auto" w:fill="DEEAF6" w:themeFill="accent5" w:themeFillTint="33"/>
            <w:vAlign w:val="center"/>
          </w:tcPr>
          <w:p w14:paraId="04BD1724" w14:textId="77777777" w:rsidR="001F3A62" w:rsidRPr="00523697" w:rsidRDefault="001F3A62" w:rsidP="00253C70">
            <w:pPr>
              <w:jc w:val="both"/>
              <w:rPr>
                <w:rFonts w:ascii="Arial" w:hAnsi="Arial"/>
                <w:b/>
                <w:sz w:val="20"/>
              </w:rPr>
            </w:pPr>
            <w:r w:rsidRPr="00523697">
              <w:rPr>
                <w:rFonts w:ascii="Arial" w:hAnsi="Arial"/>
                <w:b/>
                <w:sz w:val="20"/>
              </w:rPr>
              <w:t>SI</w:t>
            </w:r>
          </w:p>
        </w:tc>
        <w:tc>
          <w:tcPr>
            <w:tcW w:w="665" w:type="dxa"/>
            <w:shd w:val="clear" w:color="auto" w:fill="DEEAF6" w:themeFill="accent5" w:themeFillTint="33"/>
            <w:vAlign w:val="center"/>
          </w:tcPr>
          <w:p w14:paraId="243F107E" w14:textId="77777777" w:rsidR="001F3A62" w:rsidRPr="00523697" w:rsidRDefault="001F3A62" w:rsidP="00253C70">
            <w:pPr>
              <w:jc w:val="both"/>
              <w:rPr>
                <w:rFonts w:ascii="Arial" w:hAnsi="Arial"/>
                <w:b/>
                <w:sz w:val="20"/>
              </w:rPr>
            </w:pPr>
            <w:r w:rsidRPr="00523697">
              <w:rPr>
                <w:rFonts w:ascii="Arial" w:hAnsi="Arial"/>
                <w:b/>
                <w:sz w:val="20"/>
              </w:rPr>
              <w:t>NO</w:t>
            </w:r>
          </w:p>
        </w:tc>
      </w:tr>
      <w:tr w:rsidR="00A0559E" w:rsidRPr="00523697" w14:paraId="3DBA1E3B" w14:textId="77777777" w:rsidTr="285D75AC">
        <w:trPr>
          <w:trHeight w:val="239"/>
        </w:trPr>
        <w:tc>
          <w:tcPr>
            <w:tcW w:w="3794" w:type="dxa"/>
            <w:vAlign w:val="center"/>
          </w:tcPr>
          <w:p w14:paraId="2EDAB398" w14:textId="1BFFA823" w:rsidR="00A0559E" w:rsidRPr="00B645F8" w:rsidRDefault="39D0D1E2" w:rsidP="285D75AC">
            <w:pPr>
              <w:jc w:val="both"/>
              <w:rPr>
                <w:rFonts w:ascii="Arial" w:hAnsi="Arial"/>
                <w:b/>
                <w:bCs/>
                <w:color w:val="000000"/>
                <w:sz w:val="20"/>
              </w:rPr>
            </w:pPr>
            <w:proofErr w:type="spellStart"/>
            <w:proofErr w:type="gramStart"/>
            <w:r w:rsidRPr="285D75AC">
              <w:rPr>
                <w:rFonts w:ascii="Arial" w:hAnsi="Arial"/>
                <w:b/>
                <w:bCs/>
                <w:color w:val="000000" w:themeColor="text1"/>
                <w:sz w:val="20"/>
              </w:rPr>
              <w:t>Cr.OSCAR</w:t>
            </w:r>
            <w:proofErr w:type="spellEnd"/>
            <w:proofErr w:type="gramEnd"/>
            <w:r w:rsidRPr="285D75AC">
              <w:rPr>
                <w:rFonts w:ascii="Arial" w:hAnsi="Arial"/>
                <w:b/>
                <w:bCs/>
                <w:color w:val="000000" w:themeColor="text1"/>
                <w:sz w:val="20"/>
              </w:rPr>
              <w:t xml:space="preserve"> RODRIGUEZ FONTECHA </w:t>
            </w:r>
          </w:p>
        </w:tc>
        <w:tc>
          <w:tcPr>
            <w:tcW w:w="2772" w:type="dxa"/>
            <w:vAlign w:val="center"/>
          </w:tcPr>
          <w:p w14:paraId="355852BB" w14:textId="064DE990" w:rsidR="00A0559E" w:rsidRPr="00523697" w:rsidRDefault="39D0D1E2" w:rsidP="285D75AC">
            <w:pPr>
              <w:jc w:val="both"/>
              <w:rPr>
                <w:rFonts w:ascii="Arial" w:hAnsi="Arial"/>
                <w:sz w:val="20"/>
              </w:rPr>
            </w:pPr>
            <w:r w:rsidRPr="285D75AC">
              <w:rPr>
                <w:rFonts w:ascii="Arial" w:hAnsi="Arial"/>
                <w:sz w:val="20"/>
              </w:rPr>
              <w:t>OSEG</w:t>
            </w:r>
          </w:p>
        </w:tc>
        <w:tc>
          <w:tcPr>
            <w:tcW w:w="600" w:type="dxa"/>
            <w:vAlign w:val="center"/>
          </w:tcPr>
          <w:p w14:paraId="33096EF0" w14:textId="77777777" w:rsidR="00A0559E" w:rsidRPr="0060350C" w:rsidRDefault="002117E2" w:rsidP="00253C70">
            <w:pPr>
              <w:jc w:val="both"/>
              <w:rPr>
                <w:rFonts w:ascii="Arial" w:hAnsi="Arial"/>
                <w:b/>
                <w:sz w:val="20"/>
              </w:rPr>
            </w:pPr>
            <w:r>
              <w:rPr>
                <w:rFonts w:ascii="Arial" w:hAnsi="Arial"/>
                <w:b/>
                <w:sz w:val="20"/>
              </w:rPr>
              <w:t>X</w:t>
            </w:r>
          </w:p>
        </w:tc>
        <w:tc>
          <w:tcPr>
            <w:tcW w:w="602" w:type="dxa"/>
            <w:vAlign w:val="center"/>
          </w:tcPr>
          <w:p w14:paraId="41C8F396" w14:textId="77777777" w:rsidR="00A0559E" w:rsidRPr="0060350C" w:rsidRDefault="00A0559E" w:rsidP="00253C70">
            <w:pPr>
              <w:jc w:val="both"/>
              <w:rPr>
                <w:rFonts w:ascii="Arial" w:hAnsi="Arial"/>
                <w:b/>
                <w:sz w:val="20"/>
              </w:rPr>
            </w:pPr>
          </w:p>
        </w:tc>
        <w:tc>
          <w:tcPr>
            <w:tcW w:w="749" w:type="dxa"/>
            <w:vAlign w:val="center"/>
          </w:tcPr>
          <w:p w14:paraId="72A3D3EC" w14:textId="77777777" w:rsidR="00A0559E" w:rsidRPr="0060350C" w:rsidRDefault="00A0559E" w:rsidP="00253C70">
            <w:pPr>
              <w:jc w:val="both"/>
              <w:rPr>
                <w:rFonts w:ascii="Arial" w:hAnsi="Arial"/>
                <w:b/>
                <w:sz w:val="20"/>
              </w:rPr>
            </w:pPr>
          </w:p>
        </w:tc>
        <w:tc>
          <w:tcPr>
            <w:tcW w:w="665" w:type="dxa"/>
            <w:vAlign w:val="center"/>
          </w:tcPr>
          <w:p w14:paraId="0D0B940D" w14:textId="77777777" w:rsidR="00A0559E" w:rsidRPr="00523697" w:rsidRDefault="00A0559E" w:rsidP="00253C70">
            <w:pPr>
              <w:jc w:val="both"/>
              <w:rPr>
                <w:rFonts w:ascii="Arial" w:hAnsi="Arial"/>
                <w:b/>
                <w:sz w:val="20"/>
              </w:rPr>
            </w:pPr>
          </w:p>
        </w:tc>
      </w:tr>
      <w:tr w:rsidR="00DC5464" w:rsidRPr="00523697" w14:paraId="246AB07E" w14:textId="77777777" w:rsidTr="285D75AC">
        <w:trPr>
          <w:trHeight w:val="239"/>
        </w:trPr>
        <w:tc>
          <w:tcPr>
            <w:tcW w:w="3794" w:type="dxa"/>
            <w:vAlign w:val="center"/>
          </w:tcPr>
          <w:p w14:paraId="054CA6C1" w14:textId="77777777" w:rsidR="00DC5464" w:rsidRPr="00523697" w:rsidRDefault="008461EB" w:rsidP="00253C70">
            <w:pPr>
              <w:jc w:val="both"/>
              <w:rPr>
                <w:rFonts w:ascii="Arial" w:hAnsi="Arial"/>
                <w:b/>
                <w:sz w:val="20"/>
              </w:rPr>
            </w:pPr>
            <w:r>
              <w:rPr>
                <w:rFonts w:ascii="Arial" w:hAnsi="Arial"/>
                <w:b/>
                <w:sz w:val="20"/>
              </w:rPr>
              <w:t>Sr. LUIS ORLANDO ROJAS SEGURA</w:t>
            </w:r>
          </w:p>
        </w:tc>
        <w:tc>
          <w:tcPr>
            <w:tcW w:w="2772" w:type="dxa"/>
            <w:vAlign w:val="center"/>
          </w:tcPr>
          <w:p w14:paraId="6CCFB52A" w14:textId="77777777" w:rsidR="00DC5464" w:rsidRPr="00523697" w:rsidRDefault="008461EB" w:rsidP="00253C70">
            <w:pPr>
              <w:jc w:val="both"/>
              <w:rPr>
                <w:rFonts w:ascii="Arial" w:hAnsi="Arial"/>
                <w:iCs/>
                <w:sz w:val="20"/>
              </w:rPr>
            </w:pPr>
            <w:r>
              <w:rPr>
                <w:rFonts w:ascii="Arial" w:hAnsi="Arial"/>
                <w:iCs/>
                <w:sz w:val="20"/>
              </w:rPr>
              <w:t>OSEG</w:t>
            </w:r>
          </w:p>
        </w:tc>
        <w:tc>
          <w:tcPr>
            <w:tcW w:w="600" w:type="dxa"/>
            <w:vAlign w:val="center"/>
          </w:tcPr>
          <w:p w14:paraId="41E61A33" w14:textId="77777777" w:rsidR="00DC5464" w:rsidRPr="0060350C" w:rsidRDefault="008461EB" w:rsidP="00253C70">
            <w:pPr>
              <w:jc w:val="both"/>
              <w:rPr>
                <w:rFonts w:ascii="Arial" w:hAnsi="Arial"/>
                <w:b/>
                <w:sz w:val="20"/>
              </w:rPr>
            </w:pPr>
            <w:r>
              <w:rPr>
                <w:rFonts w:ascii="Arial" w:hAnsi="Arial"/>
                <w:b/>
                <w:sz w:val="20"/>
              </w:rPr>
              <w:t>X</w:t>
            </w:r>
          </w:p>
        </w:tc>
        <w:tc>
          <w:tcPr>
            <w:tcW w:w="602" w:type="dxa"/>
            <w:vAlign w:val="center"/>
          </w:tcPr>
          <w:p w14:paraId="4B94D5A5" w14:textId="77777777" w:rsidR="00DC5464" w:rsidRPr="0060350C" w:rsidRDefault="00DC5464" w:rsidP="00253C70">
            <w:pPr>
              <w:jc w:val="both"/>
              <w:rPr>
                <w:rFonts w:ascii="Arial" w:hAnsi="Arial"/>
                <w:b/>
                <w:sz w:val="20"/>
              </w:rPr>
            </w:pPr>
          </w:p>
        </w:tc>
        <w:tc>
          <w:tcPr>
            <w:tcW w:w="749" w:type="dxa"/>
            <w:vAlign w:val="center"/>
          </w:tcPr>
          <w:p w14:paraId="3DEEC669" w14:textId="77777777" w:rsidR="00DC5464" w:rsidRPr="0060350C" w:rsidRDefault="00DC5464" w:rsidP="00253C70">
            <w:pPr>
              <w:jc w:val="both"/>
              <w:rPr>
                <w:rFonts w:ascii="Arial" w:hAnsi="Arial"/>
                <w:b/>
                <w:sz w:val="20"/>
              </w:rPr>
            </w:pPr>
          </w:p>
        </w:tc>
        <w:tc>
          <w:tcPr>
            <w:tcW w:w="665" w:type="dxa"/>
            <w:vAlign w:val="center"/>
          </w:tcPr>
          <w:p w14:paraId="3656B9AB" w14:textId="77777777" w:rsidR="00DC5464" w:rsidRPr="00523697" w:rsidRDefault="00DC5464" w:rsidP="00253C70">
            <w:pPr>
              <w:jc w:val="both"/>
              <w:rPr>
                <w:rFonts w:ascii="Arial" w:hAnsi="Arial"/>
                <w:b/>
                <w:sz w:val="20"/>
              </w:rPr>
            </w:pPr>
          </w:p>
        </w:tc>
      </w:tr>
    </w:tbl>
    <w:p w14:paraId="2A8AEC65" w14:textId="776D597C" w:rsidR="285D75AC" w:rsidRDefault="285D75AC"/>
    <w:p w14:paraId="62486C05" w14:textId="77777777" w:rsidR="00D80A9B" w:rsidRDefault="00D80A9B" w:rsidP="00FA06DF">
      <w:pPr>
        <w:jc w:val="both"/>
        <w:rPr>
          <w:rFonts w:ascii="Arial" w:hAnsi="Arial" w:cs="Arial"/>
          <w:i/>
          <w:sz w:val="22"/>
          <w:szCs w:val="22"/>
          <w:lang w:val="es-CO"/>
        </w:rPr>
      </w:pPr>
    </w:p>
    <w:p w14:paraId="4101652C" w14:textId="77777777" w:rsidR="00D80A9B" w:rsidRPr="00523697" w:rsidRDefault="00D80A9B" w:rsidP="00D53F54">
      <w:pPr>
        <w:ind w:firstLine="708"/>
        <w:jc w:val="both"/>
        <w:rPr>
          <w:rFonts w:ascii="Arial" w:hAnsi="Arial" w:cs="Arial"/>
          <w:i/>
          <w:sz w:val="22"/>
          <w:szCs w:val="22"/>
          <w:lang w:val="es-CO"/>
        </w:rPr>
      </w:pPr>
    </w:p>
    <w:tbl>
      <w:tblPr>
        <w:tblW w:w="53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0900"/>
        <w:tblLook w:val="01E0" w:firstRow="1" w:lastRow="1" w:firstColumn="1" w:lastColumn="1" w:noHBand="0" w:noVBand="0"/>
      </w:tblPr>
      <w:tblGrid>
        <w:gridCol w:w="314"/>
        <w:gridCol w:w="2906"/>
        <w:gridCol w:w="2221"/>
        <w:gridCol w:w="742"/>
        <w:gridCol w:w="1723"/>
        <w:gridCol w:w="1472"/>
        <w:gridCol w:w="81"/>
      </w:tblGrid>
      <w:tr w:rsidR="00A53772" w:rsidRPr="00DB3DB1" w14:paraId="704904EE" w14:textId="77777777" w:rsidTr="0C07A89D">
        <w:trPr>
          <w:gridBefore w:val="1"/>
          <w:wBefore w:w="166" w:type="pct"/>
          <w:trHeight w:val="157"/>
          <w:jc w:val="center"/>
        </w:trPr>
        <w:tc>
          <w:tcPr>
            <w:tcW w:w="4834" w:type="pct"/>
            <w:gridSpan w:val="6"/>
            <w:tcBorders>
              <w:bottom w:val="single" w:sz="4" w:space="0" w:color="auto"/>
            </w:tcBorders>
            <w:shd w:val="clear" w:color="auto" w:fill="1E8BCD"/>
            <w:vAlign w:val="center"/>
          </w:tcPr>
          <w:p w14:paraId="622D85B9" w14:textId="77777777" w:rsidR="00A53772" w:rsidRPr="00C640D4" w:rsidRDefault="00A53772" w:rsidP="00C640D4">
            <w:pPr>
              <w:jc w:val="center"/>
              <w:rPr>
                <w:rFonts w:ascii="Arial" w:hAnsi="Arial" w:cs="Arial"/>
                <w:b/>
                <w:sz w:val="22"/>
                <w:szCs w:val="22"/>
              </w:rPr>
            </w:pPr>
            <w:r w:rsidRPr="00C640D4">
              <w:rPr>
                <w:rFonts w:ascii="Arial" w:hAnsi="Arial" w:cs="Arial"/>
                <w:b/>
                <w:sz w:val="22"/>
                <w:szCs w:val="22"/>
              </w:rPr>
              <w:t>AGENDA</w:t>
            </w:r>
          </w:p>
        </w:tc>
      </w:tr>
      <w:tr w:rsidR="003D2891" w:rsidRPr="00DB3DB1" w14:paraId="4B99056E" w14:textId="77777777" w:rsidTr="0C07A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After w:val="1"/>
          <w:wAfter w:w="43" w:type="pct"/>
          <w:trHeight w:val="92"/>
          <w:jc w:val="center"/>
        </w:trPr>
        <w:tc>
          <w:tcPr>
            <w:tcW w:w="3268" w:type="pct"/>
            <w:gridSpan w:val="4"/>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1E8BCD"/>
          </w:tcPr>
          <w:p w14:paraId="1299C43A" w14:textId="77777777" w:rsidR="007C3C0C" w:rsidRPr="00DB3DB1" w:rsidRDefault="007C3C0C" w:rsidP="00253C70">
            <w:pPr>
              <w:tabs>
                <w:tab w:val="left" w:pos="2694"/>
              </w:tabs>
              <w:jc w:val="both"/>
              <w:rPr>
                <w:rFonts w:ascii="Arial" w:hAnsi="Arial" w:cs="Arial"/>
                <w:b/>
                <w:sz w:val="18"/>
                <w:szCs w:val="22"/>
              </w:rPr>
            </w:pPr>
          </w:p>
        </w:tc>
        <w:tc>
          <w:tcPr>
            <w:tcW w:w="1689" w:type="pct"/>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1E8BCD"/>
          </w:tcPr>
          <w:p w14:paraId="4DDBEF00" w14:textId="77777777" w:rsidR="003D2891" w:rsidRPr="00DB3DB1" w:rsidRDefault="003D2891" w:rsidP="00253C70">
            <w:pPr>
              <w:tabs>
                <w:tab w:val="left" w:pos="2694"/>
              </w:tabs>
              <w:jc w:val="both"/>
              <w:rPr>
                <w:rFonts w:ascii="Arial" w:hAnsi="Arial" w:cs="Arial"/>
                <w:b/>
                <w:sz w:val="18"/>
                <w:szCs w:val="22"/>
              </w:rPr>
            </w:pPr>
          </w:p>
        </w:tc>
      </w:tr>
      <w:tr w:rsidR="00F86C93" w:rsidRPr="00DB3DB1" w14:paraId="4C70CD7F" w14:textId="77777777" w:rsidTr="0C07A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Before w:val="1"/>
          <w:wBefore w:w="166" w:type="pct"/>
          <w:trHeight w:val="179"/>
          <w:jc w:val="center"/>
        </w:trPr>
        <w:tc>
          <w:tcPr>
            <w:tcW w:w="1536" w:type="pct"/>
            <w:tcBorders>
              <w:top w:val="single" w:sz="4" w:space="0" w:color="auto"/>
              <w:left w:val="single" w:sz="4" w:space="0" w:color="auto"/>
              <w:bottom w:val="single" w:sz="4" w:space="0" w:color="auto"/>
              <w:right w:val="single" w:sz="4" w:space="0" w:color="auto"/>
            </w:tcBorders>
            <w:shd w:val="clear" w:color="auto" w:fill="1E8BCD"/>
          </w:tcPr>
          <w:p w14:paraId="14412D1B" w14:textId="77777777" w:rsidR="00F86C93" w:rsidRPr="00DB3DB1" w:rsidRDefault="00F86C93" w:rsidP="00253C70">
            <w:pPr>
              <w:jc w:val="both"/>
              <w:rPr>
                <w:rFonts w:ascii="Arial" w:hAnsi="Arial" w:cs="Arial"/>
                <w:b/>
                <w:sz w:val="18"/>
                <w:szCs w:val="24"/>
              </w:rPr>
            </w:pPr>
            <w:r w:rsidRPr="00DB3DB1">
              <w:rPr>
                <w:rFonts w:ascii="Arial" w:hAnsi="Arial" w:cs="Arial"/>
                <w:b/>
                <w:sz w:val="18"/>
                <w:szCs w:val="24"/>
              </w:rPr>
              <w:t>TEMA</w:t>
            </w:r>
          </w:p>
          <w:p w14:paraId="3461D779" w14:textId="77777777" w:rsidR="00F86C93" w:rsidRPr="00DB3DB1" w:rsidRDefault="00F86C93" w:rsidP="00253C70">
            <w:pPr>
              <w:ind w:left="1065"/>
              <w:jc w:val="both"/>
              <w:rPr>
                <w:rFonts w:ascii="Arial" w:hAnsi="Arial" w:cs="Arial"/>
                <w:b/>
                <w:sz w:val="18"/>
                <w:szCs w:val="24"/>
              </w:rPr>
            </w:pPr>
          </w:p>
        </w:tc>
        <w:tc>
          <w:tcPr>
            <w:tcW w:w="1174" w:type="pct"/>
            <w:tcBorders>
              <w:top w:val="single" w:sz="4" w:space="0" w:color="auto"/>
              <w:left w:val="single" w:sz="4" w:space="0" w:color="auto"/>
              <w:bottom w:val="single" w:sz="4" w:space="0" w:color="auto"/>
              <w:right w:val="single" w:sz="4" w:space="0" w:color="auto"/>
            </w:tcBorders>
            <w:shd w:val="clear" w:color="auto" w:fill="1E8BCD"/>
          </w:tcPr>
          <w:p w14:paraId="37AB1573" w14:textId="77777777" w:rsidR="00F86C93" w:rsidRPr="00DB3DB1" w:rsidRDefault="00F86C93" w:rsidP="00253C70">
            <w:pPr>
              <w:jc w:val="both"/>
              <w:rPr>
                <w:rFonts w:ascii="Arial" w:hAnsi="Arial" w:cs="Arial"/>
                <w:b/>
                <w:sz w:val="18"/>
                <w:szCs w:val="24"/>
              </w:rPr>
            </w:pPr>
            <w:r w:rsidRPr="00DB3DB1">
              <w:rPr>
                <w:rFonts w:ascii="Arial" w:hAnsi="Arial" w:cs="Arial"/>
                <w:b/>
                <w:sz w:val="18"/>
                <w:szCs w:val="24"/>
              </w:rPr>
              <w:t>JUSTIFICACIÓN</w:t>
            </w:r>
          </w:p>
        </w:tc>
        <w:tc>
          <w:tcPr>
            <w:tcW w:w="1303" w:type="pct"/>
            <w:gridSpan w:val="2"/>
            <w:tcBorders>
              <w:top w:val="single" w:sz="4" w:space="0" w:color="auto"/>
              <w:left w:val="single" w:sz="4" w:space="0" w:color="auto"/>
              <w:bottom w:val="single" w:sz="4" w:space="0" w:color="auto"/>
              <w:right w:val="single" w:sz="4" w:space="0" w:color="auto"/>
            </w:tcBorders>
            <w:shd w:val="clear" w:color="auto" w:fill="1E8BCD"/>
          </w:tcPr>
          <w:p w14:paraId="0AE6E883" w14:textId="77777777" w:rsidR="00F86C93" w:rsidRPr="00DB3DB1" w:rsidRDefault="00F86C93" w:rsidP="00253C70">
            <w:pPr>
              <w:jc w:val="both"/>
              <w:rPr>
                <w:rFonts w:ascii="Arial" w:hAnsi="Arial" w:cs="Arial"/>
                <w:b/>
                <w:sz w:val="18"/>
                <w:szCs w:val="24"/>
              </w:rPr>
            </w:pPr>
            <w:r w:rsidRPr="00DB3DB1">
              <w:rPr>
                <w:rFonts w:ascii="Arial" w:hAnsi="Arial" w:cs="Arial"/>
                <w:b/>
                <w:sz w:val="18"/>
                <w:szCs w:val="24"/>
              </w:rPr>
              <w:t>RESPONSABLE</w:t>
            </w:r>
          </w:p>
        </w:tc>
        <w:tc>
          <w:tcPr>
            <w:tcW w:w="821" w:type="pct"/>
            <w:gridSpan w:val="2"/>
            <w:tcBorders>
              <w:top w:val="single" w:sz="4" w:space="0" w:color="auto"/>
              <w:left w:val="single" w:sz="4" w:space="0" w:color="auto"/>
              <w:bottom w:val="single" w:sz="4" w:space="0" w:color="auto"/>
              <w:right w:val="single" w:sz="4" w:space="0" w:color="auto"/>
            </w:tcBorders>
            <w:shd w:val="clear" w:color="auto" w:fill="1E8BCD"/>
          </w:tcPr>
          <w:p w14:paraId="3252C42E" w14:textId="77777777" w:rsidR="00F86C93" w:rsidRPr="00DB3DB1" w:rsidRDefault="00F86C93" w:rsidP="00253C70">
            <w:pPr>
              <w:jc w:val="both"/>
              <w:rPr>
                <w:rFonts w:ascii="Arial" w:hAnsi="Arial" w:cs="Arial"/>
                <w:b/>
                <w:sz w:val="18"/>
                <w:szCs w:val="24"/>
              </w:rPr>
            </w:pPr>
            <w:r w:rsidRPr="00DB3DB1">
              <w:rPr>
                <w:rFonts w:ascii="Arial" w:hAnsi="Arial" w:cs="Arial"/>
                <w:b/>
                <w:sz w:val="18"/>
                <w:szCs w:val="24"/>
              </w:rPr>
              <w:t>TIEMPO ESTIMADO</w:t>
            </w:r>
          </w:p>
        </w:tc>
      </w:tr>
      <w:tr w:rsidR="002117E2" w:rsidRPr="00DB3DB1" w14:paraId="24CAD3E2" w14:textId="77777777" w:rsidTr="0C07A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Before w:val="1"/>
          <w:wBefore w:w="166" w:type="pct"/>
          <w:trHeight w:val="92"/>
          <w:jc w:val="center"/>
        </w:trPr>
        <w:tc>
          <w:tcPr>
            <w:tcW w:w="1536" w:type="pct"/>
            <w:tcBorders>
              <w:top w:val="single" w:sz="4" w:space="0" w:color="auto"/>
              <w:left w:val="single" w:sz="4" w:space="0" w:color="auto"/>
              <w:bottom w:val="single" w:sz="4" w:space="0" w:color="auto"/>
              <w:right w:val="single" w:sz="4" w:space="0" w:color="auto"/>
            </w:tcBorders>
            <w:shd w:val="clear" w:color="auto" w:fill="1E8BCD"/>
          </w:tcPr>
          <w:p w14:paraId="118302EC" w14:textId="5899E9DC" w:rsidR="002117E2" w:rsidRPr="00FA06DF" w:rsidRDefault="002117E2" w:rsidP="285D75AC">
            <w:pPr>
              <w:numPr>
                <w:ilvl w:val="0"/>
                <w:numId w:val="30"/>
              </w:numPr>
              <w:overflowPunct/>
              <w:autoSpaceDE/>
              <w:autoSpaceDN/>
              <w:adjustRightInd/>
              <w:jc w:val="both"/>
              <w:textAlignment w:val="auto"/>
              <w:rPr>
                <w:rFonts w:ascii="Arial" w:hAnsi="Arial" w:cs="Arial"/>
                <w:sz w:val="20"/>
              </w:rPr>
            </w:pPr>
            <w:r w:rsidRPr="285D75AC">
              <w:rPr>
                <w:rFonts w:ascii="Arial" w:hAnsi="Arial" w:cs="Arial"/>
                <w:sz w:val="20"/>
              </w:rPr>
              <w:t>Revisar y aprobar el Plan de Acción de la vigencia 202</w:t>
            </w:r>
            <w:r w:rsidR="507CDEAB" w:rsidRPr="285D75AC">
              <w:rPr>
                <w:rFonts w:ascii="Arial" w:hAnsi="Arial" w:cs="Arial"/>
                <w:sz w:val="20"/>
              </w:rPr>
              <w:t>4</w:t>
            </w:r>
            <w:r w:rsidRPr="285D75AC">
              <w:rPr>
                <w:rFonts w:ascii="Arial" w:hAnsi="Arial" w:cs="Arial"/>
                <w:sz w:val="20"/>
              </w:rPr>
              <w:t>.</w:t>
            </w:r>
          </w:p>
          <w:p w14:paraId="5E3BD4D9" w14:textId="77777777" w:rsidR="001F4BAC" w:rsidRPr="00FA06DF" w:rsidRDefault="001F4BAC" w:rsidP="002117E2">
            <w:pPr>
              <w:numPr>
                <w:ilvl w:val="0"/>
                <w:numId w:val="30"/>
              </w:numPr>
              <w:overflowPunct/>
              <w:autoSpaceDE/>
              <w:autoSpaceDN/>
              <w:adjustRightInd/>
              <w:jc w:val="both"/>
              <w:textAlignment w:val="auto"/>
              <w:rPr>
                <w:rFonts w:ascii="Arial" w:hAnsi="Arial" w:cs="Arial"/>
                <w:bCs/>
                <w:sz w:val="20"/>
              </w:rPr>
            </w:pPr>
            <w:r w:rsidRPr="00FA06DF">
              <w:rPr>
                <w:rFonts w:ascii="Arial" w:hAnsi="Arial" w:cs="Arial"/>
                <w:bCs/>
                <w:sz w:val="20"/>
              </w:rPr>
              <w:t xml:space="preserve">Revisión y autodiagnóstico del contexto de la organización desde el punto de vista externo e interno de la organización. </w:t>
            </w:r>
          </w:p>
          <w:p w14:paraId="3976325C" w14:textId="138503EB" w:rsidR="002117E2" w:rsidRPr="00FA06DF" w:rsidRDefault="002117E2" w:rsidP="285D75AC">
            <w:pPr>
              <w:numPr>
                <w:ilvl w:val="0"/>
                <w:numId w:val="30"/>
              </w:numPr>
              <w:overflowPunct/>
              <w:autoSpaceDE/>
              <w:autoSpaceDN/>
              <w:adjustRightInd/>
              <w:jc w:val="both"/>
              <w:textAlignment w:val="auto"/>
              <w:rPr>
                <w:rFonts w:ascii="Arial" w:hAnsi="Arial" w:cs="Arial"/>
                <w:sz w:val="20"/>
              </w:rPr>
            </w:pPr>
            <w:r w:rsidRPr="285D75AC">
              <w:rPr>
                <w:rFonts w:ascii="Arial" w:hAnsi="Arial" w:cs="Arial"/>
                <w:sz w:val="20"/>
              </w:rPr>
              <w:lastRenderedPageBreak/>
              <w:t xml:space="preserve">Revisar y Aprobar la Matriz de Riesgos </w:t>
            </w:r>
            <w:r w:rsidR="006A5732" w:rsidRPr="285D75AC">
              <w:rPr>
                <w:rFonts w:ascii="Arial" w:hAnsi="Arial" w:cs="Arial"/>
                <w:sz w:val="20"/>
              </w:rPr>
              <w:t>para el año</w:t>
            </w:r>
            <w:r w:rsidRPr="285D75AC">
              <w:rPr>
                <w:rFonts w:ascii="Arial" w:hAnsi="Arial" w:cs="Arial"/>
                <w:sz w:val="20"/>
              </w:rPr>
              <w:t xml:space="preserve"> 202</w:t>
            </w:r>
            <w:r w:rsidR="6E586E42" w:rsidRPr="285D75AC">
              <w:rPr>
                <w:rFonts w:ascii="Arial" w:hAnsi="Arial" w:cs="Arial"/>
                <w:sz w:val="20"/>
              </w:rPr>
              <w:t>4</w:t>
            </w:r>
          </w:p>
          <w:p w14:paraId="06058F4E" w14:textId="77777777" w:rsidR="001F4BAC" w:rsidRPr="00FA06DF" w:rsidRDefault="001F4BAC" w:rsidP="002117E2">
            <w:pPr>
              <w:numPr>
                <w:ilvl w:val="0"/>
                <w:numId w:val="30"/>
              </w:numPr>
              <w:overflowPunct/>
              <w:autoSpaceDE/>
              <w:autoSpaceDN/>
              <w:adjustRightInd/>
              <w:jc w:val="both"/>
              <w:textAlignment w:val="auto"/>
              <w:rPr>
                <w:rFonts w:ascii="Arial" w:hAnsi="Arial" w:cs="Arial"/>
                <w:bCs/>
                <w:sz w:val="20"/>
              </w:rPr>
            </w:pPr>
            <w:r w:rsidRPr="00FA06DF">
              <w:rPr>
                <w:rFonts w:ascii="Arial" w:hAnsi="Arial" w:cs="Arial"/>
                <w:bCs/>
                <w:sz w:val="20"/>
              </w:rPr>
              <w:t>Revisión efectividad de las acciones preventivas y correctivas</w:t>
            </w:r>
          </w:p>
          <w:p w14:paraId="3CF2D8B6" w14:textId="77777777" w:rsidR="002117E2" w:rsidRPr="00FA06DF" w:rsidRDefault="002117E2" w:rsidP="002117E2">
            <w:pPr>
              <w:pStyle w:val="Default"/>
              <w:tabs>
                <w:tab w:val="num" w:pos="360"/>
              </w:tabs>
              <w:overflowPunct w:val="0"/>
              <w:jc w:val="both"/>
              <w:rPr>
                <w:rFonts w:ascii="Arial" w:hAnsi="Arial" w:cs="Arial"/>
                <w:bCs/>
                <w:sz w:val="18"/>
                <w:szCs w:val="22"/>
              </w:rPr>
            </w:pPr>
          </w:p>
        </w:tc>
        <w:tc>
          <w:tcPr>
            <w:tcW w:w="1174" w:type="pct"/>
            <w:tcBorders>
              <w:top w:val="single" w:sz="4" w:space="0" w:color="auto"/>
              <w:left w:val="single" w:sz="4" w:space="0" w:color="auto"/>
              <w:bottom w:val="single" w:sz="4" w:space="0" w:color="auto"/>
              <w:right w:val="single" w:sz="4" w:space="0" w:color="auto"/>
            </w:tcBorders>
            <w:shd w:val="clear" w:color="auto" w:fill="1E8BCD"/>
          </w:tcPr>
          <w:p w14:paraId="2163A1E8" w14:textId="77777777" w:rsidR="002117E2" w:rsidRPr="00FA06DF" w:rsidRDefault="002117E2" w:rsidP="00253C70">
            <w:pPr>
              <w:pStyle w:val="Default"/>
              <w:overflowPunct w:val="0"/>
              <w:jc w:val="both"/>
              <w:rPr>
                <w:rFonts w:ascii="Arial" w:hAnsi="Arial" w:cs="Arial"/>
                <w:bCs/>
                <w:sz w:val="20"/>
              </w:rPr>
            </w:pPr>
            <w:r w:rsidRPr="00FA06DF">
              <w:rPr>
                <w:rFonts w:ascii="Arial" w:hAnsi="Arial" w:cs="Arial"/>
                <w:bCs/>
                <w:sz w:val="20"/>
              </w:rPr>
              <w:lastRenderedPageBreak/>
              <w:t xml:space="preserve">De acuerdo con lo establecido en las normas NTC ISO 9001:2015, NTC ISO 14001:2015 y GTC 6256:2018, numerales, 4, 5, 6, </w:t>
            </w:r>
            <w:r w:rsidR="005F16B2" w:rsidRPr="00FA06DF">
              <w:rPr>
                <w:rFonts w:ascii="Arial" w:hAnsi="Arial" w:cs="Arial"/>
                <w:bCs/>
                <w:sz w:val="20"/>
              </w:rPr>
              <w:t>7, 8 (cuando aplique), 9, 10; en</w:t>
            </w:r>
            <w:r w:rsidRPr="00FA06DF">
              <w:rPr>
                <w:rFonts w:ascii="Arial" w:hAnsi="Arial" w:cs="Arial"/>
                <w:bCs/>
                <w:sz w:val="20"/>
              </w:rPr>
              <w:t xml:space="preserve"> lo establecido en el Plan Sectorial de </w:t>
            </w:r>
            <w:r w:rsidRPr="00FA06DF">
              <w:rPr>
                <w:rFonts w:ascii="Arial" w:hAnsi="Arial" w:cs="Arial"/>
                <w:bCs/>
                <w:sz w:val="20"/>
              </w:rPr>
              <w:lastRenderedPageBreak/>
              <w:t>Desarrollo y en la planeación especifica de cada Dependencia certificada, se realiza el Plan de Acción para el cumplimiento de la Función Pública de Administrar Justicia, de acuerdo con la realidad contextual especifica.</w:t>
            </w:r>
          </w:p>
        </w:tc>
        <w:tc>
          <w:tcPr>
            <w:tcW w:w="1303" w:type="pct"/>
            <w:gridSpan w:val="2"/>
            <w:tcBorders>
              <w:top w:val="single" w:sz="4" w:space="0" w:color="auto"/>
              <w:left w:val="single" w:sz="4" w:space="0" w:color="auto"/>
              <w:bottom w:val="single" w:sz="4" w:space="0" w:color="auto"/>
              <w:right w:val="single" w:sz="4" w:space="0" w:color="auto"/>
            </w:tcBorders>
            <w:shd w:val="clear" w:color="auto" w:fill="1E8BCD"/>
          </w:tcPr>
          <w:p w14:paraId="48E58980" w14:textId="77777777" w:rsidR="002117E2" w:rsidRPr="00FA06DF" w:rsidRDefault="002117E2" w:rsidP="00253C70">
            <w:pPr>
              <w:pStyle w:val="Default"/>
              <w:tabs>
                <w:tab w:val="num" w:pos="360"/>
              </w:tabs>
              <w:overflowPunct w:val="0"/>
              <w:jc w:val="both"/>
              <w:rPr>
                <w:rFonts w:ascii="Arial" w:hAnsi="Arial" w:cs="Arial"/>
                <w:sz w:val="18"/>
                <w:szCs w:val="22"/>
              </w:rPr>
            </w:pPr>
            <w:r w:rsidRPr="00FA06DF">
              <w:rPr>
                <w:rFonts w:ascii="Arial" w:hAnsi="Arial" w:cs="Arial"/>
                <w:sz w:val="18"/>
                <w:szCs w:val="22"/>
              </w:rPr>
              <w:lastRenderedPageBreak/>
              <w:t>Líder del Proceso – Coordinación Nacional del SIGCMA</w:t>
            </w:r>
            <w:r w:rsidR="001F4BAC" w:rsidRPr="00FA06DF">
              <w:rPr>
                <w:rFonts w:ascii="Arial" w:hAnsi="Arial" w:cs="Arial"/>
                <w:sz w:val="18"/>
                <w:szCs w:val="22"/>
              </w:rPr>
              <w:t>-</w:t>
            </w:r>
          </w:p>
          <w:p w14:paraId="2C72F1ED" w14:textId="77777777" w:rsidR="001F4BAC" w:rsidRPr="00FA06DF" w:rsidRDefault="001F4BAC" w:rsidP="00253C70">
            <w:pPr>
              <w:pStyle w:val="Default"/>
              <w:tabs>
                <w:tab w:val="num" w:pos="360"/>
              </w:tabs>
              <w:overflowPunct w:val="0"/>
              <w:jc w:val="both"/>
              <w:rPr>
                <w:rFonts w:ascii="Arial" w:hAnsi="Arial" w:cs="Arial"/>
                <w:sz w:val="18"/>
                <w:szCs w:val="22"/>
              </w:rPr>
            </w:pPr>
            <w:r w:rsidRPr="00FA06DF">
              <w:rPr>
                <w:rFonts w:ascii="Arial" w:hAnsi="Arial" w:cs="Arial"/>
                <w:sz w:val="18"/>
                <w:szCs w:val="22"/>
              </w:rPr>
              <w:t xml:space="preserve">Líder del proceso y comité operativo del SIGCMA </w:t>
            </w:r>
          </w:p>
          <w:p w14:paraId="0FB78278" w14:textId="77777777" w:rsidR="001F4BAC" w:rsidRPr="00FA06DF" w:rsidRDefault="001F4BAC" w:rsidP="00253C70">
            <w:pPr>
              <w:pStyle w:val="Default"/>
              <w:tabs>
                <w:tab w:val="num" w:pos="360"/>
              </w:tabs>
              <w:overflowPunct w:val="0"/>
              <w:jc w:val="both"/>
              <w:rPr>
                <w:rFonts w:ascii="Arial" w:hAnsi="Arial" w:cs="Arial"/>
                <w:sz w:val="18"/>
                <w:szCs w:val="22"/>
              </w:rPr>
            </w:pPr>
          </w:p>
          <w:p w14:paraId="1FC39945" w14:textId="77777777" w:rsidR="001F4BAC" w:rsidRPr="00FA06DF" w:rsidRDefault="001F4BAC" w:rsidP="00253C70">
            <w:pPr>
              <w:pStyle w:val="Default"/>
              <w:tabs>
                <w:tab w:val="num" w:pos="360"/>
              </w:tabs>
              <w:overflowPunct w:val="0"/>
              <w:jc w:val="both"/>
              <w:rPr>
                <w:rFonts w:ascii="Arial" w:hAnsi="Arial" w:cs="Arial"/>
                <w:sz w:val="18"/>
                <w:szCs w:val="22"/>
              </w:rPr>
            </w:pPr>
          </w:p>
          <w:p w14:paraId="0562CB0E" w14:textId="77777777" w:rsidR="001F4BAC" w:rsidRPr="00FA06DF" w:rsidRDefault="001F4BAC" w:rsidP="00253C70">
            <w:pPr>
              <w:pStyle w:val="Default"/>
              <w:tabs>
                <w:tab w:val="num" w:pos="360"/>
              </w:tabs>
              <w:overflowPunct w:val="0"/>
              <w:jc w:val="both"/>
              <w:rPr>
                <w:rFonts w:ascii="Arial" w:hAnsi="Arial" w:cs="Arial"/>
                <w:sz w:val="18"/>
                <w:szCs w:val="22"/>
              </w:rPr>
            </w:pPr>
          </w:p>
          <w:p w14:paraId="34CE0A41" w14:textId="77777777" w:rsidR="001F4BAC" w:rsidRPr="00FA06DF" w:rsidRDefault="001F4BAC" w:rsidP="00253C70">
            <w:pPr>
              <w:pStyle w:val="Default"/>
              <w:tabs>
                <w:tab w:val="num" w:pos="360"/>
              </w:tabs>
              <w:overflowPunct w:val="0"/>
              <w:jc w:val="both"/>
              <w:rPr>
                <w:rFonts w:ascii="Arial" w:hAnsi="Arial" w:cs="Arial"/>
                <w:sz w:val="18"/>
                <w:szCs w:val="22"/>
              </w:rPr>
            </w:pPr>
          </w:p>
          <w:p w14:paraId="62EBF3C5" w14:textId="77777777" w:rsidR="001F4BAC" w:rsidRPr="00FA06DF" w:rsidRDefault="001F4BAC" w:rsidP="00253C70">
            <w:pPr>
              <w:pStyle w:val="Default"/>
              <w:tabs>
                <w:tab w:val="num" w:pos="360"/>
              </w:tabs>
              <w:overflowPunct w:val="0"/>
              <w:jc w:val="both"/>
              <w:rPr>
                <w:rFonts w:ascii="Arial" w:hAnsi="Arial" w:cs="Arial"/>
                <w:sz w:val="18"/>
                <w:szCs w:val="22"/>
              </w:rPr>
            </w:pPr>
          </w:p>
          <w:p w14:paraId="2550F8CA" w14:textId="77777777" w:rsidR="001F4BAC" w:rsidRPr="00FA06DF" w:rsidRDefault="001F4BAC" w:rsidP="001F4BAC">
            <w:pPr>
              <w:pStyle w:val="Default"/>
              <w:tabs>
                <w:tab w:val="num" w:pos="360"/>
              </w:tabs>
              <w:overflowPunct w:val="0"/>
              <w:jc w:val="both"/>
              <w:rPr>
                <w:rFonts w:ascii="Arial" w:hAnsi="Arial" w:cs="Arial"/>
                <w:sz w:val="18"/>
                <w:szCs w:val="22"/>
              </w:rPr>
            </w:pPr>
            <w:r w:rsidRPr="00FA06DF">
              <w:rPr>
                <w:rFonts w:ascii="Arial" w:hAnsi="Arial" w:cs="Arial"/>
                <w:sz w:val="18"/>
                <w:szCs w:val="22"/>
              </w:rPr>
              <w:lastRenderedPageBreak/>
              <w:t xml:space="preserve">Líder del proceso y comité operativo del SIGCMA </w:t>
            </w:r>
          </w:p>
          <w:p w14:paraId="6D98A12B" w14:textId="77777777" w:rsidR="001F4BAC" w:rsidRPr="00FA06DF" w:rsidRDefault="001F4BAC" w:rsidP="00253C70">
            <w:pPr>
              <w:pStyle w:val="Default"/>
              <w:tabs>
                <w:tab w:val="num" w:pos="360"/>
              </w:tabs>
              <w:overflowPunct w:val="0"/>
              <w:jc w:val="both"/>
              <w:rPr>
                <w:rFonts w:ascii="Arial" w:hAnsi="Arial" w:cs="Arial"/>
                <w:sz w:val="18"/>
                <w:szCs w:val="22"/>
              </w:rPr>
            </w:pPr>
          </w:p>
          <w:p w14:paraId="69C38999" w14:textId="77777777" w:rsidR="001F4BAC" w:rsidRPr="00FA06DF" w:rsidRDefault="001F4BAC" w:rsidP="001F4BAC">
            <w:pPr>
              <w:pStyle w:val="Default"/>
              <w:tabs>
                <w:tab w:val="num" w:pos="360"/>
              </w:tabs>
              <w:overflowPunct w:val="0"/>
              <w:jc w:val="both"/>
              <w:rPr>
                <w:rFonts w:ascii="Arial" w:hAnsi="Arial" w:cs="Arial"/>
                <w:sz w:val="18"/>
                <w:szCs w:val="22"/>
              </w:rPr>
            </w:pPr>
            <w:r w:rsidRPr="00FA06DF">
              <w:rPr>
                <w:rFonts w:ascii="Arial" w:hAnsi="Arial" w:cs="Arial"/>
                <w:sz w:val="18"/>
                <w:szCs w:val="22"/>
              </w:rPr>
              <w:t xml:space="preserve">Líder del proceso y comité operativo del SIGCMA </w:t>
            </w:r>
          </w:p>
          <w:p w14:paraId="2946DB82" w14:textId="77777777" w:rsidR="001F4BAC" w:rsidRPr="00FA06DF" w:rsidRDefault="001F4BAC" w:rsidP="00253C70">
            <w:pPr>
              <w:pStyle w:val="Default"/>
              <w:tabs>
                <w:tab w:val="num" w:pos="360"/>
              </w:tabs>
              <w:overflowPunct w:val="0"/>
              <w:jc w:val="both"/>
              <w:rPr>
                <w:rFonts w:ascii="Arial" w:hAnsi="Arial" w:cs="Arial"/>
                <w:sz w:val="18"/>
                <w:szCs w:val="22"/>
              </w:rPr>
            </w:pPr>
          </w:p>
        </w:tc>
        <w:tc>
          <w:tcPr>
            <w:tcW w:w="821" w:type="pct"/>
            <w:gridSpan w:val="2"/>
            <w:tcBorders>
              <w:top w:val="single" w:sz="4" w:space="0" w:color="auto"/>
              <w:left w:val="single" w:sz="4" w:space="0" w:color="auto"/>
              <w:bottom w:val="single" w:sz="4" w:space="0" w:color="auto"/>
              <w:right w:val="single" w:sz="4" w:space="0" w:color="auto"/>
            </w:tcBorders>
            <w:shd w:val="clear" w:color="auto" w:fill="1E8BCD"/>
          </w:tcPr>
          <w:p w14:paraId="57166453" w14:textId="77777777" w:rsidR="002117E2" w:rsidRPr="00FA06DF" w:rsidRDefault="002117E2" w:rsidP="00253C70">
            <w:pPr>
              <w:pStyle w:val="Default"/>
              <w:overflowPunct w:val="0"/>
              <w:jc w:val="both"/>
              <w:rPr>
                <w:rFonts w:ascii="Arial" w:hAnsi="Arial" w:cs="Arial"/>
                <w:sz w:val="18"/>
                <w:szCs w:val="22"/>
              </w:rPr>
            </w:pPr>
            <w:r w:rsidRPr="00FA06DF">
              <w:rPr>
                <w:rFonts w:ascii="Arial" w:hAnsi="Arial" w:cs="Arial"/>
                <w:sz w:val="18"/>
                <w:szCs w:val="22"/>
              </w:rPr>
              <w:lastRenderedPageBreak/>
              <w:t>3 horas de acuerdo con lo planeado.</w:t>
            </w:r>
          </w:p>
        </w:tc>
      </w:tr>
      <w:tr w:rsidR="005F16B2" w:rsidRPr="00DB3DB1" w14:paraId="2A02FCA5" w14:textId="77777777" w:rsidTr="0C07A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Before w:val="1"/>
          <w:wBefore w:w="166" w:type="pct"/>
          <w:trHeight w:val="92"/>
          <w:jc w:val="center"/>
        </w:trPr>
        <w:tc>
          <w:tcPr>
            <w:tcW w:w="1536" w:type="pct"/>
            <w:tcBorders>
              <w:top w:val="single" w:sz="4" w:space="0" w:color="auto"/>
              <w:left w:val="single" w:sz="4" w:space="0" w:color="auto"/>
              <w:bottom w:val="single" w:sz="4" w:space="0" w:color="auto"/>
              <w:right w:val="single" w:sz="4" w:space="0" w:color="auto"/>
            </w:tcBorders>
            <w:shd w:val="clear" w:color="auto" w:fill="1E8BCD"/>
          </w:tcPr>
          <w:p w14:paraId="5997CC1D" w14:textId="5E2669E8" w:rsidR="005F16B2" w:rsidRPr="00E97090" w:rsidRDefault="09C6D2E7" w:rsidP="285D75AC">
            <w:pPr>
              <w:numPr>
                <w:ilvl w:val="0"/>
                <w:numId w:val="30"/>
              </w:numPr>
              <w:jc w:val="both"/>
              <w:rPr>
                <w:rFonts w:ascii="Arial" w:hAnsi="Arial" w:cs="Arial"/>
                <w:sz w:val="20"/>
              </w:rPr>
            </w:pPr>
            <w:r w:rsidRPr="285D75AC">
              <w:rPr>
                <w:rFonts w:ascii="Arial" w:hAnsi="Arial" w:cs="Arial"/>
                <w:sz w:val="20"/>
              </w:rPr>
              <w:t xml:space="preserve">Revisar y Aprobar la Matriz de </w:t>
            </w:r>
            <w:proofErr w:type="gramStart"/>
            <w:r w:rsidRPr="285D75AC">
              <w:rPr>
                <w:rFonts w:ascii="Arial" w:hAnsi="Arial" w:cs="Arial"/>
                <w:sz w:val="20"/>
              </w:rPr>
              <w:t>Riesgos  202</w:t>
            </w:r>
            <w:r w:rsidR="5627E3CF" w:rsidRPr="285D75AC">
              <w:rPr>
                <w:rFonts w:ascii="Arial" w:hAnsi="Arial" w:cs="Arial"/>
                <w:sz w:val="20"/>
              </w:rPr>
              <w:t>4</w:t>
            </w:r>
            <w:proofErr w:type="gramEnd"/>
          </w:p>
        </w:tc>
        <w:tc>
          <w:tcPr>
            <w:tcW w:w="1174" w:type="pct"/>
            <w:tcBorders>
              <w:top w:val="single" w:sz="4" w:space="0" w:color="auto"/>
              <w:left w:val="single" w:sz="4" w:space="0" w:color="auto"/>
              <w:bottom w:val="single" w:sz="4" w:space="0" w:color="auto"/>
              <w:right w:val="single" w:sz="4" w:space="0" w:color="auto"/>
            </w:tcBorders>
            <w:shd w:val="clear" w:color="auto" w:fill="1E8BCD"/>
          </w:tcPr>
          <w:p w14:paraId="74B621DB" w14:textId="77777777" w:rsidR="005F16B2" w:rsidRPr="00E97090" w:rsidRDefault="005F16B2" w:rsidP="005F16B2">
            <w:pPr>
              <w:pStyle w:val="Default"/>
              <w:overflowPunct w:val="0"/>
              <w:jc w:val="both"/>
              <w:rPr>
                <w:rFonts w:ascii="Arial" w:hAnsi="Arial" w:cs="Arial"/>
                <w:bCs/>
                <w:sz w:val="20"/>
              </w:rPr>
            </w:pPr>
            <w:r w:rsidRPr="00E97090">
              <w:rPr>
                <w:rFonts w:ascii="Arial" w:hAnsi="Arial" w:cs="Arial"/>
                <w:bCs/>
                <w:sz w:val="20"/>
              </w:rPr>
              <w:t>De acuerdo con lo establecido en las normas NTC ISO 9001:2015, NTC ISO 14001:2015 y GTC 6256:2018, en lo establecido en el Plan Sectorial de Desarrollo y en la planeación especifica de cada Dependencia certificada, se realiza el Plan de Acción para el cumplimiento de la Función Pública de Administrar Justicia, de acuerdo con la realidad contextual específica, sustentada en el pensamiento basado en riesgos.</w:t>
            </w:r>
          </w:p>
        </w:tc>
        <w:tc>
          <w:tcPr>
            <w:tcW w:w="1303" w:type="pct"/>
            <w:gridSpan w:val="2"/>
            <w:tcBorders>
              <w:top w:val="single" w:sz="4" w:space="0" w:color="auto"/>
              <w:left w:val="single" w:sz="4" w:space="0" w:color="auto"/>
              <w:bottom w:val="single" w:sz="4" w:space="0" w:color="auto"/>
              <w:right w:val="single" w:sz="4" w:space="0" w:color="auto"/>
            </w:tcBorders>
            <w:shd w:val="clear" w:color="auto" w:fill="1E8BCD"/>
          </w:tcPr>
          <w:p w14:paraId="630D68EA" w14:textId="77777777" w:rsidR="005F16B2" w:rsidRPr="00E97090" w:rsidRDefault="005F16B2" w:rsidP="005F16B2">
            <w:pPr>
              <w:pStyle w:val="Default"/>
              <w:tabs>
                <w:tab w:val="num" w:pos="360"/>
              </w:tabs>
              <w:overflowPunct w:val="0"/>
              <w:jc w:val="both"/>
              <w:rPr>
                <w:rFonts w:ascii="Arial" w:hAnsi="Arial" w:cs="Arial"/>
                <w:sz w:val="18"/>
                <w:szCs w:val="22"/>
              </w:rPr>
            </w:pPr>
            <w:r w:rsidRPr="00E97090">
              <w:rPr>
                <w:rFonts w:ascii="Arial" w:hAnsi="Arial" w:cs="Arial"/>
                <w:sz w:val="18"/>
                <w:szCs w:val="22"/>
              </w:rPr>
              <w:t>Líder del Proceso – Coordinación Nacional del SIGCMA</w:t>
            </w:r>
          </w:p>
        </w:tc>
        <w:tc>
          <w:tcPr>
            <w:tcW w:w="821" w:type="pct"/>
            <w:gridSpan w:val="2"/>
            <w:tcBorders>
              <w:top w:val="single" w:sz="4" w:space="0" w:color="auto"/>
              <w:left w:val="single" w:sz="4" w:space="0" w:color="auto"/>
              <w:bottom w:val="single" w:sz="4" w:space="0" w:color="auto"/>
              <w:right w:val="single" w:sz="4" w:space="0" w:color="auto"/>
            </w:tcBorders>
            <w:shd w:val="clear" w:color="auto" w:fill="1E8BCD"/>
          </w:tcPr>
          <w:p w14:paraId="2603CD32" w14:textId="77777777" w:rsidR="005F16B2" w:rsidRPr="00E97090" w:rsidRDefault="005F16B2" w:rsidP="005F16B2">
            <w:pPr>
              <w:pStyle w:val="Default"/>
              <w:overflowPunct w:val="0"/>
              <w:jc w:val="both"/>
              <w:rPr>
                <w:rFonts w:ascii="Arial" w:hAnsi="Arial" w:cs="Arial"/>
                <w:sz w:val="18"/>
                <w:szCs w:val="22"/>
              </w:rPr>
            </w:pPr>
            <w:r w:rsidRPr="00E97090">
              <w:rPr>
                <w:rFonts w:ascii="Arial" w:hAnsi="Arial" w:cs="Arial"/>
                <w:sz w:val="18"/>
                <w:szCs w:val="22"/>
              </w:rPr>
              <w:t>3 horas de acuerdo con lo planeado.</w:t>
            </w:r>
          </w:p>
        </w:tc>
      </w:tr>
      <w:tr w:rsidR="00ED736A" w:rsidRPr="00DB3DB1" w14:paraId="7C563E15" w14:textId="77777777" w:rsidTr="0C07A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Before w:val="1"/>
          <w:wBefore w:w="166" w:type="pct"/>
          <w:trHeight w:val="92"/>
          <w:jc w:val="center"/>
        </w:trPr>
        <w:tc>
          <w:tcPr>
            <w:tcW w:w="1536" w:type="pct"/>
            <w:tcBorders>
              <w:top w:val="single" w:sz="4" w:space="0" w:color="auto"/>
              <w:left w:val="single" w:sz="4" w:space="0" w:color="auto"/>
              <w:bottom w:val="single" w:sz="4" w:space="0" w:color="auto"/>
              <w:right w:val="single" w:sz="4" w:space="0" w:color="auto"/>
            </w:tcBorders>
            <w:shd w:val="clear" w:color="auto" w:fill="1E8BCD"/>
          </w:tcPr>
          <w:p w14:paraId="553B4A3E" w14:textId="77777777" w:rsidR="00ED736A" w:rsidRPr="00E97090" w:rsidRDefault="00ED736A" w:rsidP="005F16B2">
            <w:pPr>
              <w:numPr>
                <w:ilvl w:val="0"/>
                <w:numId w:val="30"/>
              </w:numPr>
              <w:overflowPunct/>
              <w:autoSpaceDE/>
              <w:autoSpaceDN/>
              <w:adjustRightInd/>
              <w:jc w:val="both"/>
              <w:textAlignment w:val="auto"/>
              <w:rPr>
                <w:rFonts w:ascii="Arial" w:hAnsi="Arial" w:cs="Arial"/>
                <w:bCs/>
                <w:sz w:val="20"/>
              </w:rPr>
            </w:pPr>
            <w:r w:rsidRPr="00E97090">
              <w:rPr>
                <w:rFonts w:ascii="Arial" w:hAnsi="Arial" w:cs="Arial"/>
                <w:bCs/>
                <w:sz w:val="20"/>
              </w:rPr>
              <w:t xml:space="preserve">Análisis </w:t>
            </w:r>
            <w:r w:rsidR="0037798A" w:rsidRPr="00E97090">
              <w:rPr>
                <w:rFonts w:ascii="Arial" w:hAnsi="Arial" w:cs="Arial"/>
                <w:bCs/>
                <w:sz w:val="20"/>
              </w:rPr>
              <w:t>de los riesgos</w:t>
            </w:r>
            <w:r w:rsidRPr="00E97090">
              <w:rPr>
                <w:rFonts w:ascii="Arial" w:hAnsi="Arial" w:cs="Arial"/>
                <w:bCs/>
                <w:sz w:val="20"/>
              </w:rPr>
              <w:t xml:space="preserve"> para el proceso Administración de la Seguridad</w:t>
            </w:r>
          </w:p>
        </w:tc>
        <w:tc>
          <w:tcPr>
            <w:tcW w:w="1174" w:type="pct"/>
            <w:tcBorders>
              <w:top w:val="single" w:sz="4" w:space="0" w:color="auto"/>
              <w:left w:val="single" w:sz="4" w:space="0" w:color="auto"/>
              <w:bottom w:val="single" w:sz="4" w:space="0" w:color="auto"/>
              <w:right w:val="single" w:sz="4" w:space="0" w:color="auto"/>
            </w:tcBorders>
            <w:shd w:val="clear" w:color="auto" w:fill="1E8BCD"/>
          </w:tcPr>
          <w:p w14:paraId="5A3B87FE" w14:textId="77777777" w:rsidR="00ED736A" w:rsidRPr="00E97090" w:rsidRDefault="00ED736A" w:rsidP="005F16B2">
            <w:pPr>
              <w:pStyle w:val="Default"/>
              <w:overflowPunct w:val="0"/>
              <w:jc w:val="both"/>
              <w:rPr>
                <w:rFonts w:ascii="Arial" w:hAnsi="Arial" w:cs="Arial"/>
                <w:bCs/>
                <w:sz w:val="20"/>
              </w:rPr>
            </w:pPr>
            <w:r w:rsidRPr="00E97090">
              <w:rPr>
                <w:rFonts w:ascii="Arial" w:hAnsi="Arial" w:cs="Arial"/>
                <w:bCs/>
                <w:sz w:val="20"/>
              </w:rPr>
              <w:t>Se analiza el proceso de acuerdo al marco normativo los riesgos del proceso</w:t>
            </w:r>
          </w:p>
        </w:tc>
        <w:tc>
          <w:tcPr>
            <w:tcW w:w="1303" w:type="pct"/>
            <w:gridSpan w:val="2"/>
            <w:tcBorders>
              <w:top w:val="single" w:sz="4" w:space="0" w:color="auto"/>
              <w:left w:val="single" w:sz="4" w:space="0" w:color="auto"/>
              <w:bottom w:val="single" w:sz="4" w:space="0" w:color="auto"/>
              <w:right w:val="single" w:sz="4" w:space="0" w:color="auto"/>
            </w:tcBorders>
            <w:shd w:val="clear" w:color="auto" w:fill="1E8BCD"/>
          </w:tcPr>
          <w:p w14:paraId="051F2CD7" w14:textId="77777777" w:rsidR="00ED736A" w:rsidRPr="00E97090" w:rsidRDefault="00ED736A" w:rsidP="005F16B2">
            <w:pPr>
              <w:pStyle w:val="Default"/>
              <w:tabs>
                <w:tab w:val="num" w:pos="360"/>
              </w:tabs>
              <w:overflowPunct w:val="0"/>
              <w:jc w:val="both"/>
              <w:rPr>
                <w:rFonts w:ascii="Arial" w:hAnsi="Arial" w:cs="Arial"/>
                <w:sz w:val="18"/>
                <w:szCs w:val="22"/>
              </w:rPr>
            </w:pPr>
            <w:r w:rsidRPr="00E97090">
              <w:rPr>
                <w:rFonts w:ascii="Arial" w:hAnsi="Arial" w:cs="Arial"/>
                <w:sz w:val="18"/>
                <w:szCs w:val="22"/>
              </w:rPr>
              <w:t>Líder del Proceso – Coordinación Nacional del SIGCMA</w:t>
            </w:r>
          </w:p>
        </w:tc>
        <w:tc>
          <w:tcPr>
            <w:tcW w:w="821" w:type="pct"/>
            <w:gridSpan w:val="2"/>
            <w:tcBorders>
              <w:top w:val="single" w:sz="4" w:space="0" w:color="auto"/>
              <w:left w:val="single" w:sz="4" w:space="0" w:color="auto"/>
              <w:bottom w:val="single" w:sz="4" w:space="0" w:color="auto"/>
              <w:right w:val="single" w:sz="4" w:space="0" w:color="auto"/>
            </w:tcBorders>
            <w:shd w:val="clear" w:color="auto" w:fill="1E8BCD"/>
          </w:tcPr>
          <w:p w14:paraId="110FFD37" w14:textId="77777777" w:rsidR="00ED736A" w:rsidRPr="00E97090" w:rsidRDefault="00ED736A" w:rsidP="005F16B2">
            <w:pPr>
              <w:pStyle w:val="Default"/>
              <w:overflowPunct w:val="0"/>
              <w:jc w:val="both"/>
              <w:rPr>
                <w:rFonts w:ascii="Arial" w:hAnsi="Arial" w:cs="Arial"/>
                <w:sz w:val="18"/>
                <w:szCs w:val="22"/>
              </w:rPr>
            </w:pPr>
          </w:p>
        </w:tc>
      </w:tr>
      <w:tr w:rsidR="00907599" w:rsidRPr="00DB3DB1" w14:paraId="4E80A32F" w14:textId="77777777" w:rsidTr="0C07A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Before w:val="1"/>
          <w:wBefore w:w="166" w:type="pct"/>
          <w:trHeight w:val="92"/>
          <w:jc w:val="center"/>
        </w:trPr>
        <w:tc>
          <w:tcPr>
            <w:tcW w:w="1536" w:type="pct"/>
            <w:tcBorders>
              <w:top w:val="single" w:sz="4" w:space="0" w:color="auto"/>
              <w:left w:val="single" w:sz="4" w:space="0" w:color="auto"/>
              <w:bottom w:val="single" w:sz="4" w:space="0" w:color="auto"/>
              <w:right w:val="single" w:sz="4" w:space="0" w:color="auto"/>
            </w:tcBorders>
            <w:shd w:val="clear" w:color="auto" w:fill="1E8BCD"/>
          </w:tcPr>
          <w:p w14:paraId="2207189E" w14:textId="77777777" w:rsidR="00907599" w:rsidRPr="00E97090" w:rsidRDefault="00907599" w:rsidP="005F16B2">
            <w:pPr>
              <w:numPr>
                <w:ilvl w:val="0"/>
                <w:numId w:val="30"/>
              </w:numPr>
              <w:overflowPunct/>
              <w:autoSpaceDE/>
              <w:autoSpaceDN/>
              <w:adjustRightInd/>
              <w:jc w:val="both"/>
              <w:textAlignment w:val="auto"/>
              <w:rPr>
                <w:rFonts w:ascii="Arial" w:hAnsi="Arial" w:cs="Arial"/>
                <w:bCs/>
                <w:sz w:val="20"/>
              </w:rPr>
            </w:pPr>
            <w:r w:rsidRPr="00E97090">
              <w:rPr>
                <w:rFonts w:ascii="Arial" w:hAnsi="Arial" w:cs="Arial"/>
                <w:bCs/>
                <w:sz w:val="20"/>
              </w:rPr>
              <w:t>Identificar nuevos riesgos</w:t>
            </w:r>
          </w:p>
        </w:tc>
        <w:tc>
          <w:tcPr>
            <w:tcW w:w="1174" w:type="pct"/>
            <w:tcBorders>
              <w:top w:val="single" w:sz="4" w:space="0" w:color="auto"/>
              <w:left w:val="single" w:sz="4" w:space="0" w:color="auto"/>
              <w:bottom w:val="single" w:sz="4" w:space="0" w:color="auto"/>
              <w:right w:val="single" w:sz="4" w:space="0" w:color="auto"/>
            </w:tcBorders>
            <w:shd w:val="clear" w:color="auto" w:fill="1E8BCD"/>
          </w:tcPr>
          <w:p w14:paraId="6EF8B165" w14:textId="77777777" w:rsidR="00907599" w:rsidRPr="00E97090" w:rsidRDefault="00907599" w:rsidP="005F16B2">
            <w:pPr>
              <w:pStyle w:val="Default"/>
              <w:overflowPunct w:val="0"/>
              <w:jc w:val="both"/>
              <w:rPr>
                <w:rFonts w:ascii="Arial" w:hAnsi="Arial" w:cs="Arial"/>
                <w:bCs/>
                <w:sz w:val="20"/>
              </w:rPr>
            </w:pPr>
            <w:r w:rsidRPr="00E97090">
              <w:rPr>
                <w:rFonts w:ascii="Arial" w:hAnsi="Arial" w:cs="Arial"/>
                <w:bCs/>
                <w:sz w:val="20"/>
              </w:rPr>
              <w:t>Identificar de conformidad al contexto y al DOFA analizado por cada riesgo</w:t>
            </w:r>
          </w:p>
        </w:tc>
        <w:tc>
          <w:tcPr>
            <w:tcW w:w="1303" w:type="pct"/>
            <w:gridSpan w:val="2"/>
            <w:tcBorders>
              <w:top w:val="single" w:sz="4" w:space="0" w:color="auto"/>
              <w:left w:val="single" w:sz="4" w:space="0" w:color="auto"/>
              <w:bottom w:val="single" w:sz="4" w:space="0" w:color="auto"/>
              <w:right w:val="single" w:sz="4" w:space="0" w:color="auto"/>
            </w:tcBorders>
            <w:shd w:val="clear" w:color="auto" w:fill="1E8BCD"/>
          </w:tcPr>
          <w:p w14:paraId="0F3D213D" w14:textId="77777777" w:rsidR="00907599" w:rsidRPr="00E97090" w:rsidRDefault="00907599" w:rsidP="005F16B2">
            <w:pPr>
              <w:pStyle w:val="Default"/>
              <w:tabs>
                <w:tab w:val="num" w:pos="360"/>
              </w:tabs>
              <w:overflowPunct w:val="0"/>
              <w:jc w:val="both"/>
              <w:rPr>
                <w:rFonts w:ascii="Arial" w:hAnsi="Arial" w:cs="Arial"/>
                <w:sz w:val="18"/>
                <w:szCs w:val="22"/>
              </w:rPr>
            </w:pPr>
            <w:r w:rsidRPr="00E97090">
              <w:rPr>
                <w:rFonts w:ascii="Arial" w:hAnsi="Arial" w:cs="Arial"/>
                <w:sz w:val="18"/>
                <w:szCs w:val="22"/>
              </w:rPr>
              <w:t>Líder del Proceso – Coordinación Nacional del SIGCMA</w:t>
            </w:r>
          </w:p>
        </w:tc>
        <w:tc>
          <w:tcPr>
            <w:tcW w:w="821" w:type="pct"/>
            <w:gridSpan w:val="2"/>
            <w:tcBorders>
              <w:top w:val="single" w:sz="4" w:space="0" w:color="auto"/>
              <w:left w:val="single" w:sz="4" w:space="0" w:color="auto"/>
              <w:bottom w:val="single" w:sz="4" w:space="0" w:color="auto"/>
              <w:right w:val="single" w:sz="4" w:space="0" w:color="auto"/>
            </w:tcBorders>
            <w:shd w:val="clear" w:color="auto" w:fill="1E8BCD"/>
          </w:tcPr>
          <w:p w14:paraId="6B699379" w14:textId="77777777" w:rsidR="00907599" w:rsidRPr="00E97090" w:rsidRDefault="00907599" w:rsidP="005F16B2">
            <w:pPr>
              <w:pStyle w:val="Default"/>
              <w:overflowPunct w:val="0"/>
              <w:jc w:val="both"/>
              <w:rPr>
                <w:rFonts w:ascii="Arial" w:hAnsi="Arial" w:cs="Arial"/>
                <w:sz w:val="18"/>
                <w:szCs w:val="22"/>
              </w:rPr>
            </w:pPr>
          </w:p>
        </w:tc>
      </w:tr>
      <w:tr w:rsidR="00907599" w:rsidRPr="00DB3DB1" w14:paraId="7602FB98" w14:textId="77777777" w:rsidTr="0C07A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Before w:val="1"/>
          <w:wBefore w:w="166" w:type="pct"/>
          <w:trHeight w:val="92"/>
          <w:jc w:val="center"/>
        </w:trPr>
        <w:tc>
          <w:tcPr>
            <w:tcW w:w="1536" w:type="pct"/>
            <w:tcBorders>
              <w:top w:val="single" w:sz="4" w:space="0" w:color="auto"/>
              <w:left w:val="single" w:sz="4" w:space="0" w:color="auto"/>
              <w:bottom w:val="single" w:sz="4" w:space="0" w:color="auto"/>
              <w:right w:val="single" w:sz="4" w:space="0" w:color="auto"/>
            </w:tcBorders>
            <w:shd w:val="clear" w:color="auto" w:fill="1E8BCD"/>
          </w:tcPr>
          <w:p w14:paraId="7959D048" w14:textId="77777777" w:rsidR="00907599" w:rsidRPr="00E97090" w:rsidRDefault="00907599" w:rsidP="005F16B2">
            <w:pPr>
              <w:numPr>
                <w:ilvl w:val="0"/>
                <w:numId w:val="30"/>
              </w:numPr>
              <w:overflowPunct/>
              <w:autoSpaceDE/>
              <w:autoSpaceDN/>
              <w:adjustRightInd/>
              <w:jc w:val="both"/>
              <w:textAlignment w:val="auto"/>
              <w:rPr>
                <w:rFonts w:ascii="Arial" w:hAnsi="Arial" w:cs="Arial"/>
                <w:bCs/>
                <w:sz w:val="20"/>
              </w:rPr>
            </w:pPr>
            <w:r w:rsidRPr="00E97090">
              <w:rPr>
                <w:rFonts w:ascii="Arial" w:hAnsi="Arial" w:cs="Arial"/>
                <w:bCs/>
                <w:sz w:val="20"/>
              </w:rPr>
              <w:t xml:space="preserve">Revisión efectividad de las acciones </w:t>
            </w:r>
            <w:r w:rsidRPr="00E97090">
              <w:rPr>
                <w:rFonts w:ascii="Arial" w:hAnsi="Arial" w:cs="Arial"/>
                <w:bCs/>
                <w:sz w:val="20"/>
              </w:rPr>
              <w:lastRenderedPageBreak/>
              <w:t>Preventivas y correctivas</w:t>
            </w:r>
          </w:p>
        </w:tc>
        <w:tc>
          <w:tcPr>
            <w:tcW w:w="1174" w:type="pct"/>
            <w:tcBorders>
              <w:top w:val="single" w:sz="4" w:space="0" w:color="auto"/>
              <w:left w:val="single" w:sz="4" w:space="0" w:color="auto"/>
              <w:bottom w:val="single" w:sz="4" w:space="0" w:color="auto"/>
              <w:right w:val="single" w:sz="4" w:space="0" w:color="auto"/>
            </w:tcBorders>
            <w:shd w:val="clear" w:color="auto" w:fill="1E8BCD"/>
          </w:tcPr>
          <w:p w14:paraId="6A3BE35D" w14:textId="77777777" w:rsidR="00907599" w:rsidRPr="00E97090" w:rsidRDefault="00F8146D" w:rsidP="005F16B2">
            <w:pPr>
              <w:pStyle w:val="Default"/>
              <w:overflowPunct w:val="0"/>
              <w:jc w:val="both"/>
              <w:rPr>
                <w:rFonts w:ascii="Arial" w:hAnsi="Arial" w:cs="Arial"/>
                <w:bCs/>
                <w:sz w:val="20"/>
              </w:rPr>
            </w:pPr>
            <w:r w:rsidRPr="00E97090">
              <w:rPr>
                <w:rFonts w:ascii="Arial" w:hAnsi="Arial" w:cs="Arial"/>
                <w:bCs/>
                <w:sz w:val="20"/>
              </w:rPr>
              <w:lastRenderedPageBreak/>
              <w:t>Control de acciones correctivas y preventivas</w:t>
            </w:r>
          </w:p>
        </w:tc>
        <w:tc>
          <w:tcPr>
            <w:tcW w:w="1303" w:type="pct"/>
            <w:gridSpan w:val="2"/>
            <w:tcBorders>
              <w:top w:val="single" w:sz="4" w:space="0" w:color="auto"/>
              <w:left w:val="single" w:sz="4" w:space="0" w:color="auto"/>
              <w:bottom w:val="single" w:sz="4" w:space="0" w:color="auto"/>
              <w:right w:val="single" w:sz="4" w:space="0" w:color="auto"/>
            </w:tcBorders>
            <w:shd w:val="clear" w:color="auto" w:fill="1E8BCD"/>
          </w:tcPr>
          <w:p w14:paraId="36CDCB52" w14:textId="77777777" w:rsidR="00907599" w:rsidRPr="00E97090" w:rsidRDefault="00F8146D" w:rsidP="005F16B2">
            <w:pPr>
              <w:pStyle w:val="Default"/>
              <w:tabs>
                <w:tab w:val="num" w:pos="360"/>
              </w:tabs>
              <w:overflowPunct w:val="0"/>
              <w:jc w:val="both"/>
              <w:rPr>
                <w:rFonts w:ascii="Arial" w:hAnsi="Arial" w:cs="Arial"/>
                <w:sz w:val="18"/>
                <w:szCs w:val="22"/>
              </w:rPr>
            </w:pPr>
            <w:r w:rsidRPr="00E97090">
              <w:rPr>
                <w:rFonts w:ascii="Arial" w:hAnsi="Arial" w:cs="Arial"/>
                <w:sz w:val="18"/>
                <w:szCs w:val="22"/>
              </w:rPr>
              <w:t>Líder del Proceso – Coordinación Nacional del SIGCMA</w:t>
            </w:r>
          </w:p>
        </w:tc>
        <w:tc>
          <w:tcPr>
            <w:tcW w:w="821" w:type="pct"/>
            <w:gridSpan w:val="2"/>
            <w:tcBorders>
              <w:top w:val="single" w:sz="4" w:space="0" w:color="auto"/>
              <w:left w:val="single" w:sz="4" w:space="0" w:color="auto"/>
              <w:bottom w:val="single" w:sz="4" w:space="0" w:color="auto"/>
              <w:right w:val="single" w:sz="4" w:space="0" w:color="auto"/>
            </w:tcBorders>
            <w:shd w:val="clear" w:color="auto" w:fill="1E8BCD"/>
          </w:tcPr>
          <w:p w14:paraId="3FE9F23F" w14:textId="77777777" w:rsidR="00907599" w:rsidRPr="00E97090" w:rsidRDefault="00907599" w:rsidP="005F16B2">
            <w:pPr>
              <w:pStyle w:val="Default"/>
              <w:overflowPunct w:val="0"/>
              <w:jc w:val="both"/>
              <w:rPr>
                <w:rFonts w:ascii="Arial" w:hAnsi="Arial" w:cs="Arial"/>
                <w:sz w:val="18"/>
                <w:szCs w:val="22"/>
              </w:rPr>
            </w:pPr>
          </w:p>
        </w:tc>
      </w:tr>
      <w:tr w:rsidR="00B57710" w:rsidRPr="00DB3DB1" w14:paraId="408EE068" w14:textId="77777777" w:rsidTr="0C07A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Before w:val="1"/>
          <w:wBefore w:w="166" w:type="pct"/>
          <w:trHeight w:val="92"/>
          <w:jc w:val="center"/>
        </w:trPr>
        <w:tc>
          <w:tcPr>
            <w:tcW w:w="1536" w:type="pct"/>
            <w:tcBorders>
              <w:top w:val="single" w:sz="4" w:space="0" w:color="auto"/>
              <w:left w:val="single" w:sz="4" w:space="0" w:color="auto"/>
              <w:bottom w:val="single" w:sz="4" w:space="0" w:color="auto"/>
              <w:right w:val="single" w:sz="4" w:space="0" w:color="auto"/>
            </w:tcBorders>
            <w:shd w:val="clear" w:color="auto" w:fill="1E8BCD"/>
          </w:tcPr>
          <w:p w14:paraId="4BECA267" w14:textId="77777777" w:rsidR="00B57710" w:rsidRPr="00E97090" w:rsidRDefault="00B57710" w:rsidP="00B57710">
            <w:pPr>
              <w:numPr>
                <w:ilvl w:val="0"/>
                <w:numId w:val="30"/>
              </w:numPr>
              <w:overflowPunct/>
              <w:autoSpaceDE/>
              <w:autoSpaceDN/>
              <w:adjustRightInd/>
              <w:jc w:val="both"/>
              <w:textAlignment w:val="auto"/>
              <w:rPr>
                <w:rFonts w:ascii="Arial" w:hAnsi="Arial" w:cs="Arial"/>
                <w:bCs/>
                <w:sz w:val="20"/>
              </w:rPr>
            </w:pPr>
            <w:r w:rsidRPr="00E97090">
              <w:rPr>
                <w:rFonts w:ascii="Arial" w:hAnsi="Arial" w:cs="Arial"/>
                <w:bCs/>
                <w:sz w:val="20"/>
              </w:rPr>
              <w:t xml:space="preserve">Valoración de los riesgos antes de controles </w:t>
            </w:r>
          </w:p>
        </w:tc>
        <w:tc>
          <w:tcPr>
            <w:tcW w:w="1174" w:type="pct"/>
            <w:tcBorders>
              <w:top w:val="single" w:sz="4" w:space="0" w:color="auto"/>
              <w:left w:val="single" w:sz="4" w:space="0" w:color="auto"/>
              <w:bottom w:val="single" w:sz="4" w:space="0" w:color="auto"/>
              <w:right w:val="single" w:sz="4" w:space="0" w:color="auto"/>
            </w:tcBorders>
            <w:shd w:val="clear" w:color="auto" w:fill="1E8BCD"/>
          </w:tcPr>
          <w:p w14:paraId="1F72F646" w14:textId="77777777" w:rsidR="00B57710" w:rsidRPr="00E97090" w:rsidRDefault="00B57710" w:rsidP="00B57710">
            <w:pPr>
              <w:pStyle w:val="Default"/>
              <w:overflowPunct w:val="0"/>
              <w:jc w:val="both"/>
              <w:rPr>
                <w:rFonts w:ascii="Arial" w:hAnsi="Arial" w:cs="Arial"/>
                <w:bCs/>
                <w:sz w:val="20"/>
              </w:rPr>
            </w:pPr>
          </w:p>
        </w:tc>
        <w:tc>
          <w:tcPr>
            <w:tcW w:w="1303" w:type="pct"/>
            <w:gridSpan w:val="2"/>
            <w:tcBorders>
              <w:top w:val="single" w:sz="4" w:space="0" w:color="auto"/>
              <w:left w:val="single" w:sz="4" w:space="0" w:color="auto"/>
              <w:bottom w:val="single" w:sz="4" w:space="0" w:color="auto"/>
              <w:right w:val="single" w:sz="4" w:space="0" w:color="auto"/>
            </w:tcBorders>
            <w:shd w:val="clear" w:color="auto" w:fill="1E8BCD"/>
          </w:tcPr>
          <w:p w14:paraId="69ED313A" w14:textId="77777777" w:rsidR="00B57710" w:rsidRPr="00E97090" w:rsidRDefault="00B57710" w:rsidP="00B57710">
            <w:r w:rsidRPr="00E97090">
              <w:rPr>
                <w:rFonts w:ascii="Arial" w:hAnsi="Arial" w:cs="Arial"/>
                <w:sz w:val="18"/>
                <w:szCs w:val="22"/>
              </w:rPr>
              <w:t>Líder del Proceso – Coordinación Nacional del SIGCMA</w:t>
            </w:r>
          </w:p>
        </w:tc>
        <w:tc>
          <w:tcPr>
            <w:tcW w:w="821" w:type="pct"/>
            <w:gridSpan w:val="2"/>
            <w:tcBorders>
              <w:top w:val="single" w:sz="4" w:space="0" w:color="auto"/>
              <w:left w:val="single" w:sz="4" w:space="0" w:color="auto"/>
              <w:bottom w:val="single" w:sz="4" w:space="0" w:color="auto"/>
              <w:right w:val="single" w:sz="4" w:space="0" w:color="auto"/>
            </w:tcBorders>
            <w:shd w:val="clear" w:color="auto" w:fill="1E8BCD"/>
          </w:tcPr>
          <w:p w14:paraId="08CE6F91" w14:textId="77777777" w:rsidR="00B57710" w:rsidRPr="00E97090" w:rsidRDefault="00B57710" w:rsidP="00B57710">
            <w:pPr>
              <w:pStyle w:val="Default"/>
              <w:overflowPunct w:val="0"/>
              <w:jc w:val="both"/>
              <w:rPr>
                <w:rFonts w:ascii="Arial" w:hAnsi="Arial" w:cs="Arial"/>
                <w:sz w:val="18"/>
                <w:szCs w:val="22"/>
              </w:rPr>
            </w:pPr>
          </w:p>
        </w:tc>
      </w:tr>
      <w:tr w:rsidR="00B57710" w:rsidRPr="00DB3DB1" w14:paraId="20CA800C" w14:textId="77777777" w:rsidTr="0C07A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Before w:val="1"/>
          <w:wBefore w:w="166" w:type="pct"/>
          <w:trHeight w:val="92"/>
          <w:jc w:val="center"/>
        </w:trPr>
        <w:tc>
          <w:tcPr>
            <w:tcW w:w="1536" w:type="pct"/>
            <w:tcBorders>
              <w:top w:val="single" w:sz="4" w:space="0" w:color="auto"/>
              <w:left w:val="single" w:sz="4" w:space="0" w:color="auto"/>
              <w:bottom w:val="single" w:sz="4" w:space="0" w:color="auto"/>
              <w:right w:val="single" w:sz="4" w:space="0" w:color="auto"/>
            </w:tcBorders>
            <w:shd w:val="clear" w:color="auto" w:fill="1E8BCD"/>
          </w:tcPr>
          <w:p w14:paraId="515E67DD" w14:textId="77777777" w:rsidR="00B57710" w:rsidRPr="00E97090" w:rsidRDefault="00B57710" w:rsidP="00B57710">
            <w:pPr>
              <w:numPr>
                <w:ilvl w:val="0"/>
                <w:numId w:val="30"/>
              </w:numPr>
              <w:overflowPunct/>
              <w:autoSpaceDE/>
              <w:autoSpaceDN/>
              <w:adjustRightInd/>
              <w:jc w:val="both"/>
              <w:textAlignment w:val="auto"/>
              <w:rPr>
                <w:rFonts w:ascii="Arial" w:hAnsi="Arial" w:cs="Arial"/>
                <w:bCs/>
                <w:sz w:val="20"/>
              </w:rPr>
            </w:pPr>
            <w:r w:rsidRPr="00E97090">
              <w:rPr>
                <w:rFonts w:ascii="Arial" w:hAnsi="Arial" w:cs="Arial"/>
                <w:bCs/>
                <w:sz w:val="20"/>
              </w:rPr>
              <w:t>Aplicar nuevo formato de Matriz de Riesgo ahora es una matriz de 5x5</w:t>
            </w:r>
          </w:p>
        </w:tc>
        <w:tc>
          <w:tcPr>
            <w:tcW w:w="1174" w:type="pct"/>
            <w:tcBorders>
              <w:top w:val="single" w:sz="4" w:space="0" w:color="auto"/>
              <w:left w:val="single" w:sz="4" w:space="0" w:color="auto"/>
              <w:bottom w:val="single" w:sz="4" w:space="0" w:color="auto"/>
              <w:right w:val="single" w:sz="4" w:space="0" w:color="auto"/>
            </w:tcBorders>
            <w:shd w:val="clear" w:color="auto" w:fill="1E8BCD"/>
          </w:tcPr>
          <w:p w14:paraId="29F1D74B" w14:textId="77777777" w:rsidR="00B57710" w:rsidRPr="00E97090" w:rsidRDefault="00B57710" w:rsidP="00B57710">
            <w:pPr>
              <w:pStyle w:val="Default"/>
              <w:overflowPunct w:val="0"/>
              <w:jc w:val="both"/>
              <w:rPr>
                <w:rFonts w:ascii="Arial" w:hAnsi="Arial" w:cs="Arial"/>
                <w:bCs/>
                <w:sz w:val="20"/>
              </w:rPr>
            </w:pPr>
            <w:r w:rsidRPr="00E97090">
              <w:rPr>
                <w:rFonts w:ascii="Arial" w:hAnsi="Arial" w:cs="Arial"/>
                <w:bCs/>
                <w:sz w:val="20"/>
              </w:rPr>
              <w:t xml:space="preserve">De conformidad a los lineamientos dados por la Alta dirección en comité </w:t>
            </w:r>
          </w:p>
        </w:tc>
        <w:tc>
          <w:tcPr>
            <w:tcW w:w="1303" w:type="pct"/>
            <w:gridSpan w:val="2"/>
            <w:tcBorders>
              <w:top w:val="single" w:sz="4" w:space="0" w:color="auto"/>
              <w:left w:val="single" w:sz="4" w:space="0" w:color="auto"/>
              <w:bottom w:val="single" w:sz="4" w:space="0" w:color="auto"/>
              <w:right w:val="single" w:sz="4" w:space="0" w:color="auto"/>
            </w:tcBorders>
            <w:shd w:val="clear" w:color="auto" w:fill="1E8BCD"/>
          </w:tcPr>
          <w:p w14:paraId="3830D405" w14:textId="77777777" w:rsidR="00B57710" w:rsidRPr="00E97090" w:rsidRDefault="00B57710" w:rsidP="00B57710">
            <w:r w:rsidRPr="00E97090">
              <w:rPr>
                <w:rFonts w:ascii="Arial" w:hAnsi="Arial" w:cs="Arial"/>
                <w:sz w:val="18"/>
                <w:szCs w:val="22"/>
              </w:rPr>
              <w:t>Líder del Proceso – Coordinación Nacional del SIGCMA</w:t>
            </w:r>
          </w:p>
        </w:tc>
        <w:tc>
          <w:tcPr>
            <w:tcW w:w="821" w:type="pct"/>
            <w:gridSpan w:val="2"/>
            <w:tcBorders>
              <w:top w:val="single" w:sz="4" w:space="0" w:color="auto"/>
              <w:left w:val="single" w:sz="4" w:space="0" w:color="auto"/>
              <w:bottom w:val="single" w:sz="4" w:space="0" w:color="auto"/>
              <w:right w:val="single" w:sz="4" w:space="0" w:color="auto"/>
            </w:tcBorders>
            <w:shd w:val="clear" w:color="auto" w:fill="1E8BCD"/>
          </w:tcPr>
          <w:p w14:paraId="61CDCEAD" w14:textId="77777777" w:rsidR="00B57710" w:rsidRPr="00E97090" w:rsidRDefault="00B57710" w:rsidP="00B57710">
            <w:pPr>
              <w:pStyle w:val="Default"/>
              <w:overflowPunct w:val="0"/>
              <w:jc w:val="both"/>
              <w:rPr>
                <w:rFonts w:ascii="Arial" w:hAnsi="Arial" w:cs="Arial"/>
                <w:sz w:val="18"/>
                <w:szCs w:val="22"/>
              </w:rPr>
            </w:pPr>
          </w:p>
        </w:tc>
      </w:tr>
      <w:tr w:rsidR="00DC212A" w:rsidRPr="00DB3DB1" w14:paraId="388AAF52" w14:textId="77777777" w:rsidTr="0C07A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Before w:val="1"/>
          <w:wBefore w:w="166" w:type="pct"/>
          <w:trHeight w:val="92"/>
          <w:jc w:val="center"/>
        </w:trPr>
        <w:tc>
          <w:tcPr>
            <w:tcW w:w="1536" w:type="pct"/>
            <w:tcBorders>
              <w:top w:val="single" w:sz="4" w:space="0" w:color="auto"/>
              <w:left w:val="single" w:sz="4" w:space="0" w:color="auto"/>
              <w:bottom w:val="single" w:sz="4" w:space="0" w:color="auto"/>
              <w:right w:val="single" w:sz="4" w:space="0" w:color="auto"/>
            </w:tcBorders>
            <w:shd w:val="clear" w:color="auto" w:fill="1E8BCD"/>
          </w:tcPr>
          <w:p w14:paraId="0231E761" w14:textId="77777777" w:rsidR="00DC212A" w:rsidRPr="00E97090" w:rsidRDefault="002117E2" w:rsidP="002117E2">
            <w:pPr>
              <w:pStyle w:val="Default"/>
              <w:numPr>
                <w:ilvl w:val="0"/>
                <w:numId w:val="30"/>
              </w:numPr>
              <w:overflowPunct w:val="0"/>
              <w:jc w:val="both"/>
              <w:rPr>
                <w:rFonts w:ascii="Arial" w:hAnsi="Arial" w:cs="Arial"/>
                <w:sz w:val="18"/>
                <w:szCs w:val="22"/>
              </w:rPr>
            </w:pPr>
            <w:r w:rsidRPr="00E97090">
              <w:rPr>
                <w:rFonts w:ascii="Arial" w:hAnsi="Arial" w:cs="Arial"/>
                <w:sz w:val="18"/>
                <w:szCs w:val="22"/>
              </w:rPr>
              <w:t>Revisión por la Dirección del SIGCMA</w:t>
            </w:r>
          </w:p>
        </w:tc>
        <w:tc>
          <w:tcPr>
            <w:tcW w:w="1174" w:type="pct"/>
            <w:tcBorders>
              <w:top w:val="single" w:sz="4" w:space="0" w:color="auto"/>
              <w:left w:val="single" w:sz="4" w:space="0" w:color="auto"/>
              <w:bottom w:val="single" w:sz="4" w:space="0" w:color="auto"/>
              <w:right w:val="single" w:sz="4" w:space="0" w:color="auto"/>
            </w:tcBorders>
            <w:shd w:val="clear" w:color="auto" w:fill="1E8BCD"/>
          </w:tcPr>
          <w:p w14:paraId="20BA27C2" w14:textId="77777777" w:rsidR="00DC212A" w:rsidRPr="00E97090" w:rsidRDefault="002117E2" w:rsidP="00253C70">
            <w:pPr>
              <w:pStyle w:val="Default"/>
              <w:overflowPunct w:val="0"/>
              <w:jc w:val="both"/>
              <w:rPr>
                <w:rFonts w:ascii="Arial" w:hAnsi="Arial" w:cs="Arial"/>
                <w:bCs/>
                <w:sz w:val="18"/>
                <w:szCs w:val="22"/>
              </w:rPr>
            </w:pPr>
            <w:r w:rsidRPr="00E97090">
              <w:rPr>
                <w:rFonts w:ascii="Arial" w:hAnsi="Arial" w:cs="Arial"/>
                <w:bCs/>
                <w:sz w:val="20"/>
              </w:rPr>
              <w:t>De acuerdo con lo establecido en el numeral 9.3 de las Normas NTC ISO 9001:2015, NTC ISO 14001:2015 y GTC 6256:2018 llevar a cabo el proceso de Revisión por la Dirección y de conformidad con el procedimiento establecido en el SIGCMA.</w:t>
            </w:r>
          </w:p>
        </w:tc>
        <w:tc>
          <w:tcPr>
            <w:tcW w:w="1303" w:type="pct"/>
            <w:gridSpan w:val="2"/>
            <w:tcBorders>
              <w:top w:val="single" w:sz="4" w:space="0" w:color="auto"/>
              <w:left w:val="single" w:sz="4" w:space="0" w:color="auto"/>
              <w:bottom w:val="single" w:sz="4" w:space="0" w:color="auto"/>
              <w:right w:val="single" w:sz="4" w:space="0" w:color="auto"/>
            </w:tcBorders>
            <w:shd w:val="clear" w:color="auto" w:fill="1E8BCD"/>
          </w:tcPr>
          <w:p w14:paraId="6487C0FF" w14:textId="77777777" w:rsidR="002117E2" w:rsidRPr="00E97090" w:rsidRDefault="002117E2" w:rsidP="00253C70">
            <w:pPr>
              <w:pStyle w:val="Default"/>
              <w:tabs>
                <w:tab w:val="num" w:pos="360"/>
              </w:tabs>
              <w:overflowPunct w:val="0"/>
              <w:jc w:val="both"/>
              <w:rPr>
                <w:rFonts w:ascii="Arial" w:hAnsi="Arial" w:cs="Arial"/>
                <w:sz w:val="18"/>
                <w:szCs w:val="22"/>
              </w:rPr>
            </w:pPr>
            <w:r w:rsidRPr="00E97090">
              <w:rPr>
                <w:rFonts w:ascii="Arial" w:hAnsi="Arial" w:cs="Arial"/>
                <w:sz w:val="18"/>
                <w:szCs w:val="22"/>
              </w:rPr>
              <w:t>Doctora Martha Lucia Olano de Noguera</w:t>
            </w:r>
          </w:p>
          <w:p w14:paraId="391455EF" w14:textId="77777777" w:rsidR="00DC212A" w:rsidRPr="00E97090" w:rsidRDefault="002117E2" w:rsidP="00253C70">
            <w:pPr>
              <w:pStyle w:val="Default"/>
              <w:tabs>
                <w:tab w:val="num" w:pos="360"/>
              </w:tabs>
              <w:overflowPunct w:val="0"/>
              <w:jc w:val="both"/>
              <w:rPr>
                <w:rFonts w:ascii="Arial" w:hAnsi="Arial" w:cs="Arial"/>
                <w:sz w:val="18"/>
                <w:szCs w:val="22"/>
              </w:rPr>
            </w:pPr>
            <w:r w:rsidRPr="00E97090">
              <w:rPr>
                <w:rFonts w:ascii="Arial" w:hAnsi="Arial" w:cs="Arial"/>
                <w:sz w:val="18"/>
                <w:szCs w:val="22"/>
              </w:rPr>
              <w:t>Magistrada Líder del SIGCMA</w:t>
            </w:r>
          </w:p>
        </w:tc>
        <w:tc>
          <w:tcPr>
            <w:tcW w:w="821" w:type="pct"/>
            <w:gridSpan w:val="2"/>
            <w:tcBorders>
              <w:top w:val="single" w:sz="4" w:space="0" w:color="auto"/>
              <w:left w:val="single" w:sz="4" w:space="0" w:color="auto"/>
              <w:bottom w:val="single" w:sz="4" w:space="0" w:color="auto"/>
              <w:right w:val="single" w:sz="4" w:space="0" w:color="auto"/>
            </w:tcBorders>
            <w:shd w:val="clear" w:color="auto" w:fill="1E8BCD"/>
          </w:tcPr>
          <w:p w14:paraId="3E219CEC" w14:textId="77777777" w:rsidR="00DC212A" w:rsidRPr="00E97090" w:rsidRDefault="002117E2" w:rsidP="00253C70">
            <w:pPr>
              <w:pStyle w:val="Default"/>
              <w:overflowPunct w:val="0"/>
              <w:jc w:val="both"/>
              <w:rPr>
                <w:rFonts w:ascii="Arial" w:hAnsi="Arial" w:cs="Arial"/>
                <w:sz w:val="18"/>
                <w:szCs w:val="22"/>
              </w:rPr>
            </w:pPr>
            <w:r w:rsidRPr="00E97090">
              <w:rPr>
                <w:rFonts w:ascii="Arial" w:hAnsi="Arial" w:cs="Arial"/>
                <w:sz w:val="18"/>
                <w:szCs w:val="22"/>
              </w:rPr>
              <w:t>3 horas por día planeado.</w:t>
            </w:r>
          </w:p>
        </w:tc>
      </w:tr>
      <w:tr w:rsidR="002B6BB3" w:rsidRPr="00DB3DB1" w14:paraId="39FC7A60" w14:textId="77777777" w:rsidTr="0C07A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gridBefore w:val="1"/>
          <w:wBefore w:w="166" w:type="pct"/>
          <w:trHeight w:val="295"/>
          <w:jc w:val="center"/>
        </w:trPr>
        <w:tc>
          <w:tcPr>
            <w:tcW w:w="4834" w:type="pct"/>
            <w:gridSpan w:val="6"/>
            <w:tcBorders>
              <w:top w:val="single" w:sz="4" w:space="0" w:color="auto"/>
              <w:left w:val="single" w:sz="4" w:space="0" w:color="auto"/>
              <w:bottom w:val="single" w:sz="4" w:space="0" w:color="auto"/>
              <w:right w:val="single" w:sz="4" w:space="0" w:color="auto"/>
            </w:tcBorders>
            <w:shd w:val="clear" w:color="auto" w:fill="1E8BCD"/>
          </w:tcPr>
          <w:p w14:paraId="6BB9E253" w14:textId="77777777" w:rsidR="002B6BB3" w:rsidRPr="00877A1E" w:rsidRDefault="002B6BB3" w:rsidP="002B6BB3">
            <w:pPr>
              <w:jc w:val="both"/>
              <w:rPr>
                <w:rFonts w:ascii="Arial" w:hAnsi="Arial" w:cs="Arial"/>
                <w:b/>
                <w:sz w:val="22"/>
                <w:szCs w:val="22"/>
              </w:rPr>
            </w:pPr>
            <w:r w:rsidRPr="00877A1E">
              <w:rPr>
                <w:rFonts w:ascii="Arial" w:hAnsi="Arial" w:cs="Arial"/>
                <w:b/>
                <w:sz w:val="22"/>
                <w:szCs w:val="22"/>
              </w:rPr>
              <w:tab/>
            </w:r>
          </w:p>
          <w:p w14:paraId="3739B201" w14:textId="77777777" w:rsidR="002B6BB3" w:rsidRDefault="002B6BB3" w:rsidP="002B6BB3">
            <w:pPr>
              <w:jc w:val="center"/>
              <w:rPr>
                <w:rFonts w:ascii="Arial" w:hAnsi="Arial" w:cs="Arial"/>
                <w:b/>
                <w:sz w:val="22"/>
                <w:szCs w:val="22"/>
              </w:rPr>
            </w:pPr>
            <w:r w:rsidRPr="00877A1E">
              <w:rPr>
                <w:rFonts w:ascii="Arial" w:hAnsi="Arial" w:cs="Arial"/>
                <w:b/>
                <w:sz w:val="22"/>
                <w:szCs w:val="22"/>
              </w:rPr>
              <w:t>DESARROLLO DE LA REUNIÓN</w:t>
            </w:r>
          </w:p>
          <w:p w14:paraId="23DE523C" w14:textId="77777777" w:rsidR="002117E2" w:rsidRDefault="002117E2" w:rsidP="005F16B2">
            <w:pPr>
              <w:rPr>
                <w:rFonts w:ascii="Arial" w:hAnsi="Arial" w:cs="Arial"/>
                <w:b/>
                <w:sz w:val="22"/>
                <w:szCs w:val="22"/>
              </w:rPr>
            </w:pPr>
          </w:p>
          <w:p w14:paraId="04E9A79F" w14:textId="26D43B64" w:rsidR="005F16B2" w:rsidRPr="00E97090" w:rsidRDefault="006A5732" w:rsidP="285D75AC">
            <w:pPr>
              <w:rPr>
                <w:rFonts w:ascii="Arial" w:hAnsi="Arial" w:cs="Arial"/>
                <w:sz w:val="22"/>
                <w:szCs w:val="22"/>
              </w:rPr>
            </w:pPr>
            <w:r w:rsidRPr="285D75AC">
              <w:rPr>
                <w:rFonts w:ascii="Arial" w:hAnsi="Arial" w:cs="Arial"/>
                <w:sz w:val="22"/>
                <w:szCs w:val="22"/>
              </w:rPr>
              <w:t xml:space="preserve">Se </w:t>
            </w:r>
            <w:r w:rsidR="09C6D2E7" w:rsidRPr="285D75AC">
              <w:rPr>
                <w:rFonts w:ascii="Arial" w:hAnsi="Arial" w:cs="Arial"/>
                <w:sz w:val="22"/>
                <w:szCs w:val="22"/>
              </w:rPr>
              <w:t>viene trabajando en la realización del Plan de Acción de la Vigencia 202</w:t>
            </w:r>
            <w:r w:rsidR="0795F79E" w:rsidRPr="285D75AC">
              <w:rPr>
                <w:rFonts w:ascii="Arial" w:hAnsi="Arial" w:cs="Arial"/>
                <w:sz w:val="22"/>
                <w:szCs w:val="22"/>
              </w:rPr>
              <w:t>4</w:t>
            </w:r>
            <w:r w:rsidRPr="285D75AC">
              <w:rPr>
                <w:rFonts w:ascii="Arial" w:hAnsi="Arial" w:cs="Arial"/>
                <w:sz w:val="22"/>
                <w:szCs w:val="22"/>
              </w:rPr>
              <w:t xml:space="preserve"> y Matriz de </w:t>
            </w:r>
            <w:r w:rsidR="631C7E8F" w:rsidRPr="285D75AC">
              <w:rPr>
                <w:rFonts w:ascii="Arial" w:hAnsi="Arial" w:cs="Arial"/>
                <w:sz w:val="22"/>
                <w:szCs w:val="22"/>
              </w:rPr>
              <w:t xml:space="preserve">riesgos </w:t>
            </w:r>
            <w:proofErr w:type="gramStart"/>
            <w:r w:rsidR="631C7E8F" w:rsidRPr="285D75AC">
              <w:rPr>
                <w:rFonts w:ascii="Arial" w:hAnsi="Arial" w:cs="Arial"/>
                <w:sz w:val="22"/>
                <w:szCs w:val="22"/>
              </w:rPr>
              <w:t>de</w:t>
            </w:r>
            <w:r w:rsidRPr="285D75AC">
              <w:rPr>
                <w:rFonts w:ascii="Arial" w:hAnsi="Arial" w:cs="Arial"/>
                <w:sz w:val="22"/>
                <w:szCs w:val="22"/>
              </w:rPr>
              <w:t xml:space="preserve"> </w:t>
            </w:r>
            <w:r w:rsidR="49814D0A" w:rsidRPr="285D75AC">
              <w:rPr>
                <w:rFonts w:ascii="Arial" w:hAnsi="Arial" w:cs="Arial"/>
                <w:sz w:val="22"/>
                <w:szCs w:val="22"/>
              </w:rPr>
              <w:t xml:space="preserve"> 5</w:t>
            </w:r>
            <w:proofErr w:type="gramEnd"/>
            <w:r w:rsidR="49814D0A" w:rsidRPr="285D75AC">
              <w:rPr>
                <w:rFonts w:ascii="Arial" w:hAnsi="Arial" w:cs="Arial"/>
                <w:sz w:val="22"/>
                <w:szCs w:val="22"/>
              </w:rPr>
              <w:t xml:space="preserve">x5, </w:t>
            </w:r>
            <w:r w:rsidR="09C6D2E7" w:rsidRPr="285D75AC">
              <w:rPr>
                <w:rFonts w:ascii="Arial" w:hAnsi="Arial" w:cs="Arial"/>
                <w:sz w:val="22"/>
                <w:szCs w:val="22"/>
              </w:rPr>
              <w:t xml:space="preserve"> el Despacho del Magistrad</w:t>
            </w:r>
            <w:r w:rsidR="622C30D4" w:rsidRPr="285D75AC">
              <w:rPr>
                <w:rFonts w:ascii="Arial" w:hAnsi="Arial" w:cs="Arial"/>
                <w:sz w:val="22"/>
                <w:szCs w:val="22"/>
              </w:rPr>
              <w:t>o</w:t>
            </w:r>
            <w:r w:rsidR="09C6D2E7" w:rsidRPr="285D75AC">
              <w:rPr>
                <w:rFonts w:ascii="Arial" w:hAnsi="Arial" w:cs="Arial"/>
                <w:sz w:val="22"/>
                <w:szCs w:val="22"/>
              </w:rPr>
              <w:t xml:space="preserve"> Líder del SIGCMA</w:t>
            </w:r>
            <w:r w:rsidR="49814D0A" w:rsidRPr="285D75AC">
              <w:rPr>
                <w:rFonts w:ascii="Arial" w:hAnsi="Arial" w:cs="Arial"/>
                <w:sz w:val="22"/>
                <w:szCs w:val="22"/>
              </w:rPr>
              <w:t xml:space="preserve"> </w:t>
            </w:r>
            <w:r w:rsidR="00EC676C" w:rsidRPr="285D75AC">
              <w:rPr>
                <w:rFonts w:ascii="Arial" w:hAnsi="Arial" w:cs="Arial"/>
                <w:sz w:val="22"/>
                <w:szCs w:val="22"/>
              </w:rPr>
              <w:t>vio</w:t>
            </w:r>
            <w:r w:rsidR="49814D0A" w:rsidRPr="285D75AC">
              <w:rPr>
                <w:rFonts w:ascii="Arial" w:hAnsi="Arial" w:cs="Arial"/>
                <w:sz w:val="22"/>
                <w:szCs w:val="22"/>
              </w:rPr>
              <w:t xml:space="preserve"> pertinente incluir dentro de la presente acta, no solamente la aprobación del Informe de Revisión por la Dirección, sino de la misma forma la aprobación del Plan de Acción, así como la Matriz de Riesgos teniendo en cuenta que:</w:t>
            </w:r>
          </w:p>
          <w:p w14:paraId="52E56223" w14:textId="77777777" w:rsidR="008E037B" w:rsidRPr="00E97090" w:rsidRDefault="008E037B" w:rsidP="005F16B2">
            <w:pPr>
              <w:rPr>
                <w:rFonts w:ascii="Arial" w:hAnsi="Arial" w:cs="Arial"/>
                <w:bCs/>
                <w:sz w:val="22"/>
                <w:szCs w:val="22"/>
              </w:rPr>
            </w:pPr>
          </w:p>
          <w:p w14:paraId="7FA3A658" w14:textId="77777777" w:rsidR="00B57710" w:rsidRPr="00E97090" w:rsidRDefault="00B57710" w:rsidP="008E037B">
            <w:pPr>
              <w:numPr>
                <w:ilvl w:val="0"/>
                <w:numId w:val="31"/>
              </w:numPr>
              <w:rPr>
                <w:rFonts w:ascii="Arial" w:hAnsi="Arial" w:cs="Arial"/>
                <w:bCs/>
                <w:sz w:val="22"/>
                <w:szCs w:val="22"/>
              </w:rPr>
            </w:pPr>
            <w:r w:rsidRPr="00E97090">
              <w:rPr>
                <w:rFonts w:ascii="Arial" w:hAnsi="Arial" w:cs="Arial"/>
                <w:bCs/>
                <w:sz w:val="22"/>
                <w:szCs w:val="22"/>
              </w:rPr>
              <w:t>Conocer y considerar el propósito de la Gestión y Administración de la Seguridad, para los operadores de justic</w:t>
            </w:r>
            <w:r w:rsidR="009C7E6F" w:rsidRPr="00E97090">
              <w:rPr>
                <w:rFonts w:ascii="Arial" w:hAnsi="Arial" w:cs="Arial"/>
                <w:bCs/>
                <w:sz w:val="22"/>
                <w:szCs w:val="22"/>
              </w:rPr>
              <w:t>ia</w:t>
            </w:r>
          </w:p>
          <w:p w14:paraId="0C34207F" w14:textId="7A2D158B" w:rsidR="00A379B0" w:rsidRPr="00E97090" w:rsidRDefault="646B7A78" w:rsidP="285D75AC">
            <w:pPr>
              <w:numPr>
                <w:ilvl w:val="0"/>
                <w:numId w:val="31"/>
              </w:numPr>
              <w:rPr>
                <w:rFonts w:ascii="Arial" w:hAnsi="Arial" w:cs="Arial"/>
                <w:sz w:val="22"/>
                <w:szCs w:val="22"/>
              </w:rPr>
            </w:pPr>
            <w:r w:rsidRPr="285D75AC">
              <w:rPr>
                <w:rFonts w:ascii="Arial" w:hAnsi="Arial" w:cs="Arial"/>
                <w:sz w:val="22"/>
                <w:szCs w:val="22"/>
              </w:rPr>
              <w:t xml:space="preserve">Diseñar la Planeación estratégica en la implementación actividades para </w:t>
            </w:r>
            <w:r w:rsidR="631C7E8F" w:rsidRPr="285D75AC">
              <w:rPr>
                <w:rFonts w:ascii="Arial" w:hAnsi="Arial" w:cs="Arial"/>
                <w:sz w:val="22"/>
                <w:szCs w:val="22"/>
              </w:rPr>
              <w:t>controlar y</w:t>
            </w:r>
            <w:r w:rsidR="006A5732" w:rsidRPr="285D75AC">
              <w:rPr>
                <w:rFonts w:ascii="Arial" w:hAnsi="Arial" w:cs="Arial"/>
                <w:sz w:val="22"/>
                <w:szCs w:val="22"/>
              </w:rPr>
              <w:t xml:space="preserve"> mitigar los</w:t>
            </w:r>
            <w:r w:rsidRPr="285D75AC">
              <w:rPr>
                <w:rFonts w:ascii="Arial" w:hAnsi="Arial" w:cs="Arial"/>
                <w:sz w:val="22"/>
                <w:szCs w:val="22"/>
              </w:rPr>
              <w:t xml:space="preserve"> riesgo</w:t>
            </w:r>
            <w:r w:rsidR="006A5732" w:rsidRPr="285D75AC">
              <w:rPr>
                <w:rFonts w:ascii="Arial" w:hAnsi="Arial" w:cs="Arial"/>
                <w:sz w:val="22"/>
                <w:szCs w:val="22"/>
              </w:rPr>
              <w:t>s año 202</w:t>
            </w:r>
            <w:r w:rsidR="605D0326" w:rsidRPr="285D75AC">
              <w:rPr>
                <w:rFonts w:ascii="Arial" w:hAnsi="Arial" w:cs="Arial"/>
                <w:sz w:val="22"/>
                <w:szCs w:val="22"/>
              </w:rPr>
              <w:t>4</w:t>
            </w:r>
          </w:p>
          <w:p w14:paraId="4230383A" w14:textId="77777777" w:rsidR="00A379B0" w:rsidRPr="00E97090" w:rsidRDefault="00A379B0" w:rsidP="00A379B0">
            <w:pPr>
              <w:numPr>
                <w:ilvl w:val="0"/>
                <w:numId w:val="31"/>
              </w:numPr>
              <w:rPr>
                <w:rFonts w:ascii="Arial" w:hAnsi="Arial" w:cs="Arial"/>
                <w:bCs/>
                <w:sz w:val="22"/>
                <w:szCs w:val="22"/>
              </w:rPr>
            </w:pPr>
            <w:r w:rsidRPr="00E97090">
              <w:rPr>
                <w:rFonts w:ascii="Arial" w:hAnsi="Arial" w:cs="Arial"/>
                <w:bCs/>
                <w:sz w:val="22"/>
                <w:szCs w:val="22"/>
              </w:rPr>
              <w:t xml:space="preserve">Crear mecanismos para la Modernización en temas de seguridad de la Infraestructura Judicial y seguridad </w:t>
            </w:r>
          </w:p>
          <w:p w14:paraId="632C50F9" w14:textId="77777777" w:rsidR="00A379B0" w:rsidRPr="00E97090" w:rsidRDefault="00A379B0" w:rsidP="00A379B0">
            <w:pPr>
              <w:numPr>
                <w:ilvl w:val="0"/>
                <w:numId w:val="31"/>
              </w:numPr>
              <w:rPr>
                <w:rFonts w:ascii="Arial" w:hAnsi="Arial" w:cs="Arial"/>
                <w:bCs/>
                <w:sz w:val="22"/>
                <w:szCs w:val="22"/>
              </w:rPr>
            </w:pPr>
            <w:r w:rsidRPr="00E97090">
              <w:rPr>
                <w:rFonts w:ascii="Arial" w:hAnsi="Arial" w:cs="Arial"/>
                <w:bCs/>
                <w:sz w:val="22"/>
                <w:szCs w:val="22"/>
              </w:rPr>
              <w:t>Reducir la vulnerabilidad del</w:t>
            </w:r>
            <w:r w:rsidR="00F13B18" w:rsidRPr="00E97090">
              <w:rPr>
                <w:rFonts w:ascii="Arial" w:hAnsi="Arial" w:cs="Arial"/>
                <w:bCs/>
                <w:sz w:val="22"/>
                <w:szCs w:val="22"/>
              </w:rPr>
              <w:t xml:space="preserve"> Proceso </w:t>
            </w:r>
            <w:proofErr w:type="spellStart"/>
            <w:r w:rsidR="00F13B18" w:rsidRPr="00E97090">
              <w:rPr>
                <w:rFonts w:ascii="Arial" w:hAnsi="Arial" w:cs="Arial"/>
                <w:bCs/>
                <w:sz w:val="22"/>
                <w:szCs w:val="22"/>
              </w:rPr>
              <w:t>Administracion</w:t>
            </w:r>
            <w:proofErr w:type="spellEnd"/>
            <w:r w:rsidR="00F13B18" w:rsidRPr="00E97090">
              <w:rPr>
                <w:rFonts w:ascii="Arial" w:hAnsi="Arial" w:cs="Arial"/>
                <w:bCs/>
                <w:sz w:val="22"/>
                <w:szCs w:val="22"/>
              </w:rPr>
              <w:t xml:space="preserve"> de la Seguridad Rama</w:t>
            </w:r>
            <w:r w:rsidRPr="00E97090">
              <w:rPr>
                <w:rFonts w:ascii="Arial" w:hAnsi="Arial" w:cs="Arial"/>
                <w:bCs/>
                <w:sz w:val="22"/>
                <w:szCs w:val="22"/>
              </w:rPr>
              <w:t xml:space="preserve"> Judicial</w:t>
            </w:r>
          </w:p>
          <w:p w14:paraId="46E7F043" w14:textId="77777777" w:rsidR="008E037B" w:rsidRPr="00E97090" w:rsidRDefault="008E037B" w:rsidP="008E037B">
            <w:pPr>
              <w:numPr>
                <w:ilvl w:val="0"/>
                <w:numId w:val="31"/>
              </w:numPr>
              <w:rPr>
                <w:rFonts w:ascii="Arial" w:hAnsi="Arial" w:cs="Arial"/>
                <w:bCs/>
                <w:sz w:val="22"/>
                <w:szCs w:val="22"/>
              </w:rPr>
            </w:pPr>
            <w:r w:rsidRPr="00E97090">
              <w:rPr>
                <w:rFonts w:ascii="Arial" w:hAnsi="Arial" w:cs="Arial"/>
                <w:bCs/>
                <w:sz w:val="22"/>
                <w:szCs w:val="22"/>
              </w:rPr>
              <w:t xml:space="preserve">En el mismo sentido y, con base en el análisis de contexto realizado en el Plan de Acción, así como el estableciendo de estrategias para el tratamiento de posibles riesgos, la matriz de </w:t>
            </w:r>
            <w:r w:rsidR="009D32B5" w:rsidRPr="00E97090">
              <w:rPr>
                <w:rFonts w:ascii="Arial" w:hAnsi="Arial" w:cs="Arial"/>
                <w:bCs/>
                <w:sz w:val="22"/>
                <w:szCs w:val="22"/>
              </w:rPr>
              <w:t>riesgos</w:t>
            </w:r>
            <w:r w:rsidRPr="00E97090">
              <w:rPr>
                <w:rFonts w:ascii="Arial" w:hAnsi="Arial" w:cs="Arial"/>
                <w:bCs/>
                <w:sz w:val="22"/>
                <w:szCs w:val="22"/>
              </w:rPr>
              <w:t xml:space="preserve"> responde a las necesidades de mantener en la Entidad </w:t>
            </w:r>
            <w:r w:rsidRPr="00E97090">
              <w:rPr>
                <w:rFonts w:ascii="Arial" w:hAnsi="Arial" w:cs="Arial"/>
                <w:bCs/>
                <w:sz w:val="22"/>
                <w:szCs w:val="22"/>
              </w:rPr>
              <w:lastRenderedPageBreak/>
              <w:t>y por de ende el sistema un pensamiento basado en riesgos, que permitan mitigar los mismos, y por consiguiente darle tratamiento a los mismos, en cada uno de los procesos del sistema.</w:t>
            </w:r>
          </w:p>
          <w:p w14:paraId="0C4A0FA3" w14:textId="77777777" w:rsidR="00A379B0" w:rsidRPr="00E97090" w:rsidRDefault="0086448C" w:rsidP="008E037B">
            <w:pPr>
              <w:numPr>
                <w:ilvl w:val="0"/>
                <w:numId w:val="31"/>
              </w:numPr>
              <w:rPr>
                <w:rFonts w:ascii="Arial" w:hAnsi="Arial" w:cs="Arial"/>
                <w:bCs/>
                <w:sz w:val="22"/>
                <w:szCs w:val="22"/>
              </w:rPr>
            </w:pPr>
            <w:r w:rsidRPr="00E97090">
              <w:rPr>
                <w:rFonts w:ascii="Arial" w:hAnsi="Arial" w:cs="Arial"/>
                <w:bCs/>
                <w:sz w:val="22"/>
                <w:szCs w:val="22"/>
              </w:rPr>
              <w:t>institucionales por el surgimiento de los diferentes tipos de riesgo, ocasionados por factores externos o internos, por esta razón implementará acciones encaminadas a administrarlos.</w:t>
            </w:r>
          </w:p>
          <w:p w14:paraId="0DAF1DB3" w14:textId="77777777" w:rsidR="009D32B5" w:rsidRPr="00E97090" w:rsidRDefault="009D32B5" w:rsidP="008E037B">
            <w:pPr>
              <w:numPr>
                <w:ilvl w:val="0"/>
                <w:numId w:val="31"/>
              </w:numPr>
              <w:rPr>
                <w:rFonts w:ascii="Arial" w:hAnsi="Arial" w:cs="Arial"/>
                <w:bCs/>
                <w:sz w:val="22"/>
                <w:szCs w:val="22"/>
              </w:rPr>
            </w:pPr>
            <w:r w:rsidRPr="00E97090">
              <w:rPr>
                <w:rFonts w:ascii="Arial" w:hAnsi="Arial" w:cs="Arial"/>
                <w:bCs/>
                <w:sz w:val="22"/>
                <w:szCs w:val="22"/>
              </w:rPr>
              <w:t xml:space="preserve">Finalmente, se hizo la revisión de </w:t>
            </w:r>
            <w:r w:rsidR="00F13B18" w:rsidRPr="00E97090">
              <w:rPr>
                <w:rFonts w:ascii="Arial" w:hAnsi="Arial" w:cs="Arial"/>
                <w:bCs/>
                <w:sz w:val="22"/>
                <w:szCs w:val="22"/>
              </w:rPr>
              <w:t>los riesgos</w:t>
            </w:r>
            <w:r w:rsidRPr="00E97090">
              <w:rPr>
                <w:rFonts w:ascii="Arial" w:hAnsi="Arial" w:cs="Arial"/>
                <w:bCs/>
                <w:sz w:val="22"/>
                <w:szCs w:val="22"/>
              </w:rPr>
              <w:t>, tanto las oportunidades de mejora, como las conclusiones generales y específicas han quedado consignadas en cada uno de los informes.</w:t>
            </w:r>
          </w:p>
          <w:p w14:paraId="07547A01" w14:textId="77777777" w:rsidR="009D32B5" w:rsidRPr="00E97090" w:rsidRDefault="009D32B5" w:rsidP="009D32B5">
            <w:pPr>
              <w:rPr>
                <w:rFonts w:ascii="Arial" w:hAnsi="Arial" w:cs="Arial"/>
                <w:bCs/>
                <w:sz w:val="22"/>
                <w:szCs w:val="22"/>
              </w:rPr>
            </w:pPr>
          </w:p>
          <w:p w14:paraId="628FF3DE" w14:textId="77777777" w:rsidR="009D32B5" w:rsidRPr="00E97090" w:rsidRDefault="009D32B5" w:rsidP="009D32B5">
            <w:pPr>
              <w:rPr>
                <w:rFonts w:ascii="Arial" w:hAnsi="Arial" w:cs="Arial"/>
                <w:bCs/>
                <w:sz w:val="22"/>
                <w:szCs w:val="22"/>
              </w:rPr>
            </w:pPr>
            <w:r w:rsidRPr="00E97090">
              <w:rPr>
                <w:rFonts w:ascii="Arial" w:hAnsi="Arial" w:cs="Arial"/>
                <w:bCs/>
                <w:sz w:val="22"/>
                <w:szCs w:val="22"/>
              </w:rPr>
              <w:t>Una vez realizado el proceso,</w:t>
            </w:r>
            <w:r w:rsidR="00F13B18" w:rsidRPr="00E97090">
              <w:rPr>
                <w:rFonts w:ascii="Arial" w:hAnsi="Arial" w:cs="Arial"/>
                <w:bCs/>
                <w:sz w:val="22"/>
                <w:szCs w:val="22"/>
              </w:rPr>
              <w:t xml:space="preserve"> se actualiza y </w:t>
            </w:r>
            <w:r w:rsidR="003201CC" w:rsidRPr="00E97090">
              <w:rPr>
                <w:rFonts w:ascii="Arial" w:hAnsi="Arial" w:cs="Arial"/>
                <w:bCs/>
                <w:sz w:val="22"/>
                <w:szCs w:val="22"/>
              </w:rPr>
              <w:t>envía</w:t>
            </w:r>
            <w:r w:rsidR="00F13B18" w:rsidRPr="00E97090">
              <w:rPr>
                <w:rFonts w:ascii="Arial" w:hAnsi="Arial" w:cs="Arial"/>
                <w:bCs/>
                <w:sz w:val="22"/>
                <w:szCs w:val="22"/>
              </w:rPr>
              <w:t xml:space="preserve"> </w:t>
            </w:r>
            <w:r w:rsidR="003201CC" w:rsidRPr="00E97090">
              <w:rPr>
                <w:rFonts w:ascii="Arial" w:hAnsi="Arial" w:cs="Arial"/>
                <w:bCs/>
                <w:sz w:val="22"/>
                <w:szCs w:val="22"/>
              </w:rPr>
              <w:t>a la coordinación nacional</w:t>
            </w:r>
            <w:r w:rsidR="00F13B18" w:rsidRPr="00E97090">
              <w:rPr>
                <w:rFonts w:ascii="Arial" w:hAnsi="Arial" w:cs="Arial"/>
                <w:bCs/>
                <w:sz w:val="22"/>
                <w:szCs w:val="22"/>
              </w:rPr>
              <w:t xml:space="preserve"> </w:t>
            </w:r>
            <w:r w:rsidR="003201CC" w:rsidRPr="00E97090">
              <w:rPr>
                <w:rFonts w:ascii="Arial" w:hAnsi="Arial" w:cs="Arial"/>
                <w:bCs/>
                <w:sz w:val="22"/>
                <w:szCs w:val="22"/>
              </w:rPr>
              <w:t>de calidad</w:t>
            </w:r>
            <w:r w:rsidR="00F13B18" w:rsidRPr="00E97090">
              <w:rPr>
                <w:rFonts w:ascii="Arial" w:hAnsi="Arial" w:cs="Arial"/>
                <w:bCs/>
                <w:sz w:val="22"/>
                <w:szCs w:val="22"/>
              </w:rPr>
              <w:t xml:space="preserve"> </w:t>
            </w:r>
            <w:r w:rsidRPr="00E97090">
              <w:rPr>
                <w:rFonts w:ascii="Arial" w:hAnsi="Arial" w:cs="Arial"/>
                <w:bCs/>
                <w:sz w:val="22"/>
                <w:szCs w:val="22"/>
              </w:rPr>
              <w:t>del SIGCMA que:</w:t>
            </w:r>
          </w:p>
          <w:p w14:paraId="5043CB0F" w14:textId="77777777" w:rsidR="009D32B5" w:rsidRPr="00E97090" w:rsidRDefault="009D32B5" w:rsidP="009D32B5">
            <w:pPr>
              <w:rPr>
                <w:rFonts w:ascii="Arial" w:hAnsi="Arial" w:cs="Arial"/>
                <w:bCs/>
                <w:sz w:val="22"/>
                <w:szCs w:val="22"/>
              </w:rPr>
            </w:pPr>
          </w:p>
          <w:p w14:paraId="20231ED1" w14:textId="77777777" w:rsidR="009D32B5" w:rsidRPr="00E97090" w:rsidRDefault="009D32B5" w:rsidP="009D32B5">
            <w:pPr>
              <w:numPr>
                <w:ilvl w:val="0"/>
                <w:numId w:val="32"/>
              </w:numPr>
              <w:rPr>
                <w:rFonts w:ascii="Arial" w:hAnsi="Arial" w:cs="Arial"/>
                <w:bCs/>
                <w:sz w:val="22"/>
                <w:szCs w:val="22"/>
              </w:rPr>
            </w:pPr>
            <w:r w:rsidRPr="00E97090">
              <w:rPr>
                <w:rFonts w:ascii="Arial" w:hAnsi="Arial" w:cs="Arial"/>
                <w:bCs/>
                <w:sz w:val="22"/>
                <w:szCs w:val="22"/>
              </w:rPr>
              <w:t xml:space="preserve">Considerando las condiciones de la “nueva normalidad”, y el impulso, liderazgo, creatividad de los servidores judiciales con el objetivo de no afectar el servicio público de administrar justicia, se documenten todas las actividades que se vienen realizando a través del uso </w:t>
            </w:r>
            <w:r w:rsidR="00F13B18" w:rsidRPr="00E97090">
              <w:rPr>
                <w:rFonts w:ascii="Arial" w:hAnsi="Arial" w:cs="Arial"/>
                <w:bCs/>
                <w:sz w:val="22"/>
                <w:szCs w:val="22"/>
              </w:rPr>
              <w:t xml:space="preserve">del micrositio del </w:t>
            </w:r>
            <w:proofErr w:type="gramStart"/>
            <w:r w:rsidR="00F13B18" w:rsidRPr="00E97090">
              <w:rPr>
                <w:rFonts w:ascii="Arial" w:hAnsi="Arial" w:cs="Arial"/>
                <w:bCs/>
                <w:sz w:val="22"/>
                <w:szCs w:val="22"/>
              </w:rPr>
              <w:t xml:space="preserve">SIGCMA </w:t>
            </w:r>
            <w:r w:rsidRPr="00E97090">
              <w:rPr>
                <w:rFonts w:ascii="Arial" w:hAnsi="Arial" w:cs="Arial"/>
                <w:bCs/>
                <w:sz w:val="22"/>
                <w:szCs w:val="22"/>
              </w:rPr>
              <w:t>;</w:t>
            </w:r>
            <w:proofErr w:type="gramEnd"/>
          </w:p>
          <w:p w14:paraId="6EE12742" w14:textId="2624378A" w:rsidR="009D32B5" w:rsidRPr="00E97090" w:rsidRDefault="631C7E8F" w:rsidP="285D75AC">
            <w:pPr>
              <w:numPr>
                <w:ilvl w:val="0"/>
                <w:numId w:val="32"/>
              </w:numPr>
              <w:rPr>
                <w:rFonts w:ascii="Arial" w:hAnsi="Arial" w:cs="Arial"/>
                <w:sz w:val="22"/>
                <w:szCs w:val="22"/>
              </w:rPr>
            </w:pPr>
            <w:r w:rsidRPr="285D75AC">
              <w:rPr>
                <w:rFonts w:ascii="Arial" w:hAnsi="Arial" w:cs="Arial"/>
                <w:sz w:val="22"/>
                <w:szCs w:val="22"/>
              </w:rPr>
              <w:t>Se ajustan y se realiza envío para ser colgada la información actualizada para el año 202</w:t>
            </w:r>
            <w:r w:rsidR="720B201D" w:rsidRPr="285D75AC">
              <w:rPr>
                <w:rFonts w:ascii="Arial" w:hAnsi="Arial" w:cs="Arial"/>
                <w:sz w:val="22"/>
                <w:szCs w:val="22"/>
              </w:rPr>
              <w:t>4</w:t>
            </w:r>
          </w:p>
          <w:p w14:paraId="24B842CC" w14:textId="77777777" w:rsidR="009D32B5" w:rsidRPr="008E037B" w:rsidRDefault="009D32B5" w:rsidP="009D32B5">
            <w:pPr>
              <w:numPr>
                <w:ilvl w:val="0"/>
                <w:numId w:val="32"/>
              </w:numPr>
              <w:rPr>
                <w:rFonts w:ascii="Arial" w:hAnsi="Arial" w:cs="Arial"/>
                <w:bCs/>
                <w:sz w:val="22"/>
                <w:szCs w:val="22"/>
              </w:rPr>
            </w:pPr>
            <w:r w:rsidRPr="00E97090">
              <w:rPr>
                <w:rFonts w:ascii="Arial" w:hAnsi="Arial" w:cs="Arial"/>
                <w:bCs/>
                <w:sz w:val="22"/>
                <w:szCs w:val="22"/>
              </w:rPr>
              <w:t>Que se publiquen en el micrositio del SIGCMA: 1) Planes de Acción; 2) Matriz de Riesgos, 3) Informe de Revisión por la Dirección y 4) Acta de aprobación de los instrumentos mencionados, en cumplimiento de los procesos de transparencia y en cumplimiento de lo establecido en las Normas en las cuales nos encontramos certificados.</w:t>
            </w:r>
          </w:p>
        </w:tc>
      </w:tr>
    </w:tbl>
    <w:p w14:paraId="07459315" w14:textId="77777777" w:rsidR="00C305CB" w:rsidRDefault="00C305CB" w:rsidP="009D32B5">
      <w:pPr>
        <w:tabs>
          <w:tab w:val="left" w:pos="825"/>
        </w:tabs>
        <w:jc w:val="both"/>
        <w:rPr>
          <w:rFonts w:ascii="Arial" w:hAnsi="Arial" w:cs="Arial"/>
          <w:sz w:val="22"/>
          <w:szCs w:val="22"/>
        </w:rPr>
      </w:pPr>
    </w:p>
    <w:p w14:paraId="1F22F1C6" w14:textId="77777777" w:rsidR="00EC676C" w:rsidRPr="00E97090" w:rsidRDefault="00EC676C" w:rsidP="00EC676C">
      <w:pPr>
        <w:tabs>
          <w:tab w:val="left" w:pos="2694"/>
        </w:tabs>
        <w:jc w:val="both"/>
        <w:rPr>
          <w:rFonts w:ascii="Arial" w:hAnsi="Arial" w:cs="Arial"/>
          <w:sz w:val="22"/>
          <w:szCs w:val="22"/>
          <w:lang w:val="es-CO"/>
        </w:rPr>
      </w:pPr>
      <w:r w:rsidRPr="00E97090">
        <w:rPr>
          <w:rFonts w:ascii="Arial" w:hAnsi="Arial" w:cs="Arial"/>
          <w:sz w:val="22"/>
          <w:szCs w:val="22"/>
          <w:lang w:val="es-CO"/>
        </w:rPr>
        <w:t xml:space="preserve">En este ítem haga una relación de las acciones preventivas cuyo origen corresponde a la </w:t>
      </w:r>
    </w:p>
    <w:p w14:paraId="2D275C0B" w14:textId="77777777" w:rsidR="00EC676C" w:rsidRPr="00E97090" w:rsidRDefault="00EC676C" w:rsidP="00EC676C">
      <w:pPr>
        <w:tabs>
          <w:tab w:val="left" w:pos="2694"/>
        </w:tabs>
        <w:jc w:val="both"/>
        <w:rPr>
          <w:rFonts w:ascii="Arial" w:hAnsi="Arial" w:cs="Arial"/>
          <w:sz w:val="22"/>
          <w:szCs w:val="22"/>
          <w:lang w:val="es-CO"/>
        </w:rPr>
      </w:pPr>
      <w:r w:rsidRPr="00E97090">
        <w:rPr>
          <w:rFonts w:ascii="Arial" w:hAnsi="Arial" w:cs="Arial"/>
          <w:sz w:val="22"/>
          <w:szCs w:val="22"/>
          <w:lang w:val="es-CO"/>
        </w:rPr>
        <w:t>valoración de riesgos identificados. </w:t>
      </w:r>
    </w:p>
    <w:tbl>
      <w:tblPr>
        <w:tblW w:w="88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70"/>
        <w:gridCol w:w="3886"/>
      </w:tblGrid>
      <w:tr w:rsidR="00EC676C" w:rsidRPr="00E97090" w14:paraId="79E40C1D" w14:textId="77777777" w:rsidTr="285D75AC">
        <w:trPr>
          <w:trHeight w:val="300"/>
        </w:trPr>
        <w:tc>
          <w:tcPr>
            <w:tcW w:w="497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4D0492DF" w14:textId="77777777" w:rsidR="00EC676C" w:rsidRPr="00E97090" w:rsidRDefault="00EC676C">
            <w:pPr>
              <w:tabs>
                <w:tab w:val="left" w:pos="2694"/>
              </w:tabs>
              <w:jc w:val="both"/>
              <w:rPr>
                <w:rFonts w:ascii="Arial" w:hAnsi="Arial" w:cs="Arial"/>
                <w:sz w:val="22"/>
                <w:szCs w:val="22"/>
                <w:lang w:val="es-CO"/>
              </w:rPr>
            </w:pPr>
            <w:r w:rsidRPr="00E97090">
              <w:rPr>
                <w:rFonts w:ascii="Arial" w:hAnsi="Arial" w:cs="Arial"/>
                <w:bCs/>
                <w:sz w:val="22"/>
                <w:szCs w:val="22"/>
              </w:rPr>
              <w:t>TEMA</w:t>
            </w:r>
            <w:r w:rsidRPr="00E97090">
              <w:rPr>
                <w:rFonts w:ascii="Arial" w:hAnsi="Arial" w:cs="Arial"/>
                <w:sz w:val="22"/>
                <w:szCs w:val="22"/>
                <w:lang w:val="es-CO"/>
              </w:rPr>
              <w:t> </w:t>
            </w:r>
          </w:p>
        </w:tc>
        <w:tc>
          <w:tcPr>
            <w:tcW w:w="3886"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288A0AC0" w14:textId="77777777" w:rsidR="00EC676C" w:rsidRPr="00E97090" w:rsidRDefault="00EC676C">
            <w:pPr>
              <w:tabs>
                <w:tab w:val="left" w:pos="2694"/>
              </w:tabs>
              <w:jc w:val="both"/>
              <w:rPr>
                <w:rFonts w:ascii="Arial" w:hAnsi="Arial" w:cs="Arial"/>
                <w:sz w:val="22"/>
                <w:szCs w:val="22"/>
                <w:lang w:val="es-CO"/>
              </w:rPr>
            </w:pPr>
            <w:r w:rsidRPr="00E97090">
              <w:rPr>
                <w:rFonts w:ascii="Arial" w:hAnsi="Arial" w:cs="Arial"/>
                <w:bCs/>
                <w:sz w:val="22"/>
                <w:szCs w:val="22"/>
              </w:rPr>
              <w:t>RESPONSABLE</w:t>
            </w:r>
            <w:r w:rsidRPr="00E97090">
              <w:rPr>
                <w:rFonts w:ascii="Arial" w:hAnsi="Arial" w:cs="Arial"/>
                <w:sz w:val="22"/>
                <w:szCs w:val="22"/>
                <w:lang w:val="es-CO"/>
              </w:rPr>
              <w:t> </w:t>
            </w:r>
          </w:p>
        </w:tc>
      </w:tr>
      <w:tr w:rsidR="00EC676C" w14:paraId="280C175B" w14:textId="77777777" w:rsidTr="285D75AC">
        <w:trPr>
          <w:trHeight w:val="390"/>
        </w:trPr>
        <w:tc>
          <w:tcPr>
            <w:tcW w:w="49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69FAC7" w14:textId="43E3E7A7" w:rsidR="00EC676C" w:rsidRPr="00E97090" w:rsidRDefault="00EC676C">
            <w:pPr>
              <w:tabs>
                <w:tab w:val="left" w:pos="2694"/>
              </w:tabs>
              <w:jc w:val="both"/>
              <w:rPr>
                <w:rFonts w:ascii="Arial" w:hAnsi="Arial" w:cs="Arial"/>
                <w:sz w:val="22"/>
                <w:szCs w:val="22"/>
                <w:lang w:val="es-CO"/>
              </w:rPr>
            </w:pPr>
            <w:r w:rsidRPr="285D75AC">
              <w:rPr>
                <w:rFonts w:ascii="Arial" w:hAnsi="Arial" w:cs="Arial"/>
                <w:sz w:val="22"/>
                <w:szCs w:val="22"/>
                <w:lang w:val="es-CO"/>
              </w:rPr>
              <w:t>Se identificó en la Matriz de riesgo para el Año 202</w:t>
            </w:r>
            <w:r w:rsidR="3150EC9A" w:rsidRPr="285D75AC">
              <w:rPr>
                <w:rFonts w:ascii="Arial" w:hAnsi="Arial" w:cs="Arial"/>
                <w:sz w:val="22"/>
                <w:szCs w:val="22"/>
                <w:lang w:val="es-CO"/>
              </w:rPr>
              <w:t>3</w:t>
            </w:r>
            <w:r w:rsidRPr="285D75AC">
              <w:rPr>
                <w:rFonts w:ascii="Arial" w:hAnsi="Arial" w:cs="Arial"/>
                <w:sz w:val="22"/>
                <w:szCs w:val="22"/>
                <w:lang w:val="es-CO"/>
              </w:rPr>
              <w:t>-202</w:t>
            </w:r>
            <w:r w:rsidR="3F673505" w:rsidRPr="285D75AC">
              <w:rPr>
                <w:rFonts w:ascii="Arial" w:hAnsi="Arial" w:cs="Arial"/>
                <w:sz w:val="22"/>
                <w:szCs w:val="22"/>
                <w:lang w:val="es-CO"/>
              </w:rPr>
              <w:t>4</w:t>
            </w:r>
            <w:r w:rsidRPr="285D75AC">
              <w:rPr>
                <w:rFonts w:ascii="Arial" w:hAnsi="Arial" w:cs="Arial"/>
                <w:sz w:val="22"/>
                <w:szCs w:val="22"/>
                <w:lang w:val="es-CO"/>
              </w:rPr>
              <w:t>, se identifican las siguientes acciones preventivas que ya venían ejerciéndose: </w:t>
            </w:r>
          </w:p>
          <w:p w14:paraId="6E7BEAA2" w14:textId="77777777" w:rsidR="00EC676C" w:rsidRPr="00E97090" w:rsidRDefault="00EC676C">
            <w:pPr>
              <w:tabs>
                <w:tab w:val="left" w:pos="2694"/>
              </w:tabs>
              <w:jc w:val="both"/>
              <w:rPr>
                <w:rFonts w:ascii="Arial" w:hAnsi="Arial" w:cs="Arial"/>
                <w:sz w:val="22"/>
                <w:szCs w:val="22"/>
                <w:lang w:val="es-CO"/>
              </w:rPr>
            </w:pPr>
            <w:r w:rsidRPr="00E97090">
              <w:rPr>
                <w:rFonts w:ascii="Arial" w:hAnsi="Arial" w:cs="Arial"/>
                <w:sz w:val="22"/>
                <w:szCs w:val="22"/>
                <w:lang w:val="es-CO"/>
              </w:rPr>
              <w:t> </w:t>
            </w:r>
          </w:p>
          <w:p w14:paraId="0D6C8DCA" w14:textId="77777777" w:rsidR="00EC676C" w:rsidRPr="00E97090" w:rsidRDefault="00EC676C">
            <w:pPr>
              <w:tabs>
                <w:tab w:val="left" w:pos="2694"/>
              </w:tabs>
              <w:jc w:val="both"/>
              <w:rPr>
                <w:rFonts w:ascii="Arial" w:hAnsi="Arial" w:cs="Arial"/>
                <w:sz w:val="22"/>
                <w:szCs w:val="22"/>
                <w:lang w:val="es-CO"/>
              </w:rPr>
            </w:pPr>
            <w:r w:rsidRPr="00E97090">
              <w:rPr>
                <w:rFonts w:ascii="Arial" w:hAnsi="Arial" w:cs="Arial"/>
                <w:sz w:val="22"/>
                <w:szCs w:val="22"/>
                <w:lang w:val="es-CO"/>
              </w:rPr>
              <w:t>*Situaciones especiales de seguridad que impidan la libre y autónoma administración de justicia de los Jueces y Magistrados  </w:t>
            </w:r>
          </w:p>
          <w:p w14:paraId="70565532" w14:textId="77777777" w:rsidR="00EC676C" w:rsidRPr="00E97090" w:rsidRDefault="00EC676C">
            <w:pPr>
              <w:tabs>
                <w:tab w:val="left" w:pos="2694"/>
              </w:tabs>
              <w:jc w:val="both"/>
              <w:rPr>
                <w:rFonts w:ascii="Arial" w:hAnsi="Arial" w:cs="Arial"/>
                <w:sz w:val="22"/>
                <w:szCs w:val="22"/>
                <w:lang w:val="es-CO"/>
              </w:rPr>
            </w:pPr>
            <w:r w:rsidRPr="00E97090">
              <w:rPr>
                <w:rFonts w:ascii="Arial" w:hAnsi="Arial" w:cs="Arial"/>
                <w:sz w:val="22"/>
                <w:szCs w:val="22"/>
                <w:lang w:val="es-CO"/>
              </w:rPr>
              <w:t>* Falta de medidas de protección que deben ser establecidas por la UNP, con los Jueces de Restitución de tierras  </w:t>
            </w:r>
          </w:p>
          <w:p w14:paraId="6537F28F" w14:textId="77777777" w:rsidR="00EC676C" w:rsidRPr="00E97090" w:rsidRDefault="00EC676C">
            <w:pPr>
              <w:tabs>
                <w:tab w:val="left" w:pos="2694"/>
              </w:tabs>
              <w:jc w:val="both"/>
              <w:rPr>
                <w:rFonts w:ascii="Arial" w:hAnsi="Arial" w:cs="Arial"/>
                <w:sz w:val="22"/>
                <w:szCs w:val="22"/>
                <w:lang w:val="es-CO"/>
              </w:rPr>
            </w:pPr>
          </w:p>
          <w:p w14:paraId="41E3A78D" w14:textId="6B3473C2" w:rsidR="00EC676C" w:rsidRPr="00E97090" w:rsidRDefault="00EC676C">
            <w:pPr>
              <w:tabs>
                <w:tab w:val="left" w:pos="2694"/>
              </w:tabs>
              <w:jc w:val="both"/>
              <w:rPr>
                <w:rFonts w:ascii="Arial" w:hAnsi="Arial" w:cs="Arial"/>
                <w:sz w:val="22"/>
                <w:szCs w:val="22"/>
                <w:lang w:val="es-CO"/>
              </w:rPr>
            </w:pPr>
          </w:p>
        </w:tc>
        <w:tc>
          <w:tcPr>
            <w:tcW w:w="3886"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BE09D81" w14:textId="77777777" w:rsidR="00EC676C" w:rsidRPr="00E97090" w:rsidRDefault="00EC676C">
            <w:pPr>
              <w:tabs>
                <w:tab w:val="left" w:pos="2694"/>
              </w:tabs>
              <w:jc w:val="both"/>
              <w:rPr>
                <w:rFonts w:ascii="Arial" w:hAnsi="Arial" w:cs="Arial"/>
                <w:sz w:val="22"/>
                <w:szCs w:val="22"/>
                <w:lang w:val="es-CO"/>
              </w:rPr>
            </w:pPr>
            <w:r w:rsidRPr="00E97090">
              <w:rPr>
                <w:rFonts w:ascii="Arial" w:hAnsi="Arial" w:cs="Arial"/>
                <w:sz w:val="22"/>
                <w:szCs w:val="22"/>
                <w:lang w:val="es-CO"/>
              </w:rPr>
              <w:t>Cr.</w:t>
            </w:r>
            <w:r w:rsidR="00E97090" w:rsidRPr="00E97090">
              <w:rPr>
                <w:rFonts w:ascii="Arial" w:hAnsi="Arial" w:cs="Arial"/>
                <w:sz w:val="22"/>
                <w:szCs w:val="22"/>
                <w:lang w:val="es-CO"/>
              </w:rPr>
              <w:t xml:space="preserve">(r) </w:t>
            </w:r>
            <w:r w:rsidRPr="00E97090">
              <w:rPr>
                <w:rFonts w:ascii="Arial" w:hAnsi="Arial" w:cs="Arial"/>
                <w:sz w:val="22"/>
                <w:szCs w:val="22"/>
                <w:lang w:val="es-CO"/>
              </w:rPr>
              <w:t>Carlos Devia-Líder del Proceso  </w:t>
            </w:r>
          </w:p>
          <w:p w14:paraId="61893490" w14:textId="77777777" w:rsidR="00EC676C" w:rsidRPr="00E97090" w:rsidRDefault="00EC676C">
            <w:pPr>
              <w:tabs>
                <w:tab w:val="left" w:pos="2694"/>
              </w:tabs>
              <w:jc w:val="both"/>
              <w:rPr>
                <w:rFonts w:ascii="Arial" w:hAnsi="Arial" w:cs="Arial"/>
                <w:sz w:val="22"/>
                <w:szCs w:val="22"/>
                <w:lang w:val="es-CO"/>
              </w:rPr>
            </w:pPr>
            <w:r w:rsidRPr="00E97090">
              <w:rPr>
                <w:rFonts w:ascii="Arial" w:hAnsi="Arial" w:cs="Arial"/>
                <w:sz w:val="22"/>
                <w:szCs w:val="22"/>
                <w:lang w:val="es-CO"/>
              </w:rPr>
              <w:t> </w:t>
            </w:r>
            <w:r w:rsidRPr="00E97090">
              <w:rPr>
                <w:rFonts w:ascii="Arial" w:hAnsi="Arial" w:cs="Arial"/>
                <w:sz w:val="22"/>
                <w:szCs w:val="22"/>
              </w:rPr>
              <w:t>Comité Operativo del Proceso Administración de la Seguridad </w:t>
            </w:r>
            <w:r w:rsidRPr="00E97090">
              <w:rPr>
                <w:rFonts w:ascii="Arial" w:hAnsi="Arial" w:cs="Arial"/>
                <w:sz w:val="22"/>
                <w:szCs w:val="22"/>
                <w:lang w:val="es-CO"/>
              </w:rPr>
              <w:t> </w:t>
            </w:r>
          </w:p>
        </w:tc>
      </w:tr>
    </w:tbl>
    <w:p w14:paraId="63E4A9CD" w14:textId="77777777" w:rsidR="00EC676C" w:rsidRDefault="00EC676C" w:rsidP="00EC676C">
      <w:pPr>
        <w:tabs>
          <w:tab w:val="left" w:pos="2694"/>
        </w:tabs>
        <w:rPr>
          <w:rFonts w:ascii="Arial" w:hAnsi="Arial" w:cs="Arial"/>
          <w:b/>
          <w:sz w:val="22"/>
          <w:szCs w:val="22"/>
          <w:lang w:val="es-CO"/>
        </w:rPr>
      </w:pPr>
      <w:r>
        <w:rPr>
          <w:rFonts w:ascii="Arial" w:hAnsi="Arial" w:cs="Arial"/>
          <w:b/>
          <w:sz w:val="22"/>
          <w:szCs w:val="22"/>
          <w:lang w:val="es-CO"/>
        </w:rPr>
        <w:lastRenderedPageBreak/>
        <w:t> </w:t>
      </w:r>
    </w:p>
    <w:p w14:paraId="0DD1BFDE" w14:textId="77777777" w:rsidR="00EC676C" w:rsidRDefault="00EC676C" w:rsidP="00EC676C">
      <w:pPr>
        <w:tabs>
          <w:tab w:val="left" w:pos="2694"/>
        </w:tabs>
        <w:rPr>
          <w:rFonts w:ascii="Arial" w:hAnsi="Arial" w:cs="Arial"/>
          <w:b/>
          <w:sz w:val="22"/>
          <w:szCs w:val="22"/>
          <w:lang w:val="es-CO"/>
        </w:rPr>
      </w:pPr>
      <w:r>
        <w:rPr>
          <w:rFonts w:ascii="Arial" w:hAnsi="Arial" w:cs="Arial"/>
          <w:b/>
          <w:sz w:val="22"/>
          <w:szCs w:val="22"/>
          <w:lang w:val="es-CO"/>
        </w:rPr>
        <w:t>Determine las debilidades, oportunidades, fortalezas y amenazas de su proceso. </w:t>
      </w:r>
    </w:p>
    <w:p w14:paraId="6DFB9E20" w14:textId="77777777" w:rsidR="00EC676C" w:rsidRDefault="00EC676C" w:rsidP="00EC676C">
      <w:pPr>
        <w:tabs>
          <w:tab w:val="left" w:pos="2694"/>
        </w:tabs>
        <w:jc w:val="center"/>
        <w:rPr>
          <w:rFonts w:ascii="Arial" w:hAnsi="Arial" w:cs="Arial"/>
          <w:b/>
          <w:sz w:val="22"/>
          <w:szCs w:val="22"/>
          <w:lang w:val="es-CO"/>
        </w:rPr>
      </w:pPr>
    </w:p>
    <w:tbl>
      <w:tblPr>
        <w:tblW w:w="8826"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8"/>
        <w:gridCol w:w="5078"/>
      </w:tblGrid>
      <w:tr w:rsidR="00EC676C" w14:paraId="77FBE7BD" w14:textId="77777777" w:rsidTr="285D75AC">
        <w:tc>
          <w:tcPr>
            <w:tcW w:w="451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29D6B04F" w14:textId="77777777" w:rsidR="00EC676C" w:rsidRDefault="00EC676C">
            <w:pPr>
              <w:tabs>
                <w:tab w:val="left" w:pos="2694"/>
              </w:tabs>
              <w:jc w:val="center"/>
              <w:rPr>
                <w:rFonts w:ascii="Arial" w:hAnsi="Arial" w:cs="Arial"/>
                <w:b/>
                <w:sz w:val="22"/>
                <w:szCs w:val="22"/>
                <w:lang w:val="es-CO"/>
              </w:rPr>
            </w:pPr>
            <w:r>
              <w:rPr>
                <w:rFonts w:ascii="Arial" w:hAnsi="Arial" w:cs="Arial"/>
                <w:b/>
                <w:sz w:val="22"/>
                <w:szCs w:val="22"/>
                <w:lang w:val="es-CO"/>
              </w:rPr>
              <w:t xml:space="preserve"> </w:t>
            </w:r>
          </w:p>
        </w:tc>
        <w:tc>
          <w:tcPr>
            <w:tcW w:w="431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E6E04A5" w14:textId="77777777" w:rsidR="00EC676C" w:rsidRDefault="00EC676C">
            <w:pPr>
              <w:tabs>
                <w:tab w:val="left" w:pos="2694"/>
              </w:tabs>
              <w:jc w:val="center"/>
              <w:rPr>
                <w:rFonts w:ascii="Arial" w:hAnsi="Arial" w:cs="Arial"/>
                <w:b/>
                <w:sz w:val="22"/>
                <w:szCs w:val="22"/>
                <w:lang w:val="es-CO"/>
              </w:rPr>
            </w:pPr>
            <w:r>
              <w:rPr>
                <w:rFonts w:ascii="Arial" w:hAnsi="Arial" w:cs="Arial"/>
                <w:b/>
                <w:sz w:val="22"/>
                <w:szCs w:val="22"/>
                <w:lang w:val="es-CO"/>
              </w:rPr>
              <w:t>OPORTUNIDADES</w:t>
            </w:r>
          </w:p>
        </w:tc>
      </w:tr>
      <w:tr w:rsidR="00EC676C" w14:paraId="3AF64017" w14:textId="77777777" w:rsidTr="285D75AC">
        <w:tc>
          <w:tcPr>
            <w:tcW w:w="45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BBF233"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*Deficiencia en personal de apoyo policivo, en las diferentes diligencias Judiciales.   </w:t>
            </w:r>
          </w:p>
          <w:p w14:paraId="4F6584BE"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 </w:t>
            </w:r>
          </w:p>
          <w:p w14:paraId="09AF38FC"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 </w:t>
            </w:r>
          </w:p>
          <w:p w14:paraId="15AA318D"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 </w:t>
            </w:r>
          </w:p>
          <w:p w14:paraId="01512BE8"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 </w:t>
            </w:r>
          </w:p>
          <w:p w14:paraId="0DA70637"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 </w:t>
            </w:r>
          </w:p>
          <w:p w14:paraId="2DC78C9E" w14:textId="77777777" w:rsidR="00EC676C" w:rsidRPr="00410249" w:rsidRDefault="003D459F">
            <w:pPr>
              <w:tabs>
                <w:tab w:val="left" w:pos="2694"/>
              </w:tabs>
              <w:rPr>
                <w:rFonts w:ascii="Arial" w:hAnsi="Arial" w:cs="Arial"/>
                <w:sz w:val="22"/>
                <w:szCs w:val="22"/>
                <w:lang w:val="es-CO"/>
              </w:rPr>
            </w:pPr>
            <w:r w:rsidRPr="00410249">
              <w:rPr>
                <w:rFonts w:ascii="Arial" w:hAnsi="Arial" w:cs="Arial"/>
                <w:sz w:val="22"/>
                <w:szCs w:val="22"/>
                <w:lang w:val="es-CO"/>
              </w:rPr>
              <w:t>M</w:t>
            </w:r>
            <w:r w:rsidR="00EC676C" w:rsidRPr="00410249">
              <w:rPr>
                <w:rFonts w:ascii="Arial" w:hAnsi="Arial" w:cs="Arial"/>
                <w:sz w:val="22"/>
                <w:szCs w:val="22"/>
                <w:lang w:val="es-CO"/>
              </w:rPr>
              <w:t xml:space="preserve">edidas de protección </w:t>
            </w:r>
            <w:r w:rsidRPr="00410249">
              <w:rPr>
                <w:rFonts w:ascii="Arial" w:hAnsi="Arial" w:cs="Arial"/>
                <w:sz w:val="22"/>
                <w:szCs w:val="22"/>
                <w:lang w:val="es-CO"/>
              </w:rPr>
              <w:t xml:space="preserve">necesarias </w:t>
            </w:r>
            <w:r w:rsidR="00EC676C" w:rsidRPr="00410249">
              <w:rPr>
                <w:rFonts w:ascii="Arial" w:hAnsi="Arial" w:cs="Arial"/>
                <w:sz w:val="22"/>
                <w:szCs w:val="22"/>
                <w:lang w:val="es-CO"/>
              </w:rPr>
              <w:t xml:space="preserve">que deben ser establecidas por la UNP, </w:t>
            </w:r>
          </w:p>
          <w:p w14:paraId="46624170"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 </w:t>
            </w:r>
          </w:p>
          <w:p w14:paraId="403C3DC5"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 xml:space="preserve">* Deficiencia en protección policiva a </w:t>
            </w:r>
            <w:r w:rsidR="003D459F" w:rsidRPr="00410249">
              <w:rPr>
                <w:rFonts w:ascii="Arial" w:hAnsi="Arial" w:cs="Arial"/>
                <w:sz w:val="22"/>
                <w:szCs w:val="22"/>
                <w:lang w:val="es-CO"/>
              </w:rPr>
              <w:t>la población</w:t>
            </w:r>
            <w:r w:rsidRPr="00410249">
              <w:rPr>
                <w:rFonts w:ascii="Arial" w:hAnsi="Arial" w:cs="Arial"/>
                <w:sz w:val="22"/>
                <w:szCs w:val="22"/>
                <w:lang w:val="es-CO"/>
              </w:rPr>
              <w:t xml:space="preserve"> judicial </w:t>
            </w:r>
            <w:r w:rsidR="003D459F" w:rsidRPr="00410249">
              <w:rPr>
                <w:rFonts w:ascii="Arial" w:hAnsi="Arial" w:cs="Arial"/>
                <w:sz w:val="22"/>
                <w:szCs w:val="22"/>
                <w:lang w:val="es-CO"/>
              </w:rPr>
              <w:t>en riesgo</w:t>
            </w:r>
          </w:p>
          <w:p w14:paraId="4B8484D5"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 </w:t>
            </w:r>
          </w:p>
          <w:p w14:paraId="741B92EC"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 xml:space="preserve">*Falta de elementos de Seguridad para el </w:t>
            </w:r>
            <w:r w:rsidR="003D459F" w:rsidRPr="00410249">
              <w:rPr>
                <w:rFonts w:ascii="Arial" w:hAnsi="Arial" w:cs="Arial"/>
                <w:sz w:val="22"/>
                <w:szCs w:val="22"/>
                <w:lang w:val="es-CO"/>
              </w:rPr>
              <w:t>fortalecimiento de la infraestructura de protección.</w:t>
            </w:r>
          </w:p>
          <w:p w14:paraId="4F8F56C0"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 </w:t>
            </w:r>
          </w:p>
          <w:p w14:paraId="70DF9E56" w14:textId="77777777" w:rsidR="00EC676C" w:rsidRPr="00410249" w:rsidRDefault="00EC676C">
            <w:pPr>
              <w:tabs>
                <w:tab w:val="left" w:pos="2694"/>
              </w:tabs>
              <w:rPr>
                <w:rFonts w:ascii="Arial" w:hAnsi="Arial" w:cs="Arial"/>
                <w:sz w:val="22"/>
                <w:szCs w:val="22"/>
                <w:lang w:val="es-CO"/>
              </w:rPr>
            </w:pPr>
          </w:p>
          <w:p w14:paraId="44E871BC" w14:textId="77777777" w:rsidR="00EC676C" w:rsidRPr="00410249" w:rsidRDefault="00EC676C">
            <w:pPr>
              <w:tabs>
                <w:tab w:val="left" w:pos="2694"/>
              </w:tabs>
              <w:rPr>
                <w:rFonts w:ascii="Arial" w:hAnsi="Arial" w:cs="Arial"/>
                <w:sz w:val="22"/>
                <w:szCs w:val="22"/>
                <w:lang w:val="es-CO"/>
              </w:rPr>
            </w:pPr>
          </w:p>
          <w:p w14:paraId="144A5D23" w14:textId="77777777" w:rsidR="00EC676C" w:rsidRPr="00410249" w:rsidRDefault="00EC676C">
            <w:pPr>
              <w:tabs>
                <w:tab w:val="left" w:pos="2694"/>
              </w:tabs>
              <w:rPr>
                <w:rFonts w:ascii="Arial" w:hAnsi="Arial" w:cs="Arial"/>
                <w:sz w:val="22"/>
                <w:szCs w:val="22"/>
                <w:lang w:val="es-CO"/>
              </w:rPr>
            </w:pPr>
          </w:p>
          <w:p w14:paraId="738610EB" w14:textId="77777777" w:rsidR="00EC676C" w:rsidRPr="00410249" w:rsidRDefault="00EC676C">
            <w:pPr>
              <w:tabs>
                <w:tab w:val="left" w:pos="2694"/>
              </w:tabs>
              <w:rPr>
                <w:rFonts w:ascii="Arial" w:hAnsi="Arial" w:cs="Arial"/>
                <w:sz w:val="22"/>
                <w:szCs w:val="22"/>
                <w:lang w:val="es-CO"/>
              </w:rPr>
            </w:pPr>
          </w:p>
          <w:p w14:paraId="637805D2" w14:textId="77777777" w:rsidR="00EC676C" w:rsidRPr="00410249" w:rsidRDefault="00EC676C">
            <w:pPr>
              <w:tabs>
                <w:tab w:val="left" w:pos="2694"/>
              </w:tabs>
              <w:rPr>
                <w:rFonts w:ascii="Arial" w:hAnsi="Arial" w:cs="Arial"/>
                <w:sz w:val="22"/>
                <w:szCs w:val="22"/>
                <w:lang w:val="es-CO"/>
              </w:rPr>
            </w:pPr>
          </w:p>
          <w:p w14:paraId="463F29E8" w14:textId="77777777" w:rsidR="00EC676C" w:rsidRPr="00410249" w:rsidRDefault="00EC676C">
            <w:pPr>
              <w:tabs>
                <w:tab w:val="left" w:pos="2694"/>
              </w:tabs>
              <w:rPr>
                <w:rFonts w:ascii="Arial" w:hAnsi="Arial" w:cs="Arial"/>
                <w:sz w:val="22"/>
                <w:szCs w:val="22"/>
                <w:lang w:val="es-CO"/>
              </w:rPr>
            </w:pPr>
          </w:p>
          <w:p w14:paraId="3B7B4B86" w14:textId="77777777" w:rsidR="00EC676C" w:rsidRPr="00410249" w:rsidRDefault="00EC676C">
            <w:pPr>
              <w:tabs>
                <w:tab w:val="left" w:pos="2694"/>
              </w:tabs>
              <w:rPr>
                <w:rFonts w:ascii="Arial" w:hAnsi="Arial" w:cs="Arial"/>
                <w:sz w:val="22"/>
                <w:szCs w:val="22"/>
                <w:lang w:val="es-CO"/>
              </w:rPr>
            </w:pPr>
          </w:p>
          <w:p w14:paraId="3A0FF5F2" w14:textId="77777777" w:rsidR="00EC676C" w:rsidRPr="00410249" w:rsidRDefault="00EC676C">
            <w:pPr>
              <w:tabs>
                <w:tab w:val="left" w:pos="2694"/>
              </w:tabs>
              <w:rPr>
                <w:rFonts w:ascii="Arial" w:hAnsi="Arial" w:cs="Arial"/>
                <w:sz w:val="22"/>
                <w:szCs w:val="22"/>
                <w:lang w:val="es-CO"/>
              </w:rPr>
            </w:pPr>
          </w:p>
          <w:p w14:paraId="5630AD66" w14:textId="77777777" w:rsidR="00EC676C" w:rsidRPr="00410249" w:rsidRDefault="00EC676C">
            <w:pPr>
              <w:tabs>
                <w:tab w:val="left" w:pos="2694"/>
              </w:tabs>
              <w:rPr>
                <w:rFonts w:ascii="Arial" w:hAnsi="Arial" w:cs="Arial"/>
                <w:sz w:val="22"/>
                <w:szCs w:val="22"/>
                <w:lang w:val="es-CO"/>
              </w:rPr>
            </w:pPr>
          </w:p>
          <w:p w14:paraId="3DA84354"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 xml:space="preserve">*Desconocimiento en la normatividad de tipo ambiental para Instalaciones de la Rama Judicial, incluida funcionarios, Empleados, proveedores, contratistas entre otros </w:t>
            </w:r>
          </w:p>
          <w:p w14:paraId="61829076" w14:textId="77777777" w:rsidR="00EC676C" w:rsidRPr="00410249" w:rsidRDefault="00EC676C">
            <w:pPr>
              <w:tabs>
                <w:tab w:val="left" w:pos="2694"/>
              </w:tabs>
              <w:rPr>
                <w:rFonts w:ascii="Arial" w:hAnsi="Arial" w:cs="Arial"/>
                <w:sz w:val="22"/>
                <w:szCs w:val="22"/>
                <w:lang w:val="es-CO"/>
              </w:rPr>
            </w:pPr>
          </w:p>
          <w:p w14:paraId="2BA226A1" w14:textId="77777777" w:rsidR="00EC676C" w:rsidRPr="00410249" w:rsidRDefault="00EC676C">
            <w:pPr>
              <w:tabs>
                <w:tab w:val="left" w:pos="2694"/>
              </w:tabs>
              <w:rPr>
                <w:rFonts w:ascii="Arial" w:hAnsi="Arial" w:cs="Arial"/>
                <w:sz w:val="22"/>
                <w:szCs w:val="22"/>
                <w:lang w:val="es-CO"/>
              </w:rPr>
            </w:pPr>
          </w:p>
          <w:p w14:paraId="4D17554C" w14:textId="130BA138" w:rsidR="00EC676C" w:rsidRPr="00410249" w:rsidRDefault="00EC676C">
            <w:pPr>
              <w:tabs>
                <w:tab w:val="left" w:pos="2694"/>
              </w:tabs>
              <w:rPr>
                <w:rFonts w:ascii="Arial" w:hAnsi="Arial" w:cs="Arial"/>
                <w:sz w:val="22"/>
                <w:szCs w:val="22"/>
                <w:lang w:val="es-CO"/>
              </w:rPr>
            </w:pPr>
            <w:r w:rsidRPr="285D75AC">
              <w:rPr>
                <w:rFonts w:ascii="Arial" w:hAnsi="Arial" w:cs="Arial"/>
                <w:sz w:val="22"/>
                <w:szCs w:val="22"/>
                <w:lang w:val="es-CO"/>
              </w:rPr>
              <w:t>*</w:t>
            </w:r>
          </w:p>
          <w:p w14:paraId="63D9C952"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lastRenderedPageBreak/>
              <w:t>  </w:t>
            </w:r>
          </w:p>
          <w:p w14:paraId="649CC1FA"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 </w:t>
            </w:r>
          </w:p>
          <w:p w14:paraId="68FA2DFE"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  </w:t>
            </w:r>
          </w:p>
        </w:tc>
        <w:tc>
          <w:tcPr>
            <w:tcW w:w="4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D9506E"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lastRenderedPageBreak/>
              <w:t>*La construcción de un modelo de seguridad Individual y colectiva está orientada a lograr un adecuado apoyo policivo coadyuvando a la gobernabilidad interinstitucional, gestión territorial de la seguridad y a la reconciliación Nacional. “</w:t>
            </w:r>
            <w:r w:rsidRPr="00410249">
              <w:rPr>
                <w:rFonts w:ascii="Arial" w:hAnsi="Arial" w:cs="Arial"/>
                <w:sz w:val="22"/>
                <w:szCs w:val="22"/>
                <w:vertAlign w:val="superscript"/>
                <w:lang w:val="es-CO"/>
              </w:rPr>
              <w:t>i</w:t>
            </w:r>
            <w:hyperlink r:id="rId8" w:tgtFrame="_blank" w:history="1">
              <w:r w:rsidRPr="00410249">
                <w:rPr>
                  <w:rStyle w:val="Hipervnculo"/>
                  <w:rFonts w:ascii="Arial" w:hAnsi="Arial" w:cs="Arial"/>
                  <w:sz w:val="22"/>
                  <w:szCs w:val="22"/>
                  <w:lang w:val="es-CO"/>
                </w:rPr>
                <w:t>.</w:t>
              </w:r>
            </w:hyperlink>
            <w:r w:rsidRPr="00410249">
              <w:rPr>
                <w:rFonts w:ascii="Arial" w:hAnsi="Arial" w:cs="Arial"/>
                <w:sz w:val="22"/>
                <w:szCs w:val="22"/>
                <w:lang w:val="es-CO"/>
              </w:rPr>
              <w:t> </w:t>
            </w:r>
          </w:p>
          <w:p w14:paraId="10EF996B"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 </w:t>
            </w:r>
          </w:p>
          <w:p w14:paraId="5E3886A4"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 </w:t>
            </w:r>
          </w:p>
          <w:p w14:paraId="0D8BF348" w14:textId="73AE56FA" w:rsidR="00EC676C" w:rsidRPr="00410249" w:rsidRDefault="00EC676C">
            <w:pPr>
              <w:tabs>
                <w:tab w:val="left" w:pos="2694"/>
              </w:tabs>
              <w:rPr>
                <w:rFonts w:ascii="Arial" w:hAnsi="Arial" w:cs="Arial"/>
                <w:sz w:val="22"/>
                <w:szCs w:val="22"/>
                <w:lang w:val="es-CO"/>
              </w:rPr>
            </w:pPr>
            <w:r w:rsidRPr="285D75AC">
              <w:rPr>
                <w:rFonts w:ascii="Arial" w:hAnsi="Arial" w:cs="Arial"/>
                <w:sz w:val="22"/>
                <w:szCs w:val="22"/>
                <w:lang w:val="es-CO"/>
              </w:rPr>
              <w:t>  </w:t>
            </w:r>
          </w:p>
          <w:p w14:paraId="452EAE01" w14:textId="019FA097" w:rsidR="00EC676C" w:rsidRDefault="00EC676C" w:rsidP="285D75AC">
            <w:pPr>
              <w:tabs>
                <w:tab w:val="left" w:pos="2694"/>
              </w:tabs>
              <w:spacing w:line="259" w:lineRule="auto"/>
              <w:rPr>
                <w:rFonts w:ascii="Arial" w:hAnsi="Arial" w:cs="Arial"/>
                <w:sz w:val="22"/>
                <w:szCs w:val="22"/>
                <w:lang w:val="es-CO"/>
              </w:rPr>
            </w:pPr>
            <w:r w:rsidRPr="285D75AC">
              <w:rPr>
                <w:rFonts w:ascii="Arial" w:hAnsi="Arial" w:cs="Arial"/>
                <w:sz w:val="22"/>
                <w:szCs w:val="22"/>
                <w:lang w:val="es-CO"/>
              </w:rPr>
              <w:t>*</w:t>
            </w:r>
            <w:r w:rsidRPr="285D75AC">
              <w:rPr>
                <w:rFonts w:ascii="Arial" w:hAnsi="Arial" w:cs="Arial"/>
                <w:sz w:val="22"/>
                <w:szCs w:val="22"/>
              </w:rPr>
              <w:t> </w:t>
            </w:r>
            <w:r w:rsidRPr="285D75AC">
              <w:rPr>
                <w:rFonts w:ascii="Arial" w:hAnsi="Arial" w:cs="Arial"/>
                <w:sz w:val="22"/>
                <w:szCs w:val="22"/>
                <w:lang w:val="es-CO"/>
              </w:rPr>
              <w:t xml:space="preserve">En coordinación con la Policía Nacional y la Rama Judicial, se protege actualmente a </w:t>
            </w:r>
            <w:r w:rsidR="2F28C4F2" w:rsidRPr="285D75AC">
              <w:rPr>
                <w:rFonts w:ascii="Arial" w:hAnsi="Arial" w:cs="Arial"/>
                <w:sz w:val="22"/>
                <w:szCs w:val="22"/>
                <w:lang w:val="es-CO"/>
              </w:rPr>
              <w:t>los</w:t>
            </w:r>
            <w:r w:rsidRPr="285D75AC">
              <w:rPr>
                <w:rFonts w:ascii="Arial" w:hAnsi="Arial" w:cs="Arial"/>
                <w:sz w:val="22"/>
                <w:szCs w:val="22"/>
                <w:lang w:val="es-CO"/>
              </w:rPr>
              <w:t xml:space="preserve"> funcionarios en virtud de su nivel de riesgo</w:t>
            </w:r>
            <w:r w:rsidR="03A895FF" w:rsidRPr="285D75AC">
              <w:rPr>
                <w:rFonts w:ascii="Arial" w:hAnsi="Arial" w:cs="Arial"/>
                <w:sz w:val="22"/>
                <w:szCs w:val="22"/>
                <w:lang w:val="es-CO"/>
              </w:rPr>
              <w:t xml:space="preserve">, de conformidad a la necesidad de los servidores judiciales del todo el territorio nacional </w:t>
            </w:r>
          </w:p>
          <w:p w14:paraId="5EDB29A5"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 </w:t>
            </w:r>
          </w:p>
          <w:p w14:paraId="76D10B7E"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*Crear mecanismos y modelos interinstitucionales como el grupo Emcar de la Policía Nacional “Escuadrones Móviles de carabineros y seguridad rural”, quienes prestan este servicio </w:t>
            </w:r>
          </w:p>
          <w:p w14:paraId="4474F8A0"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 </w:t>
            </w:r>
          </w:p>
          <w:p w14:paraId="2B375929" w14:textId="77777777" w:rsidR="00EC676C" w:rsidRPr="00410249" w:rsidRDefault="00EC676C">
            <w:pPr>
              <w:tabs>
                <w:tab w:val="left" w:pos="2694"/>
              </w:tabs>
              <w:jc w:val="both"/>
              <w:rPr>
                <w:rFonts w:ascii="Arial" w:hAnsi="Arial" w:cs="Arial"/>
                <w:sz w:val="22"/>
                <w:szCs w:val="22"/>
                <w:lang w:val="es-CO"/>
              </w:rPr>
            </w:pPr>
            <w:r w:rsidRPr="00410249">
              <w:rPr>
                <w:rFonts w:ascii="Arial" w:hAnsi="Arial" w:cs="Arial"/>
                <w:sz w:val="22"/>
                <w:szCs w:val="22"/>
                <w:lang w:val="es-CO"/>
              </w:rPr>
              <w:t>*Coordinar e identificar en coadyuvancia con los organismos de seguridad del Estado, los elementos en seguridad</w:t>
            </w:r>
            <w:r w:rsidR="003D459F" w:rsidRPr="00410249">
              <w:rPr>
                <w:rFonts w:ascii="Arial" w:hAnsi="Arial" w:cs="Arial"/>
                <w:sz w:val="22"/>
                <w:szCs w:val="22"/>
                <w:lang w:val="es-CO"/>
              </w:rPr>
              <w:t xml:space="preserve"> necesarios para la protección de funcionarios en situación de riesgo.</w:t>
            </w:r>
          </w:p>
          <w:p w14:paraId="17AD93B2" w14:textId="77777777" w:rsidR="00EC676C" w:rsidRPr="00410249" w:rsidRDefault="00EC676C">
            <w:pPr>
              <w:tabs>
                <w:tab w:val="left" w:pos="2694"/>
              </w:tabs>
              <w:jc w:val="both"/>
              <w:rPr>
                <w:rFonts w:ascii="Arial" w:hAnsi="Arial" w:cs="Arial"/>
                <w:sz w:val="22"/>
                <w:szCs w:val="22"/>
                <w:lang w:val="es-CO"/>
              </w:rPr>
            </w:pPr>
          </w:p>
          <w:p w14:paraId="53C8C268" w14:textId="77777777" w:rsidR="00EC676C" w:rsidRPr="00410249" w:rsidRDefault="00EC676C">
            <w:pPr>
              <w:tabs>
                <w:tab w:val="left" w:pos="2694"/>
              </w:tabs>
              <w:rPr>
                <w:rFonts w:ascii="Arial" w:hAnsi="Arial" w:cs="Arial"/>
                <w:sz w:val="22"/>
                <w:szCs w:val="22"/>
                <w:lang w:val="es-CO"/>
              </w:rPr>
            </w:pPr>
            <w:r w:rsidRPr="00410249">
              <w:rPr>
                <w:rFonts w:ascii="Arial" w:hAnsi="Arial" w:cs="Arial"/>
                <w:sz w:val="22"/>
                <w:szCs w:val="22"/>
                <w:lang w:val="es-CO"/>
              </w:rPr>
              <w:t> *Es importante resaltar la labor de la Coordinación Nacional del SIGCMA, en la implementación y mejora en asuntos ambientales impartiendo lineamientos de ahorro de elementos de trabajo y servicios públicos, de los cuales a través de presentaciones guías y actas se imparten a la persona de la división usando herramientas tecnológicas</w:t>
            </w:r>
          </w:p>
          <w:p w14:paraId="0DE4B5B7" w14:textId="77777777" w:rsidR="00EC676C" w:rsidRPr="00410249" w:rsidRDefault="00EC676C">
            <w:pPr>
              <w:tabs>
                <w:tab w:val="left" w:pos="2694"/>
              </w:tabs>
              <w:rPr>
                <w:rFonts w:ascii="Arial" w:hAnsi="Arial" w:cs="Arial"/>
                <w:sz w:val="22"/>
                <w:szCs w:val="22"/>
                <w:lang w:val="es-CO"/>
              </w:rPr>
            </w:pPr>
          </w:p>
          <w:p w14:paraId="3926AC80" w14:textId="034DB126" w:rsidR="00EC676C" w:rsidRPr="00410249" w:rsidRDefault="00EC676C">
            <w:pPr>
              <w:tabs>
                <w:tab w:val="left" w:pos="2694"/>
              </w:tabs>
              <w:rPr>
                <w:rFonts w:ascii="Arial" w:hAnsi="Arial" w:cs="Arial"/>
                <w:sz w:val="22"/>
                <w:szCs w:val="22"/>
                <w:lang w:val="es-CO"/>
              </w:rPr>
            </w:pPr>
            <w:r w:rsidRPr="285D75AC">
              <w:rPr>
                <w:rFonts w:ascii="Arial" w:hAnsi="Arial" w:cs="Arial"/>
                <w:sz w:val="22"/>
                <w:szCs w:val="22"/>
                <w:lang w:val="es-CO"/>
              </w:rPr>
              <w:t>*</w:t>
            </w:r>
          </w:p>
        </w:tc>
      </w:tr>
      <w:tr w:rsidR="00EC676C" w14:paraId="0CB1B8B7" w14:textId="77777777" w:rsidTr="285D75AC">
        <w:tc>
          <w:tcPr>
            <w:tcW w:w="4514"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C9DE1C2" w14:textId="77777777" w:rsidR="00EC676C" w:rsidRDefault="00EC676C">
            <w:pPr>
              <w:tabs>
                <w:tab w:val="left" w:pos="2694"/>
              </w:tabs>
              <w:rPr>
                <w:rFonts w:ascii="Arial" w:hAnsi="Arial" w:cs="Arial"/>
                <w:b/>
                <w:sz w:val="22"/>
                <w:szCs w:val="22"/>
                <w:lang w:val="es-CO"/>
              </w:rPr>
            </w:pPr>
            <w:r>
              <w:rPr>
                <w:rFonts w:ascii="Arial" w:hAnsi="Arial" w:cs="Arial"/>
                <w:b/>
                <w:sz w:val="22"/>
                <w:szCs w:val="22"/>
                <w:lang w:val="es-CO"/>
              </w:rPr>
              <w:t>FORTALEZAS </w:t>
            </w:r>
          </w:p>
        </w:tc>
        <w:tc>
          <w:tcPr>
            <w:tcW w:w="4312"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886DC16" w14:textId="77777777" w:rsidR="00EC676C" w:rsidRDefault="00EC676C">
            <w:pPr>
              <w:tabs>
                <w:tab w:val="left" w:pos="2694"/>
              </w:tabs>
              <w:rPr>
                <w:rFonts w:ascii="Arial" w:hAnsi="Arial" w:cs="Arial"/>
                <w:b/>
                <w:sz w:val="22"/>
                <w:szCs w:val="22"/>
                <w:lang w:val="es-CO"/>
              </w:rPr>
            </w:pPr>
            <w:r>
              <w:rPr>
                <w:rFonts w:ascii="Arial" w:hAnsi="Arial" w:cs="Arial"/>
                <w:b/>
                <w:sz w:val="22"/>
                <w:szCs w:val="22"/>
                <w:lang w:val="es-CO"/>
              </w:rPr>
              <w:t>AMENAZAS </w:t>
            </w:r>
          </w:p>
        </w:tc>
      </w:tr>
      <w:tr w:rsidR="00EC676C" w14:paraId="7843ABD7" w14:textId="77777777" w:rsidTr="285D75AC">
        <w:tc>
          <w:tcPr>
            <w:tcW w:w="451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09C222" w14:textId="77777777" w:rsidR="00EC676C" w:rsidRPr="00410249" w:rsidRDefault="00EC676C">
            <w:pPr>
              <w:tabs>
                <w:tab w:val="left" w:pos="2694"/>
              </w:tabs>
              <w:jc w:val="both"/>
              <w:rPr>
                <w:rFonts w:ascii="Arial" w:hAnsi="Arial" w:cs="Arial"/>
                <w:sz w:val="22"/>
                <w:szCs w:val="22"/>
                <w:lang w:val="es-CO"/>
              </w:rPr>
            </w:pPr>
            <w:r w:rsidRPr="00410249">
              <w:rPr>
                <w:rFonts w:ascii="Arial" w:hAnsi="Arial" w:cs="Arial"/>
                <w:sz w:val="22"/>
                <w:szCs w:val="22"/>
                <w:lang w:val="es-CO"/>
              </w:rPr>
              <w:t xml:space="preserve">*El Gobierno Nacional adoptó medidas tendientes a garantizar la integridad en el ejercicio de las funciones a los </w:t>
            </w:r>
            <w:r w:rsidR="00410249" w:rsidRPr="00410249">
              <w:rPr>
                <w:rFonts w:ascii="Arial" w:hAnsi="Arial" w:cs="Arial"/>
                <w:sz w:val="22"/>
                <w:szCs w:val="22"/>
                <w:lang w:val="es-CO"/>
              </w:rPr>
              <w:t>j</w:t>
            </w:r>
            <w:r w:rsidRPr="00410249">
              <w:rPr>
                <w:rFonts w:ascii="Arial" w:hAnsi="Arial" w:cs="Arial"/>
                <w:sz w:val="22"/>
                <w:szCs w:val="22"/>
                <w:lang w:val="es-CO"/>
              </w:rPr>
              <w:t xml:space="preserve">ueces </w:t>
            </w:r>
            <w:r w:rsidR="00410249" w:rsidRPr="00410249">
              <w:rPr>
                <w:rFonts w:ascii="Arial" w:hAnsi="Arial" w:cs="Arial"/>
                <w:sz w:val="22"/>
                <w:szCs w:val="22"/>
                <w:lang w:val="es-CO"/>
              </w:rPr>
              <w:t>y funcionarios judiciales.</w:t>
            </w:r>
          </w:p>
          <w:p w14:paraId="66204FF1" w14:textId="77777777" w:rsidR="00EC676C" w:rsidRPr="00410249" w:rsidRDefault="00EC676C">
            <w:pPr>
              <w:tabs>
                <w:tab w:val="left" w:pos="2694"/>
              </w:tabs>
              <w:jc w:val="both"/>
              <w:rPr>
                <w:rFonts w:ascii="Arial" w:hAnsi="Arial" w:cs="Arial"/>
                <w:sz w:val="22"/>
                <w:szCs w:val="22"/>
                <w:lang w:val="es-CO"/>
              </w:rPr>
            </w:pPr>
          </w:p>
          <w:p w14:paraId="5E6F60B5" w14:textId="77777777" w:rsidR="00EC676C" w:rsidRPr="00410249" w:rsidRDefault="00EC676C">
            <w:pPr>
              <w:tabs>
                <w:tab w:val="left" w:pos="2694"/>
              </w:tabs>
              <w:jc w:val="both"/>
              <w:rPr>
                <w:rFonts w:ascii="Arial" w:hAnsi="Arial" w:cs="Arial"/>
                <w:sz w:val="22"/>
                <w:szCs w:val="22"/>
                <w:lang w:val="es-CO"/>
              </w:rPr>
            </w:pPr>
            <w:r w:rsidRPr="00410249">
              <w:rPr>
                <w:rFonts w:ascii="Arial" w:hAnsi="Arial" w:cs="Arial"/>
                <w:sz w:val="22"/>
                <w:szCs w:val="22"/>
                <w:lang w:val="es-CO"/>
              </w:rPr>
              <w:t> </w:t>
            </w:r>
          </w:p>
          <w:p w14:paraId="55467C62" w14:textId="77777777" w:rsidR="00EC676C" w:rsidRPr="00410249" w:rsidRDefault="00EC676C">
            <w:pPr>
              <w:tabs>
                <w:tab w:val="left" w:pos="2694"/>
              </w:tabs>
              <w:jc w:val="both"/>
              <w:rPr>
                <w:rFonts w:ascii="Arial" w:hAnsi="Arial" w:cs="Arial"/>
                <w:sz w:val="22"/>
                <w:szCs w:val="22"/>
                <w:lang w:val="es-CO"/>
              </w:rPr>
            </w:pPr>
            <w:r w:rsidRPr="00410249">
              <w:rPr>
                <w:rFonts w:ascii="Arial" w:hAnsi="Arial" w:cs="Arial"/>
                <w:sz w:val="22"/>
                <w:szCs w:val="22"/>
                <w:lang w:val="es-CO"/>
              </w:rPr>
              <w:t>*La oportunidad de la creación de la UNP y los grupos </w:t>
            </w:r>
            <w:proofErr w:type="spellStart"/>
            <w:r w:rsidRPr="00410249">
              <w:rPr>
                <w:rFonts w:ascii="Arial" w:hAnsi="Arial" w:cs="Arial"/>
                <w:sz w:val="22"/>
                <w:szCs w:val="22"/>
                <w:lang w:val="es-CO"/>
              </w:rPr>
              <w:t>Encar</w:t>
            </w:r>
            <w:proofErr w:type="spellEnd"/>
            <w:r w:rsidRPr="00410249">
              <w:rPr>
                <w:rFonts w:ascii="Arial" w:hAnsi="Arial" w:cs="Arial"/>
                <w:sz w:val="22"/>
                <w:szCs w:val="22"/>
                <w:lang w:val="es-CO"/>
              </w:rPr>
              <w:t> de la Policía Nacional, mitigan los riesgos de los funcionarios en niveles de riesgo y coadyuvancia a la Unidad de Seguridad en el manejo de cada expediente de Jueces con niveles de riesgo </w:t>
            </w:r>
          </w:p>
          <w:p w14:paraId="1DF8BA61" w14:textId="77777777" w:rsidR="00EC676C" w:rsidRPr="00410249" w:rsidRDefault="00EC676C">
            <w:pPr>
              <w:tabs>
                <w:tab w:val="left" w:pos="2694"/>
              </w:tabs>
              <w:jc w:val="both"/>
              <w:rPr>
                <w:rFonts w:ascii="Arial" w:hAnsi="Arial" w:cs="Arial"/>
                <w:sz w:val="22"/>
                <w:szCs w:val="22"/>
                <w:lang w:val="es-CO"/>
              </w:rPr>
            </w:pPr>
            <w:r w:rsidRPr="00410249">
              <w:rPr>
                <w:rFonts w:ascii="Arial" w:hAnsi="Arial" w:cs="Arial"/>
                <w:sz w:val="22"/>
                <w:szCs w:val="22"/>
                <w:lang w:val="es-CO"/>
              </w:rPr>
              <w:t> </w:t>
            </w:r>
          </w:p>
          <w:p w14:paraId="6123902E" w14:textId="77777777" w:rsidR="00EC676C" w:rsidRPr="00410249" w:rsidRDefault="00EC676C">
            <w:pPr>
              <w:tabs>
                <w:tab w:val="left" w:pos="2694"/>
              </w:tabs>
              <w:jc w:val="both"/>
              <w:rPr>
                <w:rFonts w:ascii="Arial" w:hAnsi="Arial" w:cs="Arial"/>
                <w:sz w:val="22"/>
                <w:szCs w:val="22"/>
                <w:lang w:val="es-CO"/>
              </w:rPr>
            </w:pPr>
            <w:r w:rsidRPr="00410249">
              <w:rPr>
                <w:rFonts w:ascii="Arial" w:hAnsi="Arial" w:cs="Arial"/>
                <w:sz w:val="22"/>
                <w:szCs w:val="22"/>
                <w:lang w:val="es-CO"/>
              </w:rPr>
              <w:t>*Desarrollo de mecanismos y programas en el manejo de funcionarios y empleados que presentan niveles de riesgo  </w:t>
            </w:r>
          </w:p>
          <w:p w14:paraId="2DBF0D7D" w14:textId="77777777" w:rsidR="00EC676C" w:rsidRPr="00410249" w:rsidRDefault="00EC676C">
            <w:pPr>
              <w:tabs>
                <w:tab w:val="left" w:pos="2694"/>
              </w:tabs>
              <w:jc w:val="both"/>
              <w:rPr>
                <w:rFonts w:ascii="Arial" w:hAnsi="Arial" w:cs="Arial"/>
                <w:sz w:val="22"/>
                <w:szCs w:val="22"/>
                <w:lang w:val="es-CO"/>
              </w:rPr>
            </w:pPr>
          </w:p>
          <w:p w14:paraId="6B62F1B3" w14:textId="77777777" w:rsidR="00EC676C" w:rsidRPr="00410249" w:rsidRDefault="00EC676C">
            <w:pPr>
              <w:tabs>
                <w:tab w:val="left" w:pos="2694"/>
              </w:tabs>
              <w:jc w:val="both"/>
              <w:rPr>
                <w:rFonts w:ascii="Arial" w:hAnsi="Arial" w:cs="Arial"/>
                <w:sz w:val="22"/>
                <w:szCs w:val="22"/>
                <w:lang w:val="es-CO"/>
              </w:rPr>
            </w:pPr>
          </w:p>
          <w:p w14:paraId="20D27709" w14:textId="77777777" w:rsidR="00EC676C" w:rsidRPr="00410249" w:rsidRDefault="00EC676C">
            <w:pPr>
              <w:tabs>
                <w:tab w:val="left" w:pos="2694"/>
              </w:tabs>
              <w:jc w:val="both"/>
              <w:rPr>
                <w:rFonts w:ascii="Arial" w:hAnsi="Arial" w:cs="Arial"/>
                <w:sz w:val="22"/>
                <w:szCs w:val="22"/>
                <w:lang w:val="es-CO"/>
              </w:rPr>
            </w:pPr>
            <w:r w:rsidRPr="00410249">
              <w:rPr>
                <w:rFonts w:ascii="Arial" w:hAnsi="Arial" w:cs="Arial"/>
                <w:sz w:val="22"/>
                <w:szCs w:val="22"/>
                <w:lang w:val="es-CO"/>
              </w:rPr>
              <w:t>*Crear una cultura ambiental entre funcionarios, empleados contratistas y proveedores de servicios de la Administración de Justicia</w:t>
            </w:r>
          </w:p>
          <w:p w14:paraId="02F2C34E" w14:textId="77777777" w:rsidR="00EC676C" w:rsidRPr="00410249" w:rsidRDefault="00EC676C">
            <w:pPr>
              <w:tabs>
                <w:tab w:val="left" w:pos="2694"/>
              </w:tabs>
              <w:jc w:val="both"/>
              <w:rPr>
                <w:rFonts w:ascii="Arial" w:hAnsi="Arial" w:cs="Arial"/>
                <w:sz w:val="22"/>
                <w:szCs w:val="22"/>
                <w:lang w:val="es-CO"/>
              </w:rPr>
            </w:pPr>
          </w:p>
          <w:p w14:paraId="37541D8E" w14:textId="4619B5B3" w:rsidR="00EC676C" w:rsidRPr="00410249" w:rsidRDefault="00EC676C" w:rsidP="00E444F2">
            <w:pPr>
              <w:tabs>
                <w:tab w:val="left" w:pos="2694"/>
              </w:tabs>
              <w:jc w:val="distribute"/>
              <w:rPr>
                <w:rFonts w:ascii="Arial" w:hAnsi="Arial" w:cs="Arial"/>
                <w:sz w:val="22"/>
                <w:szCs w:val="22"/>
                <w:lang w:val="es-CO"/>
              </w:rPr>
            </w:pPr>
          </w:p>
        </w:tc>
        <w:tc>
          <w:tcPr>
            <w:tcW w:w="43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7FBFEA" w14:textId="77777777" w:rsidR="00EC676C" w:rsidRPr="00410249" w:rsidRDefault="00EC676C">
            <w:pPr>
              <w:tabs>
                <w:tab w:val="left" w:pos="2694"/>
              </w:tabs>
              <w:jc w:val="both"/>
              <w:rPr>
                <w:rFonts w:ascii="Arial" w:hAnsi="Arial" w:cs="Arial"/>
                <w:sz w:val="22"/>
                <w:szCs w:val="22"/>
                <w:lang w:val="es-CO"/>
              </w:rPr>
            </w:pPr>
            <w:r w:rsidRPr="00410249">
              <w:rPr>
                <w:rFonts w:ascii="Arial" w:hAnsi="Arial" w:cs="Arial"/>
                <w:sz w:val="22"/>
                <w:szCs w:val="22"/>
                <w:lang w:val="es-CO"/>
              </w:rPr>
              <w:t>*</w:t>
            </w:r>
            <w:r w:rsidR="00A236E2" w:rsidRPr="00410249">
              <w:rPr>
                <w:rFonts w:ascii="Arial" w:hAnsi="Arial" w:cs="Arial"/>
                <w:sz w:val="22"/>
                <w:szCs w:val="22"/>
                <w:lang w:val="es-CO"/>
              </w:rPr>
              <w:t xml:space="preserve">Violencia y presión ejercida </w:t>
            </w:r>
            <w:r w:rsidRPr="00410249">
              <w:rPr>
                <w:rFonts w:ascii="Arial" w:hAnsi="Arial" w:cs="Arial"/>
                <w:sz w:val="22"/>
                <w:szCs w:val="22"/>
                <w:lang w:val="es-CO"/>
              </w:rPr>
              <w:t>por parte de los grupos al margen de ley  </w:t>
            </w:r>
          </w:p>
          <w:p w14:paraId="365DB198" w14:textId="77777777" w:rsidR="00EC676C" w:rsidRPr="00410249" w:rsidRDefault="00EC676C">
            <w:pPr>
              <w:tabs>
                <w:tab w:val="left" w:pos="2694"/>
              </w:tabs>
              <w:jc w:val="both"/>
              <w:rPr>
                <w:rFonts w:ascii="Arial" w:hAnsi="Arial" w:cs="Arial"/>
                <w:sz w:val="22"/>
                <w:szCs w:val="22"/>
                <w:lang w:val="es-CO"/>
              </w:rPr>
            </w:pPr>
            <w:r w:rsidRPr="00410249">
              <w:rPr>
                <w:rFonts w:ascii="Arial" w:hAnsi="Arial" w:cs="Arial"/>
                <w:sz w:val="22"/>
                <w:szCs w:val="22"/>
                <w:lang w:val="es-CO"/>
              </w:rPr>
              <w:t> </w:t>
            </w:r>
          </w:p>
          <w:p w14:paraId="236FF5F1" w14:textId="77777777" w:rsidR="00EC676C" w:rsidRPr="00410249" w:rsidRDefault="00EC676C">
            <w:pPr>
              <w:tabs>
                <w:tab w:val="left" w:pos="2694"/>
              </w:tabs>
              <w:jc w:val="both"/>
              <w:rPr>
                <w:rFonts w:ascii="Arial" w:hAnsi="Arial" w:cs="Arial"/>
                <w:sz w:val="22"/>
                <w:szCs w:val="22"/>
                <w:lang w:val="es-CO"/>
              </w:rPr>
            </w:pPr>
            <w:r w:rsidRPr="00410249">
              <w:rPr>
                <w:rFonts w:ascii="Arial" w:hAnsi="Arial" w:cs="Arial"/>
                <w:sz w:val="22"/>
                <w:szCs w:val="22"/>
                <w:lang w:val="es-CO"/>
              </w:rPr>
              <w:t>*</w:t>
            </w:r>
            <w:r w:rsidR="00A236E2" w:rsidRPr="00410249">
              <w:rPr>
                <w:rFonts w:ascii="Arial" w:hAnsi="Arial" w:cs="Arial"/>
                <w:sz w:val="22"/>
                <w:szCs w:val="22"/>
                <w:lang w:val="es-CO"/>
              </w:rPr>
              <w:t xml:space="preserve">Presión y acosos a jueces y funcionarios de la administración de </w:t>
            </w:r>
            <w:r w:rsidR="00410249" w:rsidRPr="00410249">
              <w:rPr>
                <w:rFonts w:ascii="Arial" w:hAnsi="Arial" w:cs="Arial"/>
                <w:sz w:val="22"/>
                <w:szCs w:val="22"/>
                <w:lang w:val="es-CO"/>
              </w:rPr>
              <w:t>justicia</w:t>
            </w:r>
            <w:r w:rsidR="00A236E2" w:rsidRPr="00410249">
              <w:rPr>
                <w:rFonts w:ascii="Arial" w:hAnsi="Arial" w:cs="Arial"/>
                <w:sz w:val="22"/>
                <w:szCs w:val="22"/>
                <w:lang w:val="es-CO"/>
              </w:rPr>
              <w:t>.</w:t>
            </w:r>
            <w:r w:rsidRPr="00410249">
              <w:rPr>
                <w:rFonts w:ascii="Arial" w:hAnsi="Arial" w:cs="Arial"/>
                <w:sz w:val="22"/>
                <w:szCs w:val="22"/>
                <w:lang w:val="es-CO"/>
              </w:rPr>
              <w:t> </w:t>
            </w:r>
          </w:p>
          <w:p w14:paraId="1D5BCD6B" w14:textId="77777777" w:rsidR="00EC676C" w:rsidRPr="00410249" w:rsidRDefault="00EC676C">
            <w:pPr>
              <w:tabs>
                <w:tab w:val="left" w:pos="2694"/>
              </w:tabs>
              <w:jc w:val="both"/>
              <w:rPr>
                <w:rFonts w:ascii="Arial" w:hAnsi="Arial" w:cs="Arial"/>
                <w:sz w:val="22"/>
                <w:szCs w:val="22"/>
                <w:lang w:val="es-CO"/>
              </w:rPr>
            </w:pPr>
            <w:r w:rsidRPr="00410249">
              <w:rPr>
                <w:rFonts w:ascii="Arial" w:hAnsi="Arial" w:cs="Arial"/>
                <w:sz w:val="22"/>
                <w:szCs w:val="22"/>
                <w:lang w:val="es-CO"/>
              </w:rPr>
              <w:t> </w:t>
            </w:r>
          </w:p>
          <w:p w14:paraId="3101C5DB" w14:textId="77777777" w:rsidR="00EC676C" w:rsidRPr="00410249" w:rsidRDefault="00EC676C">
            <w:pPr>
              <w:tabs>
                <w:tab w:val="left" w:pos="2694"/>
              </w:tabs>
              <w:jc w:val="both"/>
              <w:rPr>
                <w:rFonts w:ascii="Arial" w:hAnsi="Arial" w:cs="Arial"/>
                <w:sz w:val="22"/>
                <w:szCs w:val="22"/>
                <w:lang w:val="es-CO"/>
              </w:rPr>
            </w:pPr>
            <w:r w:rsidRPr="00410249">
              <w:rPr>
                <w:rFonts w:ascii="Arial" w:hAnsi="Arial" w:cs="Arial"/>
                <w:sz w:val="22"/>
                <w:szCs w:val="22"/>
                <w:lang w:val="es-CO"/>
              </w:rPr>
              <w:t xml:space="preserve">*No permitir el libre ejercicio </w:t>
            </w:r>
            <w:r w:rsidR="00410249" w:rsidRPr="00410249">
              <w:rPr>
                <w:rFonts w:ascii="Arial" w:hAnsi="Arial" w:cs="Arial"/>
                <w:sz w:val="22"/>
                <w:szCs w:val="22"/>
                <w:lang w:val="es-CO"/>
              </w:rPr>
              <w:t>de las funciones de los administradores de justicia.</w:t>
            </w:r>
          </w:p>
          <w:p w14:paraId="1EC148DA" w14:textId="77777777" w:rsidR="00EC676C" w:rsidRPr="00410249" w:rsidRDefault="00EC676C">
            <w:pPr>
              <w:tabs>
                <w:tab w:val="left" w:pos="2694"/>
              </w:tabs>
              <w:jc w:val="both"/>
              <w:rPr>
                <w:rFonts w:ascii="Arial" w:hAnsi="Arial" w:cs="Arial"/>
                <w:sz w:val="22"/>
                <w:szCs w:val="22"/>
                <w:lang w:val="es-CO"/>
              </w:rPr>
            </w:pPr>
            <w:r w:rsidRPr="00410249">
              <w:rPr>
                <w:rFonts w:ascii="Arial" w:hAnsi="Arial" w:cs="Arial"/>
                <w:sz w:val="22"/>
                <w:szCs w:val="22"/>
                <w:lang w:val="es-CO"/>
              </w:rPr>
              <w:t>  </w:t>
            </w:r>
          </w:p>
          <w:p w14:paraId="680A4E5D" w14:textId="77777777" w:rsidR="00EC676C" w:rsidRPr="00410249" w:rsidRDefault="00EC676C">
            <w:pPr>
              <w:tabs>
                <w:tab w:val="left" w:pos="2694"/>
              </w:tabs>
              <w:jc w:val="both"/>
              <w:rPr>
                <w:rFonts w:ascii="Arial" w:hAnsi="Arial" w:cs="Arial"/>
                <w:sz w:val="22"/>
                <w:szCs w:val="22"/>
                <w:lang w:val="es-CO"/>
              </w:rPr>
            </w:pPr>
          </w:p>
          <w:p w14:paraId="19219836" w14:textId="77777777" w:rsidR="00EC676C" w:rsidRPr="00410249" w:rsidRDefault="00EC676C">
            <w:pPr>
              <w:tabs>
                <w:tab w:val="left" w:pos="2694"/>
              </w:tabs>
              <w:jc w:val="both"/>
              <w:rPr>
                <w:rFonts w:ascii="Arial" w:hAnsi="Arial" w:cs="Arial"/>
                <w:sz w:val="22"/>
                <w:szCs w:val="22"/>
                <w:lang w:val="es-CO"/>
              </w:rPr>
            </w:pPr>
          </w:p>
          <w:p w14:paraId="296FEF7D" w14:textId="77777777" w:rsidR="00EC676C" w:rsidRPr="00410249" w:rsidRDefault="00EC676C">
            <w:pPr>
              <w:tabs>
                <w:tab w:val="left" w:pos="2694"/>
              </w:tabs>
              <w:jc w:val="both"/>
              <w:rPr>
                <w:rFonts w:ascii="Arial" w:hAnsi="Arial" w:cs="Arial"/>
                <w:sz w:val="22"/>
                <w:szCs w:val="22"/>
                <w:lang w:val="es-CO"/>
              </w:rPr>
            </w:pPr>
          </w:p>
          <w:p w14:paraId="7194DBDC" w14:textId="77777777" w:rsidR="00EC676C" w:rsidRPr="00410249" w:rsidRDefault="00EC676C">
            <w:pPr>
              <w:tabs>
                <w:tab w:val="left" w:pos="2694"/>
              </w:tabs>
              <w:jc w:val="both"/>
              <w:rPr>
                <w:rFonts w:ascii="Arial" w:hAnsi="Arial" w:cs="Arial"/>
                <w:sz w:val="22"/>
                <w:szCs w:val="22"/>
                <w:lang w:val="es-CO"/>
              </w:rPr>
            </w:pPr>
          </w:p>
          <w:p w14:paraId="769D0D3C" w14:textId="77777777" w:rsidR="00EC676C" w:rsidRPr="00410249" w:rsidRDefault="00EC676C">
            <w:pPr>
              <w:tabs>
                <w:tab w:val="left" w:pos="2694"/>
              </w:tabs>
              <w:jc w:val="both"/>
              <w:rPr>
                <w:rFonts w:ascii="Arial" w:hAnsi="Arial" w:cs="Arial"/>
                <w:sz w:val="22"/>
                <w:szCs w:val="22"/>
                <w:lang w:val="es-CO"/>
              </w:rPr>
            </w:pPr>
          </w:p>
          <w:p w14:paraId="54CD245A" w14:textId="77777777" w:rsidR="00EC676C" w:rsidRPr="00410249" w:rsidRDefault="00EC676C">
            <w:pPr>
              <w:tabs>
                <w:tab w:val="left" w:pos="2694"/>
              </w:tabs>
              <w:jc w:val="both"/>
              <w:rPr>
                <w:rFonts w:ascii="Arial" w:hAnsi="Arial" w:cs="Arial"/>
                <w:sz w:val="22"/>
                <w:szCs w:val="22"/>
                <w:lang w:val="es-CO"/>
              </w:rPr>
            </w:pPr>
          </w:p>
          <w:p w14:paraId="1231BE67" w14:textId="77777777" w:rsidR="00EC676C" w:rsidRPr="00410249" w:rsidRDefault="00EC676C">
            <w:pPr>
              <w:tabs>
                <w:tab w:val="left" w:pos="2694"/>
              </w:tabs>
              <w:jc w:val="both"/>
              <w:rPr>
                <w:rFonts w:ascii="Arial" w:hAnsi="Arial" w:cs="Arial"/>
                <w:sz w:val="22"/>
                <w:szCs w:val="22"/>
                <w:lang w:val="es-CO"/>
              </w:rPr>
            </w:pPr>
          </w:p>
          <w:p w14:paraId="36FEB5B0" w14:textId="77777777" w:rsidR="00EC676C" w:rsidRPr="00410249" w:rsidRDefault="00EC676C">
            <w:pPr>
              <w:tabs>
                <w:tab w:val="left" w:pos="2694"/>
              </w:tabs>
              <w:jc w:val="both"/>
              <w:rPr>
                <w:rFonts w:ascii="Arial" w:hAnsi="Arial" w:cs="Arial"/>
                <w:sz w:val="22"/>
                <w:szCs w:val="22"/>
                <w:lang w:val="es-CO"/>
              </w:rPr>
            </w:pPr>
          </w:p>
          <w:p w14:paraId="30D7AA69" w14:textId="77777777" w:rsidR="00EC676C" w:rsidRPr="00410249" w:rsidRDefault="00EC676C">
            <w:pPr>
              <w:tabs>
                <w:tab w:val="left" w:pos="2694"/>
              </w:tabs>
              <w:jc w:val="both"/>
              <w:rPr>
                <w:rFonts w:ascii="Arial" w:hAnsi="Arial" w:cs="Arial"/>
                <w:sz w:val="22"/>
                <w:szCs w:val="22"/>
                <w:lang w:val="es-CO"/>
              </w:rPr>
            </w:pPr>
          </w:p>
          <w:p w14:paraId="7196D064" w14:textId="77777777" w:rsidR="00EC676C" w:rsidRPr="00410249" w:rsidRDefault="00EC676C">
            <w:pPr>
              <w:tabs>
                <w:tab w:val="left" w:pos="2694"/>
              </w:tabs>
              <w:jc w:val="both"/>
              <w:rPr>
                <w:rFonts w:ascii="Arial" w:hAnsi="Arial" w:cs="Arial"/>
                <w:sz w:val="22"/>
                <w:szCs w:val="22"/>
                <w:lang w:val="es-CO"/>
              </w:rPr>
            </w:pPr>
          </w:p>
          <w:p w14:paraId="34FF1C98" w14:textId="77777777" w:rsidR="00EC676C" w:rsidRPr="00410249" w:rsidRDefault="00EC676C">
            <w:pPr>
              <w:tabs>
                <w:tab w:val="left" w:pos="2694"/>
              </w:tabs>
              <w:jc w:val="both"/>
              <w:rPr>
                <w:rFonts w:ascii="Arial" w:hAnsi="Arial" w:cs="Arial"/>
                <w:sz w:val="22"/>
                <w:szCs w:val="22"/>
                <w:lang w:val="es-CO"/>
              </w:rPr>
            </w:pPr>
          </w:p>
          <w:p w14:paraId="6D072C0D" w14:textId="77777777" w:rsidR="00EC676C" w:rsidRPr="00410249" w:rsidRDefault="00EC676C">
            <w:pPr>
              <w:tabs>
                <w:tab w:val="left" w:pos="2694"/>
              </w:tabs>
              <w:jc w:val="both"/>
              <w:rPr>
                <w:rFonts w:ascii="Arial" w:hAnsi="Arial" w:cs="Arial"/>
                <w:sz w:val="22"/>
                <w:szCs w:val="22"/>
                <w:lang w:val="es-CO"/>
              </w:rPr>
            </w:pPr>
          </w:p>
          <w:p w14:paraId="48A21919" w14:textId="77777777" w:rsidR="00EC676C" w:rsidRPr="00410249" w:rsidRDefault="00EC676C">
            <w:pPr>
              <w:tabs>
                <w:tab w:val="left" w:pos="2694"/>
              </w:tabs>
              <w:jc w:val="both"/>
              <w:rPr>
                <w:rFonts w:ascii="Arial" w:hAnsi="Arial" w:cs="Arial"/>
                <w:sz w:val="22"/>
                <w:szCs w:val="22"/>
                <w:lang w:val="es-CO"/>
              </w:rPr>
            </w:pPr>
          </w:p>
          <w:p w14:paraId="6BD18F9B" w14:textId="77777777" w:rsidR="00EC676C" w:rsidRPr="00410249" w:rsidRDefault="00EC676C">
            <w:pPr>
              <w:tabs>
                <w:tab w:val="left" w:pos="2694"/>
              </w:tabs>
              <w:jc w:val="both"/>
              <w:rPr>
                <w:rFonts w:ascii="Arial" w:hAnsi="Arial" w:cs="Arial"/>
                <w:sz w:val="22"/>
                <w:szCs w:val="22"/>
                <w:lang w:val="es-CO"/>
              </w:rPr>
            </w:pPr>
          </w:p>
          <w:p w14:paraId="238601FE" w14:textId="77777777" w:rsidR="00EC676C" w:rsidRPr="00410249" w:rsidRDefault="00EC676C">
            <w:pPr>
              <w:tabs>
                <w:tab w:val="left" w:pos="2694"/>
              </w:tabs>
              <w:jc w:val="both"/>
              <w:rPr>
                <w:rFonts w:ascii="Arial" w:hAnsi="Arial" w:cs="Arial"/>
                <w:sz w:val="22"/>
                <w:szCs w:val="22"/>
                <w:lang w:val="es-CO"/>
              </w:rPr>
            </w:pPr>
          </w:p>
          <w:p w14:paraId="1C3C270F" w14:textId="77777777" w:rsidR="00EC676C" w:rsidRPr="00410249" w:rsidRDefault="00EC676C">
            <w:pPr>
              <w:tabs>
                <w:tab w:val="left" w:pos="2694"/>
              </w:tabs>
              <w:jc w:val="both"/>
              <w:rPr>
                <w:rFonts w:ascii="Arial" w:hAnsi="Arial" w:cs="Arial"/>
                <w:sz w:val="22"/>
                <w:szCs w:val="22"/>
                <w:lang w:val="es-CO"/>
              </w:rPr>
            </w:pPr>
            <w:r w:rsidRPr="00410249">
              <w:rPr>
                <w:rFonts w:ascii="Arial" w:hAnsi="Arial" w:cs="Arial"/>
                <w:sz w:val="22"/>
                <w:szCs w:val="22"/>
                <w:lang w:val="es-CO"/>
              </w:rPr>
              <w:t>*Muchos integrantes de la Administración de Justicia hagan caso omiso a la cultura ambiental en las diferentes sedes judiciales</w:t>
            </w:r>
          </w:p>
          <w:p w14:paraId="0F3CABC7" w14:textId="77777777" w:rsidR="00EC676C" w:rsidRPr="00410249" w:rsidRDefault="00EC676C">
            <w:pPr>
              <w:tabs>
                <w:tab w:val="left" w:pos="2694"/>
              </w:tabs>
              <w:jc w:val="both"/>
              <w:rPr>
                <w:rFonts w:ascii="Arial" w:hAnsi="Arial" w:cs="Arial"/>
                <w:sz w:val="22"/>
                <w:szCs w:val="22"/>
                <w:lang w:val="es-CO"/>
              </w:rPr>
            </w:pPr>
          </w:p>
          <w:p w14:paraId="5B08B5D1" w14:textId="77777777" w:rsidR="00EC676C" w:rsidRPr="00410249" w:rsidRDefault="00EC676C">
            <w:pPr>
              <w:tabs>
                <w:tab w:val="left" w:pos="2694"/>
              </w:tabs>
              <w:jc w:val="both"/>
              <w:rPr>
                <w:rFonts w:ascii="Arial" w:hAnsi="Arial" w:cs="Arial"/>
                <w:sz w:val="22"/>
                <w:szCs w:val="22"/>
                <w:lang w:val="es-CO"/>
              </w:rPr>
            </w:pPr>
          </w:p>
          <w:p w14:paraId="16DEB4AB" w14:textId="77777777" w:rsidR="00EC676C" w:rsidRPr="00410249" w:rsidRDefault="00EC676C">
            <w:pPr>
              <w:tabs>
                <w:tab w:val="left" w:pos="2694"/>
              </w:tabs>
              <w:jc w:val="both"/>
              <w:rPr>
                <w:rFonts w:ascii="Arial" w:hAnsi="Arial" w:cs="Arial"/>
                <w:sz w:val="22"/>
                <w:szCs w:val="22"/>
                <w:lang w:val="es-CO"/>
              </w:rPr>
            </w:pPr>
          </w:p>
          <w:p w14:paraId="0A6959E7" w14:textId="13927D82" w:rsidR="00EC676C" w:rsidRPr="00410249" w:rsidRDefault="00EC676C">
            <w:pPr>
              <w:tabs>
                <w:tab w:val="left" w:pos="2694"/>
              </w:tabs>
              <w:jc w:val="both"/>
              <w:rPr>
                <w:rFonts w:ascii="Arial" w:hAnsi="Arial" w:cs="Arial"/>
                <w:sz w:val="22"/>
                <w:szCs w:val="22"/>
                <w:lang w:val="es-CO"/>
              </w:rPr>
            </w:pPr>
            <w:r w:rsidRPr="285D75AC">
              <w:rPr>
                <w:rFonts w:ascii="Arial" w:hAnsi="Arial" w:cs="Arial"/>
                <w:sz w:val="22"/>
                <w:szCs w:val="22"/>
                <w:lang w:val="es-CO"/>
              </w:rPr>
              <w:t xml:space="preserve"> </w:t>
            </w:r>
          </w:p>
        </w:tc>
      </w:tr>
    </w:tbl>
    <w:p w14:paraId="3BC5EC03" w14:textId="77777777" w:rsidR="00EC676C" w:rsidRDefault="00EC676C" w:rsidP="00EC676C">
      <w:pPr>
        <w:tabs>
          <w:tab w:val="left" w:pos="2694"/>
        </w:tabs>
        <w:rPr>
          <w:rFonts w:ascii="Arial" w:hAnsi="Arial" w:cs="Arial"/>
          <w:b/>
          <w:sz w:val="22"/>
          <w:szCs w:val="22"/>
          <w:lang w:val="es-CO"/>
        </w:rPr>
      </w:pPr>
      <w:r>
        <w:rPr>
          <w:rFonts w:ascii="Arial" w:hAnsi="Arial" w:cs="Arial"/>
          <w:b/>
          <w:sz w:val="22"/>
          <w:szCs w:val="22"/>
          <w:lang w:val="es-CO"/>
        </w:rPr>
        <w:t> </w:t>
      </w:r>
    </w:p>
    <w:p w14:paraId="0AD9C6F4" w14:textId="77777777" w:rsidR="00EC676C" w:rsidRDefault="00EC676C" w:rsidP="009D32B5">
      <w:pPr>
        <w:tabs>
          <w:tab w:val="left" w:pos="825"/>
        </w:tabs>
        <w:jc w:val="both"/>
        <w:rPr>
          <w:rFonts w:ascii="Arial" w:hAnsi="Arial" w:cs="Arial"/>
          <w:sz w:val="22"/>
          <w:szCs w:val="22"/>
        </w:rPr>
      </w:pPr>
    </w:p>
    <w:p w14:paraId="4B1F511A" w14:textId="77777777" w:rsidR="00C305CB" w:rsidRPr="00AB568E" w:rsidRDefault="00C305CB" w:rsidP="00253C70">
      <w:pPr>
        <w:tabs>
          <w:tab w:val="left" w:pos="825"/>
        </w:tabs>
        <w:ind w:left="1080"/>
        <w:jc w:val="both"/>
        <w:rPr>
          <w:rFonts w:ascii="Arial" w:hAnsi="Arial" w:cs="Arial"/>
          <w:sz w:val="22"/>
          <w:szCs w:val="22"/>
        </w:rPr>
      </w:pPr>
    </w:p>
    <w:tbl>
      <w:tblPr>
        <w:tblW w:w="50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4324"/>
        <w:gridCol w:w="1788"/>
        <w:gridCol w:w="1767"/>
      </w:tblGrid>
      <w:tr w:rsidR="008D26F4" w:rsidRPr="000F43E7" w14:paraId="35B86CFA" w14:textId="77777777" w:rsidTr="285D75AC">
        <w:trPr>
          <w:trHeight w:val="252"/>
        </w:trPr>
        <w:tc>
          <w:tcPr>
            <w:tcW w:w="5000" w:type="pct"/>
            <w:gridSpan w:val="4"/>
            <w:tcBorders>
              <w:bottom w:val="single" w:sz="4" w:space="0" w:color="auto"/>
            </w:tcBorders>
            <w:shd w:val="clear" w:color="auto" w:fill="DEEAF6" w:themeFill="accent5" w:themeFillTint="33"/>
          </w:tcPr>
          <w:p w14:paraId="0746F8B6" w14:textId="77777777" w:rsidR="008D26F4" w:rsidRPr="000F43E7" w:rsidRDefault="008D26F4" w:rsidP="008D26F4">
            <w:pPr>
              <w:tabs>
                <w:tab w:val="left" w:pos="450"/>
              </w:tabs>
              <w:jc w:val="center"/>
              <w:rPr>
                <w:rFonts w:ascii="Arial" w:hAnsi="Arial" w:cs="Arial"/>
                <w:b/>
                <w:sz w:val="20"/>
                <w:szCs w:val="22"/>
              </w:rPr>
            </w:pPr>
            <w:r>
              <w:rPr>
                <w:rFonts w:ascii="Arial" w:hAnsi="Arial" w:cs="Arial"/>
                <w:b/>
                <w:sz w:val="20"/>
                <w:szCs w:val="22"/>
              </w:rPr>
              <w:t>COMPROMISOS</w:t>
            </w:r>
          </w:p>
        </w:tc>
      </w:tr>
      <w:tr w:rsidR="00041C84" w:rsidRPr="000F43E7" w14:paraId="7C9512D0" w14:textId="77777777" w:rsidTr="285D75AC">
        <w:trPr>
          <w:trHeight w:val="252"/>
        </w:trPr>
        <w:tc>
          <w:tcPr>
            <w:tcW w:w="607" w:type="pct"/>
            <w:tcBorders>
              <w:bottom w:val="single" w:sz="4" w:space="0" w:color="auto"/>
            </w:tcBorders>
            <w:shd w:val="clear" w:color="auto" w:fill="DEEAF6" w:themeFill="accent5" w:themeFillTint="33"/>
          </w:tcPr>
          <w:p w14:paraId="577B9AAD" w14:textId="77777777" w:rsidR="00041C84" w:rsidRPr="00410249" w:rsidRDefault="00041C84" w:rsidP="00253C70">
            <w:pPr>
              <w:jc w:val="both"/>
              <w:rPr>
                <w:rFonts w:ascii="Arial" w:hAnsi="Arial" w:cs="Arial"/>
                <w:b/>
                <w:sz w:val="20"/>
                <w:szCs w:val="22"/>
              </w:rPr>
            </w:pPr>
            <w:proofErr w:type="spellStart"/>
            <w:r w:rsidRPr="00410249">
              <w:rPr>
                <w:rFonts w:ascii="Arial" w:hAnsi="Arial" w:cs="Arial"/>
                <w:b/>
                <w:sz w:val="20"/>
                <w:szCs w:val="22"/>
              </w:rPr>
              <w:t>N°</w:t>
            </w:r>
            <w:proofErr w:type="spellEnd"/>
          </w:p>
        </w:tc>
        <w:tc>
          <w:tcPr>
            <w:tcW w:w="2411" w:type="pct"/>
            <w:tcBorders>
              <w:bottom w:val="single" w:sz="4" w:space="0" w:color="auto"/>
            </w:tcBorders>
            <w:shd w:val="clear" w:color="auto" w:fill="DEEAF6" w:themeFill="accent5" w:themeFillTint="33"/>
            <w:vAlign w:val="center"/>
          </w:tcPr>
          <w:p w14:paraId="4BD0308C" w14:textId="77777777" w:rsidR="00041C84" w:rsidRPr="00410249" w:rsidRDefault="00041C84" w:rsidP="002117E2">
            <w:pPr>
              <w:jc w:val="center"/>
              <w:rPr>
                <w:rFonts w:ascii="Arial" w:hAnsi="Arial" w:cs="Arial"/>
                <w:b/>
                <w:sz w:val="20"/>
                <w:szCs w:val="22"/>
              </w:rPr>
            </w:pPr>
            <w:r w:rsidRPr="00410249">
              <w:rPr>
                <w:rFonts w:ascii="Arial" w:hAnsi="Arial" w:cs="Arial"/>
                <w:b/>
                <w:sz w:val="20"/>
                <w:szCs w:val="22"/>
              </w:rPr>
              <w:t>TEMA</w:t>
            </w:r>
          </w:p>
        </w:tc>
        <w:tc>
          <w:tcPr>
            <w:tcW w:w="997" w:type="pct"/>
            <w:tcBorders>
              <w:bottom w:val="single" w:sz="4" w:space="0" w:color="auto"/>
            </w:tcBorders>
            <w:shd w:val="clear" w:color="auto" w:fill="DEEAF6" w:themeFill="accent5" w:themeFillTint="33"/>
            <w:vAlign w:val="center"/>
          </w:tcPr>
          <w:p w14:paraId="7F1E9324" w14:textId="77777777" w:rsidR="00041C84" w:rsidRPr="00410249" w:rsidRDefault="00041C84" w:rsidP="00253C70">
            <w:pPr>
              <w:jc w:val="both"/>
              <w:rPr>
                <w:rFonts w:ascii="Arial" w:hAnsi="Arial" w:cs="Arial"/>
                <w:b/>
                <w:sz w:val="20"/>
                <w:szCs w:val="22"/>
              </w:rPr>
            </w:pPr>
            <w:r w:rsidRPr="00410249">
              <w:rPr>
                <w:rFonts w:ascii="Arial" w:hAnsi="Arial" w:cs="Arial"/>
                <w:b/>
                <w:sz w:val="20"/>
                <w:szCs w:val="22"/>
              </w:rPr>
              <w:t>RESPONSABLE</w:t>
            </w:r>
          </w:p>
        </w:tc>
        <w:tc>
          <w:tcPr>
            <w:tcW w:w="985" w:type="pct"/>
            <w:tcBorders>
              <w:bottom w:val="single" w:sz="4" w:space="0" w:color="auto"/>
            </w:tcBorders>
            <w:shd w:val="clear" w:color="auto" w:fill="DEEAF6" w:themeFill="accent5" w:themeFillTint="33"/>
          </w:tcPr>
          <w:p w14:paraId="782108EA" w14:textId="77777777" w:rsidR="00041C84" w:rsidRPr="00410249" w:rsidRDefault="00041C84" w:rsidP="00253C70">
            <w:pPr>
              <w:tabs>
                <w:tab w:val="left" w:pos="450"/>
              </w:tabs>
              <w:jc w:val="both"/>
              <w:rPr>
                <w:rFonts w:ascii="Arial" w:hAnsi="Arial" w:cs="Arial"/>
                <w:b/>
                <w:sz w:val="20"/>
                <w:szCs w:val="22"/>
              </w:rPr>
            </w:pPr>
            <w:r w:rsidRPr="00410249">
              <w:rPr>
                <w:rFonts w:ascii="Arial" w:hAnsi="Arial" w:cs="Arial"/>
                <w:b/>
                <w:sz w:val="20"/>
                <w:szCs w:val="22"/>
              </w:rPr>
              <w:tab/>
              <w:t>ENTREGA</w:t>
            </w:r>
          </w:p>
        </w:tc>
      </w:tr>
      <w:tr w:rsidR="00041C84" w:rsidRPr="000F43E7" w14:paraId="7C39BFBB" w14:textId="77777777" w:rsidTr="285D75AC">
        <w:trPr>
          <w:trHeight w:val="466"/>
        </w:trPr>
        <w:tc>
          <w:tcPr>
            <w:tcW w:w="607" w:type="pct"/>
            <w:shd w:val="clear" w:color="auto" w:fill="FFFFFF" w:themeFill="background1"/>
          </w:tcPr>
          <w:p w14:paraId="69BA4CEB" w14:textId="77777777" w:rsidR="009B6694" w:rsidRPr="00410249" w:rsidRDefault="0071722B" w:rsidP="00253C70">
            <w:pPr>
              <w:jc w:val="both"/>
              <w:rPr>
                <w:rFonts w:ascii="Arial" w:hAnsi="Arial" w:cs="Arial"/>
                <w:sz w:val="20"/>
                <w:szCs w:val="22"/>
              </w:rPr>
            </w:pPr>
            <w:r w:rsidRPr="00410249">
              <w:rPr>
                <w:rFonts w:ascii="Arial" w:hAnsi="Arial" w:cs="Arial"/>
                <w:sz w:val="20"/>
                <w:szCs w:val="22"/>
              </w:rPr>
              <w:lastRenderedPageBreak/>
              <w:t xml:space="preserve">1. </w:t>
            </w:r>
          </w:p>
          <w:p w14:paraId="65F9C3DC" w14:textId="77777777" w:rsidR="009B6694" w:rsidRPr="00410249" w:rsidRDefault="009B6694" w:rsidP="009B6694">
            <w:pPr>
              <w:rPr>
                <w:rFonts w:ascii="Arial" w:hAnsi="Arial" w:cs="Arial"/>
                <w:sz w:val="20"/>
                <w:szCs w:val="22"/>
              </w:rPr>
            </w:pPr>
          </w:p>
          <w:p w14:paraId="5023141B" w14:textId="77777777" w:rsidR="00041C84" w:rsidRPr="00410249" w:rsidRDefault="00041C84" w:rsidP="009B6694">
            <w:pPr>
              <w:rPr>
                <w:rFonts w:ascii="Arial" w:hAnsi="Arial" w:cs="Arial"/>
                <w:sz w:val="20"/>
                <w:szCs w:val="22"/>
              </w:rPr>
            </w:pPr>
          </w:p>
        </w:tc>
        <w:tc>
          <w:tcPr>
            <w:tcW w:w="2411" w:type="pct"/>
            <w:shd w:val="clear" w:color="auto" w:fill="FFFFFF" w:themeFill="background1"/>
            <w:vAlign w:val="center"/>
          </w:tcPr>
          <w:p w14:paraId="23368598" w14:textId="633BB96E" w:rsidR="00041C84" w:rsidRPr="00410249" w:rsidRDefault="002117E2" w:rsidP="00AD6FD2">
            <w:pPr>
              <w:jc w:val="both"/>
              <w:rPr>
                <w:rFonts w:ascii="Arial" w:hAnsi="Arial" w:cs="Arial"/>
                <w:sz w:val="20"/>
              </w:rPr>
            </w:pPr>
            <w:r w:rsidRPr="285D75AC">
              <w:rPr>
                <w:rFonts w:ascii="Arial" w:hAnsi="Arial" w:cs="Arial"/>
                <w:sz w:val="20"/>
              </w:rPr>
              <w:t xml:space="preserve">El Líder de Proceso, presenta los resultados del SIGCMA </w:t>
            </w:r>
            <w:r w:rsidR="7B23D5AA" w:rsidRPr="285D75AC">
              <w:rPr>
                <w:rFonts w:ascii="Arial" w:hAnsi="Arial" w:cs="Arial"/>
                <w:sz w:val="20"/>
              </w:rPr>
              <w:t>año 202</w:t>
            </w:r>
            <w:r w:rsidR="0FFA834E" w:rsidRPr="285D75AC">
              <w:rPr>
                <w:rFonts w:ascii="Arial" w:hAnsi="Arial" w:cs="Arial"/>
                <w:sz w:val="20"/>
              </w:rPr>
              <w:t>4</w:t>
            </w:r>
            <w:r w:rsidR="7B23D5AA" w:rsidRPr="285D75AC">
              <w:rPr>
                <w:rFonts w:ascii="Arial" w:hAnsi="Arial" w:cs="Arial"/>
                <w:sz w:val="20"/>
              </w:rPr>
              <w:t xml:space="preserve">, quedando los informes actualizados y aprobados en el micrositio de calidad </w:t>
            </w:r>
          </w:p>
        </w:tc>
        <w:tc>
          <w:tcPr>
            <w:tcW w:w="997" w:type="pct"/>
            <w:shd w:val="clear" w:color="auto" w:fill="FFFFFF" w:themeFill="background1"/>
            <w:vAlign w:val="center"/>
          </w:tcPr>
          <w:p w14:paraId="2B7CF4F5" w14:textId="77777777" w:rsidR="00041C84" w:rsidRPr="00410249" w:rsidRDefault="002117E2" w:rsidP="00253C70">
            <w:pPr>
              <w:jc w:val="both"/>
              <w:rPr>
                <w:rFonts w:ascii="Arial" w:hAnsi="Arial" w:cs="Arial"/>
                <w:sz w:val="20"/>
                <w:szCs w:val="22"/>
              </w:rPr>
            </w:pPr>
            <w:r w:rsidRPr="00410249">
              <w:rPr>
                <w:rFonts w:ascii="Arial" w:hAnsi="Arial" w:cs="Arial"/>
                <w:sz w:val="20"/>
                <w:szCs w:val="22"/>
              </w:rPr>
              <w:t>Líder de cada Proceso</w:t>
            </w:r>
          </w:p>
        </w:tc>
        <w:tc>
          <w:tcPr>
            <w:tcW w:w="985" w:type="pct"/>
            <w:shd w:val="clear" w:color="auto" w:fill="FFFFFF" w:themeFill="background1"/>
          </w:tcPr>
          <w:p w14:paraId="68F5CB2D" w14:textId="77777777" w:rsidR="00041C84" w:rsidRPr="00410249" w:rsidRDefault="002117E2" w:rsidP="00253C70">
            <w:pPr>
              <w:jc w:val="both"/>
              <w:rPr>
                <w:rFonts w:ascii="Arial" w:hAnsi="Arial" w:cs="Arial"/>
                <w:sz w:val="20"/>
                <w:szCs w:val="22"/>
              </w:rPr>
            </w:pPr>
            <w:r w:rsidRPr="00410249">
              <w:rPr>
                <w:rFonts w:ascii="Arial" w:hAnsi="Arial" w:cs="Arial"/>
                <w:sz w:val="20"/>
                <w:szCs w:val="22"/>
              </w:rPr>
              <w:t>Documentos que anexa</w:t>
            </w:r>
          </w:p>
        </w:tc>
      </w:tr>
      <w:tr w:rsidR="009B6694" w:rsidRPr="000F43E7" w14:paraId="6EBF87DA" w14:textId="77777777" w:rsidTr="285D75AC">
        <w:trPr>
          <w:trHeight w:val="466"/>
        </w:trPr>
        <w:tc>
          <w:tcPr>
            <w:tcW w:w="607" w:type="pct"/>
            <w:shd w:val="clear" w:color="auto" w:fill="FFFFFF" w:themeFill="background1"/>
          </w:tcPr>
          <w:p w14:paraId="47886996" w14:textId="77777777" w:rsidR="009B6694" w:rsidRPr="00410249" w:rsidRDefault="00B64267" w:rsidP="00B64267">
            <w:pPr>
              <w:rPr>
                <w:rFonts w:ascii="Arial" w:hAnsi="Arial" w:cs="Arial"/>
                <w:sz w:val="20"/>
                <w:szCs w:val="22"/>
              </w:rPr>
            </w:pPr>
            <w:r w:rsidRPr="00410249">
              <w:rPr>
                <w:rFonts w:ascii="Arial" w:hAnsi="Arial" w:cs="Arial"/>
                <w:sz w:val="20"/>
                <w:szCs w:val="22"/>
              </w:rPr>
              <w:t>2.</w:t>
            </w:r>
          </w:p>
        </w:tc>
        <w:tc>
          <w:tcPr>
            <w:tcW w:w="2411" w:type="pct"/>
            <w:shd w:val="clear" w:color="auto" w:fill="FFFFFF" w:themeFill="background1"/>
            <w:vAlign w:val="center"/>
          </w:tcPr>
          <w:p w14:paraId="005D141E" w14:textId="77777777" w:rsidR="009B6694" w:rsidRPr="00410249" w:rsidRDefault="00025DC3" w:rsidP="00253C70">
            <w:pPr>
              <w:jc w:val="both"/>
              <w:rPr>
                <w:rFonts w:ascii="Arial" w:hAnsi="Arial" w:cs="Arial"/>
                <w:sz w:val="20"/>
                <w:szCs w:val="22"/>
              </w:rPr>
            </w:pPr>
            <w:r w:rsidRPr="00410249">
              <w:rPr>
                <w:rFonts w:ascii="Arial" w:hAnsi="Arial" w:cs="Arial"/>
                <w:sz w:val="20"/>
                <w:szCs w:val="22"/>
              </w:rPr>
              <w:t>Quedan colgados y actualizados en el micrositio del SIGCMA todos los documentos en mención</w:t>
            </w:r>
            <w:r w:rsidR="002117E2" w:rsidRPr="00410249">
              <w:rPr>
                <w:rFonts w:ascii="Arial" w:hAnsi="Arial" w:cs="Arial"/>
                <w:sz w:val="20"/>
                <w:szCs w:val="22"/>
              </w:rPr>
              <w:t>.</w:t>
            </w:r>
          </w:p>
        </w:tc>
        <w:tc>
          <w:tcPr>
            <w:tcW w:w="997" w:type="pct"/>
            <w:shd w:val="clear" w:color="auto" w:fill="FFFFFF" w:themeFill="background1"/>
            <w:vAlign w:val="center"/>
          </w:tcPr>
          <w:p w14:paraId="6FE85ECC" w14:textId="77777777" w:rsidR="009B6694" w:rsidRPr="00410249" w:rsidRDefault="002117E2" w:rsidP="00253C70">
            <w:pPr>
              <w:jc w:val="both"/>
              <w:rPr>
                <w:rFonts w:ascii="Arial" w:hAnsi="Arial" w:cs="Arial"/>
                <w:sz w:val="20"/>
                <w:szCs w:val="22"/>
              </w:rPr>
            </w:pPr>
            <w:r w:rsidRPr="00410249">
              <w:rPr>
                <w:rFonts w:ascii="Arial" w:hAnsi="Arial" w:cs="Arial"/>
                <w:sz w:val="20"/>
                <w:szCs w:val="22"/>
              </w:rPr>
              <w:t>Magistrada Líder del SIGCMA</w:t>
            </w:r>
          </w:p>
        </w:tc>
        <w:tc>
          <w:tcPr>
            <w:tcW w:w="985" w:type="pct"/>
            <w:shd w:val="clear" w:color="auto" w:fill="FFFFFF" w:themeFill="background1"/>
          </w:tcPr>
          <w:p w14:paraId="1F3B1409" w14:textId="77777777" w:rsidR="009B6694" w:rsidRPr="00410249" w:rsidRDefault="009B6694" w:rsidP="00DB3DB1">
            <w:pPr>
              <w:tabs>
                <w:tab w:val="center" w:pos="727"/>
              </w:tabs>
              <w:rPr>
                <w:rFonts w:ascii="Arial" w:hAnsi="Arial" w:cs="Arial"/>
                <w:sz w:val="20"/>
                <w:szCs w:val="22"/>
              </w:rPr>
            </w:pPr>
          </w:p>
        </w:tc>
      </w:tr>
    </w:tbl>
    <w:p w14:paraId="562C75D1" w14:textId="77777777" w:rsidR="00266DBF" w:rsidRPr="00523697" w:rsidRDefault="00266DBF" w:rsidP="00253C70">
      <w:pPr>
        <w:tabs>
          <w:tab w:val="left" w:pos="2694"/>
        </w:tabs>
        <w:jc w:val="both"/>
        <w:rPr>
          <w:rFonts w:ascii="Arial" w:hAnsi="Arial" w:cs="Arial"/>
          <w:b/>
          <w:sz w:val="22"/>
          <w:szCs w:val="22"/>
        </w:rPr>
      </w:pPr>
    </w:p>
    <w:tbl>
      <w:tblPr>
        <w:tblW w:w="4815" w:type="pct"/>
        <w:tblInd w:w="212" w:type="dxa"/>
        <w:tblCellMar>
          <w:left w:w="70" w:type="dxa"/>
          <w:right w:w="70" w:type="dxa"/>
        </w:tblCellMar>
        <w:tblLook w:val="0000" w:firstRow="0" w:lastRow="0" w:firstColumn="0" w:lastColumn="0" w:noHBand="0" w:noVBand="0"/>
      </w:tblPr>
      <w:tblGrid>
        <w:gridCol w:w="8513"/>
      </w:tblGrid>
      <w:tr w:rsidR="00F24D73" w:rsidRPr="006A5732" w14:paraId="026DBF71" w14:textId="77777777" w:rsidTr="285D75AC">
        <w:trPr>
          <w:trHeight w:val="1636"/>
        </w:trPr>
        <w:tc>
          <w:tcPr>
            <w:tcW w:w="5000" w:type="pct"/>
          </w:tcPr>
          <w:p w14:paraId="00290508" w14:textId="77777777" w:rsidR="00BA261B" w:rsidRPr="00AB3B5F" w:rsidRDefault="00041C84" w:rsidP="00AB3B5F">
            <w:pPr>
              <w:tabs>
                <w:tab w:val="left" w:pos="1680"/>
                <w:tab w:val="left" w:pos="1755"/>
              </w:tabs>
              <w:jc w:val="both"/>
              <w:rPr>
                <w:rFonts w:ascii="Arial" w:hAnsi="Arial" w:cs="Arial"/>
                <w:i/>
                <w:sz w:val="20"/>
              </w:rPr>
            </w:pPr>
            <w:r w:rsidRPr="00AB3B5F">
              <w:rPr>
                <w:rFonts w:ascii="Arial" w:hAnsi="Arial" w:cs="Arial"/>
                <w:i/>
                <w:sz w:val="20"/>
              </w:rPr>
              <w:t xml:space="preserve">En Constancia </w:t>
            </w:r>
            <w:r w:rsidR="009D32B5" w:rsidRPr="00AB3B5F">
              <w:rPr>
                <w:rFonts w:ascii="Arial" w:hAnsi="Arial" w:cs="Arial"/>
                <w:i/>
                <w:sz w:val="20"/>
              </w:rPr>
              <w:t xml:space="preserve">firman, </w:t>
            </w:r>
            <w:r w:rsidR="009D32B5">
              <w:rPr>
                <w:rFonts w:ascii="Arial" w:hAnsi="Arial" w:cs="Arial"/>
                <w:i/>
                <w:sz w:val="20"/>
              </w:rPr>
              <w:t xml:space="preserve">        </w:t>
            </w:r>
          </w:p>
          <w:p w14:paraId="664355AD" w14:textId="77777777" w:rsidR="00A81B48" w:rsidRPr="00AB3B5F" w:rsidRDefault="00A81B48" w:rsidP="00025DC3">
            <w:pPr>
              <w:tabs>
                <w:tab w:val="left" w:pos="1680"/>
              </w:tabs>
              <w:jc w:val="both"/>
              <w:rPr>
                <w:rFonts w:ascii="Arial" w:hAnsi="Arial" w:cs="Arial"/>
                <w:i/>
                <w:sz w:val="20"/>
              </w:rPr>
            </w:pPr>
            <w:r w:rsidRPr="00AB3B5F">
              <w:rPr>
                <w:rFonts w:ascii="Arial" w:hAnsi="Arial" w:cs="Arial"/>
                <w:i/>
                <w:sz w:val="20"/>
              </w:rPr>
              <w:tab/>
            </w:r>
          </w:p>
          <w:p w14:paraId="1A965116" w14:textId="77777777" w:rsidR="00216C34" w:rsidRDefault="00C31E7E" w:rsidP="00B47477">
            <w:pPr>
              <w:tabs>
                <w:tab w:val="left" w:pos="3165"/>
                <w:tab w:val="center" w:pos="4420"/>
                <w:tab w:val="left" w:pos="4575"/>
              </w:tabs>
              <w:rPr>
                <w:rFonts w:ascii="Arial" w:hAnsi="Arial" w:cs="Arial"/>
                <w:i/>
                <w:sz w:val="20"/>
              </w:rPr>
            </w:pPr>
            <w:r w:rsidRPr="001072E1">
              <w:rPr>
                <w:noProof/>
              </w:rPr>
              <w:drawing>
                <wp:inline distT="0" distB="0" distL="0" distR="0" wp14:anchorId="3D2C3234" wp14:editId="07777777">
                  <wp:extent cx="3086100" cy="1257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1257300"/>
                          </a:xfrm>
                          <a:prstGeom prst="rect">
                            <a:avLst/>
                          </a:prstGeom>
                          <a:noFill/>
                          <a:ln>
                            <a:noFill/>
                          </a:ln>
                        </pic:spPr>
                      </pic:pic>
                    </a:graphicData>
                  </a:graphic>
                </wp:inline>
              </w:drawing>
            </w:r>
          </w:p>
          <w:p w14:paraId="7DF4E37C" w14:textId="77777777" w:rsidR="00EC676C" w:rsidRDefault="00EC676C" w:rsidP="00B47477">
            <w:pPr>
              <w:tabs>
                <w:tab w:val="left" w:pos="3165"/>
                <w:tab w:val="center" w:pos="4420"/>
                <w:tab w:val="left" w:pos="4575"/>
              </w:tabs>
              <w:rPr>
                <w:rFonts w:ascii="Arial" w:hAnsi="Arial" w:cs="Arial"/>
                <w:i/>
                <w:sz w:val="20"/>
              </w:rPr>
            </w:pPr>
          </w:p>
          <w:p w14:paraId="50A72AA7" w14:textId="77777777" w:rsidR="00EC676C" w:rsidRDefault="00EC676C" w:rsidP="00B47477">
            <w:pPr>
              <w:tabs>
                <w:tab w:val="left" w:pos="3165"/>
                <w:tab w:val="center" w:pos="4420"/>
                <w:tab w:val="left" w:pos="4575"/>
              </w:tabs>
              <w:rPr>
                <w:rFonts w:ascii="Arial" w:hAnsi="Arial" w:cs="Arial"/>
                <w:i/>
                <w:sz w:val="20"/>
              </w:rPr>
            </w:pPr>
            <w:r>
              <w:rPr>
                <w:rFonts w:ascii="Arial" w:hAnsi="Arial" w:cs="Arial"/>
                <w:i/>
                <w:sz w:val="20"/>
              </w:rPr>
              <w:t>Cr. CARLOS EDUARDO DEVIA GUTIERREZ</w:t>
            </w:r>
          </w:p>
          <w:p w14:paraId="1CC6292E" w14:textId="77777777" w:rsidR="00EC676C" w:rsidRDefault="00EC676C" w:rsidP="00B47477">
            <w:pPr>
              <w:tabs>
                <w:tab w:val="left" w:pos="3165"/>
                <w:tab w:val="center" w:pos="4420"/>
                <w:tab w:val="left" w:pos="4575"/>
              </w:tabs>
              <w:rPr>
                <w:rFonts w:ascii="Arial" w:hAnsi="Arial" w:cs="Arial"/>
                <w:i/>
                <w:sz w:val="20"/>
              </w:rPr>
            </w:pPr>
            <w:r>
              <w:rPr>
                <w:rFonts w:ascii="Arial" w:hAnsi="Arial" w:cs="Arial"/>
                <w:i/>
                <w:sz w:val="20"/>
              </w:rPr>
              <w:t xml:space="preserve">Líder del Proceso </w:t>
            </w:r>
          </w:p>
          <w:p w14:paraId="44FB30F8" w14:textId="77777777" w:rsidR="00EC676C" w:rsidRDefault="00EC676C" w:rsidP="00B47477">
            <w:pPr>
              <w:tabs>
                <w:tab w:val="left" w:pos="3165"/>
                <w:tab w:val="center" w:pos="4420"/>
                <w:tab w:val="left" w:pos="4575"/>
              </w:tabs>
              <w:rPr>
                <w:rFonts w:ascii="Arial" w:hAnsi="Arial" w:cs="Arial"/>
                <w:i/>
                <w:sz w:val="20"/>
              </w:rPr>
            </w:pPr>
          </w:p>
          <w:p w14:paraId="1DA6542E" w14:textId="77777777" w:rsidR="00EC676C" w:rsidRDefault="00EC676C" w:rsidP="00B47477">
            <w:pPr>
              <w:tabs>
                <w:tab w:val="left" w:pos="3165"/>
                <w:tab w:val="center" w:pos="4420"/>
                <w:tab w:val="left" w:pos="4575"/>
              </w:tabs>
              <w:rPr>
                <w:rFonts w:ascii="Arial" w:hAnsi="Arial" w:cs="Arial"/>
                <w:i/>
                <w:sz w:val="20"/>
              </w:rPr>
            </w:pPr>
          </w:p>
          <w:p w14:paraId="3041E394" w14:textId="77777777" w:rsidR="00EC676C" w:rsidRDefault="00EC676C" w:rsidP="00B47477">
            <w:pPr>
              <w:tabs>
                <w:tab w:val="left" w:pos="3165"/>
                <w:tab w:val="center" w:pos="4420"/>
                <w:tab w:val="left" w:pos="4575"/>
              </w:tabs>
              <w:rPr>
                <w:rFonts w:ascii="Arial" w:hAnsi="Arial" w:cs="Arial"/>
                <w:i/>
                <w:sz w:val="20"/>
              </w:rPr>
            </w:pPr>
          </w:p>
          <w:p w14:paraId="722B00AE" w14:textId="77777777" w:rsidR="00EC676C" w:rsidRPr="00AB3B5F" w:rsidRDefault="00EC676C" w:rsidP="00B47477">
            <w:pPr>
              <w:tabs>
                <w:tab w:val="left" w:pos="3165"/>
                <w:tab w:val="center" w:pos="4420"/>
                <w:tab w:val="left" w:pos="4575"/>
              </w:tabs>
              <w:rPr>
                <w:rFonts w:ascii="Arial" w:hAnsi="Arial" w:cs="Arial"/>
                <w:i/>
                <w:sz w:val="20"/>
              </w:rPr>
            </w:pPr>
          </w:p>
          <w:p w14:paraId="620A9125" w14:textId="77777777" w:rsidR="006E7DED" w:rsidRPr="00AB3B5F" w:rsidRDefault="00B47477" w:rsidP="006E7DED">
            <w:pPr>
              <w:jc w:val="both"/>
              <w:rPr>
                <w:rFonts w:ascii="Arial" w:hAnsi="Arial" w:cs="Arial"/>
                <w:i/>
                <w:sz w:val="20"/>
              </w:rPr>
            </w:pPr>
            <w:r>
              <w:rPr>
                <w:rFonts w:ascii="Arial" w:hAnsi="Arial" w:cs="Arial"/>
                <w:i/>
                <w:sz w:val="20"/>
              </w:rPr>
              <w:t xml:space="preserve">Anexos: </w:t>
            </w:r>
            <w:proofErr w:type="gramStart"/>
            <w:r>
              <w:rPr>
                <w:rFonts w:ascii="Arial" w:hAnsi="Arial" w:cs="Arial"/>
                <w:i/>
                <w:sz w:val="20"/>
              </w:rPr>
              <w:t>SI(</w:t>
            </w:r>
            <w:proofErr w:type="gramEnd"/>
            <w:r w:rsidR="006E7DED" w:rsidRPr="00AB3B5F">
              <w:rPr>
                <w:rFonts w:ascii="Arial" w:hAnsi="Arial" w:cs="Arial"/>
                <w:i/>
                <w:sz w:val="20"/>
              </w:rPr>
              <w:t xml:space="preserve">) NO () </w:t>
            </w:r>
          </w:p>
          <w:p w14:paraId="02A2702E" w14:textId="77777777" w:rsidR="006E7DED" w:rsidRDefault="00B47477" w:rsidP="006E7DED">
            <w:pPr>
              <w:jc w:val="both"/>
              <w:rPr>
                <w:rFonts w:ascii="Arial" w:hAnsi="Arial" w:cs="Arial"/>
                <w:i/>
                <w:sz w:val="20"/>
              </w:rPr>
            </w:pPr>
            <w:r>
              <w:rPr>
                <w:rFonts w:ascii="Arial" w:hAnsi="Arial" w:cs="Arial"/>
                <w:i/>
                <w:sz w:val="20"/>
              </w:rPr>
              <w:t xml:space="preserve">Elaboró: </w:t>
            </w:r>
            <w:r w:rsidR="009D32B5">
              <w:rPr>
                <w:rFonts w:ascii="Arial" w:hAnsi="Arial" w:cs="Arial"/>
                <w:i/>
                <w:sz w:val="20"/>
              </w:rPr>
              <w:t>Coordinación Nacional del SIGCMA</w:t>
            </w:r>
          </w:p>
          <w:p w14:paraId="5700AAD0" w14:textId="77777777" w:rsidR="00EC676C" w:rsidRPr="006A5732" w:rsidRDefault="00EC676C" w:rsidP="006E7DED">
            <w:pPr>
              <w:jc w:val="both"/>
              <w:rPr>
                <w:rFonts w:ascii="Arial" w:hAnsi="Arial" w:cs="Arial"/>
                <w:i/>
                <w:sz w:val="20"/>
                <w:lang w:val="en-US"/>
              </w:rPr>
            </w:pPr>
            <w:proofErr w:type="spellStart"/>
            <w:r w:rsidRPr="006A5732">
              <w:rPr>
                <w:rFonts w:ascii="Arial" w:hAnsi="Arial" w:cs="Arial"/>
                <w:i/>
                <w:sz w:val="20"/>
                <w:lang w:val="en-US"/>
              </w:rPr>
              <w:t>sld</w:t>
            </w:r>
            <w:proofErr w:type="spellEnd"/>
          </w:p>
          <w:p w14:paraId="63652A03" w14:textId="26F4ABA0" w:rsidR="006E7DED" w:rsidRPr="006A5732" w:rsidRDefault="6169861A" w:rsidP="285D75AC">
            <w:pPr>
              <w:jc w:val="both"/>
              <w:rPr>
                <w:rFonts w:ascii="Arial" w:hAnsi="Arial" w:cs="Arial"/>
                <w:i/>
                <w:iCs/>
                <w:sz w:val="20"/>
                <w:lang w:val="en-US"/>
              </w:rPr>
            </w:pPr>
            <w:proofErr w:type="spellStart"/>
            <w:r w:rsidRPr="285D75AC">
              <w:rPr>
                <w:rFonts w:ascii="Arial" w:hAnsi="Arial" w:cs="Arial"/>
                <w:i/>
                <w:iCs/>
                <w:sz w:val="20"/>
                <w:lang w:val="en-US"/>
              </w:rPr>
              <w:t>Revi</w:t>
            </w:r>
            <w:r w:rsidR="12E525D6" w:rsidRPr="285D75AC">
              <w:rPr>
                <w:rFonts w:ascii="Arial" w:hAnsi="Arial" w:cs="Arial"/>
                <w:i/>
                <w:iCs/>
                <w:sz w:val="20"/>
                <w:lang w:val="en-US"/>
              </w:rPr>
              <w:t>só</w:t>
            </w:r>
            <w:proofErr w:type="spellEnd"/>
            <w:r w:rsidR="12E525D6" w:rsidRPr="285D75AC">
              <w:rPr>
                <w:rFonts w:ascii="Arial" w:hAnsi="Arial" w:cs="Arial"/>
                <w:i/>
                <w:iCs/>
                <w:sz w:val="20"/>
                <w:lang w:val="en-US"/>
              </w:rPr>
              <w:t xml:space="preserve">: </w:t>
            </w:r>
            <w:r w:rsidR="3CEF6B68" w:rsidRPr="285D75AC">
              <w:rPr>
                <w:rFonts w:ascii="Arial" w:hAnsi="Arial" w:cs="Arial"/>
                <w:i/>
                <w:iCs/>
                <w:sz w:val="20"/>
                <w:lang w:val="en-US"/>
              </w:rPr>
              <w:t>SIGCMA</w:t>
            </w:r>
          </w:p>
        </w:tc>
      </w:tr>
      <w:tr w:rsidR="00206007" w:rsidRPr="006A5732" w14:paraId="100C5B58" w14:textId="77777777" w:rsidTr="285D75AC">
        <w:trPr>
          <w:trHeight w:val="78"/>
        </w:trPr>
        <w:tc>
          <w:tcPr>
            <w:tcW w:w="5000" w:type="pct"/>
          </w:tcPr>
          <w:p w14:paraId="12F40E89" w14:textId="77777777" w:rsidR="00AD6FD2" w:rsidRPr="006A5732" w:rsidRDefault="00AD6FD2" w:rsidP="00AB3B5F">
            <w:pPr>
              <w:tabs>
                <w:tab w:val="left" w:pos="1680"/>
                <w:tab w:val="left" w:pos="1755"/>
              </w:tabs>
              <w:jc w:val="both"/>
              <w:rPr>
                <w:rFonts w:ascii="Arial" w:hAnsi="Arial" w:cs="Arial"/>
                <w:i/>
                <w:sz w:val="20"/>
                <w:lang w:val="en-US"/>
              </w:rPr>
            </w:pPr>
            <w:r w:rsidRPr="006A5732">
              <w:rPr>
                <w:rFonts w:ascii="Arial" w:hAnsi="Arial" w:cs="Arial"/>
                <w:i/>
                <w:sz w:val="20"/>
                <w:lang w:val="en-US"/>
              </w:rPr>
              <w:t xml:space="preserve"> </w:t>
            </w:r>
          </w:p>
        </w:tc>
      </w:tr>
    </w:tbl>
    <w:p w14:paraId="42C6D796" w14:textId="77777777" w:rsidR="004802B0" w:rsidRPr="006A5732" w:rsidRDefault="004802B0" w:rsidP="00253C70">
      <w:pPr>
        <w:jc w:val="both"/>
        <w:rPr>
          <w:sz w:val="18"/>
          <w:szCs w:val="18"/>
          <w:lang w:val="en-US"/>
        </w:rPr>
      </w:pPr>
    </w:p>
    <w:p w14:paraId="6E1831B3" w14:textId="77777777" w:rsidR="004802B0" w:rsidRPr="006A5732" w:rsidRDefault="004802B0" w:rsidP="00253C70">
      <w:pPr>
        <w:jc w:val="both"/>
        <w:rPr>
          <w:sz w:val="18"/>
          <w:szCs w:val="18"/>
          <w:lang w:val="en-US"/>
        </w:rPr>
      </w:pPr>
    </w:p>
    <w:p w14:paraId="54E11D2A" w14:textId="77777777" w:rsidR="00045BBE" w:rsidRPr="006A5732" w:rsidRDefault="004802B0" w:rsidP="00253C70">
      <w:pPr>
        <w:tabs>
          <w:tab w:val="left" w:pos="5415"/>
        </w:tabs>
        <w:jc w:val="both"/>
        <w:rPr>
          <w:sz w:val="18"/>
          <w:szCs w:val="18"/>
          <w:lang w:val="en-US"/>
        </w:rPr>
      </w:pPr>
      <w:r w:rsidRPr="006A5732">
        <w:rPr>
          <w:sz w:val="18"/>
          <w:szCs w:val="18"/>
          <w:lang w:val="en-US"/>
        </w:rPr>
        <w:tab/>
      </w:r>
    </w:p>
    <w:sectPr w:rsidR="00045BBE" w:rsidRPr="006A5732" w:rsidSect="00AD0124">
      <w:headerReference w:type="even" r:id="rId10"/>
      <w:headerReference w:type="default" r:id="rId11"/>
      <w:footerReference w:type="even" r:id="rId12"/>
      <w:footerReference w:type="default" r:id="rId13"/>
      <w:headerReference w:type="first" r:id="rId14"/>
      <w:footerReference w:type="first" r:id="rId15"/>
      <w:pgSz w:w="12242" w:h="15842" w:code="1"/>
      <w:pgMar w:top="1701" w:right="1701" w:bottom="1701" w:left="1701"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5694E" w14:textId="77777777" w:rsidR="00802D2D" w:rsidRDefault="00802D2D">
      <w:r>
        <w:separator/>
      </w:r>
    </w:p>
  </w:endnote>
  <w:endnote w:type="continuationSeparator" w:id="0">
    <w:p w14:paraId="61E9E2D1" w14:textId="77777777" w:rsidR="00802D2D" w:rsidRDefault="0080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7F21" w14:textId="77777777" w:rsidR="00607AEB" w:rsidRDefault="00607A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2948"/>
      <w:gridCol w:w="2949"/>
      <w:gridCol w:w="2943"/>
    </w:tblGrid>
    <w:tr w:rsidR="00012404" w14:paraId="271A0951" w14:textId="77777777">
      <w:tc>
        <w:tcPr>
          <w:tcW w:w="2993" w:type="dxa"/>
        </w:tcPr>
        <w:p w14:paraId="58ED87B7" w14:textId="77777777" w:rsidR="00012404" w:rsidRDefault="00012404">
          <w:pPr>
            <w:pStyle w:val="Piedepgina"/>
            <w:rPr>
              <w:rFonts w:ascii="Arial" w:hAnsi="Arial" w:cs="Arial"/>
              <w:sz w:val="16"/>
              <w:szCs w:val="16"/>
              <w:lang w:val="es-CO"/>
            </w:rPr>
          </w:pPr>
          <w:r>
            <w:rPr>
              <w:rFonts w:ascii="Arial" w:hAnsi="Arial" w:cs="Arial"/>
              <w:sz w:val="16"/>
              <w:szCs w:val="16"/>
              <w:lang w:val="es-CO"/>
            </w:rPr>
            <w:t>Código: F-ECI-08</w:t>
          </w:r>
        </w:p>
      </w:tc>
      <w:tc>
        <w:tcPr>
          <w:tcW w:w="2993" w:type="dxa"/>
        </w:tcPr>
        <w:p w14:paraId="672714A9" w14:textId="77777777" w:rsidR="00012404" w:rsidRDefault="00607AEB">
          <w:pPr>
            <w:pStyle w:val="Piedepgina"/>
            <w:jc w:val="center"/>
            <w:rPr>
              <w:rFonts w:ascii="Arial" w:hAnsi="Arial" w:cs="Arial"/>
              <w:sz w:val="16"/>
              <w:szCs w:val="16"/>
              <w:lang w:val="es-CO"/>
            </w:rPr>
          </w:pPr>
          <w:r>
            <w:rPr>
              <w:rFonts w:ascii="Arial" w:hAnsi="Arial" w:cs="Arial"/>
              <w:sz w:val="16"/>
              <w:szCs w:val="16"/>
              <w:lang w:val="es-CO"/>
            </w:rPr>
            <w:t>Versión: 02</w:t>
          </w:r>
        </w:p>
        <w:p w14:paraId="31126E5D" w14:textId="77777777" w:rsidR="00012404" w:rsidRDefault="00012404">
          <w:pPr>
            <w:pStyle w:val="Piedepgina"/>
            <w:jc w:val="center"/>
            <w:rPr>
              <w:rFonts w:ascii="Arial" w:hAnsi="Arial" w:cs="Arial"/>
              <w:sz w:val="16"/>
              <w:szCs w:val="16"/>
              <w:lang w:val="es-CO"/>
            </w:rPr>
          </w:pPr>
        </w:p>
      </w:tc>
      <w:tc>
        <w:tcPr>
          <w:tcW w:w="2993" w:type="dxa"/>
        </w:tcPr>
        <w:p w14:paraId="4E31FB71" w14:textId="77777777" w:rsidR="00012404" w:rsidRDefault="00012404">
          <w:pPr>
            <w:pStyle w:val="Piedepgina"/>
            <w:jc w:val="right"/>
            <w:rPr>
              <w:rFonts w:ascii="Arial" w:hAnsi="Arial" w:cs="Arial"/>
              <w:sz w:val="16"/>
              <w:szCs w:val="16"/>
              <w:lang w:val="es-CO"/>
            </w:rPr>
          </w:pPr>
          <w:r>
            <w:rPr>
              <w:rFonts w:ascii="Arial" w:hAnsi="Arial" w:cs="Arial"/>
              <w:sz w:val="16"/>
              <w:szCs w:val="16"/>
            </w:rPr>
            <w:t xml:space="preserve">Pág. </w:t>
          </w:r>
          <w:r>
            <w:rPr>
              <w:rStyle w:val="Nmerodepgina"/>
              <w:rFonts w:ascii="Arial" w:hAnsi="Arial" w:cs="Arial"/>
              <w:sz w:val="16"/>
              <w:szCs w:val="16"/>
            </w:rPr>
            <w:fldChar w:fldCharType="begin"/>
          </w:r>
          <w:r>
            <w:rPr>
              <w:rStyle w:val="Nmerodepgina"/>
              <w:rFonts w:ascii="Arial" w:hAnsi="Arial" w:cs="Arial"/>
              <w:sz w:val="16"/>
              <w:szCs w:val="16"/>
            </w:rPr>
            <w:instrText xml:space="preserve"> </w:instrText>
          </w:r>
          <w:r w:rsidR="005F4590">
            <w:rPr>
              <w:rStyle w:val="Nmerodepgina"/>
              <w:rFonts w:ascii="Arial" w:hAnsi="Arial" w:cs="Arial"/>
              <w:sz w:val="16"/>
              <w:szCs w:val="16"/>
            </w:rPr>
            <w:instrText>PAGE</w:instrText>
          </w:r>
          <w:r>
            <w:rPr>
              <w:rStyle w:val="Nmerodepgina"/>
              <w:rFonts w:ascii="Arial" w:hAnsi="Arial" w:cs="Arial"/>
              <w:sz w:val="16"/>
              <w:szCs w:val="16"/>
            </w:rPr>
            <w:instrText xml:space="preserve"> </w:instrText>
          </w:r>
          <w:r>
            <w:rPr>
              <w:rStyle w:val="Nmerodepgina"/>
              <w:rFonts w:ascii="Arial" w:hAnsi="Arial" w:cs="Arial"/>
              <w:sz w:val="16"/>
              <w:szCs w:val="16"/>
            </w:rPr>
            <w:fldChar w:fldCharType="separate"/>
          </w:r>
          <w:r w:rsidR="00607AEB">
            <w:rPr>
              <w:rStyle w:val="Nmerodepgina"/>
              <w:rFonts w:ascii="Arial" w:hAnsi="Arial" w:cs="Arial"/>
              <w:noProof/>
              <w:sz w:val="16"/>
              <w:szCs w:val="16"/>
            </w:rPr>
            <w:t>2</w:t>
          </w:r>
          <w:r>
            <w:rPr>
              <w:rStyle w:val="Nmerodepgina"/>
              <w:rFonts w:ascii="Arial" w:hAnsi="Arial" w:cs="Arial"/>
              <w:sz w:val="16"/>
              <w:szCs w:val="16"/>
            </w:rPr>
            <w:fldChar w:fldCharType="end"/>
          </w:r>
          <w:r>
            <w:rPr>
              <w:rFonts w:ascii="Arial" w:hAnsi="Arial" w:cs="Arial"/>
              <w:sz w:val="16"/>
              <w:szCs w:val="16"/>
            </w:rPr>
            <w:t xml:space="preserve"> de </w:t>
          </w:r>
          <w:r>
            <w:rPr>
              <w:rStyle w:val="Nmerodepgina"/>
              <w:rFonts w:ascii="Arial" w:hAnsi="Arial" w:cs="Arial"/>
              <w:sz w:val="16"/>
              <w:szCs w:val="16"/>
            </w:rPr>
            <w:fldChar w:fldCharType="begin"/>
          </w:r>
          <w:r>
            <w:rPr>
              <w:rStyle w:val="Nmerodepgina"/>
              <w:rFonts w:ascii="Arial" w:hAnsi="Arial" w:cs="Arial"/>
              <w:sz w:val="16"/>
              <w:szCs w:val="16"/>
            </w:rPr>
            <w:instrText xml:space="preserve"> </w:instrText>
          </w:r>
          <w:r w:rsidR="005F4590">
            <w:rPr>
              <w:rStyle w:val="Nmerodepgina"/>
              <w:rFonts w:ascii="Arial" w:hAnsi="Arial" w:cs="Arial"/>
              <w:sz w:val="16"/>
              <w:szCs w:val="16"/>
            </w:rPr>
            <w:instrText>NUMPAGES</w:instrText>
          </w:r>
          <w:r>
            <w:rPr>
              <w:rStyle w:val="Nmerodepgina"/>
              <w:rFonts w:ascii="Arial" w:hAnsi="Arial" w:cs="Arial"/>
              <w:sz w:val="16"/>
              <w:szCs w:val="16"/>
            </w:rPr>
            <w:instrText xml:space="preserve"> </w:instrText>
          </w:r>
          <w:r>
            <w:rPr>
              <w:rStyle w:val="Nmerodepgina"/>
              <w:rFonts w:ascii="Arial" w:hAnsi="Arial" w:cs="Arial"/>
              <w:sz w:val="16"/>
              <w:szCs w:val="16"/>
            </w:rPr>
            <w:fldChar w:fldCharType="separate"/>
          </w:r>
          <w:r w:rsidR="00607AEB">
            <w:rPr>
              <w:rStyle w:val="Nmerodepgina"/>
              <w:rFonts w:ascii="Arial" w:hAnsi="Arial" w:cs="Arial"/>
              <w:noProof/>
              <w:sz w:val="16"/>
              <w:szCs w:val="16"/>
            </w:rPr>
            <w:t>2</w:t>
          </w:r>
          <w:r>
            <w:rPr>
              <w:rStyle w:val="Nmerodepgina"/>
              <w:rFonts w:ascii="Arial" w:hAnsi="Arial" w:cs="Arial"/>
              <w:sz w:val="16"/>
              <w:szCs w:val="16"/>
            </w:rPr>
            <w:fldChar w:fldCharType="end"/>
          </w:r>
          <w:r>
            <w:rPr>
              <w:rFonts w:ascii="Arial" w:hAnsi="Arial" w:cs="Arial"/>
              <w:sz w:val="16"/>
              <w:szCs w:val="16"/>
              <w:lang w:val="es-CO"/>
            </w:rPr>
            <w:t xml:space="preserve">    </w:t>
          </w:r>
        </w:p>
      </w:tc>
    </w:tr>
  </w:tbl>
  <w:p w14:paraId="2DE403A5" w14:textId="77777777" w:rsidR="00012404" w:rsidRDefault="0001240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2948"/>
      <w:gridCol w:w="2949"/>
      <w:gridCol w:w="2943"/>
    </w:tblGrid>
    <w:tr w:rsidR="00012404" w14:paraId="6D6886EB" w14:textId="77777777">
      <w:tc>
        <w:tcPr>
          <w:tcW w:w="2993" w:type="dxa"/>
        </w:tcPr>
        <w:p w14:paraId="3BC73227" w14:textId="77777777" w:rsidR="00012404" w:rsidRDefault="00012404">
          <w:pPr>
            <w:pStyle w:val="Piedepgina"/>
            <w:rPr>
              <w:rFonts w:ascii="Arial" w:hAnsi="Arial" w:cs="Arial"/>
              <w:sz w:val="16"/>
              <w:szCs w:val="16"/>
              <w:lang w:val="es-CO"/>
            </w:rPr>
          </w:pPr>
          <w:r>
            <w:rPr>
              <w:rFonts w:ascii="Arial" w:hAnsi="Arial" w:cs="Arial"/>
              <w:sz w:val="16"/>
              <w:szCs w:val="16"/>
              <w:lang w:val="es-CO"/>
            </w:rPr>
            <w:t>Código: F-ECI-08</w:t>
          </w:r>
        </w:p>
      </w:tc>
      <w:tc>
        <w:tcPr>
          <w:tcW w:w="2993" w:type="dxa"/>
        </w:tcPr>
        <w:p w14:paraId="113276D2" w14:textId="77777777" w:rsidR="00012404" w:rsidRDefault="00361270" w:rsidP="00361270">
          <w:pPr>
            <w:pStyle w:val="Piedepgina"/>
            <w:jc w:val="center"/>
            <w:rPr>
              <w:rFonts w:ascii="Arial" w:hAnsi="Arial" w:cs="Arial"/>
              <w:sz w:val="16"/>
              <w:szCs w:val="16"/>
              <w:lang w:val="es-CO"/>
            </w:rPr>
          </w:pPr>
          <w:r>
            <w:rPr>
              <w:rFonts w:ascii="Arial" w:hAnsi="Arial" w:cs="Arial"/>
              <w:sz w:val="16"/>
              <w:szCs w:val="16"/>
              <w:lang w:val="es-CO"/>
            </w:rPr>
            <w:t>Versión: 02</w:t>
          </w:r>
        </w:p>
      </w:tc>
      <w:tc>
        <w:tcPr>
          <w:tcW w:w="2993" w:type="dxa"/>
        </w:tcPr>
        <w:p w14:paraId="5590BD2C" w14:textId="77777777" w:rsidR="00012404" w:rsidRDefault="00012404">
          <w:pPr>
            <w:pStyle w:val="Piedepgina"/>
            <w:jc w:val="right"/>
            <w:rPr>
              <w:rFonts w:ascii="Arial" w:hAnsi="Arial" w:cs="Arial"/>
              <w:sz w:val="16"/>
              <w:szCs w:val="16"/>
              <w:lang w:val="es-CO"/>
            </w:rPr>
          </w:pPr>
          <w:r>
            <w:rPr>
              <w:rFonts w:ascii="Arial" w:hAnsi="Arial" w:cs="Arial"/>
              <w:sz w:val="16"/>
              <w:szCs w:val="16"/>
            </w:rPr>
            <w:t xml:space="preserve">Pág. </w:t>
          </w:r>
          <w:r>
            <w:rPr>
              <w:rStyle w:val="Nmerodepgina"/>
              <w:rFonts w:ascii="Arial" w:hAnsi="Arial" w:cs="Arial"/>
              <w:sz w:val="16"/>
              <w:szCs w:val="16"/>
            </w:rPr>
            <w:fldChar w:fldCharType="begin"/>
          </w:r>
          <w:r>
            <w:rPr>
              <w:rStyle w:val="Nmerodepgina"/>
              <w:rFonts w:ascii="Arial" w:hAnsi="Arial" w:cs="Arial"/>
              <w:sz w:val="16"/>
              <w:szCs w:val="16"/>
            </w:rPr>
            <w:instrText xml:space="preserve"> </w:instrText>
          </w:r>
          <w:r w:rsidR="005F4590">
            <w:rPr>
              <w:rStyle w:val="Nmerodepgina"/>
              <w:rFonts w:ascii="Arial" w:hAnsi="Arial" w:cs="Arial"/>
              <w:sz w:val="16"/>
              <w:szCs w:val="16"/>
            </w:rPr>
            <w:instrText>PAGE</w:instrText>
          </w:r>
          <w:r>
            <w:rPr>
              <w:rStyle w:val="Nmerodepgina"/>
              <w:rFonts w:ascii="Arial" w:hAnsi="Arial" w:cs="Arial"/>
              <w:sz w:val="16"/>
              <w:szCs w:val="16"/>
            </w:rPr>
            <w:instrText xml:space="preserve"> </w:instrText>
          </w:r>
          <w:r>
            <w:rPr>
              <w:rStyle w:val="Nmerodepgina"/>
              <w:rFonts w:ascii="Arial" w:hAnsi="Arial" w:cs="Arial"/>
              <w:sz w:val="16"/>
              <w:szCs w:val="16"/>
            </w:rPr>
            <w:fldChar w:fldCharType="separate"/>
          </w:r>
          <w:r w:rsidR="00607AEB">
            <w:rPr>
              <w:rStyle w:val="Nmerodepgina"/>
              <w:rFonts w:ascii="Arial" w:hAnsi="Arial" w:cs="Arial"/>
              <w:noProof/>
              <w:sz w:val="16"/>
              <w:szCs w:val="16"/>
            </w:rPr>
            <w:t>1</w:t>
          </w:r>
          <w:r>
            <w:rPr>
              <w:rStyle w:val="Nmerodepgina"/>
              <w:rFonts w:ascii="Arial" w:hAnsi="Arial" w:cs="Arial"/>
              <w:sz w:val="16"/>
              <w:szCs w:val="16"/>
            </w:rPr>
            <w:fldChar w:fldCharType="end"/>
          </w:r>
          <w:r>
            <w:rPr>
              <w:rFonts w:ascii="Arial" w:hAnsi="Arial" w:cs="Arial"/>
              <w:sz w:val="16"/>
              <w:szCs w:val="16"/>
            </w:rPr>
            <w:t xml:space="preserve"> de </w:t>
          </w:r>
          <w:r>
            <w:rPr>
              <w:rStyle w:val="Nmerodepgina"/>
              <w:rFonts w:ascii="Arial" w:hAnsi="Arial" w:cs="Arial"/>
              <w:sz w:val="16"/>
              <w:szCs w:val="16"/>
            </w:rPr>
            <w:fldChar w:fldCharType="begin"/>
          </w:r>
          <w:r>
            <w:rPr>
              <w:rStyle w:val="Nmerodepgina"/>
              <w:rFonts w:ascii="Arial" w:hAnsi="Arial" w:cs="Arial"/>
              <w:sz w:val="16"/>
              <w:szCs w:val="16"/>
            </w:rPr>
            <w:instrText xml:space="preserve"> </w:instrText>
          </w:r>
          <w:r w:rsidR="005F4590">
            <w:rPr>
              <w:rStyle w:val="Nmerodepgina"/>
              <w:rFonts w:ascii="Arial" w:hAnsi="Arial" w:cs="Arial"/>
              <w:sz w:val="16"/>
              <w:szCs w:val="16"/>
            </w:rPr>
            <w:instrText>NUMPAGES</w:instrText>
          </w:r>
          <w:r>
            <w:rPr>
              <w:rStyle w:val="Nmerodepgina"/>
              <w:rFonts w:ascii="Arial" w:hAnsi="Arial" w:cs="Arial"/>
              <w:sz w:val="16"/>
              <w:szCs w:val="16"/>
            </w:rPr>
            <w:instrText xml:space="preserve"> </w:instrText>
          </w:r>
          <w:r>
            <w:rPr>
              <w:rStyle w:val="Nmerodepgina"/>
              <w:rFonts w:ascii="Arial" w:hAnsi="Arial" w:cs="Arial"/>
              <w:sz w:val="16"/>
              <w:szCs w:val="16"/>
            </w:rPr>
            <w:fldChar w:fldCharType="separate"/>
          </w:r>
          <w:r w:rsidR="00607AEB">
            <w:rPr>
              <w:rStyle w:val="Nmerodepgina"/>
              <w:rFonts w:ascii="Arial" w:hAnsi="Arial" w:cs="Arial"/>
              <w:noProof/>
              <w:sz w:val="16"/>
              <w:szCs w:val="16"/>
            </w:rPr>
            <w:t>2</w:t>
          </w:r>
          <w:r>
            <w:rPr>
              <w:rStyle w:val="Nmerodepgina"/>
              <w:rFonts w:ascii="Arial" w:hAnsi="Arial" w:cs="Arial"/>
              <w:sz w:val="16"/>
              <w:szCs w:val="16"/>
            </w:rPr>
            <w:fldChar w:fldCharType="end"/>
          </w:r>
          <w:r>
            <w:rPr>
              <w:rFonts w:ascii="Arial" w:hAnsi="Arial" w:cs="Arial"/>
              <w:sz w:val="16"/>
              <w:szCs w:val="16"/>
              <w:lang w:val="es-CO"/>
            </w:rPr>
            <w:t xml:space="preserve">    </w:t>
          </w:r>
        </w:p>
      </w:tc>
    </w:tr>
  </w:tbl>
  <w:p w14:paraId="03EFCA41" w14:textId="77777777" w:rsidR="00012404" w:rsidRDefault="00012404">
    <w:pPr>
      <w:pStyle w:val="Piedepgina"/>
      <w:jc w:val="center"/>
      <w:rPr>
        <w:rFonts w:ascii="Arial" w:hAnsi="Arial" w:cs="Arial"/>
        <w:sz w:val="16"/>
        <w:szCs w:val="16"/>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DF27D" w14:textId="77777777" w:rsidR="00802D2D" w:rsidRDefault="00802D2D">
      <w:r>
        <w:separator/>
      </w:r>
    </w:p>
  </w:footnote>
  <w:footnote w:type="continuationSeparator" w:id="0">
    <w:p w14:paraId="4674D695" w14:textId="77777777" w:rsidR="00802D2D" w:rsidRDefault="00802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A722" w14:textId="77777777" w:rsidR="00607AEB" w:rsidRDefault="00607A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7F9E" w14:textId="77777777" w:rsidR="00012404" w:rsidRDefault="00C31E7E">
    <w:r>
      <w:rPr>
        <w:b/>
        <w:i/>
        <w:noProof/>
        <w:sz w:val="18"/>
        <w:szCs w:val="18"/>
        <w:lang w:val="es-CO" w:eastAsia="es-CO"/>
      </w:rPr>
      <w:drawing>
        <wp:anchor distT="0" distB="0" distL="114300" distR="114300" simplePos="0" relativeHeight="251659264" behindDoc="0" locked="0" layoutInCell="1" allowOverlap="1" wp14:anchorId="58B6C800" wp14:editId="07777777">
          <wp:simplePos x="0" y="0"/>
          <wp:positionH relativeFrom="column">
            <wp:posOffset>-718185</wp:posOffset>
          </wp:positionH>
          <wp:positionV relativeFrom="paragraph">
            <wp:posOffset>266700</wp:posOffset>
          </wp:positionV>
          <wp:extent cx="2207260" cy="657860"/>
          <wp:effectExtent l="0" t="0" r="0" b="0"/>
          <wp:wrapSquare wrapText="right"/>
          <wp:docPr id="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001" w:type="dxa"/>
      <w:jc w:val="center"/>
      <w:tblLayout w:type="fixed"/>
      <w:tblCellMar>
        <w:left w:w="70" w:type="dxa"/>
        <w:right w:w="70" w:type="dxa"/>
      </w:tblCellMar>
      <w:tblLook w:val="0000" w:firstRow="0" w:lastRow="0" w:firstColumn="0" w:lastColumn="0" w:noHBand="0" w:noVBand="0"/>
    </w:tblPr>
    <w:tblGrid>
      <w:gridCol w:w="9001"/>
    </w:tblGrid>
    <w:tr w:rsidR="00012404" w14:paraId="23E822B0" w14:textId="77777777" w:rsidTr="001B0793">
      <w:trPr>
        <w:trHeight w:val="1276"/>
        <w:jc w:val="center"/>
      </w:trPr>
      <w:tc>
        <w:tcPr>
          <w:tcW w:w="9001" w:type="dxa"/>
        </w:tcPr>
        <w:tbl>
          <w:tblPr>
            <w:tblW w:w="18462" w:type="dxa"/>
            <w:tblLayout w:type="fixed"/>
            <w:tblCellMar>
              <w:left w:w="70" w:type="dxa"/>
              <w:right w:w="70" w:type="dxa"/>
            </w:tblCellMar>
            <w:tblLook w:val="0000" w:firstRow="0" w:lastRow="0" w:firstColumn="0" w:lastColumn="0" w:noHBand="0" w:noVBand="0"/>
          </w:tblPr>
          <w:tblGrid>
            <w:gridCol w:w="9231"/>
            <w:gridCol w:w="9231"/>
          </w:tblGrid>
          <w:tr w:rsidR="004E5AFE" w14:paraId="2080EBA2" w14:textId="77777777" w:rsidTr="004E5AFE">
            <w:trPr>
              <w:trHeight w:val="1276"/>
            </w:trPr>
            <w:tc>
              <w:tcPr>
                <w:tcW w:w="9231" w:type="dxa"/>
              </w:tcPr>
              <w:p w14:paraId="0DFAE634" w14:textId="77777777" w:rsidR="004E5AFE" w:rsidRDefault="004E5AFE" w:rsidP="004E5AFE">
                <w:pPr>
                  <w:pStyle w:val="Encabezado"/>
                  <w:rPr>
                    <w:rFonts w:ascii="Arial" w:hAnsi="Arial"/>
                    <w:b/>
                    <w:sz w:val="18"/>
                    <w:szCs w:val="18"/>
                  </w:rPr>
                </w:pPr>
                <w:r>
                  <w:rPr>
                    <w:b/>
                    <w:i/>
                    <w:sz w:val="18"/>
                    <w:szCs w:val="18"/>
                  </w:rPr>
                  <w:t xml:space="preserve">  </w:t>
                </w:r>
              </w:p>
              <w:p w14:paraId="1A6CED16" w14:textId="77777777" w:rsidR="004E5AFE" w:rsidRDefault="00C31E7E" w:rsidP="004E5AFE">
                <w:pPr>
                  <w:jc w:val="center"/>
                  <w:rPr>
                    <w:rFonts w:ascii="Berylium" w:hAnsi="Berylium"/>
                    <w:bCs/>
                    <w:iCs/>
                    <w:sz w:val="22"/>
                    <w:szCs w:val="22"/>
                  </w:rPr>
                </w:pPr>
                <w:r>
                  <w:rPr>
                    <w:b/>
                    <w:i/>
                    <w:noProof/>
                  </w:rPr>
                  <mc:AlternateContent>
                    <mc:Choice Requires="wps">
                      <w:drawing>
                        <wp:anchor distT="0" distB="0" distL="114300" distR="114300" simplePos="0" relativeHeight="251658240" behindDoc="0" locked="0" layoutInCell="1" allowOverlap="1" wp14:anchorId="3E6A981E" wp14:editId="07777777">
                          <wp:simplePos x="0" y="0"/>
                          <wp:positionH relativeFrom="column">
                            <wp:posOffset>5104130</wp:posOffset>
                          </wp:positionH>
                          <wp:positionV relativeFrom="paragraph">
                            <wp:posOffset>111760</wp:posOffset>
                          </wp:positionV>
                          <wp:extent cx="1154430" cy="302260"/>
                          <wp:effectExtent l="0" t="0" r="0" b="0"/>
                          <wp:wrapNone/>
                          <wp:docPr id="189396548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76380" w14:textId="77777777" w:rsidR="004E5AFE" w:rsidRDefault="004E5AFE" w:rsidP="004E5AFE">
                                      <w:pPr>
                                        <w:rPr>
                                          <w:rFonts w:ascii="Arial" w:hAnsi="Arial" w:cs="Arial"/>
                                          <w:b/>
                                        </w:rPr>
                                      </w:pPr>
                                      <w:r>
                                        <w:rPr>
                                          <w:rFonts w:ascii="Arial" w:hAnsi="Arial" w:cs="Arial"/>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A981E" id="_x0000_t202" coordsize="21600,21600" o:spt="202" path="m,l,21600r21600,l21600,xe">
                          <v:stroke joinstyle="miter"/>
                          <v:path gradientshapeok="t" o:connecttype="rect"/>
                        </v:shapetype>
                        <v:shape id="Text Box 19" o:spid="_x0000_s1026" type="#_x0000_t202" style="position:absolute;left:0;text-align:left;margin-left:401.9pt;margin-top:8.8pt;width:90.9pt;height: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" filled="f" stroked="f">
                          <v:textbox>
                            <w:txbxContent>
                              <w:p w14:paraId="62976380" w14:textId="77777777" w:rsidR="004E5AFE" w:rsidRDefault="004E5AFE" w:rsidP="004E5AFE">
                                <w:pPr>
                                  <w:rPr>
                                    <w:rFonts w:ascii="Arial" w:hAnsi="Arial" w:cs="Arial"/>
                                    <w:b/>
                                  </w:rPr>
                                </w:pPr>
                                <w:r>
                                  <w:rPr>
                                    <w:rFonts w:ascii="Arial" w:hAnsi="Arial" w:cs="Arial"/>
                                    <w:b/>
                                    <w:sz w:val="36"/>
                                    <w:szCs w:val="36"/>
                                  </w:rPr>
                                  <w:t>SIGCMA</w:t>
                                </w:r>
                              </w:p>
                            </w:txbxContent>
                          </v:textbox>
                        </v:shape>
                      </w:pict>
                    </mc:Fallback>
                  </mc:AlternateContent>
                </w:r>
                <w:r w:rsidR="004E5AFE" w:rsidRPr="00F404C3">
                  <w:rPr>
                    <w:rFonts w:ascii="Berylium" w:hAnsi="Berylium"/>
                    <w:bCs/>
                    <w:iCs/>
                    <w:sz w:val="22"/>
                    <w:szCs w:val="22"/>
                  </w:rPr>
                  <w:t>Consejo Superior de la Judicatura</w:t>
                </w:r>
              </w:p>
              <w:p w14:paraId="0ED7D92C" w14:textId="77777777" w:rsidR="004E5AFE" w:rsidRPr="00F404C3" w:rsidRDefault="004E5AFE" w:rsidP="004E5AFE">
                <w:pPr>
                  <w:pStyle w:val="Encabezado"/>
                  <w:jc w:val="center"/>
                  <w:rPr>
                    <w:rFonts w:ascii="Berylium" w:hAnsi="Berylium"/>
                    <w:sz w:val="22"/>
                    <w:szCs w:val="22"/>
                  </w:rPr>
                </w:pPr>
                <w:r w:rsidRPr="00F404C3">
                  <w:rPr>
                    <w:rFonts w:ascii="Berylium" w:hAnsi="Berylium"/>
                    <w:bCs/>
                    <w:iCs/>
                    <w:sz w:val="22"/>
                    <w:szCs w:val="22"/>
                  </w:rPr>
                  <w:t>Unidad de Desarrollo y Análisis Estadístico</w:t>
                </w:r>
              </w:p>
              <w:p w14:paraId="34B3F2EB" w14:textId="77777777" w:rsidR="004E5AFE" w:rsidRDefault="004E5AFE" w:rsidP="004E5AFE">
                <w:pPr>
                  <w:pStyle w:val="Encabezado"/>
                  <w:jc w:val="center"/>
                  <w:rPr>
                    <w:sz w:val="18"/>
                  </w:rPr>
                </w:pPr>
              </w:p>
            </w:tc>
            <w:tc>
              <w:tcPr>
                <w:tcW w:w="9231" w:type="dxa"/>
              </w:tcPr>
              <w:p w14:paraId="7D34F5C7" w14:textId="77777777" w:rsidR="004E5AFE" w:rsidRDefault="004E5AFE" w:rsidP="004E5AFE">
                <w:pPr>
                  <w:pStyle w:val="Encabezado"/>
                  <w:jc w:val="center"/>
                  <w:rPr>
                    <w:b/>
                    <w:i/>
                  </w:rPr>
                </w:pPr>
              </w:p>
              <w:p w14:paraId="0B4020A7" w14:textId="77777777" w:rsidR="004E5AFE" w:rsidRDefault="004E5AFE" w:rsidP="004E5AFE">
                <w:pPr>
                  <w:pStyle w:val="Encabezado"/>
                  <w:jc w:val="center"/>
                  <w:rPr>
                    <w:sz w:val="18"/>
                  </w:rPr>
                </w:pPr>
              </w:p>
            </w:tc>
          </w:tr>
        </w:tbl>
        <w:p w14:paraId="1D7B270A" w14:textId="77777777" w:rsidR="00012404" w:rsidRDefault="00012404">
          <w:pPr>
            <w:pStyle w:val="Encabezado"/>
            <w:tabs>
              <w:tab w:val="clear" w:pos="4419"/>
            </w:tabs>
            <w:ind w:right="-151"/>
            <w:jc w:val="center"/>
            <w:rPr>
              <w:sz w:val="8"/>
            </w:rPr>
          </w:pPr>
        </w:p>
        <w:p w14:paraId="4F904CB7" w14:textId="77777777" w:rsidR="00012404" w:rsidRDefault="00012404">
          <w:pPr>
            <w:pStyle w:val="Encabezado"/>
            <w:jc w:val="center"/>
            <w:rPr>
              <w:b/>
              <w:i/>
            </w:rPr>
          </w:pPr>
        </w:p>
        <w:p w14:paraId="06971CD3" w14:textId="77777777" w:rsidR="00012404" w:rsidRDefault="00012404" w:rsidP="009561C6">
          <w:pPr>
            <w:pStyle w:val="Encabezado"/>
            <w:jc w:val="center"/>
            <w:rPr>
              <w:sz w:val="18"/>
            </w:rPr>
          </w:pPr>
        </w:p>
      </w:tc>
    </w:tr>
  </w:tbl>
  <w:p w14:paraId="2A1F701D" w14:textId="77777777" w:rsidR="00012404" w:rsidRDefault="00012404">
    <w:pPr>
      <w:pStyle w:val="Encabezado"/>
      <w:rPr>
        <w:sz w:val="16"/>
        <w:szCs w:val="16"/>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15" w:type="dxa"/>
      <w:tblInd w:w="-923" w:type="dxa"/>
      <w:tblLayout w:type="fixed"/>
      <w:tblCellMar>
        <w:left w:w="70" w:type="dxa"/>
        <w:right w:w="70" w:type="dxa"/>
      </w:tblCellMar>
      <w:tblLook w:val="0000" w:firstRow="0" w:lastRow="0" w:firstColumn="0" w:lastColumn="0" w:noHBand="0" w:noVBand="0"/>
    </w:tblPr>
    <w:tblGrid>
      <w:gridCol w:w="284"/>
      <w:gridCol w:w="9231"/>
    </w:tblGrid>
    <w:tr w:rsidR="00012404" w14:paraId="69EEAA51" w14:textId="77777777">
      <w:trPr>
        <w:trHeight w:val="1276"/>
      </w:trPr>
      <w:tc>
        <w:tcPr>
          <w:tcW w:w="284" w:type="dxa"/>
        </w:tcPr>
        <w:p w14:paraId="5B95CD12" w14:textId="77777777" w:rsidR="00012404" w:rsidRDefault="00012404">
          <w:pPr>
            <w:pStyle w:val="Encabezado"/>
            <w:tabs>
              <w:tab w:val="clear" w:pos="4419"/>
            </w:tabs>
            <w:ind w:right="-151"/>
            <w:jc w:val="center"/>
            <w:rPr>
              <w:sz w:val="8"/>
            </w:rPr>
          </w:pPr>
        </w:p>
      </w:tc>
      <w:tc>
        <w:tcPr>
          <w:tcW w:w="9231" w:type="dxa"/>
        </w:tcPr>
        <w:p w14:paraId="27B8F768" w14:textId="77777777" w:rsidR="00AA5BF7" w:rsidRDefault="00AA5BF7" w:rsidP="00AA5BF7">
          <w:pPr>
            <w:pStyle w:val="Encabezado"/>
            <w:rPr>
              <w:rFonts w:ascii="Arial" w:hAnsi="Arial"/>
              <w:b/>
              <w:sz w:val="18"/>
              <w:szCs w:val="18"/>
            </w:rPr>
          </w:pPr>
          <w:r>
            <w:rPr>
              <w:b/>
              <w:i/>
              <w:sz w:val="18"/>
              <w:szCs w:val="18"/>
            </w:rPr>
            <w:t xml:space="preserve">  </w:t>
          </w:r>
        </w:p>
        <w:p w14:paraId="5220BBB2" w14:textId="77777777" w:rsidR="003B3D0F" w:rsidRDefault="003B3D0F" w:rsidP="00AA5BF7">
          <w:pPr>
            <w:jc w:val="center"/>
            <w:rPr>
              <w:rFonts w:ascii="Berylium" w:hAnsi="Berylium"/>
              <w:bCs/>
              <w:iCs/>
              <w:sz w:val="22"/>
              <w:szCs w:val="22"/>
            </w:rPr>
          </w:pPr>
        </w:p>
        <w:p w14:paraId="276D42C2" w14:textId="77777777" w:rsidR="00012404" w:rsidRDefault="00C31E7E" w:rsidP="003B3D0F">
          <w:pPr>
            <w:jc w:val="center"/>
            <w:rPr>
              <w:sz w:val="18"/>
            </w:rPr>
          </w:pPr>
          <w:r>
            <w:rPr>
              <w:b/>
              <w:i/>
              <w:noProof/>
            </w:rPr>
            <mc:AlternateContent>
              <mc:Choice Requires="wps">
                <w:drawing>
                  <wp:anchor distT="0" distB="0" distL="114300" distR="114300" simplePos="0" relativeHeight="251657216" behindDoc="0" locked="0" layoutInCell="1" allowOverlap="1" wp14:anchorId="5FFD9C1B" wp14:editId="07777777">
                    <wp:simplePos x="0" y="0"/>
                    <wp:positionH relativeFrom="column">
                      <wp:posOffset>5104130</wp:posOffset>
                    </wp:positionH>
                    <wp:positionV relativeFrom="paragraph">
                      <wp:posOffset>111760</wp:posOffset>
                    </wp:positionV>
                    <wp:extent cx="1154430" cy="302260"/>
                    <wp:effectExtent l="0" t="0" r="0" b="0"/>
                    <wp:wrapNone/>
                    <wp:docPr id="112330018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2CDEF" w14:textId="77777777" w:rsidR="00AA5BF7" w:rsidRDefault="00AA5BF7" w:rsidP="00AA5BF7">
                                <w:pPr>
                                  <w:rPr>
                                    <w:rFonts w:ascii="Arial" w:hAnsi="Arial" w:cs="Arial"/>
                                    <w:b/>
                                  </w:rPr>
                                </w:pPr>
                                <w:r>
                                  <w:rPr>
                                    <w:rFonts w:ascii="Arial" w:hAnsi="Arial" w:cs="Arial"/>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D9C1B" id="_x0000_t202" coordsize="21600,21600" o:spt="202" path="m,l,21600r21600,l21600,xe">
                    <v:stroke joinstyle="miter"/>
                    <v:path gradientshapeok="t" o:connecttype="rect"/>
                  </v:shapetype>
                  <v:shape id="Text Box 18" o:spid="_x0000_s1027" type="#_x0000_t202" style="position:absolute;left:0;text-align:left;margin-left:401.9pt;margin-top:8.8pt;width:90.9pt;height:2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" filled="f" stroked="f">
                    <v:textbox>
                      <w:txbxContent>
                        <w:p w14:paraId="1B92CDEF" w14:textId="77777777" w:rsidR="00AA5BF7" w:rsidRDefault="00AA5BF7" w:rsidP="00AA5BF7">
                          <w:pPr>
                            <w:rPr>
                              <w:rFonts w:ascii="Arial" w:hAnsi="Arial" w:cs="Arial"/>
                              <w:b/>
                            </w:rPr>
                          </w:pPr>
                          <w:r>
                            <w:rPr>
                              <w:rFonts w:ascii="Arial" w:hAnsi="Arial" w:cs="Arial"/>
                              <w:b/>
                              <w:sz w:val="36"/>
                              <w:szCs w:val="36"/>
                            </w:rPr>
                            <w:t>SIGCMA</w:t>
                          </w:r>
                        </w:p>
                      </w:txbxContent>
                    </v:textbox>
                  </v:shape>
                </w:pict>
              </mc:Fallback>
            </mc:AlternateContent>
          </w:r>
          <w:r w:rsidR="00AA5BF7" w:rsidRPr="00F404C3">
            <w:rPr>
              <w:rFonts w:ascii="Berylium" w:hAnsi="Berylium"/>
              <w:bCs/>
              <w:iCs/>
              <w:sz w:val="22"/>
              <w:szCs w:val="22"/>
            </w:rPr>
            <w:t>Consejo Superior de la Judicatura</w:t>
          </w:r>
        </w:p>
      </w:tc>
    </w:tr>
  </w:tbl>
  <w:p w14:paraId="7728E234" w14:textId="77777777" w:rsidR="00012404" w:rsidRDefault="00C31E7E">
    <w:pPr>
      <w:pStyle w:val="Encabezado"/>
      <w:rPr>
        <w:rFonts w:ascii="Arial" w:hAnsi="Arial"/>
        <w:b/>
        <w:sz w:val="18"/>
        <w:szCs w:val="18"/>
      </w:rPr>
    </w:pPr>
    <w:r w:rsidRPr="00F404C3">
      <w:rPr>
        <w:noProof/>
        <w:sz w:val="22"/>
        <w:szCs w:val="22"/>
      </w:rPr>
      <w:drawing>
        <wp:anchor distT="0" distB="0" distL="114300" distR="114300" simplePos="0" relativeHeight="251656192" behindDoc="0" locked="0" layoutInCell="1" allowOverlap="1" wp14:anchorId="3214173E" wp14:editId="07777777">
          <wp:simplePos x="0" y="0"/>
          <wp:positionH relativeFrom="column">
            <wp:posOffset>-1013460</wp:posOffset>
          </wp:positionH>
          <wp:positionV relativeFrom="paragraph">
            <wp:posOffset>-695960</wp:posOffset>
          </wp:positionV>
          <wp:extent cx="2207260" cy="657860"/>
          <wp:effectExtent l="0" t="0" r="0" b="0"/>
          <wp:wrapSquare wrapText="right"/>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404">
      <w:rPr>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art63F5"/>
      </v:shape>
    </w:pict>
  </w:numPicBullet>
  <w:abstractNum w:abstractNumId="0" w15:restartNumberingAfterBreak="0">
    <w:nsid w:val="FFFFFF1D"/>
    <w:multiLevelType w:val="multilevel"/>
    <w:tmpl w:val="C60691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60A0A"/>
    <w:multiLevelType w:val="hybridMultilevel"/>
    <w:tmpl w:val="ED5ED5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403C66"/>
    <w:multiLevelType w:val="hybridMultilevel"/>
    <w:tmpl w:val="1E56100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5BE6988"/>
    <w:multiLevelType w:val="hybridMultilevel"/>
    <w:tmpl w:val="1688BC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EF51D0"/>
    <w:multiLevelType w:val="hybridMultilevel"/>
    <w:tmpl w:val="9A369D72"/>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6D56EB"/>
    <w:multiLevelType w:val="hybridMultilevel"/>
    <w:tmpl w:val="FCDC0842"/>
    <w:lvl w:ilvl="0" w:tplc="C75ED92C">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0E396033"/>
    <w:multiLevelType w:val="hybridMultilevel"/>
    <w:tmpl w:val="A7DAF6F2"/>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ECA0458"/>
    <w:multiLevelType w:val="hybridMultilevel"/>
    <w:tmpl w:val="09E4E5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2003CD2"/>
    <w:multiLevelType w:val="hybridMultilevel"/>
    <w:tmpl w:val="60D438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831BBD"/>
    <w:multiLevelType w:val="hybridMultilevel"/>
    <w:tmpl w:val="C4769B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6B0052F"/>
    <w:multiLevelType w:val="hybridMultilevel"/>
    <w:tmpl w:val="977616BC"/>
    <w:lvl w:ilvl="0" w:tplc="5A0E600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582834"/>
    <w:multiLevelType w:val="hybridMultilevel"/>
    <w:tmpl w:val="E14A99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93E043D"/>
    <w:multiLevelType w:val="hybridMultilevel"/>
    <w:tmpl w:val="409C01C0"/>
    <w:lvl w:ilvl="0" w:tplc="93CC78FA">
      <w:start w:val="1"/>
      <w:numFmt w:val="decimal"/>
      <w:lvlText w:val="%1."/>
      <w:lvlJc w:val="left"/>
      <w:pPr>
        <w:ind w:left="720" w:hanging="360"/>
      </w:pPr>
      <w:rPr>
        <w:rFonts w:hint="default"/>
        <w:b w:val="0"/>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18000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C208FD"/>
    <w:multiLevelType w:val="hybridMultilevel"/>
    <w:tmpl w:val="E23822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071596"/>
    <w:multiLevelType w:val="hybridMultilevel"/>
    <w:tmpl w:val="9AAAE2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6D2FD4"/>
    <w:multiLevelType w:val="hybridMultilevel"/>
    <w:tmpl w:val="EF007B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1175023"/>
    <w:multiLevelType w:val="hybridMultilevel"/>
    <w:tmpl w:val="3EB637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17C670B"/>
    <w:multiLevelType w:val="hybridMultilevel"/>
    <w:tmpl w:val="BB1A81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A0277B2"/>
    <w:multiLevelType w:val="hybridMultilevel"/>
    <w:tmpl w:val="434E6F5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B61078E"/>
    <w:multiLevelType w:val="hybridMultilevel"/>
    <w:tmpl w:val="409C01C0"/>
    <w:lvl w:ilvl="0" w:tplc="93CC78FA">
      <w:start w:val="1"/>
      <w:numFmt w:val="decimal"/>
      <w:lvlText w:val="%1."/>
      <w:lvlJc w:val="left"/>
      <w:pPr>
        <w:ind w:left="720" w:hanging="360"/>
      </w:pPr>
      <w:rPr>
        <w:rFonts w:hint="default"/>
        <w:b w:val="0"/>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7F51049"/>
    <w:multiLevelType w:val="hybridMultilevel"/>
    <w:tmpl w:val="6D7C97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32F4272"/>
    <w:multiLevelType w:val="hybridMultilevel"/>
    <w:tmpl w:val="BEAA313C"/>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34225C3"/>
    <w:multiLevelType w:val="hybridMultilevel"/>
    <w:tmpl w:val="FEA812EA"/>
    <w:lvl w:ilvl="0" w:tplc="6A4C7DC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657F0C8C"/>
    <w:multiLevelType w:val="hybridMultilevel"/>
    <w:tmpl w:val="9E80FAEA"/>
    <w:lvl w:ilvl="0" w:tplc="A07067A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685849AA"/>
    <w:multiLevelType w:val="hybridMultilevel"/>
    <w:tmpl w:val="9066340C"/>
    <w:lvl w:ilvl="0" w:tplc="120E209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6B4164F3"/>
    <w:multiLevelType w:val="hybridMultilevel"/>
    <w:tmpl w:val="A01834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D0D5BA5"/>
    <w:multiLevelType w:val="hybridMultilevel"/>
    <w:tmpl w:val="6D7818AC"/>
    <w:lvl w:ilvl="0" w:tplc="0C0A000F">
      <w:start w:val="1"/>
      <w:numFmt w:val="decimal"/>
      <w:lvlText w:val="%1."/>
      <w:lvlJc w:val="left"/>
      <w:pPr>
        <w:tabs>
          <w:tab w:val="num" w:pos="360"/>
        </w:tabs>
        <w:ind w:left="360" w:hanging="360"/>
      </w:pPr>
      <w:rPr>
        <w:rFonts w:hint="default"/>
      </w:rPr>
    </w:lvl>
    <w:lvl w:ilvl="1" w:tplc="0C0A0003">
      <w:start w:val="1"/>
      <w:numFmt w:val="decimal"/>
      <w:lvlText w:val="%2."/>
      <w:lvlJc w:val="left"/>
      <w:pPr>
        <w:tabs>
          <w:tab w:val="num" w:pos="735"/>
        </w:tabs>
        <w:ind w:left="735" w:hanging="360"/>
      </w:pPr>
    </w:lvl>
    <w:lvl w:ilvl="2" w:tplc="0C0A0005">
      <w:start w:val="1"/>
      <w:numFmt w:val="decimal"/>
      <w:lvlText w:val="%3."/>
      <w:lvlJc w:val="left"/>
      <w:pPr>
        <w:tabs>
          <w:tab w:val="num" w:pos="1455"/>
        </w:tabs>
        <w:ind w:left="1455" w:hanging="360"/>
      </w:pPr>
    </w:lvl>
    <w:lvl w:ilvl="3" w:tplc="0C0A0001">
      <w:start w:val="1"/>
      <w:numFmt w:val="decimal"/>
      <w:lvlText w:val="%4."/>
      <w:lvlJc w:val="left"/>
      <w:pPr>
        <w:tabs>
          <w:tab w:val="num" w:pos="2175"/>
        </w:tabs>
        <w:ind w:left="2175" w:hanging="360"/>
      </w:pPr>
    </w:lvl>
    <w:lvl w:ilvl="4" w:tplc="0C0A0003">
      <w:start w:val="1"/>
      <w:numFmt w:val="decimal"/>
      <w:lvlText w:val="%5."/>
      <w:lvlJc w:val="left"/>
      <w:pPr>
        <w:tabs>
          <w:tab w:val="num" w:pos="2895"/>
        </w:tabs>
        <w:ind w:left="2895" w:hanging="360"/>
      </w:pPr>
    </w:lvl>
    <w:lvl w:ilvl="5" w:tplc="0C0A0005">
      <w:start w:val="1"/>
      <w:numFmt w:val="decimal"/>
      <w:lvlText w:val="%6."/>
      <w:lvlJc w:val="left"/>
      <w:pPr>
        <w:tabs>
          <w:tab w:val="num" w:pos="3615"/>
        </w:tabs>
        <w:ind w:left="3615" w:hanging="360"/>
      </w:pPr>
    </w:lvl>
    <w:lvl w:ilvl="6" w:tplc="0C0A0001">
      <w:start w:val="1"/>
      <w:numFmt w:val="decimal"/>
      <w:lvlText w:val="%7."/>
      <w:lvlJc w:val="left"/>
      <w:pPr>
        <w:tabs>
          <w:tab w:val="num" w:pos="4335"/>
        </w:tabs>
        <w:ind w:left="4335" w:hanging="360"/>
      </w:pPr>
    </w:lvl>
    <w:lvl w:ilvl="7" w:tplc="0C0A0003">
      <w:start w:val="1"/>
      <w:numFmt w:val="decimal"/>
      <w:lvlText w:val="%8."/>
      <w:lvlJc w:val="left"/>
      <w:pPr>
        <w:tabs>
          <w:tab w:val="num" w:pos="5055"/>
        </w:tabs>
        <w:ind w:left="5055" w:hanging="360"/>
      </w:pPr>
    </w:lvl>
    <w:lvl w:ilvl="8" w:tplc="0C0A0005">
      <w:start w:val="1"/>
      <w:numFmt w:val="decimal"/>
      <w:lvlText w:val="%9."/>
      <w:lvlJc w:val="left"/>
      <w:pPr>
        <w:tabs>
          <w:tab w:val="num" w:pos="5775"/>
        </w:tabs>
        <w:ind w:left="5775" w:hanging="360"/>
      </w:pPr>
    </w:lvl>
  </w:abstractNum>
  <w:abstractNum w:abstractNumId="28" w15:restartNumberingAfterBreak="0">
    <w:nsid w:val="77E02B57"/>
    <w:multiLevelType w:val="hybridMultilevel"/>
    <w:tmpl w:val="01AA4A58"/>
    <w:lvl w:ilvl="0" w:tplc="A0AC9276">
      <w:start w:val="1"/>
      <w:numFmt w:val="decimal"/>
      <w:lvlText w:val="%1."/>
      <w:lvlJc w:val="left"/>
      <w:pPr>
        <w:ind w:left="360" w:hanging="360"/>
      </w:pPr>
      <w:rPr>
        <w:color w:val="00000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9" w15:restartNumberingAfterBreak="0">
    <w:nsid w:val="7E927E3C"/>
    <w:multiLevelType w:val="hybridMultilevel"/>
    <w:tmpl w:val="409C01C0"/>
    <w:lvl w:ilvl="0" w:tplc="93CC78FA">
      <w:start w:val="1"/>
      <w:numFmt w:val="decimal"/>
      <w:lvlText w:val="%1."/>
      <w:lvlJc w:val="left"/>
      <w:pPr>
        <w:ind w:left="720" w:hanging="360"/>
      </w:pPr>
      <w:rPr>
        <w:rFonts w:hint="default"/>
        <w:b w:val="0"/>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F315CB0"/>
    <w:multiLevelType w:val="hybridMultilevel"/>
    <w:tmpl w:val="509CE3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17"/>
  </w:num>
  <w:num w:numId="4">
    <w:abstractNumId w:val="0"/>
  </w:num>
  <w:num w:numId="5">
    <w:abstractNumId w:val="2"/>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0"/>
  </w:num>
  <w:num w:numId="9">
    <w:abstractNumId w:val="29"/>
  </w:num>
  <w:num w:numId="10">
    <w:abstractNumId w:val="16"/>
  </w:num>
  <w:num w:numId="11">
    <w:abstractNumId w:val="3"/>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2"/>
  </w:num>
  <w:num w:numId="15">
    <w:abstractNumId w:val="6"/>
  </w:num>
  <w:num w:numId="16">
    <w:abstractNumId w:val="24"/>
  </w:num>
  <w:num w:numId="17">
    <w:abstractNumId w:val="18"/>
  </w:num>
  <w:num w:numId="18">
    <w:abstractNumId w:val="25"/>
  </w:num>
  <w:num w:numId="19">
    <w:abstractNumId w:val="5"/>
  </w:num>
  <w:num w:numId="20">
    <w:abstractNumId w:val="10"/>
  </w:num>
  <w:num w:numId="21">
    <w:abstractNumId w:val="23"/>
  </w:num>
  <w:num w:numId="22">
    <w:abstractNumId w:val="13"/>
  </w:num>
  <w:num w:numId="23">
    <w:abstractNumId w:val="1"/>
  </w:num>
  <w:num w:numId="24">
    <w:abstractNumId w:val="14"/>
  </w:num>
  <w:num w:numId="25">
    <w:abstractNumId w:val="15"/>
  </w:num>
  <w:num w:numId="26">
    <w:abstractNumId w:val="4"/>
  </w:num>
  <w:num w:numId="27">
    <w:abstractNumId w:val="8"/>
  </w:num>
  <w:num w:numId="28">
    <w:abstractNumId w:val="21"/>
  </w:num>
  <w:num w:numId="29">
    <w:abstractNumId w:val="11"/>
  </w:num>
  <w:num w:numId="30">
    <w:abstractNumId w:val="30"/>
  </w:num>
  <w:num w:numId="31">
    <w:abstractNumId w:val="19"/>
  </w:num>
  <w:num w:numId="3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72"/>
    <w:rsid w:val="000033D0"/>
    <w:rsid w:val="00003B49"/>
    <w:rsid w:val="00003C81"/>
    <w:rsid w:val="0000458F"/>
    <w:rsid w:val="000045AC"/>
    <w:rsid w:val="00006F1F"/>
    <w:rsid w:val="00007DAE"/>
    <w:rsid w:val="00012404"/>
    <w:rsid w:val="00013DAA"/>
    <w:rsid w:val="000143C0"/>
    <w:rsid w:val="00015686"/>
    <w:rsid w:val="00015A2A"/>
    <w:rsid w:val="00020906"/>
    <w:rsid w:val="00020DEB"/>
    <w:rsid w:val="00020FD6"/>
    <w:rsid w:val="00022876"/>
    <w:rsid w:val="00023EAB"/>
    <w:rsid w:val="000259C2"/>
    <w:rsid w:val="00025DC3"/>
    <w:rsid w:val="00026199"/>
    <w:rsid w:val="00027AD7"/>
    <w:rsid w:val="0003088C"/>
    <w:rsid w:val="00031052"/>
    <w:rsid w:val="0003282D"/>
    <w:rsid w:val="00033C38"/>
    <w:rsid w:val="0003605C"/>
    <w:rsid w:val="000376A3"/>
    <w:rsid w:val="00037E47"/>
    <w:rsid w:val="00037F31"/>
    <w:rsid w:val="00040D1B"/>
    <w:rsid w:val="000416EC"/>
    <w:rsid w:val="00041C84"/>
    <w:rsid w:val="00045283"/>
    <w:rsid w:val="00045B08"/>
    <w:rsid w:val="00045BBE"/>
    <w:rsid w:val="000470FB"/>
    <w:rsid w:val="0005161F"/>
    <w:rsid w:val="000533CF"/>
    <w:rsid w:val="00054363"/>
    <w:rsid w:val="0005489C"/>
    <w:rsid w:val="00054E9E"/>
    <w:rsid w:val="000567A5"/>
    <w:rsid w:val="00057F22"/>
    <w:rsid w:val="0006108D"/>
    <w:rsid w:val="000611CB"/>
    <w:rsid w:val="00063253"/>
    <w:rsid w:val="00067123"/>
    <w:rsid w:val="00067D3E"/>
    <w:rsid w:val="00072952"/>
    <w:rsid w:val="00073711"/>
    <w:rsid w:val="0007379C"/>
    <w:rsid w:val="00073DEC"/>
    <w:rsid w:val="000771D6"/>
    <w:rsid w:val="00080046"/>
    <w:rsid w:val="00080599"/>
    <w:rsid w:val="0008155C"/>
    <w:rsid w:val="00082050"/>
    <w:rsid w:val="00082CCA"/>
    <w:rsid w:val="00083085"/>
    <w:rsid w:val="00085131"/>
    <w:rsid w:val="0008637A"/>
    <w:rsid w:val="00087B4A"/>
    <w:rsid w:val="00090161"/>
    <w:rsid w:val="000903EF"/>
    <w:rsid w:val="0009177F"/>
    <w:rsid w:val="00093760"/>
    <w:rsid w:val="000977BF"/>
    <w:rsid w:val="000979BD"/>
    <w:rsid w:val="000A40AE"/>
    <w:rsid w:val="000B0514"/>
    <w:rsid w:val="000B066D"/>
    <w:rsid w:val="000B19EE"/>
    <w:rsid w:val="000B2CE4"/>
    <w:rsid w:val="000B5681"/>
    <w:rsid w:val="000B6DAD"/>
    <w:rsid w:val="000C1E6D"/>
    <w:rsid w:val="000C5C7E"/>
    <w:rsid w:val="000C5DCB"/>
    <w:rsid w:val="000C62DD"/>
    <w:rsid w:val="000D0364"/>
    <w:rsid w:val="000D2A56"/>
    <w:rsid w:val="000D2F2D"/>
    <w:rsid w:val="000D58FB"/>
    <w:rsid w:val="000D63E6"/>
    <w:rsid w:val="000D6CBE"/>
    <w:rsid w:val="000E1220"/>
    <w:rsid w:val="000E1541"/>
    <w:rsid w:val="000E27C5"/>
    <w:rsid w:val="000E3028"/>
    <w:rsid w:val="000E423F"/>
    <w:rsid w:val="000E4790"/>
    <w:rsid w:val="000E5CC6"/>
    <w:rsid w:val="000F102E"/>
    <w:rsid w:val="000F11F9"/>
    <w:rsid w:val="000F1EFD"/>
    <w:rsid w:val="000F3105"/>
    <w:rsid w:val="000F3393"/>
    <w:rsid w:val="000F4219"/>
    <w:rsid w:val="000F43E7"/>
    <w:rsid w:val="000F5365"/>
    <w:rsid w:val="000F5645"/>
    <w:rsid w:val="000F5C4A"/>
    <w:rsid w:val="000F5CD8"/>
    <w:rsid w:val="00101149"/>
    <w:rsid w:val="00104E7F"/>
    <w:rsid w:val="00106A4B"/>
    <w:rsid w:val="00107048"/>
    <w:rsid w:val="001074F7"/>
    <w:rsid w:val="001102F4"/>
    <w:rsid w:val="00114D28"/>
    <w:rsid w:val="00116891"/>
    <w:rsid w:val="00116A21"/>
    <w:rsid w:val="00116EC1"/>
    <w:rsid w:val="00117FA1"/>
    <w:rsid w:val="00123F9F"/>
    <w:rsid w:val="00124129"/>
    <w:rsid w:val="0012659A"/>
    <w:rsid w:val="00127C64"/>
    <w:rsid w:val="001305FE"/>
    <w:rsid w:val="00131003"/>
    <w:rsid w:val="00131481"/>
    <w:rsid w:val="00131BFE"/>
    <w:rsid w:val="001329D4"/>
    <w:rsid w:val="00132B33"/>
    <w:rsid w:val="00135134"/>
    <w:rsid w:val="00135608"/>
    <w:rsid w:val="00143ACA"/>
    <w:rsid w:val="00144BEC"/>
    <w:rsid w:val="0015004F"/>
    <w:rsid w:val="0015081A"/>
    <w:rsid w:val="00150884"/>
    <w:rsid w:val="001513D4"/>
    <w:rsid w:val="001536B7"/>
    <w:rsid w:val="00153C48"/>
    <w:rsid w:val="001555FC"/>
    <w:rsid w:val="00155A27"/>
    <w:rsid w:val="001560A5"/>
    <w:rsid w:val="0015671C"/>
    <w:rsid w:val="00157010"/>
    <w:rsid w:val="00157E8F"/>
    <w:rsid w:val="00160337"/>
    <w:rsid w:val="00160B99"/>
    <w:rsid w:val="00160D21"/>
    <w:rsid w:val="001611EB"/>
    <w:rsid w:val="00163498"/>
    <w:rsid w:val="00163B83"/>
    <w:rsid w:val="001645F1"/>
    <w:rsid w:val="00164615"/>
    <w:rsid w:val="001660AB"/>
    <w:rsid w:val="001678C1"/>
    <w:rsid w:val="0017085C"/>
    <w:rsid w:val="00173353"/>
    <w:rsid w:val="00173A59"/>
    <w:rsid w:val="00177B57"/>
    <w:rsid w:val="001816C7"/>
    <w:rsid w:val="00181A9C"/>
    <w:rsid w:val="0018373C"/>
    <w:rsid w:val="00184DC7"/>
    <w:rsid w:val="001865FB"/>
    <w:rsid w:val="00186D1D"/>
    <w:rsid w:val="00187FBD"/>
    <w:rsid w:val="00191546"/>
    <w:rsid w:val="001927C0"/>
    <w:rsid w:val="00193A4C"/>
    <w:rsid w:val="001946AB"/>
    <w:rsid w:val="00197DF1"/>
    <w:rsid w:val="001A1FE0"/>
    <w:rsid w:val="001A2569"/>
    <w:rsid w:val="001A5903"/>
    <w:rsid w:val="001A5DAC"/>
    <w:rsid w:val="001A71A2"/>
    <w:rsid w:val="001A73BE"/>
    <w:rsid w:val="001A793E"/>
    <w:rsid w:val="001B0793"/>
    <w:rsid w:val="001B139A"/>
    <w:rsid w:val="001B5086"/>
    <w:rsid w:val="001B5BC4"/>
    <w:rsid w:val="001B60F2"/>
    <w:rsid w:val="001B6816"/>
    <w:rsid w:val="001C0C8E"/>
    <w:rsid w:val="001C2FD1"/>
    <w:rsid w:val="001C3D23"/>
    <w:rsid w:val="001C4191"/>
    <w:rsid w:val="001C60DB"/>
    <w:rsid w:val="001C6670"/>
    <w:rsid w:val="001D0872"/>
    <w:rsid w:val="001D0E87"/>
    <w:rsid w:val="001D270D"/>
    <w:rsid w:val="001D3E5F"/>
    <w:rsid w:val="001D3E86"/>
    <w:rsid w:val="001D7750"/>
    <w:rsid w:val="001E09EE"/>
    <w:rsid w:val="001E3ECD"/>
    <w:rsid w:val="001E5BDF"/>
    <w:rsid w:val="001E5CE9"/>
    <w:rsid w:val="001E729B"/>
    <w:rsid w:val="001E7A84"/>
    <w:rsid w:val="001F07DD"/>
    <w:rsid w:val="001F0C9A"/>
    <w:rsid w:val="001F3601"/>
    <w:rsid w:val="001F3A62"/>
    <w:rsid w:val="001F4BAC"/>
    <w:rsid w:val="001F6634"/>
    <w:rsid w:val="00200CD0"/>
    <w:rsid w:val="00202DD2"/>
    <w:rsid w:val="00202E83"/>
    <w:rsid w:val="0020346C"/>
    <w:rsid w:val="00205FEE"/>
    <w:rsid w:val="00206007"/>
    <w:rsid w:val="00207B41"/>
    <w:rsid w:val="00207B62"/>
    <w:rsid w:val="00210A8F"/>
    <w:rsid w:val="002117E2"/>
    <w:rsid w:val="0021204C"/>
    <w:rsid w:val="002137AC"/>
    <w:rsid w:val="002139D8"/>
    <w:rsid w:val="00215776"/>
    <w:rsid w:val="00216C34"/>
    <w:rsid w:val="00216E65"/>
    <w:rsid w:val="00216FA0"/>
    <w:rsid w:val="00221BDA"/>
    <w:rsid w:val="002227A3"/>
    <w:rsid w:val="00223A8B"/>
    <w:rsid w:val="00225D3B"/>
    <w:rsid w:val="002277EB"/>
    <w:rsid w:val="002310C1"/>
    <w:rsid w:val="00231C1D"/>
    <w:rsid w:val="00232D50"/>
    <w:rsid w:val="002339BA"/>
    <w:rsid w:val="00241573"/>
    <w:rsid w:val="00241990"/>
    <w:rsid w:val="00243C73"/>
    <w:rsid w:val="00244517"/>
    <w:rsid w:val="00245296"/>
    <w:rsid w:val="002464B0"/>
    <w:rsid w:val="00246E67"/>
    <w:rsid w:val="00246F28"/>
    <w:rsid w:val="00252289"/>
    <w:rsid w:val="00252D18"/>
    <w:rsid w:val="002535F3"/>
    <w:rsid w:val="0025386D"/>
    <w:rsid w:val="00253C70"/>
    <w:rsid w:val="00255FD6"/>
    <w:rsid w:val="0025726E"/>
    <w:rsid w:val="00264898"/>
    <w:rsid w:val="00265BEB"/>
    <w:rsid w:val="00266DBF"/>
    <w:rsid w:val="00270735"/>
    <w:rsid w:val="00270A1C"/>
    <w:rsid w:val="00272031"/>
    <w:rsid w:val="002725E1"/>
    <w:rsid w:val="0027423A"/>
    <w:rsid w:val="00274A08"/>
    <w:rsid w:val="00275125"/>
    <w:rsid w:val="00276326"/>
    <w:rsid w:val="00280A15"/>
    <w:rsid w:val="002812C2"/>
    <w:rsid w:val="002812E5"/>
    <w:rsid w:val="002837A0"/>
    <w:rsid w:val="00283A9F"/>
    <w:rsid w:val="00286B23"/>
    <w:rsid w:val="00287630"/>
    <w:rsid w:val="002939BA"/>
    <w:rsid w:val="00293DFA"/>
    <w:rsid w:val="002962CF"/>
    <w:rsid w:val="0029644A"/>
    <w:rsid w:val="002A141F"/>
    <w:rsid w:val="002A309D"/>
    <w:rsid w:val="002A4C98"/>
    <w:rsid w:val="002A5FFD"/>
    <w:rsid w:val="002A6340"/>
    <w:rsid w:val="002A648E"/>
    <w:rsid w:val="002A65B8"/>
    <w:rsid w:val="002A7088"/>
    <w:rsid w:val="002A7C6D"/>
    <w:rsid w:val="002B0174"/>
    <w:rsid w:val="002B0544"/>
    <w:rsid w:val="002B39BE"/>
    <w:rsid w:val="002B6BB3"/>
    <w:rsid w:val="002B7330"/>
    <w:rsid w:val="002C2C1A"/>
    <w:rsid w:val="002C42A1"/>
    <w:rsid w:val="002C6CDF"/>
    <w:rsid w:val="002C7403"/>
    <w:rsid w:val="002C7855"/>
    <w:rsid w:val="002D0348"/>
    <w:rsid w:val="002D1809"/>
    <w:rsid w:val="002D2B21"/>
    <w:rsid w:val="002D374C"/>
    <w:rsid w:val="002D3821"/>
    <w:rsid w:val="002D436D"/>
    <w:rsid w:val="002D464C"/>
    <w:rsid w:val="002D494C"/>
    <w:rsid w:val="002D6FC6"/>
    <w:rsid w:val="002D724E"/>
    <w:rsid w:val="002E12DC"/>
    <w:rsid w:val="002E343B"/>
    <w:rsid w:val="002E41F5"/>
    <w:rsid w:val="002F1C80"/>
    <w:rsid w:val="002F5037"/>
    <w:rsid w:val="002F5E5B"/>
    <w:rsid w:val="002F6592"/>
    <w:rsid w:val="002F6FFE"/>
    <w:rsid w:val="002F77E6"/>
    <w:rsid w:val="0030050D"/>
    <w:rsid w:val="00300684"/>
    <w:rsid w:val="00300D21"/>
    <w:rsid w:val="003020B7"/>
    <w:rsid w:val="003024C1"/>
    <w:rsid w:val="003043AB"/>
    <w:rsid w:val="00305DAD"/>
    <w:rsid w:val="00306189"/>
    <w:rsid w:val="0030649F"/>
    <w:rsid w:val="00307187"/>
    <w:rsid w:val="00311AB8"/>
    <w:rsid w:val="00312D6F"/>
    <w:rsid w:val="00313FBB"/>
    <w:rsid w:val="00314146"/>
    <w:rsid w:val="00314309"/>
    <w:rsid w:val="00314764"/>
    <w:rsid w:val="003201CC"/>
    <w:rsid w:val="00320583"/>
    <w:rsid w:val="0032217C"/>
    <w:rsid w:val="00323E4A"/>
    <w:rsid w:val="00324A3B"/>
    <w:rsid w:val="00331261"/>
    <w:rsid w:val="0033138B"/>
    <w:rsid w:val="00331D12"/>
    <w:rsid w:val="00332328"/>
    <w:rsid w:val="00335C9A"/>
    <w:rsid w:val="0033723E"/>
    <w:rsid w:val="00337BCE"/>
    <w:rsid w:val="0034077D"/>
    <w:rsid w:val="0034260F"/>
    <w:rsid w:val="00346FB0"/>
    <w:rsid w:val="00350098"/>
    <w:rsid w:val="003500A9"/>
    <w:rsid w:val="00353C92"/>
    <w:rsid w:val="003541DA"/>
    <w:rsid w:val="00354588"/>
    <w:rsid w:val="00355565"/>
    <w:rsid w:val="00355FD5"/>
    <w:rsid w:val="00357635"/>
    <w:rsid w:val="003600A5"/>
    <w:rsid w:val="003609B8"/>
    <w:rsid w:val="00360E99"/>
    <w:rsid w:val="00361270"/>
    <w:rsid w:val="00362B97"/>
    <w:rsid w:val="00366A09"/>
    <w:rsid w:val="00366AFB"/>
    <w:rsid w:val="003704D1"/>
    <w:rsid w:val="003737F5"/>
    <w:rsid w:val="0037412A"/>
    <w:rsid w:val="00375EB2"/>
    <w:rsid w:val="003764CB"/>
    <w:rsid w:val="003775C3"/>
    <w:rsid w:val="0037798A"/>
    <w:rsid w:val="00380F64"/>
    <w:rsid w:val="00381132"/>
    <w:rsid w:val="003814B9"/>
    <w:rsid w:val="00382953"/>
    <w:rsid w:val="00383350"/>
    <w:rsid w:val="003878AA"/>
    <w:rsid w:val="00390193"/>
    <w:rsid w:val="003913C8"/>
    <w:rsid w:val="00395477"/>
    <w:rsid w:val="003954E1"/>
    <w:rsid w:val="0039568B"/>
    <w:rsid w:val="003A0CAD"/>
    <w:rsid w:val="003A15F6"/>
    <w:rsid w:val="003A21D3"/>
    <w:rsid w:val="003A309E"/>
    <w:rsid w:val="003A397A"/>
    <w:rsid w:val="003A48FB"/>
    <w:rsid w:val="003A4B3C"/>
    <w:rsid w:val="003A5859"/>
    <w:rsid w:val="003A5925"/>
    <w:rsid w:val="003A71DD"/>
    <w:rsid w:val="003B18C4"/>
    <w:rsid w:val="003B236E"/>
    <w:rsid w:val="003B3D0F"/>
    <w:rsid w:val="003B5A5F"/>
    <w:rsid w:val="003B5B76"/>
    <w:rsid w:val="003C0254"/>
    <w:rsid w:val="003C0952"/>
    <w:rsid w:val="003C100F"/>
    <w:rsid w:val="003C1CCF"/>
    <w:rsid w:val="003C38A8"/>
    <w:rsid w:val="003C38DD"/>
    <w:rsid w:val="003C4275"/>
    <w:rsid w:val="003C5F15"/>
    <w:rsid w:val="003C626E"/>
    <w:rsid w:val="003D006B"/>
    <w:rsid w:val="003D1C04"/>
    <w:rsid w:val="003D2891"/>
    <w:rsid w:val="003D31BC"/>
    <w:rsid w:val="003D3BCA"/>
    <w:rsid w:val="003D3C59"/>
    <w:rsid w:val="003D459F"/>
    <w:rsid w:val="003D4B3F"/>
    <w:rsid w:val="003D5444"/>
    <w:rsid w:val="003E307F"/>
    <w:rsid w:val="003E31DB"/>
    <w:rsid w:val="003E4F52"/>
    <w:rsid w:val="003F307D"/>
    <w:rsid w:val="003F36DA"/>
    <w:rsid w:val="003F4043"/>
    <w:rsid w:val="003F45F3"/>
    <w:rsid w:val="003F78CE"/>
    <w:rsid w:val="0040026F"/>
    <w:rsid w:val="004011E2"/>
    <w:rsid w:val="004016F3"/>
    <w:rsid w:val="00401DBD"/>
    <w:rsid w:val="00401F33"/>
    <w:rsid w:val="00402D28"/>
    <w:rsid w:val="004040B5"/>
    <w:rsid w:val="00404E69"/>
    <w:rsid w:val="00410249"/>
    <w:rsid w:val="004125A2"/>
    <w:rsid w:val="00412E5E"/>
    <w:rsid w:val="00417220"/>
    <w:rsid w:val="00417AFF"/>
    <w:rsid w:val="0042029B"/>
    <w:rsid w:val="00420671"/>
    <w:rsid w:val="00421EA1"/>
    <w:rsid w:val="004228B5"/>
    <w:rsid w:val="004228FF"/>
    <w:rsid w:val="0042669A"/>
    <w:rsid w:val="0043355D"/>
    <w:rsid w:val="004361BA"/>
    <w:rsid w:val="00437064"/>
    <w:rsid w:val="00437FFA"/>
    <w:rsid w:val="00440A5B"/>
    <w:rsid w:val="00441611"/>
    <w:rsid w:val="004424E0"/>
    <w:rsid w:val="00443F4D"/>
    <w:rsid w:val="004504AF"/>
    <w:rsid w:val="004508AF"/>
    <w:rsid w:val="00450A93"/>
    <w:rsid w:val="004519C5"/>
    <w:rsid w:val="00452C8B"/>
    <w:rsid w:val="004537CB"/>
    <w:rsid w:val="0045634C"/>
    <w:rsid w:val="00456699"/>
    <w:rsid w:val="0045730B"/>
    <w:rsid w:val="00460719"/>
    <w:rsid w:val="004609E7"/>
    <w:rsid w:val="0046134E"/>
    <w:rsid w:val="00461FB0"/>
    <w:rsid w:val="004627E8"/>
    <w:rsid w:val="0046410B"/>
    <w:rsid w:val="00464410"/>
    <w:rsid w:val="00470280"/>
    <w:rsid w:val="004707BA"/>
    <w:rsid w:val="00473E8A"/>
    <w:rsid w:val="00474347"/>
    <w:rsid w:val="00475F89"/>
    <w:rsid w:val="00476128"/>
    <w:rsid w:val="004802B0"/>
    <w:rsid w:val="00480E3E"/>
    <w:rsid w:val="004818B3"/>
    <w:rsid w:val="00482B65"/>
    <w:rsid w:val="00483D9A"/>
    <w:rsid w:val="0048465B"/>
    <w:rsid w:val="00484AA7"/>
    <w:rsid w:val="00485396"/>
    <w:rsid w:val="00485BD7"/>
    <w:rsid w:val="0048710B"/>
    <w:rsid w:val="004875FA"/>
    <w:rsid w:val="0049139B"/>
    <w:rsid w:val="00493827"/>
    <w:rsid w:val="00495C29"/>
    <w:rsid w:val="004A05F7"/>
    <w:rsid w:val="004A0A79"/>
    <w:rsid w:val="004A0FFA"/>
    <w:rsid w:val="004A1643"/>
    <w:rsid w:val="004A30ED"/>
    <w:rsid w:val="004A37FC"/>
    <w:rsid w:val="004A4890"/>
    <w:rsid w:val="004A4B82"/>
    <w:rsid w:val="004A4D07"/>
    <w:rsid w:val="004A60A2"/>
    <w:rsid w:val="004B17F4"/>
    <w:rsid w:val="004B511D"/>
    <w:rsid w:val="004B5A93"/>
    <w:rsid w:val="004C0E54"/>
    <w:rsid w:val="004C2DED"/>
    <w:rsid w:val="004C2F49"/>
    <w:rsid w:val="004C53BB"/>
    <w:rsid w:val="004C5630"/>
    <w:rsid w:val="004C7C47"/>
    <w:rsid w:val="004D07B5"/>
    <w:rsid w:val="004D20C3"/>
    <w:rsid w:val="004D4197"/>
    <w:rsid w:val="004D60C3"/>
    <w:rsid w:val="004D62BA"/>
    <w:rsid w:val="004D6770"/>
    <w:rsid w:val="004D6EE8"/>
    <w:rsid w:val="004E1949"/>
    <w:rsid w:val="004E2122"/>
    <w:rsid w:val="004E3F25"/>
    <w:rsid w:val="004E5AFE"/>
    <w:rsid w:val="004E71DA"/>
    <w:rsid w:val="004F0111"/>
    <w:rsid w:val="004F11DE"/>
    <w:rsid w:val="004F1FFD"/>
    <w:rsid w:val="004F2108"/>
    <w:rsid w:val="004F25D0"/>
    <w:rsid w:val="004F2CEC"/>
    <w:rsid w:val="004F4E6C"/>
    <w:rsid w:val="004F6D07"/>
    <w:rsid w:val="005014AA"/>
    <w:rsid w:val="00501719"/>
    <w:rsid w:val="005043E3"/>
    <w:rsid w:val="005062CD"/>
    <w:rsid w:val="00506942"/>
    <w:rsid w:val="00506F7C"/>
    <w:rsid w:val="00511ED1"/>
    <w:rsid w:val="00515D02"/>
    <w:rsid w:val="00515DA6"/>
    <w:rsid w:val="005165AC"/>
    <w:rsid w:val="0052129A"/>
    <w:rsid w:val="00521947"/>
    <w:rsid w:val="0052248B"/>
    <w:rsid w:val="00522A9E"/>
    <w:rsid w:val="00523697"/>
    <w:rsid w:val="00527359"/>
    <w:rsid w:val="00527CA4"/>
    <w:rsid w:val="00527E7E"/>
    <w:rsid w:val="00530AD7"/>
    <w:rsid w:val="00534A47"/>
    <w:rsid w:val="00534A9C"/>
    <w:rsid w:val="00534BA5"/>
    <w:rsid w:val="005355FC"/>
    <w:rsid w:val="00540990"/>
    <w:rsid w:val="0054156B"/>
    <w:rsid w:val="00542EB7"/>
    <w:rsid w:val="00544E5B"/>
    <w:rsid w:val="00545360"/>
    <w:rsid w:val="005467D0"/>
    <w:rsid w:val="00547E19"/>
    <w:rsid w:val="00550520"/>
    <w:rsid w:val="005520DF"/>
    <w:rsid w:val="005528C6"/>
    <w:rsid w:val="00554D83"/>
    <w:rsid w:val="00554DA6"/>
    <w:rsid w:val="00555DAE"/>
    <w:rsid w:val="00556561"/>
    <w:rsid w:val="00557D26"/>
    <w:rsid w:val="00560538"/>
    <w:rsid w:val="005613ED"/>
    <w:rsid w:val="00562767"/>
    <w:rsid w:val="005628BF"/>
    <w:rsid w:val="00562DE6"/>
    <w:rsid w:val="00565359"/>
    <w:rsid w:val="00566084"/>
    <w:rsid w:val="0056698C"/>
    <w:rsid w:val="00567C41"/>
    <w:rsid w:val="00571777"/>
    <w:rsid w:val="005721C2"/>
    <w:rsid w:val="00575462"/>
    <w:rsid w:val="00577219"/>
    <w:rsid w:val="005779BF"/>
    <w:rsid w:val="005829E4"/>
    <w:rsid w:val="00585577"/>
    <w:rsid w:val="00593D04"/>
    <w:rsid w:val="00596A54"/>
    <w:rsid w:val="005977B1"/>
    <w:rsid w:val="005A0728"/>
    <w:rsid w:val="005A1763"/>
    <w:rsid w:val="005A1839"/>
    <w:rsid w:val="005A24A6"/>
    <w:rsid w:val="005A2548"/>
    <w:rsid w:val="005A3DFE"/>
    <w:rsid w:val="005A6077"/>
    <w:rsid w:val="005B0141"/>
    <w:rsid w:val="005B341B"/>
    <w:rsid w:val="005B3A96"/>
    <w:rsid w:val="005B41BD"/>
    <w:rsid w:val="005B4ACC"/>
    <w:rsid w:val="005B77CE"/>
    <w:rsid w:val="005C0B2B"/>
    <w:rsid w:val="005C12B8"/>
    <w:rsid w:val="005C1719"/>
    <w:rsid w:val="005C1943"/>
    <w:rsid w:val="005C5A39"/>
    <w:rsid w:val="005C6B5E"/>
    <w:rsid w:val="005D1826"/>
    <w:rsid w:val="005D22A3"/>
    <w:rsid w:val="005D4353"/>
    <w:rsid w:val="005D55BA"/>
    <w:rsid w:val="005D5FD9"/>
    <w:rsid w:val="005D620E"/>
    <w:rsid w:val="005D7BE6"/>
    <w:rsid w:val="005D7C83"/>
    <w:rsid w:val="005E021E"/>
    <w:rsid w:val="005E1AB0"/>
    <w:rsid w:val="005E1E03"/>
    <w:rsid w:val="005E2126"/>
    <w:rsid w:val="005E2203"/>
    <w:rsid w:val="005E32E7"/>
    <w:rsid w:val="005E6497"/>
    <w:rsid w:val="005E75FE"/>
    <w:rsid w:val="005F13CF"/>
    <w:rsid w:val="005F16B2"/>
    <w:rsid w:val="005F32CF"/>
    <w:rsid w:val="005F3A8F"/>
    <w:rsid w:val="005F4590"/>
    <w:rsid w:val="005F5CE0"/>
    <w:rsid w:val="006008AE"/>
    <w:rsid w:val="00600992"/>
    <w:rsid w:val="00601FC6"/>
    <w:rsid w:val="00602209"/>
    <w:rsid w:val="0060242C"/>
    <w:rsid w:val="0060350C"/>
    <w:rsid w:val="0060379E"/>
    <w:rsid w:val="0060475F"/>
    <w:rsid w:val="00607AEB"/>
    <w:rsid w:val="00613CCD"/>
    <w:rsid w:val="00613E19"/>
    <w:rsid w:val="006142F8"/>
    <w:rsid w:val="00623532"/>
    <w:rsid w:val="00623D09"/>
    <w:rsid w:val="00623D99"/>
    <w:rsid w:val="00624037"/>
    <w:rsid w:val="00626074"/>
    <w:rsid w:val="006262CA"/>
    <w:rsid w:val="00626ADC"/>
    <w:rsid w:val="00627438"/>
    <w:rsid w:val="0063160B"/>
    <w:rsid w:val="00631BB5"/>
    <w:rsid w:val="0063203C"/>
    <w:rsid w:val="006325B7"/>
    <w:rsid w:val="00632F26"/>
    <w:rsid w:val="006339C6"/>
    <w:rsid w:val="0063647B"/>
    <w:rsid w:val="00636B9C"/>
    <w:rsid w:val="00637F56"/>
    <w:rsid w:val="006406B8"/>
    <w:rsid w:val="00640CED"/>
    <w:rsid w:val="00641732"/>
    <w:rsid w:val="00641DDC"/>
    <w:rsid w:val="00644051"/>
    <w:rsid w:val="00644834"/>
    <w:rsid w:val="00646773"/>
    <w:rsid w:val="00647713"/>
    <w:rsid w:val="006478E6"/>
    <w:rsid w:val="00650413"/>
    <w:rsid w:val="00652820"/>
    <w:rsid w:val="00653CE8"/>
    <w:rsid w:val="00653DD3"/>
    <w:rsid w:val="00655B5B"/>
    <w:rsid w:val="0065661A"/>
    <w:rsid w:val="00656D46"/>
    <w:rsid w:val="00660948"/>
    <w:rsid w:val="00660A81"/>
    <w:rsid w:val="00662A6E"/>
    <w:rsid w:val="00664485"/>
    <w:rsid w:val="00664FA5"/>
    <w:rsid w:val="0066537F"/>
    <w:rsid w:val="0066567C"/>
    <w:rsid w:val="00667860"/>
    <w:rsid w:val="00671D50"/>
    <w:rsid w:val="00675175"/>
    <w:rsid w:val="0068315E"/>
    <w:rsid w:val="006838FF"/>
    <w:rsid w:val="00683AA6"/>
    <w:rsid w:val="006875D1"/>
    <w:rsid w:val="00690A5D"/>
    <w:rsid w:val="00691438"/>
    <w:rsid w:val="006921CD"/>
    <w:rsid w:val="00692891"/>
    <w:rsid w:val="00692F5E"/>
    <w:rsid w:val="006963A4"/>
    <w:rsid w:val="00696638"/>
    <w:rsid w:val="006966A1"/>
    <w:rsid w:val="006968F8"/>
    <w:rsid w:val="0069713B"/>
    <w:rsid w:val="0069730C"/>
    <w:rsid w:val="00697BD1"/>
    <w:rsid w:val="00697FAF"/>
    <w:rsid w:val="006A0050"/>
    <w:rsid w:val="006A13F8"/>
    <w:rsid w:val="006A2691"/>
    <w:rsid w:val="006A2BF3"/>
    <w:rsid w:val="006A3277"/>
    <w:rsid w:val="006A3A65"/>
    <w:rsid w:val="006A415A"/>
    <w:rsid w:val="006A5722"/>
    <w:rsid w:val="006A5732"/>
    <w:rsid w:val="006A6946"/>
    <w:rsid w:val="006A69A2"/>
    <w:rsid w:val="006B02F7"/>
    <w:rsid w:val="006B115F"/>
    <w:rsid w:val="006B24CE"/>
    <w:rsid w:val="006B288E"/>
    <w:rsid w:val="006B340A"/>
    <w:rsid w:val="006B3D49"/>
    <w:rsid w:val="006B5EC1"/>
    <w:rsid w:val="006B5FDD"/>
    <w:rsid w:val="006B66A6"/>
    <w:rsid w:val="006B7107"/>
    <w:rsid w:val="006B71A6"/>
    <w:rsid w:val="006C1702"/>
    <w:rsid w:val="006C36AC"/>
    <w:rsid w:val="006C3A97"/>
    <w:rsid w:val="006C6E90"/>
    <w:rsid w:val="006D229A"/>
    <w:rsid w:val="006D632C"/>
    <w:rsid w:val="006E0941"/>
    <w:rsid w:val="006E1958"/>
    <w:rsid w:val="006E3329"/>
    <w:rsid w:val="006E3BCA"/>
    <w:rsid w:val="006E4B8E"/>
    <w:rsid w:val="006E4CF3"/>
    <w:rsid w:val="006E6647"/>
    <w:rsid w:val="006E7DED"/>
    <w:rsid w:val="006F3C0C"/>
    <w:rsid w:val="006F412E"/>
    <w:rsid w:val="006F4DEC"/>
    <w:rsid w:val="006F4E6F"/>
    <w:rsid w:val="006F5432"/>
    <w:rsid w:val="006F5CB8"/>
    <w:rsid w:val="006F6CB9"/>
    <w:rsid w:val="006F74C1"/>
    <w:rsid w:val="006F7661"/>
    <w:rsid w:val="007000C4"/>
    <w:rsid w:val="00700EA0"/>
    <w:rsid w:val="0070127F"/>
    <w:rsid w:val="00702989"/>
    <w:rsid w:val="007045FF"/>
    <w:rsid w:val="0070528D"/>
    <w:rsid w:val="007055C4"/>
    <w:rsid w:val="00706E59"/>
    <w:rsid w:val="00706F20"/>
    <w:rsid w:val="00710F9E"/>
    <w:rsid w:val="007111A0"/>
    <w:rsid w:val="0071171A"/>
    <w:rsid w:val="0071228A"/>
    <w:rsid w:val="00712F4D"/>
    <w:rsid w:val="00713640"/>
    <w:rsid w:val="0071502C"/>
    <w:rsid w:val="0071722B"/>
    <w:rsid w:val="00721343"/>
    <w:rsid w:val="007213B6"/>
    <w:rsid w:val="00721D78"/>
    <w:rsid w:val="007222CC"/>
    <w:rsid w:val="007232E2"/>
    <w:rsid w:val="00724BC2"/>
    <w:rsid w:val="00725146"/>
    <w:rsid w:val="0072623E"/>
    <w:rsid w:val="00727A9D"/>
    <w:rsid w:val="00730765"/>
    <w:rsid w:val="00732184"/>
    <w:rsid w:val="00734F19"/>
    <w:rsid w:val="00735E08"/>
    <w:rsid w:val="00740D56"/>
    <w:rsid w:val="00741C2E"/>
    <w:rsid w:val="00741DD7"/>
    <w:rsid w:val="00742D2F"/>
    <w:rsid w:val="00743688"/>
    <w:rsid w:val="00744980"/>
    <w:rsid w:val="00745133"/>
    <w:rsid w:val="00746640"/>
    <w:rsid w:val="007512DC"/>
    <w:rsid w:val="007521A0"/>
    <w:rsid w:val="00752255"/>
    <w:rsid w:val="007531D8"/>
    <w:rsid w:val="00754809"/>
    <w:rsid w:val="00755982"/>
    <w:rsid w:val="00755C3F"/>
    <w:rsid w:val="00756139"/>
    <w:rsid w:val="00757520"/>
    <w:rsid w:val="00757ED5"/>
    <w:rsid w:val="007608C9"/>
    <w:rsid w:val="007611CA"/>
    <w:rsid w:val="0076384D"/>
    <w:rsid w:val="00764B06"/>
    <w:rsid w:val="00767230"/>
    <w:rsid w:val="00767663"/>
    <w:rsid w:val="00767FC6"/>
    <w:rsid w:val="00772595"/>
    <w:rsid w:val="00773A5A"/>
    <w:rsid w:val="00774F58"/>
    <w:rsid w:val="00781A85"/>
    <w:rsid w:val="007826B0"/>
    <w:rsid w:val="00784878"/>
    <w:rsid w:val="007848A8"/>
    <w:rsid w:val="00786E02"/>
    <w:rsid w:val="00790712"/>
    <w:rsid w:val="007942C7"/>
    <w:rsid w:val="00794E77"/>
    <w:rsid w:val="007968CF"/>
    <w:rsid w:val="00797F49"/>
    <w:rsid w:val="007A2C89"/>
    <w:rsid w:val="007A5046"/>
    <w:rsid w:val="007A63E5"/>
    <w:rsid w:val="007A7648"/>
    <w:rsid w:val="007B2295"/>
    <w:rsid w:val="007B2C38"/>
    <w:rsid w:val="007B2F72"/>
    <w:rsid w:val="007B5245"/>
    <w:rsid w:val="007B5C64"/>
    <w:rsid w:val="007B6228"/>
    <w:rsid w:val="007B6845"/>
    <w:rsid w:val="007C0A92"/>
    <w:rsid w:val="007C2FBB"/>
    <w:rsid w:val="007C3C0C"/>
    <w:rsid w:val="007C3CD3"/>
    <w:rsid w:val="007C4026"/>
    <w:rsid w:val="007C74B2"/>
    <w:rsid w:val="007C7B02"/>
    <w:rsid w:val="007D1457"/>
    <w:rsid w:val="007D22F3"/>
    <w:rsid w:val="007D2F80"/>
    <w:rsid w:val="007D34AE"/>
    <w:rsid w:val="007D4318"/>
    <w:rsid w:val="007D4CE9"/>
    <w:rsid w:val="007D560C"/>
    <w:rsid w:val="007E1073"/>
    <w:rsid w:val="007E1902"/>
    <w:rsid w:val="007E4603"/>
    <w:rsid w:val="007E4B29"/>
    <w:rsid w:val="007E51A6"/>
    <w:rsid w:val="007F1140"/>
    <w:rsid w:val="007F166A"/>
    <w:rsid w:val="007F329A"/>
    <w:rsid w:val="007F38C2"/>
    <w:rsid w:val="007F511B"/>
    <w:rsid w:val="007F72D3"/>
    <w:rsid w:val="00801385"/>
    <w:rsid w:val="00801A1D"/>
    <w:rsid w:val="00802692"/>
    <w:rsid w:val="00802D2D"/>
    <w:rsid w:val="008034B4"/>
    <w:rsid w:val="00806254"/>
    <w:rsid w:val="00810E32"/>
    <w:rsid w:val="00812F68"/>
    <w:rsid w:val="008133BC"/>
    <w:rsid w:val="00813594"/>
    <w:rsid w:val="008157C6"/>
    <w:rsid w:val="00820130"/>
    <w:rsid w:val="00822020"/>
    <w:rsid w:val="00822C7E"/>
    <w:rsid w:val="00822F51"/>
    <w:rsid w:val="0082361B"/>
    <w:rsid w:val="00823B9D"/>
    <w:rsid w:val="00823ECE"/>
    <w:rsid w:val="00824CC2"/>
    <w:rsid w:val="008268BA"/>
    <w:rsid w:val="00826D4E"/>
    <w:rsid w:val="008273E7"/>
    <w:rsid w:val="00831652"/>
    <w:rsid w:val="00832D53"/>
    <w:rsid w:val="0083331C"/>
    <w:rsid w:val="00835E2C"/>
    <w:rsid w:val="008368F9"/>
    <w:rsid w:val="00837470"/>
    <w:rsid w:val="00837C3D"/>
    <w:rsid w:val="00842607"/>
    <w:rsid w:val="008461EB"/>
    <w:rsid w:val="00847C59"/>
    <w:rsid w:val="008531D6"/>
    <w:rsid w:val="0085339C"/>
    <w:rsid w:val="0085351C"/>
    <w:rsid w:val="00856A36"/>
    <w:rsid w:val="0085751D"/>
    <w:rsid w:val="00857994"/>
    <w:rsid w:val="0086022C"/>
    <w:rsid w:val="00860922"/>
    <w:rsid w:val="00863644"/>
    <w:rsid w:val="0086448C"/>
    <w:rsid w:val="0086644E"/>
    <w:rsid w:val="00866CAC"/>
    <w:rsid w:val="00867646"/>
    <w:rsid w:val="008712BF"/>
    <w:rsid w:val="00873D63"/>
    <w:rsid w:val="00874644"/>
    <w:rsid w:val="008748C7"/>
    <w:rsid w:val="00877A1E"/>
    <w:rsid w:val="00881509"/>
    <w:rsid w:val="0088161F"/>
    <w:rsid w:val="00882052"/>
    <w:rsid w:val="008820EA"/>
    <w:rsid w:val="008838CC"/>
    <w:rsid w:val="00883F26"/>
    <w:rsid w:val="0088516B"/>
    <w:rsid w:val="00886FB8"/>
    <w:rsid w:val="00887360"/>
    <w:rsid w:val="0089483F"/>
    <w:rsid w:val="00896243"/>
    <w:rsid w:val="0089701B"/>
    <w:rsid w:val="00897E7A"/>
    <w:rsid w:val="008A3CDE"/>
    <w:rsid w:val="008A5E32"/>
    <w:rsid w:val="008A7A88"/>
    <w:rsid w:val="008A7CC4"/>
    <w:rsid w:val="008B0217"/>
    <w:rsid w:val="008B2DCC"/>
    <w:rsid w:val="008B41B1"/>
    <w:rsid w:val="008B577F"/>
    <w:rsid w:val="008B6DF8"/>
    <w:rsid w:val="008C13B2"/>
    <w:rsid w:val="008C48A0"/>
    <w:rsid w:val="008C4BF2"/>
    <w:rsid w:val="008C4F9A"/>
    <w:rsid w:val="008C578A"/>
    <w:rsid w:val="008C5B24"/>
    <w:rsid w:val="008D26F4"/>
    <w:rsid w:val="008D2887"/>
    <w:rsid w:val="008D2AA9"/>
    <w:rsid w:val="008D3626"/>
    <w:rsid w:val="008D5880"/>
    <w:rsid w:val="008E037B"/>
    <w:rsid w:val="008E0AF8"/>
    <w:rsid w:val="008E256E"/>
    <w:rsid w:val="008E2C4C"/>
    <w:rsid w:val="008E44FE"/>
    <w:rsid w:val="008E4F6B"/>
    <w:rsid w:val="008E500F"/>
    <w:rsid w:val="008F37A3"/>
    <w:rsid w:val="008F7CE3"/>
    <w:rsid w:val="00900DDF"/>
    <w:rsid w:val="00901BF0"/>
    <w:rsid w:val="009044CF"/>
    <w:rsid w:val="00904D79"/>
    <w:rsid w:val="00905F5B"/>
    <w:rsid w:val="009074C7"/>
    <w:rsid w:val="00907599"/>
    <w:rsid w:val="009129BA"/>
    <w:rsid w:val="00913C2C"/>
    <w:rsid w:val="00913FE7"/>
    <w:rsid w:val="00914A95"/>
    <w:rsid w:val="00914BE2"/>
    <w:rsid w:val="00916CE8"/>
    <w:rsid w:val="00916DA5"/>
    <w:rsid w:val="00916E1D"/>
    <w:rsid w:val="0092251A"/>
    <w:rsid w:val="00922895"/>
    <w:rsid w:val="0092289F"/>
    <w:rsid w:val="00924F0D"/>
    <w:rsid w:val="00925463"/>
    <w:rsid w:val="00925492"/>
    <w:rsid w:val="00926E0A"/>
    <w:rsid w:val="00927444"/>
    <w:rsid w:val="00932047"/>
    <w:rsid w:val="00932BC1"/>
    <w:rsid w:val="0093524A"/>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561C6"/>
    <w:rsid w:val="009609B8"/>
    <w:rsid w:val="00961E38"/>
    <w:rsid w:val="00964535"/>
    <w:rsid w:val="00965E10"/>
    <w:rsid w:val="00966EBC"/>
    <w:rsid w:val="009721F5"/>
    <w:rsid w:val="0097300A"/>
    <w:rsid w:val="00973100"/>
    <w:rsid w:val="00975312"/>
    <w:rsid w:val="009754FF"/>
    <w:rsid w:val="009756F7"/>
    <w:rsid w:val="009759E1"/>
    <w:rsid w:val="00976590"/>
    <w:rsid w:val="00976C5B"/>
    <w:rsid w:val="0098030B"/>
    <w:rsid w:val="00983627"/>
    <w:rsid w:val="00984222"/>
    <w:rsid w:val="00985768"/>
    <w:rsid w:val="0098730C"/>
    <w:rsid w:val="00987C1E"/>
    <w:rsid w:val="00987F6D"/>
    <w:rsid w:val="00990CE2"/>
    <w:rsid w:val="00991FA4"/>
    <w:rsid w:val="00991FE3"/>
    <w:rsid w:val="00992309"/>
    <w:rsid w:val="00995D55"/>
    <w:rsid w:val="00996890"/>
    <w:rsid w:val="009977A4"/>
    <w:rsid w:val="009A0CBF"/>
    <w:rsid w:val="009A2373"/>
    <w:rsid w:val="009A3F22"/>
    <w:rsid w:val="009A3FB1"/>
    <w:rsid w:val="009A411A"/>
    <w:rsid w:val="009A44CA"/>
    <w:rsid w:val="009A6980"/>
    <w:rsid w:val="009A71DE"/>
    <w:rsid w:val="009B19BD"/>
    <w:rsid w:val="009B20A9"/>
    <w:rsid w:val="009B2A8F"/>
    <w:rsid w:val="009B312A"/>
    <w:rsid w:val="009B411B"/>
    <w:rsid w:val="009B651A"/>
    <w:rsid w:val="009B6694"/>
    <w:rsid w:val="009B707D"/>
    <w:rsid w:val="009B7648"/>
    <w:rsid w:val="009C1C53"/>
    <w:rsid w:val="009C26C4"/>
    <w:rsid w:val="009C5A06"/>
    <w:rsid w:val="009C7B6A"/>
    <w:rsid w:val="009C7E6F"/>
    <w:rsid w:val="009D32B5"/>
    <w:rsid w:val="009D3680"/>
    <w:rsid w:val="009D49CC"/>
    <w:rsid w:val="009D7F2F"/>
    <w:rsid w:val="009E058C"/>
    <w:rsid w:val="009E1EDE"/>
    <w:rsid w:val="009E1F06"/>
    <w:rsid w:val="009E292E"/>
    <w:rsid w:val="009E3D34"/>
    <w:rsid w:val="009E4FE2"/>
    <w:rsid w:val="009E5CDF"/>
    <w:rsid w:val="009E62FE"/>
    <w:rsid w:val="009F0EBB"/>
    <w:rsid w:val="009F217D"/>
    <w:rsid w:val="009F4940"/>
    <w:rsid w:val="009F7C03"/>
    <w:rsid w:val="00A01049"/>
    <w:rsid w:val="00A01D08"/>
    <w:rsid w:val="00A01E0B"/>
    <w:rsid w:val="00A03569"/>
    <w:rsid w:val="00A0559E"/>
    <w:rsid w:val="00A05CAA"/>
    <w:rsid w:val="00A06322"/>
    <w:rsid w:val="00A100D1"/>
    <w:rsid w:val="00A10129"/>
    <w:rsid w:val="00A10511"/>
    <w:rsid w:val="00A11A24"/>
    <w:rsid w:val="00A12390"/>
    <w:rsid w:val="00A126BE"/>
    <w:rsid w:val="00A13761"/>
    <w:rsid w:val="00A141E0"/>
    <w:rsid w:val="00A15387"/>
    <w:rsid w:val="00A15D42"/>
    <w:rsid w:val="00A1783D"/>
    <w:rsid w:val="00A207CE"/>
    <w:rsid w:val="00A218B9"/>
    <w:rsid w:val="00A21A6F"/>
    <w:rsid w:val="00A22D6E"/>
    <w:rsid w:val="00A236E2"/>
    <w:rsid w:val="00A239BD"/>
    <w:rsid w:val="00A25F10"/>
    <w:rsid w:val="00A271C9"/>
    <w:rsid w:val="00A274F6"/>
    <w:rsid w:val="00A308B8"/>
    <w:rsid w:val="00A379B0"/>
    <w:rsid w:val="00A425D0"/>
    <w:rsid w:val="00A4340C"/>
    <w:rsid w:val="00A44838"/>
    <w:rsid w:val="00A4512D"/>
    <w:rsid w:val="00A4654E"/>
    <w:rsid w:val="00A478ED"/>
    <w:rsid w:val="00A47958"/>
    <w:rsid w:val="00A509AD"/>
    <w:rsid w:val="00A50F4A"/>
    <w:rsid w:val="00A51721"/>
    <w:rsid w:val="00A519BC"/>
    <w:rsid w:val="00A51ECA"/>
    <w:rsid w:val="00A5225A"/>
    <w:rsid w:val="00A5364F"/>
    <w:rsid w:val="00A53772"/>
    <w:rsid w:val="00A53E38"/>
    <w:rsid w:val="00A5597A"/>
    <w:rsid w:val="00A56231"/>
    <w:rsid w:val="00A567BF"/>
    <w:rsid w:val="00A56FFD"/>
    <w:rsid w:val="00A60110"/>
    <w:rsid w:val="00A603C1"/>
    <w:rsid w:val="00A609A9"/>
    <w:rsid w:val="00A626A8"/>
    <w:rsid w:val="00A629FF"/>
    <w:rsid w:val="00A632A7"/>
    <w:rsid w:val="00A64165"/>
    <w:rsid w:val="00A6428D"/>
    <w:rsid w:val="00A65F23"/>
    <w:rsid w:val="00A6651E"/>
    <w:rsid w:val="00A66BFD"/>
    <w:rsid w:val="00A67603"/>
    <w:rsid w:val="00A738E1"/>
    <w:rsid w:val="00A74891"/>
    <w:rsid w:val="00A761E7"/>
    <w:rsid w:val="00A76654"/>
    <w:rsid w:val="00A76DFD"/>
    <w:rsid w:val="00A81828"/>
    <w:rsid w:val="00A81B48"/>
    <w:rsid w:val="00A81EBB"/>
    <w:rsid w:val="00A82825"/>
    <w:rsid w:val="00A8339C"/>
    <w:rsid w:val="00A8626E"/>
    <w:rsid w:val="00A86B06"/>
    <w:rsid w:val="00A8742C"/>
    <w:rsid w:val="00A907AE"/>
    <w:rsid w:val="00A9266A"/>
    <w:rsid w:val="00A93A64"/>
    <w:rsid w:val="00A93CAA"/>
    <w:rsid w:val="00A948A2"/>
    <w:rsid w:val="00A9567B"/>
    <w:rsid w:val="00A97F1B"/>
    <w:rsid w:val="00AA0779"/>
    <w:rsid w:val="00AA1991"/>
    <w:rsid w:val="00AA19B2"/>
    <w:rsid w:val="00AA20AA"/>
    <w:rsid w:val="00AA39F5"/>
    <w:rsid w:val="00AA5BF7"/>
    <w:rsid w:val="00AA5FC5"/>
    <w:rsid w:val="00AA69DA"/>
    <w:rsid w:val="00AB0286"/>
    <w:rsid w:val="00AB1CA8"/>
    <w:rsid w:val="00AB2458"/>
    <w:rsid w:val="00AB3600"/>
    <w:rsid w:val="00AB3798"/>
    <w:rsid w:val="00AB3B5F"/>
    <w:rsid w:val="00AB4B34"/>
    <w:rsid w:val="00AB4CA9"/>
    <w:rsid w:val="00AB52A2"/>
    <w:rsid w:val="00AB568E"/>
    <w:rsid w:val="00AB707F"/>
    <w:rsid w:val="00AC016A"/>
    <w:rsid w:val="00AC19A4"/>
    <w:rsid w:val="00AC275B"/>
    <w:rsid w:val="00AC2947"/>
    <w:rsid w:val="00AC2AEC"/>
    <w:rsid w:val="00AC5D2D"/>
    <w:rsid w:val="00AC5F0A"/>
    <w:rsid w:val="00AD0124"/>
    <w:rsid w:val="00AD317F"/>
    <w:rsid w:val="00AD4935"/>
    <w:rsid w:val="00AD6FD2"/>
    <w:rsid w:val="00AE0683"/>
    <w:rsid w:val="00AE1CCA"/>
    <w:rsid w:val="00AE4BB3"/>
    <w:rsid w:val="00AE6381"/>
    <w:rsid w:val="00AE67F3"/>
    <w:rsid w:val="00AF1D3C"/>
    <w:rsid w:val="00AF1DF1"/>
    <w:rsid w:val="00AF1E9B"/>
    <w:rsid w:val="00AF2D6A"/>
    <w:rsid w:val="00AF3DA8"/>
    <w:rsid w:val="00AF487F"/>
    <w:rsid w:val="00AF5505"/>
    <w:rsid w:val="00B0478A"/>
    <w:rsid w:val="00B0711F"/>
    <w:rsid w:val="00B072C8"/>
    <w:rsid w:val="00B073AE"/>
    <w:rsid w:val="00B101AE"/>
    <w:rsid w:val="00B12911"/>
    <w:rsid w:val="00B154D1"/>
    <w:rsid w:val="00B17524"/>
    <w:rsid w:val="00B2047D"/>
    <w:rsid w:val="00B204F2"/>
    <w:rsid w:val="00B20B0C"/>
    <w:rsid w:val="00B2412D"/>
    <w:rsid w:val="00B25670"/>
    <w:rsid w:val="00B26102"/>
    <w:rsid w:val="00B26E1F"/>
    <w:rsid w:val="00B3006A"/>
    <w:rsid w:val="00B36A98"/>
    <w:rsid w:val="00B36BF4"/>
    <w:rsid w:val="00B401EF"/>
    <w:rsid w:val="00B42738"/>
    <w:rsid w:val="00B450EC"/>
    <w:rsid w:val="00B45659"/>
    <w:rsid w:val="00B45A3A"/>
    <w:rsid w:val="00B46703"/>
    <w:rsid w:val="00B47477"/>
    <w:rsid w:val="00B5143A"/>
    <w:rsid w:val="00B527DC"/>
    <w:rsid w:val="00B52999"/>
    <w:rsid w:val="00B541BC"/>
    <w:rsid w:val="00B5591B"/>
    <w:rsid w:val="00B5644B"/>
    <w:rsid w:val="00B5715D"/>
    <w:rsid w:val="00B57710"/>
    <w:rsid w:val="00B606DE"/>
    <w:rsid w:val="00B60770"/>
    <w:rsid w:val="00B6109C"/>
    <w:rsid w:val="00B6172C"/>
    <w:rsid w:val="00B62C31"/>
    <w:rsid w:val="00B63059"/>
    <w:rsid w:val="00B63C9C"/>
    <w:rsid w:val="00B63FC2"/>
    <w:rsid w:val="00B64267"/>
    <w:rsid w:val="00B645F8"/>
    <w:rsid w:val="00B66857"/>
    <w:rsid w:val="00B669D2"/>
    <w:rsid w:val="00B66D43"/>
    <w:rsid w:val="00B66FD8"/>
    <w:rsid w:val="00B72CE9"/>
    <w:rsid w:val="00B73608"/>
    <w:rsid w:val="00B7780D"/>
    <w:rsid w:val="00B77B6C"/>
    <w:rsid w:val="00B80727"/>
    <w:rsid w:val="00B808C7"/>
    <w:rsid w:val="00B8168D"/>
    <w:rsid w:val="00B82630"/>
    <w:rsid w:val="00B83B23"/>
    <w:rsid w:val="00B862A8"/>
    <w:rsid w:val="00B8768E"/>
    <w:rsid w:val="00B87BCF"/>
    <w:rsid w:val="00B90721"/>
    <w:rsid w:val="00B90D57"/>
    <w:rsid w:val="00B90E06"/>
    <w:rsid w:val="00B92182"/>
    <w:rsid w:val="00B92C4A"/>
    <w:rsid w:val="00B94045"/>
    <w:rsid w:val="00B96544"/>
    <w:rsid w:val="00B96C8E"/>
    <w:rsid w:val="00BA25B7"/>
    <w:rsid w:val="00BA261B"/>
    <w:rsid w:val="00BA3936"/>
    <w:rsid w:val="00BA3960"/>
    <w:rsid w:val="00BB1829"/>
    <w:rsid w:val="00BB21E5"/>
    <w:rsid w:val="00BB2F34"/>
    <w:rsid w:val="00BB6221"/>
    <w:rsid w:val="00BB688D"/>
    <w:rsid w:val="00BB7F15"/>
    <w:rsid w:val="00BC0415"/>
    <w:rsid w:val="00BC11AE"/>
    <w:rsid w:val="00BC3F79"/>
    <w:rsid w:val="00BC41E7"/>
    <w:rsid w:val="00BC4C72"/>
    <w:rsid w:val="00BC4E4D"/>
    <w:rsid w:val="00BC5035"/>
    <w:rsid w:val="00BC5519"/>
    <w:rsid w:val="00BC7E2F"/>
    <w:rsid w:val="00BD222D"/>
    <w:rsid w:val="00BD334A"/>
    <w:rsid w:val="00BD450F"/>
    <w:rsid w:val="00BD4F73"/>
    <w:rsid w:val="00BE1C12"/>
    <w:rsid w:val="00BE1E9F"/>
    <w:rsid w:val="00BE5180"/>
    <w:rsid w:val="00BE78DD"/>
    <w:rsid w:val="00BF0692"/>
    <w:rsid w:val="00BF1E5D"/>
    <w:rsid w:val="00BF29A2"/>
    <w:rsid w:val="00BF4610"/>
    <w:rsid w:val="00BF4BD1"/>
    <w:rsid w:val="00BF4C6A"/>
    <w:rsid w:val="00BF6239"/>
    <w:rsid w:val="00BF709B"/>
    <w:rsid w:val="00C01061"/>
    <w:rsid w:val="00C02575"/>
    <w:rsid w:val="00C025D1"/>
    <w:rsid w:val="00C0281F"/>
    <w:rsid w:val="00C05C0F"/>
    <w:rsid w:val="00C06B99"/>
    <w:rsid w:val="00C07137"/>
    <w:rsid w:val="00C078F4"/>
    <w:rsid w:val="00C10559"/>
    <w:rsid w:val="00C11A20"/>
    <w:rsid w:val="00C12333"/>
    <w:rsid w:val="00C139A3"/>
    <w:rsid w:val="00C13D25"/>
    <w:rsid w:val="00C14674"/>
    <w:rsid w:val="00C157E4"/>
    <w:rsid w:val="00C15F03"/>
    <w:rsid w:val="00C16CC2"/>
    <w:rsid w:val="00C177EF"/>
    <w:rsid w:val="00C24C56"/>
    <w:rsid w:val="00C25D05"/>
    <w:rsid w:val="00C26443"/>
    <w:rsid w:val="00C2712E"/>
    <w:rsid w:val="00C30205"/>
    <w:rsid w:val="00C305CB"/>
    <w:rsid w:val="00C31015"/>
    <w:rsid w:val="00C318F0"/>
    <w:rsid w:val="00C31E7E"/>
    <w:rsid w:val="00C32E6B"/>
    <w:rsid w:val="00C3499F"/>
    <w:rsid w:val="00C35166"/>
    <w:rsid w:val="00C367D4"/>
    <w:rsid w:val="00C40412"/>
    <w:rsid w:val="00C413D1"/>
    <w:rsid w:val="00C41526"/>
    <w:rsid w:val="00C427E6"/>
    <w:rsid w:val="00C42E8E"/>
    <w:rsid w:val="00C44442"/>
    <w:rsid w:val="00C44BE1"/>
    <w:rsid w:val="00C45537"/>
    <w:rsid w:val="00C457C8"/>
    <w:rsid w:val="00C47800"/>
    <w:rsid w:val="00C512EC"/>
    <w:rsid w:val="00C52EE8"/>
    <w:rsid w:val="00C56AB2"/>
    <w:rsid w:val="00C56B6C"/>
    <w:rsid w:val="00C62994"/>
    <w:rsid w:val="00C640D4"/>
    <w:rsid w:val="00C649AE"/>
    <w:rsid w:val="00C65465"/>
    <w:rsid w:val="00C6756F"/>
    <w:rsid w:val="00C67612"/>
    <w:rsid w:val="00C67BC7"/>
    <w:rsid w:val="00C70309"/>
    <w:rsid w:val="00C706E2"/>
    <w:rsid w:val="00C72889"/>
    <w:rsid w:val="00C75D47"/>
    <w:rsid w:val="00C766DB"/>
    <w:rsid w:val="00C82808"/>
    <w:rsid w:val="00C82898"/>
    <w:rsid w:val="00C84E3F"/>
    <w:rsid w:val="00C87F14"/>
    <w:rsid w:val="00C902A8"/>
    <w:rsid w:val="00C90F7F"/>
    <w:rsid w:val="00C94FBB"/>
    <w:rsid w:val="00C978BF"/>
    <w:rsid w:val="00C97D45"/>
    <w:rsid w:val="00CA010B"/>
    <w:rsid w:val="00CA2993"/>
    <w:rsid w:val="00CA52BC"/>
    <w:rsid w:val="00CA65DD"/>
    <w:rsid w:val="00CA66C9"/>
    <w:rsid w:val="00CA771C"/>
    <w:rsid w:val="00CB17CB"/>
    <w:rsid w:val="00CB2ACC"/>
    <w:rsid w:val="00CB3BE5"/>
    <w:rsid w:val="00CB4240"/>
    <w:rsid w:val="00CB62BB"/>
    <w:rsid w:val="00CB65F2"/>
    <w:rsid w:val="00CB6AF0"/>
    <w:rsid w:val="00CB6C86"/>
    <w:rsid w:val="00CB7427"/>
    <w:rsid w:val="00CB7A36"/>
    <w:rsid w:val="00CC0B43"/>
    <w:rsid w:val="00CC160C"/>
    <w:rsid w:val="00CC1C4C"/>
    <w:rsid w:val="00CC3493"/>
    <w:rsid w:val="00CC5877"/>
    <w:rsid w:val="00CC7172"/>
    <w:rsid w:val="00CC7F56"/>
    <w:rsid w:val="00CC7FE3"/>
    <w:rsid w:val="00CD22D0"/>
    <w:rsid w:val="00CD4276"/>
    <w:rsid w:val="00CD4E00"/>
    <w:rsid w:val="00CD5B25"/>
    <w:rsid w:val="00CD7CCF"/>
    <w:rsid w:val="00CE5354"/>
    <w:rsid w:val="00CE6AB6"/>
    <w:rsid w:val="00CE7C3A"/>
    <w:rsid w:val="00CF05F0"/>
    <w:rsid w:val="00CF14E0"/>
    <w:rsid w:val="00CF1C48"/>
    <w:rsid w:val="00CF6416"/>
    <w:rsid w:val="00CF748E"/>
    <w:rsid w:val="00D00C8C"/>
    <w:rsid w:val="00D025C6"/>
    <w:rsid w:val="00D027EA"/>
    <w:rsid w:val="00D031F1"/>
    <w:rsid w:val="00D03519"/>
    <w:rsid w:val="00D042B5"/>
    <w:rsid w:val="00D04429"/>
    <w:rsid w:val="00D04617"/>
    <w:rsid w:val="00D06D4F"/>
    <w:rsid w:val="00D06F7B"/>
    <w:rsid w:val="00D07547"/>
    <w:rsid w:val="00D07870"/>
    <w:rsid w:val="00D11892"/>
    <w:rsid w:val="00D11A7C"/>
    <w:rsid w:val="00D127FA"/>
    <w:rsid w:val="00D12C44"/>
    <w:rsid w:val="00D13E00"/>
    <w:rsid w:val="00D13FC7"/>
    <w:rsid w:val="00D15FA1"/>
    <w:rsid w:val="00D16843"/>
    <w:rsid w:val="00D20432"/>
    <w:rsid w:val="00D222DB"/>
    <w:rsid w:val="00D222E0"/>
    <w:rsid w:val="00D2231A"/>
    <w:rsid w:val="00D227D6"/>
    <w:rsid w:val="00D238BD"/>
    <w:rsid w:val="00D3135B"/>
    <w:rsid w:val="00D32231"/>
    <w:rsid w:val="00D32E88"/>
    <w:rsid w:val="00D338AD"/>
    <w:rsid w:val="00D35A3B"/>
    <w:rsid w:val="00D362EC"/>
    <w:rsid w:val="00D37D0F"/>
    <w:rsid w:val="00D4380D"/>
    <w:rsid w:val="00D452FD"/>
    <w:rsid w:val="00D457A0"/>
    <w:rsid w:val="00D45C93"/>
    <w:rsid w:val="00D46576"/>
    <w:rsid w:val="00D4682B"/>
    <w:rsid w:val="00D47CF8"/>
    <w:rsid w:val="00D53F54"/>
    <w:rsid w:val="00D56741"/>
    <w:rsid w:val="00D568F3"/>
    <w:rsid w:val="00D56F3B"/>
    <w:rsid w:val="00D60AC2"/>
    <w:rsid w:val="00D60C13"/>
    <w:rsid w:val="00D616D2"/>
    <w:rsid w:val="00D62426"/>
    <w:rsid w:val="00D628C8"/>
    <w:rsid w:val="00D62E2B"/>
    <w:rsid w:val="00D637A1"/>
    <w:rsid w:val="00D6756C"/>
    <w:rsid w:val="00D718F9"/>
    <w:rsid w:val="00D72E28"/>
    <w:rsid w:val="00D736EE"/>
    <w:rsid w:val="00D73760"/>
    <w:rsid w:val="00D744BE"/>
    <w:rsid w:val="00D749EB"/>
    <w:rsid w:val="00D775B7"/>
    <w:rsid w:val="00D8029D"/>
    <w:rsid w:val="00D80A9B"/>
    <w:rsid w:val="00D84C10"/>
    <w:rsid w:val="00D85B34"/>
    <w:rsid w:val="00D8675F"/>
    <w:rsid w:val="00D87FA0"/>
    <w:rsid w:val="00D917CE"/>
    <w:rsid w:val="00D920EA"/>
    <w:rsid w:val="00D92254"/>
    <w:rsid w:val="00D938F9"/>
    <w:rsid w:val="00D941AD"/>
    <w:rsid w:val="00D9549B"/>
    <w:rsid w:val="00D970E1"/>
    <w:rsid w:val="00DA2710"/>
    <w:rsid w:val="00DA302E"/>
    <w:rsid w:val="00DA339C"/>
    <w:rsid w:val="00DA6A64"/>
    <w:rsid w:val="00DB00B0"/>
    <w:rsid w:val="00DB2CE8"/>
    <w:rsid w:val="00DB3DB1"/>
    <w:rsid w:val="00DB5DC8"/>
    <w:rsid w:val="00DB69B6"/>
    <w:rsid w:val="00DB6B4A"/>
    <w:rsid w:val="00DB7DD2"/>
    <w:rsid w:val="00DC0370"/>
    <w:rsid w:val="00DC212A"/>
    <w:rsid w:val="00DC400B"/>
    <w:rsid w:val="00DC48E0"/>
    <w:rsid w:val="00DC5464"/>
    <w:rsid w:val="00DC7FB6"/>
    <w:rsid w:val="00DD04F0"/>
    <w:rsid w:val="00DD1D7E"/>
    <w:rsid w:val="00DD1EDB"/>
    <w:rsid w:val="00DD4C5E"/>
    <w:rsid w:val="00DD4E02"/>
    <w:rsid w:val="00DD71D7"/>
    <w:rsid w:val="00DE155F"/>
    <w:rsid w:val="00DE332B"/>
    <w:rsid w:val="00DE3D44"/>
    <w:rsid w:val="00DE466A"/>
    <w:rsid w:val="00DE6738"/>
    <w:rsid w:val="00DE792F"/>
    <w:rsid w:val="00DF01F8"/>
    <w:rsid w:val="00DF0DC9"/>
    <w:rsid w:val="00DF32FE"/>
    <w:rsid w:val="00DF33CA"/>
    <w:rsid w:val="00E0070C"/>
    <w:rsid w:val="00E01311"/>
    <w:rsid w:val="00E01460"/>
    <w:rsid w:val="00E01AAA"/>
    <w:rsid w:val="00E023EE"/>
    <w:rsid w:val="00E04080"/>
    <w:rsid w:val="00E04F3A"/>
    <w:rsid w:val="00E07230"/>
    <w:rsid w:val="00E12420"/>
    <w:rsid w:val="00E12EE2"/>
    <w:rsid w:val="00E144D1"/>
    <w:rsid w:val="00E1494F"/>
    <w:rsid w:val="00E15243"/>
    <w:rsid w:val="00E15A3B"/>
    <w:rsid w:val="00E166BC"/>
    <w:rsid w:val="00E170F2"/>
    <w:rsid w:val="00E265CA"/>
    <w:rsid w:val="00E32273"/>
    <w:rsid w:val="00E3360D"/>
    <w:rsid w:val="00E33D4E"/>
    <w:rsid w:val="00E34747"/>
    <w:rsid w:val="00E3543D"/>
    <w:rsid w:val="00E35D2F"/>
    <w:rsid w:val="00E36978"/>
    <w:rsid w:val="00E40509"/>
    <w:rsid w:val="00E42A40"/>
    <w:rsid w:val="00E43C7B"/>
    <w:rsid w:val="00E44156"/>
    <w:rsid w:val="00E444F2"/>
    <w:rsid w:val="00E45C98"/>
    <w:rsid w:val="00E4660D"/>
    <w:rsid w:val="00E46A5A"/>
    <w:rsid w:val="00E46C45"/>
    <w:rsid w:val="00E47BA1"/>
    <w:rsid w:val="00E504BF"/>
    <w:rsid w:val="00E528FB"/>
    <w:rsid w:val="00E52D9A"/>
    <w:rsid w:val="00E53213"/>
    <w:rsid w:val="00E53C58"/>
    <w:rsid w:val="00E56539"/>
    <w:rsid w:val="00E60A30"/>
    <w:rsid w:val="00E61CCA"/>
    <w:rsid w:val="00E61CF2"/>
    <w:rsid w:val="00E62DD4"/>
    <w:rsid w:val="00E676EA"/>
    <w:rsid w:val="00E703F4"/>
    <w:rsid w:val="00E7051F"/>
    <w:rsid w:val="00E70DFA"/>
    <w:rsid w:val="00E72157"/>
    <w:rsid w:val="00E74EF8"/>
    <w:rsid w:val="00E7612E"/>
    <w:rsid w:val="00E77BD1"/>
    <w:rsid w:val="00E804A2"/>
    <w:rsid w:val="00E809E4"/>
    <w:rsid w:val="00E81C10"/>
    <w:rsid w:val="00E82352"/>
    <w:rsid w:val="00E8248C"/>
    <w:rsid w:val="00E82A0C"/>
    <w:rsid w:val="00E8345A"/>
    <w:rsid w:val="00E846EA"/>
    <w:rsid w:val="00E873E2"/>
    <w:rsid w:val="00E90862"/>
    <w:rsid w:val="00E93664"/>
    <w:rsid w:val="00E94D0D"/>
    <w:rsid w:val="00E9563A"/>
    <w:rsid w:val="00E96072"/>
    <w:rsid w:val="00E96621"/>
    <w:rsid w:val="00E96B12"/>
    <w:rsid w:val="00E97090"/>
    <w:rsid w:val="00EA14CF"/>
    <w:rsid w:val="00EA3DC4"/>
    <w:rsid w:val="00EA46DF"/>
    <w:rsid w:val="00EA5190"/>
    <w:rsid w:val="00EA5268"/>
    <w:rsid w:val="00EA5F5C"/>
    <w:rsid w:val="00EB30CC"/>
    <w:rsid w:val="00EB3DAE"/>
    <w:rsid w:val="00EC05FB"/>
    <w:rsid w:val="00EC0AAD"/>
    <w:rsid w:val="00EC1F87"/>
    <w:rsid w:val="00EC31D8"/>
    <w:rsid w:val="00EC39D2"/>
    <w:rsid w:val="00EC4A90"/>
    <w:rsid w:val="00EC60D8"/>
    <w:rsid w:val="00EC676C"/>
    <w:rsid w:val="00ED15F3"/>
    <w:rsid w:val="00ED736A"/>
    <w:rsid w:val="00ED7C62"/>
    <w:rsid w:val="00EE0B3F"/>
    <w:rsid w:val="00EE24E0"/>
    <w:rsid w:val="00EE3452"/>
    <w:rsid w:val="00EE5000"/>
    <w:rsid w:val="00EE5DA6"/>
    <w:rsid w:val="00EE696E"/>
    <w:rsid w:val="00EE6C37"/>
    <w:rsid w:val="00EF022E"/>
    <w:rsid w:val="00EF0AF1"/>
    <w:rsid w:val="00EF199D"/>
    <w:rsid w:val="00EF377F"/>
    <w:rsid w:val="00EF486B"/>
    <w:rsid w:val="00EF4B91"/>
    <w:rsid w:val="00EF660C"/>
    <w:rsid w:val="00EF7411"/>
    <w:rsid w:val="00F02509"/>
    <w:rsid w:val="00F05F72"/>
    <w:rsid w:val="00F06372"/>
    <w:rsid w:val="00F07208"/>
    <w:rsid w:val="00F108B8"/>
    <w:rsid w:val="00F114A0"/>
    <w:rsid w:val="00F122F9"/>
    <w:rsid w:val="00F13B18"/>
    <w:rsid w:val="00F15193"/>
    <w:rsid w:val="00F1699D"/>
    <w:rsid w:val="00F16A3A"/>
    <w:rsid w:val="00F218D5"/>
    <w:rsid w:val="00F22094"/>
    <w:rsid w:val="00F22297"/>
    <w:rsid w:val="00F2277D"/>
    <w:rsid w:val="00F2300A"/>
    <w:rsid w:val="00F23E57"/>
    <w:rsid w:val="00F24D73"/>
    <w:rsid w:val="00F3268F"/>
    <w:rsid w:val="00F32D58"/>
    <w:rsid w:val="00F34CFC"/>
    <w:rsid w:val="00F361EE"/>
    <w:rsid w:val="00F36641"/>
    <w:rsid w:val="00F368D5"/>
    <w:rsid w:val="00F37133"/>
    <w:rsid w:val="00F37189"/>
    <w:rsid w:val="00F41478"/>
    <w:rsid w:val="00F439B3"/>
    <w:rsid w:val="00F44697"/>
    <w:rsid w:val="00F456EC"/>
    <w:rsid w:val="00F50BE5"/>
    <w:rsid w:val="00F5404C"/>
    <w:rsid w:val="00F555F2"/>
    <w:rsid w:val="00F5605E"/>
    <w:rsid w:val="00F56378"/>
    <w:rsid w:val="00F56446"/>
    <w:rsid w:val="00F56B7C"/>
    <w:rsid w:val="00F600C6"/>
    <w:rsid w:val="00F633D7"/>
    <w:rsid w:val="00F65BF5"/>
    <w:rsid w:val="00F72100"/>
    <w:rsid w:val="00F728DD"/>
    <w:rsid w:val="00F72A5D"/>
    <w:rsid w:val="00F72AF9"/>
    <w:rsid w:val="00F747B2"/>
    <w:rsid w:val="00F750CF"/>
    <w:rsid w:val="00F75947"/>
    <w:rsid w:val="00F809B9"/>
    <w:rsid w:val="00F8146D"/>
    <w:rsid w:val="00F819BD"/>
    <w:rsid w:val="00F82F92"/>
    <w:rsid w:val="00F83F3D"/>
    <w:rsid w:val="00F84245"/>
    <w:rsid w:val="00F84514"/>
    <w:rsid w:val="00F861A0"/>
    <w:rsid w:val="00F86C93"/>
    <w:rsid w:val="00F91937"/>
    <w:rsid w:val="00F91E81"/>
    <w:rsid w:val="00F94387"/>
    <w:rsid w:val="00F9566B"/>
    <w:rsid w:val="00FA06DF"/>
    <w:rsid w:val="00FA0EB2"/>
    <w:rsid w:val="00FA19C1"/>
    <w:rsid w:val="00FA3BE6"/>
    <w:rsid w:val="00FA5056"/>
    <w:rsid w:val="00FA5C37"/>
    <w:rsid w:val="00FA622E"/>
    <w:rsid w:val="00FA6672"/>
    <w:rsid w:val="00FA6D9B"/>
    <w:rsid w:val="00FA75EB"/>
    <w:rsid w:val="00FA7E37"/>
    <w:rsid w:val="00FB1226"/>
    <w:rsid w:val="00FB16D2"/>
    <w:rsid w:val="00FB1854"/>
    <w:rsid w:val="00FB20B9"/>
    <w:rsid w:val="00FB3F89"/>
    <w:rsid w:val="00FB459F"/>
    <w:rsid w:val="00FC159F"/>
    <w:rsid w:val="00FC3646"/>
    <w:rsid w:val="00FC39EC"/>
    <w:rsid w:val="00FC4EC9"/>
    <w:rsid w:val="00FC5E0F"/>
    <w:rsid w:val="00FC61A6"/>
    <w:rsid w:val="00FC7160"/>
    <w:rsid w:val="00FD02A6"/>
    <w:rsid w:val="00FD0454"/>
    <w:rsid w:val="00FD0F72"/>
    <w:rsid w:val="00FD17DC"/>
    <w:rsid w:val="00FD24C8"/>
    <w:rsid w:val="00FD2815"/>
    <w:rsid w:val="00FD3574"/>
    <w:rsid w:val="00FD455C"/>
    <w:rsid w:val="00FD6978"/>
    <w:rsid w:val="00FD7C42"/>
    <w:rsid w:val="00FE08BF"/>
    <w:rsid w:val="00FE13B9"/>
    <w:rsid w:val="00FE1C6B"/>
    <w:rsid w:val="00FE1F15"/>
    <w:rsid w:val="00FE228F"/>
    <w:rsid w:val="00FE3ED2"/>
    <w:rsid w:val="00FE44E8"/>
    <w:rsid w:val="00FE4F1D"/>
    <w:rsid w:val="00FE5805"/>
    <w:rsid w:val="00FE6C1D"/>
    <w:rsid w:val="00FF0906"/>
    <w:rsid w:val="00FF0AD8"/>
    <w:rsid w:val="00FF3A7F"/>
    <w:rsid w:val="00FF67E9"/>
    <w:rsid w:val="00FF7A56"/>
    <w:rsid w:val="03A895FF"/>
    <w:rsid w:val="0795F79E"/>
    <w:rsid w:val="08A19CDC"/>
    <w:rsid w:val="095797F4"/>
    <w:rsid w:val="09C6D2E7"/>
    <w:rsid w:val="0C07A89D"/>
    <w:rsid w:val="0CF96339"/>
    <w:rsid w:val="0FFA834E"/>
    <w:rsid w:val="12E525D6"/>
    <w:rsid w:val="141CEB29"/>
    <w:rsid w:val="15642F14"/>
    <w:rsid w:val="196503EE"/>
    <w:rsid w:val="22D861B4"/>
    <w:rsid w:val="2317E6BB"/>
    <w:rsid w:val="285D75AC"/>
    <w:rsid w:val="2F28C4F2"/>
    <w:rsid w:val="3150EC9A"/>
    <w:rsid w:val="39D0D1E2"/>
    <w:rsid w:val="39F032E2"/>
    <w:rsid w:val="3CEF6B68"/>
    <w:rsid w:val="3F673505"/>
    <w:rsid w:val="44EE9C97"/>
    <w:rsid w:val="49814D0A"/>
    <w:rsid w:val="5079F0A1"/>
    <w:rsid w:val="507CDEAB"/>
    <w:rsid w:val="5627E3CF"/>
    <w:rsid w:val="5AAA4BA7"/>
    <w:rsid w:val="5C400F64"/>
    <w:rsid w:val="605D0326"/>
    <w:rsid w:val="6169861A"/>
    <w:rsid w:val="61BB1B49"/>
    <w:rsid w:val="622C30D4"/>
    <w:rsid w:val="631C7E8F"/>
    <w:rsid w:val="646B7A78"/>
    <w:rsid w:val="6E586E42"/>
    <w:rsid w:val="720B201D"/>
    <w:rsid w:val="72D6281C"/>
    <w:rsid w:val="72FC7095"/>
    <w:rsid w:val="7345592F"/>
    <w:rsid w:val="7B23D5A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618B9"/>
  <w15:chartTrackingRefBased/>
  <w15:docId w15:val="{266CCA18-CC24-41A2-AC24-2011823B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eastAsia="es-ES"/>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53772"/>
    <w:pPr>
      <w:tabs>
        <w:tab w:val="center" w:pos="4419"/>
        <w:tab w:val="right" w:pos="8838"/>
      </w:tabs>
    </w:pPr>
  </w:style>
  <w:style w:type="paragraph" w:styleId="Piedepgina">
    <w:name w:val="footer"/>
    <w:basedOn w:val="Normal"/>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uiPriority w:val="39"/>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uiPriority w:val="99"/>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uiPriority w:val="99"/>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val="es-CO"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lang w:val="es-CO" w:eastAsia="es-CO"/>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725180268">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ia.gov.co/home_html5/pdf/ediciones-pnc/pnc9.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0FD5-1BC2-44E2-A63D-9921EA78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1576</Words>
  <Characters>8674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FORMATO ACTA DE REUNION</vt:lpstr>
    </vt:vector>
  </TitlesOfParts>
  <Company>Hewlett-Packard</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Sandra Liliana Diaz Jara</cp:lastModifiedBy>
  <cp:revision>3</cp:revision>
  <cp:lastPrinted>2019-11-25T16:02:00Z</cp:lastPrinted>
  <dcterms:created xsi:type="dcterms:W3CDTF">2024-09-02T18:38:00Z</dcterms:created>
  <dcterms:modified xsi:type="dcterms:W3CDTF">2024-09-02T18:38:00Z</dcterms:modified>
</cp:coreProperties>
</file>