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EB7A7" w14:textId="77777777" w:rsidR="00011AAB" w:rsidRPr="0037277F" w:rsidRDefault="00011AAB" w:rsidP="004D2B2B">
      <w:pPr>
        <w:jc w:val="center"/>
        <w:rPr>
          <w:rFonts w:ascii="Arial" w:hAnsi="Arial" w:cs="Arial"/>
          <w:b/>
        </w:rPr>
      </w:pPr>
      <w:r w:rsidRPr="0037277F">
        <w:rPr>
          <w:rFonts w:ascii="Arial" w:hAnsi="Arial" w:cs="Arial"/>
          <w:b/>
        </w:rPr>
        <w:t>ACTA DE REUNION</w:t>
      </w:r>
    </w:p>
    <w:p w14:paraId="041858BD" w14:textId="77777777" w:rsidR="00011AAB" w:rsidRPr="0037277F" w:rsidRDefault="00011AAB" w:rsidP="004D2B2B">
      <w:pPr>
        <w:jc w:val="center"/>
        <w:rPr>
          <w:rFonts w:ascii="Arial" w:hAnsi="Arial" w:cs="Arial"/>
          <w:b/>
        </w:rPr>
      </w:pPr>
      <w:r w:rsidRPr="0037277F">
        <w:rPr>
          <w:rFonts w:ascii="Arial" w:hAnsi="Arial" w:cs="Arial"/>
          <w:b/>
        </w:rPr>
        <w:t>COMITÉ DE CALIDAD</w:t>
      </w:r>
    </w:p>
    <w:tbl>
      <w:tblPr>
        <w:tblW w:w="51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598"/>
        <w:gridCol w:w="1274"/>
        <w:gridCol w:w="1362"/>
        <w:gridCol w:w="3207"/>
      </w:tblGrid>
      <w:tr w:rsidR="00011AAB" w:rsidRPr="0037277F" w14:paraId="4A75A2B2" w14:textId="77777777" w:rsidTr="00406346">
        <w:trPr>
          <w:trHeight w:val="675"/>
        </w:trPr>
        <w:tc>
          <w:tcPr>
            <w:tcW w:w="907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51100AF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Consecutivo Acta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685411FD" w14:textId="77777777" w:rsidR="00BA530F" w:rsidRPr="0037277F" w:rsidRDefault="00011AAB" w:rsidP="00BA530F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7C42FDA2" w14:textId="77777777" w:rsidR="00BA530F" w:rsidRPr="0037277F" w:rsidRDefault="00011AAB" w:rsidP="00BA530F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HORA INICIO: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3109312E" w14:textId="77777777" w:rsidR="00BA530F" w:rsidRPr="0037277F" w:rsidRDefault="00011AAB" w:rsidP="00BA530F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HORA FINAL</w:t>
            </w:r>
            <w:r w:rsidR="00BA530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48B078F8" w14:textId="77777777" w:rsidR="00011AAB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LUGAR:</w:t>
            </w:r>
          </w:p>
          <w:p w14:paraId="351D91F8" w14:textId="77777777" w:rsidR="00BA530F" w:rsidRPr="0037277F" w:rsidRDefault="00BA530F" w:rsidP="004D2B2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11AAB" w:rsidRPr="0037277F" w14:paraId="17D7E23E" w14:textId="77777777" w:rsidTr="00C10FE3">
        <w:trPr>
          <w:trHeight w:val="816"/>
        </w:trPr>
        <w:tc>
          <w:tcPr>
            <w:tcW w:w="907" w:type="pct"/>
            <w:tcBorders>
              <w:bottom w:val="single" w:sz="4" w:space="0" w:color="auto"/>
            </w:tcBorders>
            <w:shd w:val="clear" w:color="auto" w:fill="FFFFFF"/>
          </w:tcPr>
          <w:p w14:paraId="1DEF6B12" w14:textId="70994F9E" w:rsidR="00011AAB" w:rsidRPr="0037277F" w:rsidRDefault="00124DF2" w:rsidP="00A0645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 0</w:t>
            </w:r>
            <w:r w:rsidR="007D6035">
              <w:rPr>
                <w:rFonts w:ascii="Arial" w:hAnsi="Arial" w:cs="Arial"/>
                <w:sz w:val="20"/>
              </w:rPr>
              <w:t>0</w:t>
            </w:r>
            <w:r w:rsidR="00AD49B8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79" w:type="pct"/>
            <w:tcBorders>
              <w:bottom w:val="single" w:sz="4" w:space="0" w:color="auto"/>
            </w:tcBorders>
            <w:shd w:val="clear" w:color="auto" w:fill="FFFFFF"/>
          </w:tcPr>
          <w:p w14:paraId="04EB544E" w14:textId="71276DA7" w:rsidR="00011AAB" w:rsidRPr="00BA530F" w:rsidRDefault="004C0D18" w:rsidP="007D1F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1</w:t>
            </w:r>
            <w:r w:rsidR="00EF61D1">
              <w:rPr>
                <w:rFonts w:ascii="Arial" w:hAnsi="Arial" w:cs="Arial"/>
              </w:rPr>
              <w:t>8</w:t>
            </w:r>
            <w:r w:rsidR="00400402">
              <w:rPr>
                <w:rFonts w:ascii="Arial" w:hAnsi="Arial" w:cs="Arial"/>
              </w:rPr>
              <w:t>/</w:t>
            </w:r>
            <w:r w:rsidR="00763348">
              <w:rPr>
                <w:rFonts w:ascii="Arial" w:hAnsi="Arial" w:cs="Arial"/>
              </w:rPr>
              <w:t>0</w:t>
            </w:r>
            <w:r w:rsidR="00AD49B8">
              <w:rPr>
                <w:rFonts w:ascii="Arial" w:hAnsi="Arial" w:cs="Arial"/>
              </w:rPr>
              <w:t>4</w:t>
            </w:r>
            <w:r w:rsidR="00B3489E">
              <w:rPr>
                <w:rFonts w:ascii="Arial" w:hAnsi="Arial" w:cs="Arial"/>
              </w:rPr>
              <w:t>/202</w:t>
            </w:r>
            <w:r w:rsidR="007D1F36">
              <w:rPr>
                <w:rFonts w:ascii="Arial" w:hAnsi="Arial" w:cs="Arial"/>
              </w:rPr>
              <w:t>4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FFFFFF"/>
          </w:tcPr>
          <w:p w14:paraId="530DE1BE" w14:textId="56F2F7CD" w:rsidR="00011AAB" w:rsidRPr="00BA530F" w:rsidRDefault="00EF61D1" w:rsidP="005277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02</w:t>
            </w:r>
            <w:r w:rsidR="002763F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392D35">
              <w:rPr>
                <w:rFonts w:ascii="Arial" w:hAnsi="Arial" w:cs="Arial"/>
              </w:rPr>
              <w:t>0</w:t>
            </w:r>
            <w:r w:rsidR="002763F5">
              <w:rPr>
                <w:rFonts w:ascii="Arial" w:hAnsi="Arial" w:cs="Arial"/>
              </w:rPr>
              <w:t xml:space="preserve"> </w:t>
            </w:r>
            <w:r w:rsidR="0052774E">
              <w:rPr>
                <w:rFonts w:ascii="Arial" w:hAnsi="Arial" w:cs="Arial"/>
              </w:rPr>
              <w:t>p</w:t>
            </w:r>
            <w:r w:rsidR="00BA530F" w:rsidRPr="00BA530F">
              <w:rPr>
                <w:rFonts w:ascii="Arial" w:hAnsi="Arial" w:cs="Arial"/>
              </w:rPr>
              <w:t>.m.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FFFFFF"/>
          </w:tcPr>
          <w:p w14:paraId="569A12B5" w14:textId="61C38D9C" w:rsidR="00011AAB" w:rsidRPr="00BA530F" w:rsidRDefault="0052774E" w:rsidP="005277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0</w:t>
            </w:r>
            <w:r w:rsidR="00EF61D1">
              <w:rPr>
                <w:rFonts w:ascii="Arial" w:hAnsi="Arial" w:cs="Arial"/>
              </w:rPr>
              <w:t>3</w:t>
            </w:r>
            <w:r w:rsidR="00F2496A">
              <w:rPr>
                <w:rFonts w:ascii="Arial" w:hAnsi="Arial" w:cs="Arial"/>
              </w:rPr>
              <w:t>:</w:t>
            </w:r>
            <w:r w:rsidR="00EF61D1">
              <w:rPr>
                <w:rFonts w:ascii="Arial" w:hAnsi="Arial" w:cs="Arial"/>
              </w:rPr>
              <w:t>3</w:t>
            </w:r>
            <w:r w:rsidR="00392D35">
              <w:rPr>
                <w:rFonts w:ascii="Arial" w:hAnsi="Arial" w:cs="Arial"/>
              </w:rPr>
              <w:t>0</w:t>
            </w:r>
            <w:r w:rsidR="002763F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="00BA530F" w:rsidRPr="00BA530F">
              <w:rPr>
                <w:rFonts w:ascii="Arial" w:hAnsi="Arial" w:cs="Arial"/>
              </w:rPr>
              <w:t>.m.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FFFFFF"/>
          </w:tcPr>
          <w:p w14:paraId="6FCC9E0A" w14:textId="77777777" w:rsidR="00011AAB" w:rsidRPr="00BA530F" w:rsidRDefault="00763348" w:rsidP="00A838A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TEAMS</w:t>
            </w:r>
          </w:p>
        </w:tc>
      </w:tr>
      <w:tr w:rsidR="00011AAB" w:rsidRPr="0037277F" w14:paraId="6E800503" w14:textId="77777777" w:rsidTr="00C10FE3">
        <w:trPr>
          <w:trHeight w:val="166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500F1AB2" w14:textId="77777777" w:rsidR="00011AAB" w:rsidRPr="0037277F" w:rsidRDefault="00011AAB" w:rsidP="00BA530F">
            <w:pPr>
              <w:jc w:val="center"/>
              <w:rPr>
                <w:rFonts w:ascii="Arial" w:hAnsi="Arial" w:cs="Arial"/>
              </w:rPr>
            </w:pPr>
            <w:r w:rsidRPr="0037277F">
              <w:rPr>
                <w:rFonts w:ascii="Arial" w:hAnsi="Arial" w:cs="Arial"/>
                <w:b/>
              </w:rPr>
              <w:t>OBJETIVO DE LA REUNIÓN</w:t>
            </w:r>
            <w:r w:rsidR="00BA530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011AAB" w:rsidRPr="0037277F" w14:paraId="6FF3FAF9" w14:textId="77777777" w:rsidTr="007B337A">
        <w:trPr>
          <w:trHeight w:val="33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4D48F0" w14:textId="77777777" w:rsidR="00011AAB" w:rsidRPr="007A2538" w:rsidRDefault="0010534B" w:rsidP="0052774E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 xml:space="preserve">Planeación y </w:t>
            </w:r>
            <w:r w:rsidR="003A20FB">
              <w:rPr>
                <w:rFonts w:ascii="Arial" w:eastAsia="Times New Roman" w:hAnsi="Arial" w:cs="Arial"/>
                <w:color w:val="000000"/>
                <w:lang w:eastAsia="es-CO"/>
              </w:rPr>
              <w:t xml:space="preserve">Seguimiento </w:t>
            </w:r>
            <w:r w:rsidR="0072593F">
              <w:rPr>
                <w:rFonts w:ascii="Arial" w:eastAsia="Times New Roman" w:hAnsi="Arial" w:cs="Arial"/>
                <w:color w:val="000000"/>
                <w:lang w:eastAsia="es-CO"/>
              </w:rPr>
              <w:t xml:space="preserve">SIGCMA Seccional </w:t>
            </w:r>
            <w:r w:rsidR="0052774E">
              <w:rPr>
                <w:rFonts w:ascii="Arial" w:eastAsia="Times New Roman" w:hAnsi="Arial" w:cs="Arial"/>
                <w:color w:val="000000"/>
                <w:lang w:eastAsia="es-CO"/>
              </w:rPr>
              <w:t>Córdoba</w:t>
            </w:r>
          </w:p>
        </w:tc>
      </w:tr>
      <w:tr w:rsidR="00011AAB" w:rsidRPr="0037277F" w14:paraId="7D9CFF86" w14:textId="77777777" w:rsidTr="00C10FE3">
        <w:trPr>
          <w:trHeight w:val="28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7DF00FD9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RESPONSABLES DE LA REUNIÓN</w:t>
            </w:r>
          </w:p>
        </w:tc>
      </w:tr>
      <w:tr w:rsidR="00011AAB" w:rsidRPr="0037277F" w14:paraId="7F88B9CF" w14:textId="77777777" w:rsidTr="00C10FE3">
        <w:trPr>
          <w:trHeight w:val="486"/>
        </w:trPr>
        <w:tc>
          <w:tcPr>
            <w:tcW w:w="2487" w:type="pct"/>
            <w:gridSpan w:val="3"/>
            <w:shd w:val="clear" w:color="auto" w:fill="76923C" w:themeFill="accent3" w:themeFillShade="BF"/>
            <w:vAlign w:val="center"/>
          </w:tcPr>
          <w:p w14:paraId="0B03B616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513" w:type="pct"/>
            <w:gridSpan w:val="2"/>
            <w:shd w:val="clear" w:color="auto" w:fill="76923C" w:themeFill="accent3" w:themeFillShade="BF"/>
            <w:vAlign w:val="center"/>
          </w:tcPr>
          <w:p w14:paraId="286D2DF4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ROL EN EL SISTEMA INTEGRADO DE GESTIÓN Y CONTROL DE CALIDAD</w:t>
            </w:r>
          </w:p>
        </w:tc>
      </w:tr>
      <w:tr w:rsidR="00011AAB" w:rsidRPr="0037277F" w14:paraId="65809AB7" w14:textId="77777777" w:rsidTr="00C10FE3">
        <w:trPr>
          <w:trHeight w:val="270"/>
        </w:trPr>
        <w:tc>
          <w:tcPr>
            <w:tcW w:w="2487" w:type="pct"/>
            <w:gridSpan w:val="3"/>
            <w:shd w:val="clear" w:color="auto" w:fill="FFFFFF"/>
            <w:vAlign w:val="center"/>
          </w:tcPr>
          <w:p w14:paraId="3B4D480A" w14:textId="77777777" w:rsidR="00011AAB" w:rsidRPr="0037277F" w:rsidRDefault="009713DC" w:rsidP="004D2B2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>Yezid José Martínez Gómez</w:t>
            </w:r>
          </w:p>
        </w:tc>
        <w:tc>
          <w:tcPr>
            <w:tcW w:w="2513" w:type="pct"/>
            <w:gridSpan w:val="2"/>
            <w:shd w:val="clear" w:color="auto" w:fill="FFFFFF"/>
            <w:vAlign w:val="center"/>
          </w:tcPr>
          <w:p w14:paraId="1ED17BA1" w14:textId="77777777" w:rsidR="00011AAB" w:rsidRPr="0037277F" w:rsidRDefault="001A7310" w:rsidP="008C6197">
            <w:pPr>
              <w:jc w:val="both"/>
              <w:rPr>
                <w:rFonts w:ascii="Arial" w:hAnsi="Arial" w:cs="Arial"/>
                <w:sz w:val="20"/>
              </w:rPr>
            </w:pPr>
            <w:r w:rsidRPr="00786097">
              <w:rPr>
                <w:rFonts w:ascii="Arial" w:hAnsi="Arial" w:cs="Arial"/>
              </w:rPr>
              <w:t xml:space="preserve">Coordinador de </w:t>
            </w:r>
            <w:r w:rsidR="00D84855">
              <w:rPr>
                <w:rFonts w:ascii="Arial" w:hAnsi="Arial" w:cs="Arial"/>
              </w:rPr>
              <w:t>C</w:t>
            </w:r>
            <w:r w:rsidRPr="00786097">
              <w:rPr>
                <w:rFonts w:ascii="Arial" w:hAnsi="Arial" w:cs="Arial"/>
              </w:rPr>
              <w:t>alidad</w:t>
            </w:r>
          </w:p>
        </w:tc>
      </w:tr>
    </w:tbl>
    <w:p w14:paraId="11BC4669" w14:textId="77777777" w:rsidR="00011AAB" w:rsidRPr="0037277F" w:rsidRDefault="00011AAB" w:rsidP="004D2B2B">
      <w:pPr>
        <w:rPr>
          <w:rFonts w:ascii="Arial" w:hAnsi="Arial"/>
          <w:i/>
          <w:szCs w:val="24"/>
        </w:rPr>
      </w:pPr>
    </w:p>
    <w:p w14:paraId="7EE5DB25" w14:textId="77777777" w:rsidR="00011AAB" w:rsidRPr="0037277F" w:rsidRDefault="00011AAB" w:rsidP="004D2B2B">
      <w:pPr>
        <w:keepNext/>
        <w:jc w:val="center"/>
        <w:outlineLvl w:val="8"/>
        <w:rPr>
          <w:rFonts w:ascii="Arial" w:hAnsi="Arial"/>
          <w:b/>
          <w:szCs w:val="24"/>
        </w:rPr>
      </w:pPr>
      <w:r w:rsidRPr="0037277F">
        <w:rPr>
          <w:rFonts w:ascii="Arial" w:hAnsi="Arial"/>
          <w:b/>
          <w:szCs w:val="24"/>
        </w:rPr>
        <w:t>CONVOCADOS / ASISTENTES</w:t>
      </w:r>
    </w:p>
    <w:tbl>
      <w:tblPr>
        <w:tblW w:w="518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7"/>
        <w:gridCol w:w="3623"/>
        <w:gridCol w:w="692"/>
        <w:gridCol w:w="551"/>
        <w:gridCol w:w="566"/>
        <w:gridCol w:w="604"/>
      </w:tblGrid>
      <w:tr w:rsidR="00011AAB" w:rsidRPr="0037277F" w14:paraId="141064E5" w14:textId="77777777" w:rsidTr="006C6F18">
        <w:trPr>
          <w:trHeight w:val="781"/>
          <w:tblHeader/>
        </w:trPr>
        <w:tc>
          <w:tcPr>
            <w:tcW w:w="1703" w:type="pct"/>
            <w:vMerge w:val="restart"/>
            <w:shd w:val="clear" w:color="auto" w:fill="C2D69B" w:themeFill="accent3" w:themeFillTint="99"/>
          </w:tcPr>
          <w:p w14:paraId="531512B3" w14:textId="77777777" w:rsidR="001A7310" w:rsidRPr="00641389" w:rsidRDefault="001A7310" w:rsidP="004D2B2B">
            <w:pPr>
              <w:rPr>
                <w:rFonts w:ascii="Arial" w:hAnsi="Arial"/>
                <w:b/>
              </w:rPr>
            </w:pPr>
          </w:p>
          <w:p w14:paraId="6A7B4B65" w14:textId="77777777" w:rsidR="00011AAB" w:rsidRPr="00641389" w:rsidRDefault="00011AAB" w:rsidP="004D2B2B">
            <w:pPr>
              <w:rPr>
                <w:rFonts w:ascii="Arial" w:hAnsi="Arial"/>
                <w:b/>
              </w:rPr>
            </w:pPr>
            <w:r w:rsidRPr="00641389">
              <w:rPr>
                <w:rFonts w:ascii="Arial" w:hAnsi="Arial"/>
                <w:b/>
              </w:rPr>
              <w:t>NOMBRES Y APELLIDOS</w:t>
            </w:r>
          </w:p>
        </w:tc>
        <w:tc>
          <w:tcPr>
            <w:tcW w:w="1979" w:type="pct"/>
            <w:vMerge w:val="restart"/>
            <w:shd w:val="clear" w:color="auto" w:fill="C2D69B" w:themeFill="accent3" w:themeFillTint="99"/>
          </w:tcPr>
          <w:p w14:paraId="170850E3" w14:textId="77777777" w:rsidR="001A7310" w:rsidRDefault="001A7310" w:rsidP="004D2B2B">
            <w:pPr>
              <w:jc w:val="center"/>
              <w:rPr>
                <w:rFonts w:ascii="Arial" w:hAnsi="Arial"/>
                <w:b/>
              </w:rPr>
            </w:pPr>
          </w:p>
          <w:p w14:paraId="3513DD39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DEPENDENCIA</w:t>
            </w:r>
          </w:p>
        </w:tc>
        <w:tc>
          <w:tcPr>
            <w:tcW w:w="679" w:type="pct"/>
            <w:gridSpan w:val="2"/>
            <w:shd w:val="clear" w:color="auto" w:fill="C2D69B" w:themeFill="accent3" w:themeFillTint="99"/>
          </w:tcPr>
          <w:p w14:paraId="561A957E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ASISTIO LIDER</w:t>
            </w:r>
          </w:p>
        </w:tc>
        <w:tc>
          <w:tcPr>
            <w:tcW w:w="639" w:type="pct"/>
            <w:gridSpan w:val="2"/>
            <w:shd w:val="clear" w:color="auto" w:fill="C2D69B" w:themeFill="accent3" w:themeFillTint="99"/>
          </w:tcPr>
          <w:p w14:paraId="54E5EF0B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DELEGO</w:t>
            </w:r>
          </w:p>
        </w:tc>
      </w:tr>
      <w:tr w:rsidR="00011AAB" w:rsidRPr="0037277F" w14:paraId="66E51DA1" w14:textId="77777777" w:rsidTr="006C6F18">
        <w:trPr>
          <w:trHeight w:val="246"/>
          <w:tblHeader/>
        </w:trPr>
        <w:tc>
          <w:tcPr>
            <w:tcW w:w="1703" w:type="pct"/>
            <w:vMerge/>
            <w:shd w:val="clear" w:color="auto" w:fill="C2D69B" w:themeFill="accent3" w:themeFillTint="99"/>
          </w:tcPr>
          <w:p w14:paraId="53FB6E3F" w14:textId="77777777" w:rsidR="00011AAB" w:rsidRPr="00641389" w:rsidRDefault="00011AAB" w:rsidP="004D2B2B">
            <w:pPr>
              <w:rPr>
                <w:rFonts w:ascii="Arial" w:hAnsi="Arial"/>
                <w:b/>
              </w:rPr>
            </w:pPr>
          </w:p>
        </w:tc>
        <w:tc>
          <w:tcPr>
            <w:tcW w:w="1979" w:type="pct"/>
            <w:vMerge/>
            <w:shd w:val="clear" w:color="auto" w:fill="C2D69B" w:themeFill="accent3" w:themeFillTint="99"/>
          </w:tcPr>
          <w:p w14:paraId="6FC1448B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78" w:type="pct"/>
            <w:shd w:val="clear" w:color="auto" w:fill="C2D69B" w:themeFill="accent3" w:themeFillTint="99"/>
          </w:tcPr>
          <w:p w14:paraId="646F8AA5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SI</w:t>
            </w:r>
          </w:p>
        </w:tc>
        <w:tc>
          <w:tcPr>
            <w:tcW w:w="301" w:type="pct"/>
            <w:shd w:val="clear" w:color="auto" w:fill="C2D69B" w:themeFill="accent3" w:themeFillTint="99"/>
          </w:tcPr>
          <w:p w14:paraId="2626C96A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NO</w:t>
            </w:r>
          </w:p>
        </w:tc>
        <w:tc>
          <w:tcPr>
            <w:tcW w:w="309" w:type="pct"/>
            <w:shd w:val="clear" w:color="auto" w:fill="C2D69B" w:themeFill="accent3" w:themeFillTint="99"/>
          </w:tcPr>
          <w:p w14:paraId="3909A972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SI</w:t>
            </w:r>
          </w:p>
        </w:tc>
        <w:tc>
          <w:tcPr>
            <w:tcW w:w="330" w:type="pct"/>
            <w:shd w:val="clear" w:color="auto" w:fill="C2D69B" w:themeFill="accent3" w:themeFillTint="99"/>
          </w:tcPr>
          <w:p w14:paraId="42B64E42" w14:textId="77777777" w:rsidR="00011AAB" w:rsidRPr="0037277F" w:rsidRDefault="00011AAB" w:rsidP="004D2B2B">
            <w:pPr>
              <w:jc w:val="center"/>
              <w:rPr>
                <w:rFonts w:ascii="Arial" w:hAnsi="Arial"/>
                <w:b/>
              </w:rPr>
            </w:pPr>
            <w:r w:rsidRPr="0037277F">
              <w:rPr>
                <w:rFonts w:ascii="Arial" w:hAnsi="Arial"/>
                <w:b/>
              </w:rPr>
              <w:t>NO</w:t>
            </w:r>
          </w:p>
        </w:tc>
      </w:tr>
      <w:tr w:rsidR="009713DC" w:rsidRPr="0037277F" w14:paraId="465DC97A" w14:textId="77777777" w:rsidTr="006C6F18">
        <w:trPr>
          <w:trHeight w:val="294"/>
        </w:trPr>
        <w:tc>
          <w:tcPr>
            <w:tcW w:w="1703" w:type="pct"/>
          </w:tcPr>
          <w:p w14:paraId="7EAE99A7" w14:textId="77777777" w:rsidR="009713DC" w:rsidRPr="000D7998" w:rsidRDefault="00F84F85" w:rsidP="009713DC">
            <w:pPr>
              <w:rPr>
                <w:rFonts w:ascii="Arial" w:hAnsi="Arial" w:cs="Arial"/>
              </w:rPr>
            </w:pPr>
            <w:r w:rsidRPr="000D7998">
              <w:rPr>
                <w:rFonts w:ascii="Arial" w:hAnsi="Arial" w:cs="Arial"/>
              </w:rPr>
              <w:t xml:space="preserve">MARIA GRACIELA SALGADO </w:t>
            </w:r>
          </w:p>
        </w:tc>
        <w:tc>
          <w:tcPr>
            <w:tcW w:w="1979" w:type="pct"/>
          </w:tcPr>
          <w:p w14:paraId="0B4998A7" w14:textId="77777777" w:rsidR="009713DC" w:rsidRPr="002A6ED2" w:rsidRDefault="00277FB9" w:rsidP="00555D2E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>Consejo S</w:t>
            </w:r>
            <w:r w:rsidR="009713DC" w:rsidRPr="002A6ED2">
              <w:rPr>
                <w:rFonts w:ascii="Arial" w:hAnsi="Arial" w:cs="Arial"/>
              </w:rPr>
              <w:t xml:space="preserve">eccional de la </w:t>
            </w:r>
            <w:r w:rsidR="00555D2E" w:rsidRPr="002A6ED2">
              <w:rPr>
                <w:rFonts w:ascii="Arial" w:hAnsi="Arial" w:cs="Arial"/>
              </w:rPr>
              <w:t>J</w:t>
            </w:r>
            <w:r w:rsidR="009713DC" w:rsidRPr="002A6ED2">
              <w:rPr>
                <w:rFonts w:ascii="Arial" w:hAnsi="Arial" w:cs="Arial"/>
              </w:rPr>
              <w:t>udicatura</w:t>
            </w:r>
          </w:p>
        </w:tc>
        <w:tc>
          <w:tcPr>
            <w:tcW w:w="378" w:type="pct"/>
          </w:tcPr>
          <w:p w14:paraId="2171F13F" w14:textId="77777777" w:rsidR="009713DC" w:rsidRPr="002A6ED2" w:rsidRDefault="00F84F85" w:rsidP="009713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2B40C8AB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6F5F063C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2B7F1BE4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56F6" w:rsidRPr="0037277F" w14:paraId="6C2071E4" w14:textId="77777777" w:rsidTr="006C6F18">
        <w:trPr>
          <w:trHeight w:val="294"/>
        </w:trPr>
        <w:tc>
          <w:tcPr>
            <w:tcW w:w="1703" w:type="pct"/>
          </w:tcPr>
          <w:p w14:paraId="17072A62" w14:textId="77777777" w:rsidR="003F56F6" w:rsidRPr="000D7998" w:rsidRDefault="003F56F6" w:rsidP="009713DC">
            <w:pPr>
              <w:rPr>
                <w:rFonts w:ascii="Arial" w:hAnsi="Arial" w:cs="Arial"/>
              </w:rPr>
            </w:pPr>
            <w:r w:rsidRPr="000D7998">
              <w:rPr>
                <w:rFonts w:ascii="Arial" w:hAnsi="Arial" w:cs="Arial"/>
              </w:rPr>
              <w:t>LABRENTY EFREN PALOMO MEZA</w:t>
            </w:r>
          </w:p>
        </w:tc>
        <w:tc>
          <w:tcPr>
            <w:tcW w:w="1979" w:type="pct"/>
          </w:tcPr>
          <w:p w14:paraId="08F1BC02" w14:textId="77777777" w:rsidR="003F56F6" w:rsidRPr="002A6ED2" w:rsidRDefault="003F56F6" w:rsidP="00555D2E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>Consejo Seccional de la Judicatura</w:t>
            </w:r>
          </w:p>
        </w:tc>
        <w:tc>
          <w:tcPr>
            <w:tcW w:w="378" w:type="pct"/>
          </w:tcPr>
          <w:p w14:paraId="3CC65A5D" w14:textId="54A8DDEF" w:rsidR="003F56F6" w:rsidRDefault="003F56F6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14:paraId="2085801F" w14:textId="77777777" w:rsidR="003F56F6" w:rsidRPr="002A6ED2" w:rsidRDefault="003F56F6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3C90F30A" w14:textId="77777777" w:rsidR="003F56F6" w:rsidRPr="002A6ED2" w:rsidRDefault="003F56F6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1FC88EF1" w14:textId="6D56F443" w:rsidR="003F56F6" w:rsidRPr="002A6ED2" w:rsidRDefault="00C3563C" w:rsidP="009713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9713DC" w:rsidRPr="0037277F" w14:paraId="272AFEBD" w14:textId="77777777" w:rsidTr="006C6F18">
        <w:trPr>
          <w:trHeight w:val="486"/>
        </w:trPr>
        <w:tc>
          <w:tcPr>
            <w:tcW w:w="1703" w:type="pct"/>
          </w:tcPr>
          <w:p w14:paraId="33BE1677" w14:textId="77777777" w:rsidR="009713DC" w:rsidRPr="000D7998" w:rsidRDefault="009713DC" w:rsidP="009713DC">
            <w:pPr>
              <w:rPr>
                <w:rFonts w:ascii="Arial" w:hAnsi="Arial" w:cs="Arial"/>
              </w:rPr>
            </w:pPr>
            <w:r w:rsidRPr="000D7998">
              <w:rPr>
                <w:rFonts w:ascii="Arial" w:hAnsi="Arial" w:cs="Arial"/>
              </w:rPr>
              <w:t>ISAMARY MARRUGO</w:t>
            </w:r>
            <w:r w:rsidR="00F11176" w:rsidRPr="000D7998">
              <w:rPr>
                <w:rFonts w:ascii="Arial" w:hAnsi="Arial" w:cs="Arial"/>
              </w:rPr>
              <w:t xml:space="preserve"> DÍAZ</w:t>
            </w:r>
          </w:p>
        </w:tc>
        <w:tc>
          <w:tcPr>
            <w:tcW w:w="1979" w:type="pct"/>
          </w:tcPr>
          <w:p w14:paraId="1E709698" w14:textId="77777777" w:rsidR="009713DC" w:rsidRPr="002A6ED2" w:rsidRDefault="00555D2E" w:rsidP="00277FB9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 xml:space="preserve">Consejo </w:t>
            </w:r>
            <w:r w:rsidR="00277FB9" w:rsidRPr="002A6ED2">
              <w:rPr>
                <w:rFonts w:ascii="Arial" w:hAnsi="Arial" w:cs="Arial"/>
              </w:rPr>
              <w:t>S</w:t>
            </w:r>
            <w:r w:rsidRPr="002A6ED2">
              <w:rPr>
                <w:rFonts w:ascii="Arial" w:hAnsi="Arial" w:cs="Arial"/>
              </w:rPr>
              <w:t>eccional de la J</w:t>
            </w:r>
            <w:r w:rsidR="009713DC" w:rsidRPr="002A6ED2">
              <w:rPr>
                <w:rFonts w:ascii="Arial" w:hAnsi="Arial" w:cs="Arial"/>
              </w:rPr>
              <w:t>udicatura</w:t>
            </w:r>
          </w:p>
        </w:tc>
        <w:tc>
          <w:tcPr>
            <w:tcW w:w="378" w:type="pct"/>
          </w:tcPr>
          <w:p w14:paraId="604E0402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  <w:r w:rsidRPr="002A6ED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2BFCA2CF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15FEB020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66B775B1" w14:textId="77777777" w:rsidR="009713DC" w:rsidRPr="002A6ED2" w:rsidRDefault="009713DC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77FB9" w:rsidRPr="0037277F" w14:paraId="4FAB65EA" w14:textId="77777777" w:rsidTr="006C6F18">
        <w:trPr>
          <w:trHeight w:val="486"/>
        </w:trPr>
        <w:tc>
          <w:tcPr>
            <w:tcW w:w="1703" w:type="pct"/>
          </w:tcPr>
          <w:p w14:paraId="377B60AB" w14:textId="77777777" w:rsidR="00277FB9" w:rsidRPr="00641389" w:rsidRDefault="00277FB9" w:rsidP="009713DC">
            <w:pPr>
              <w:rPr>
                <w:rFonts w:ascii="Arial" w:hAnsi="Arial" w:cs="Arial"/>
              </w:rPr>
            </w:pPr>
            <w:r w:rsidRPr="00641389">
              <w:rPr>
                <w:rFonts w:ascii="Arial" w:hAnsi="Arial" w:cs="Arial"/>
              </w:rPr>
              <w:t xml:space="preserve">ALFONSO DE LA ESPRIELLA BURGOS </w:t>
            </w:r>
          </w:p>
        </w:tc>
        <w:tc>
          <w:tcPr>
            <w:tcW w:w="1979" w:type="pct"/>
          </w:tcPr>
          <w:p w14:paraId="133848F4" w14:textId="77777777" w:rsidR="00277FB9" w:rsidRPr="002A6ED2" w:rsidRDefault="00641389" w:rsidP="00277FB9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>Dirección Ejecutiva</w:t>
            </w:r>
            <w:r w:rsidR="00277FB9" w:rsidRPr="002A6ED2">
              <w:rPr>
                <w:rFonts w:ascii="Arial" w:hAnsi="Arial" w:cs="Arial"/>
              </w:rPr>
              <w:t xml:space="preserve"> de Administración de Justicia.</w:t>
            </w:r>
          </w:p>
        </w:tc>
        <w:tc>
          <w:tcPr>
            <w:tcW w:w="378" w:type="pct"/>
          </w:tcPr>
          <w:p w14:paraId="71538165" w14:textId="77777777" w:rsidR="00277FB9" w:rsidRPr="002A6ED2" w:rsidRDefault="00277FB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14:paraId="2B97E7D8" w14:textId="77777777" w:rsidR="00277FB9" w:rsidRPr="002A6ED2" w:rsidRDefault="006A1BF0" w:rsidP="009713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9" w:type="pct"/>
          </w:tcPr>
          <w:p w14:paraId="7DA60F86" w14:textId="77777777" w:rsidR="00277FB9" w:rsidRPr="002A6ED2" w:rsidRDefault="00277FB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66AE8183" w14:textId="77777777" w:rsidR="00277FB9" w:rsidRPr="002A6ED2" w:rsidRDefault="00277FB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1389" w:rsidRPr="0037277F" w14:paraId="65EECDF4" w14:textId="77777777" w:rsidTr="006C6F18">
        <w:trPr>
          <w:trHeight w:val="486"/>
        </w:trPr>
        <w:tc>
          <w:tcPr>
            <w:tcW w:w="1703" w:type="pct"/>
          </w:tcPr>
          <w:p w14:paraId="7D71AE5A" w14:textId="77777777" w:rsidR="00641389" w:rsidRPr="00641389" w:rsidRDefault="00641389" w:rsidP="009713DC">
            <w:pPr>
              <w:rPr>
                <w:rFonts w:ascii="Arial" w:hAnsi="Arial" w:cs="Arial"/>
              </w:rPr>
            </w:pPr>
            <w:r w:rsidRPr="00641389">
              <w:rPr>
                <w:rFonts w:ascii="Arial" w:hAnsi="Arial" w:cs="Arial"/>
              </w:rPr>
              <w:t>OLGA LUCIA MIRANDA HOYOS</w:t>
            </w:r>
          </w:p>
        </w:tc>
        <w:tc>
          <w:tcPr>
            <w:tcW w:w="1979" w:type="pct"/>
          </w:tcPr>
          <w:p w14:paraId="0D3AA590" w14:textId="77777777" w:rsidR="00641389" w:rsidRPr="002A6ED2" w:rsidRDefault="00641389" w:rsidP="00277FB9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>Consejo Seccional de la Judicatura</w:t>
            </w:r>
          </w:p>
        </w:tc>
        <w:tc>
          <w:tcPr>
            <w:tcW w:w="378" w:type="pct"/>
          </w:tcPr>
          <w:p w14:paraId="1DEE4A53" w14:textId="77777777" w:rsidR="00641389" w:rsidRPr="002A6ED2" w:rsidRDefault="00641389" w:rsidP="009713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59A610CB" w14:textId="77777777" w:rsidR="00641389" w:rsidRDefault="0064138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52DF0FE4" w14:textId="77777777" w:rsidR="00641389" w:rsidRPr="002A6ED2" w:rsidRDefault="0064138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527176FE" w14:textId="77777777" w:rsidR="00641389" w:rsidRDefault="00641389" w:rsidP="009713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788E3AC9" w14:textId="77777777" w:rsidTr="006C6F18">
        <w:trPr>
          <w:trHeight w:val="465"/>
        </w:trPr>
        <w:tc>
          <w:tcPr>
            <w:tcW w:w="1703" w:type="pct"/>
          </w:tcPr>
          <w:p w14:paraId="1560081F" w14:textId="1F6F8E1A" w:rsidR="00854B31" w:rsidRPr="00641389" w:rsidRDefault="003F56F6" w:rsidP="00854B31">
            <w:pPr>
              <w:rPr>
                <w:rFonts w:ascii="Arial" w:hAnsi="Arial" w:cs="Arial"/>
              </w:rPr>
            </w:pPr>
            <w:r w:rsidRPr="005F66C3">
              <w:rPr>
                <w:rFonts w:ascii="Arial" w:hAnsi="Arial" w:cs="Arial"/>
                <w:color w:val="201F1E"/>
                <w:shd w:val="clear" w:color="auto" w:fill="FFFFFF"/>
              </w:rPr>
              <w:t>LI</w:t>
            </w:r>
            <w:r w:rsidR="0067754F">
              <w:rPr>
                <w:rFonts w:ascii="Arial" w:hAnsi="Arial" w:cs="Arial"/>
                <w:color w:val="201F1E"/>
                <w:shd w:val="clear" w:color="auto" w:fill="FFFFFF"/>
              </w:rPr>
              <w:t>Z</w:t>
            </w:r>
            <w:r w:rsidRPr="005F66C3">
              <w:rPr>
                <w:rFonts w:ascii="Arial" w:hAnsi="Arial" w:cs="Arial"/>
                <w:color w:val="201F1E"/>
                <w:shd w:val="clear" w:color="auto" w:fill="FFFFFF"/>
              </w:rPr>
              <w:t>BETH CASTILLO ACOSTA</w:t>
            </w:r>
          </w:p>
        </w:tc>
        <w:tc>
          <w:tcPr>
            <w:tcW w:w="1979" w:type="pct"/>
          </w:tcPr>
          <w:p w14:paraId="2024581E" w14:textId="77777777" w:rsidR="00854B31" w:rsidRPr="002A6ED2" w:rsidRDefault="00342D29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  <w:iCs/>
              </w:rPr>
              <w:t xml:space="preserve">Dirección Ejecutiva </w:t>
            </w:r>
            <w:r>
              <w:rPr>
                <w:rFonts w:ascii="Arial" w:hAnsi="Arial" w:cs="Arial"/>
                <w:iCs/>
              </w:rPr>
              <w:t xml:space="preserve">- </w:t>
            </w:r>
            <w:r w:rsidR="00854B31" w:rsidRPr="002A6ED2">
              <w:rPr>
                <w:rFonts w:ascii="Arial" w:hAnsi="Arial" w:cs="Arial"/>
                <w:iCs/>
              </w:rPr>
              <w:t>Auditoría</w:t>
            </w:r>
          </w:p>
        </w:tc>
        <w:tc>
          <w:tcPr>
            <w:tcW w:w="378" w:type="pct"/>
          </w:tcPr>
          <w:p w14:paraId="2D553BFC" w14:textId="3BE59165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14:paraId="39EAF828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063EE68F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361FAF20" w14:textId="7107AE9F" w:rsidR="00854B31" w:rsidRPr="002A6ED2" w:rsidRDefault="00C3563C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854B31" w:rsidRPr="0037277F" w14:paraId="4AD97B6E" w14:textId="77777777" w:rsidTr="006C6F18">
        <w:trPr>
          <w:trHeight w:val="781"/>
        </w:trPr>
        <w:tc>
          <w:tcPr>
            <w:tcW w:w="1703" w:type="pct"/>
          </w:tcPr>
          <w:p w14:paraId="03721AE6" w14:textId="77777777" w:rsidR="00854B31" w:rsidRPr="00641389" w:rsidRDefault="003F56F6" w:rsidP="00854B31">
            <w:pPr>
              <w:rPr>
                <w:rFonts w:ascii="Arial" w:hAnsi="Arial" w:cs="Arial"/>
              </w:rPr>
            </w:pPr>
            <w:r w:rsidRPr="005F66C3">
              <w:rPr>
                <w:rFonts w:ascii="Arial" w:eastAsia="Calibri" w:hAnsi="Arial" w:cs="Arial"/>
              </w:rPr>
              <w:t>MARIANA PETRO BERNAL</w:t>
            </w:r>
          </w:p>
        </w:tc>
        <w:tc>
          <w:tcPr>
            <w:tcW w:w="1979" w:type="pct"/>
          </w:tcPr>
          <w:p w14:paraId="4B7E8FFE" w14:textId="77777777" w:rsidR="00854B31" w:rsidRPr="002A6ED2" w:rsidRDefault="00854B31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  <w:iCs/>
              </w:rPr>
              <w:t>Dirección Ejecutiva Seccional – Salud Ocupacional</w:t>
            </w:r>
          </w:p>
        </w:tc>
        <w:tc>
          <w:tcPr>
            <w:tcW w:w="378" w:type="pct"/>
          </w:tcPr>
          <w:p w14:paraId="5166E414" w14:textId="4EC30F49" w:rsidR="00854B31" w:rsidRPr="002A6ED2" w:rsidRDefault="00C3563C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7348C72D" w14:textId="2C2E315F" w:rsidR="00854B31" w:rsidRPr="002A6ED2" w:rsidRDefault="00854B31" w:rsidP="00F11176">
            <w:pPr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4A0E097A" w14:textId="0328D8CA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178E582D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349E05D9" w14:textId="77777777" w:rsidTr="006C6F18">
        <w:trPr>
          <w:trHeight w:val="781"/>
        </w:trPr>
        <w:tc>
          <w:tcPr>
            <w:tcW w:w="1703" w:type="pct"/>
          </w:tcPr>
          <w:p w14:paraId="146116F0" w14:textId="77777777" w:rsidR="00854B31" w:rsidRPr="00641389" w:rsidRDefault="006A1BF0" w:rsidP="0085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MERCY CASTELLANOS</w:t>
            </w:r>
          </w:p>
        </w:tc>
        <w:tc>
          <w:tcPr>
            <w:tcW w:w="1979" w:type="pct"/>
          </w:tcPr>
          <w:p w14:paraId="6BB99ED8" w14:textId="77777777" w:rsidR="00854B31" w:rsidRPr="002A6ED2" w:rsidRDefault="00342D29" w:rsidP="00854B3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Dirección</w:t>
            </w:r>
            <w:r w:rsidR="00A838AA" w:rsidRPr="002A6ED2">
              <w:rPr>
                <w:rFonts w:ascii="Arial" w:hAnsi="Arial" w:cs="Arial"/>
              </w:rPr>
              <w:t xml:space="preserve"> Ejecutiva de Administración de Justicia</w:t>
            </w:r>
            <w:r>
              <w:rPr>
                <w:rFonts w:ascii="Arial" w:hAnsi="Arial" w:cs="Arial"/>
              </w:rPr>
              <w:t xml:space="preserve"> – Área Jurídica</w:t>
            </w:r>
            <w:r w:rsidR="00A838AA" w:rsidRPr="002A6ED2">
              <w:rPr>
                <w:rFonts w:ascii="Arial" w:hAnsi="Arial" w:cs="Arial"/>
              </w:rPr>
              <w:t>.</w:t>
            </w:r>
          </w:p>
        </w:tc>
        <w:tc>
          <w:tcPr>
            <w:tcW w:w="378" w:type="pct"/>
          </w:tcPr>
          <w:p w14:paraId="4B0FC45F" w14:textId="26262DF5" w:rsidR="00854B31" w:rsidRPr="002A6ED2" w:rsidRDefault="00C3563C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36ED4CC0" w14:textId="5111779A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48A62C3B" w14:textId="77777777" w:rsidR="00854B31" w:rsidRPr="002A6ED2" w:rsidRDefault="00854B31" w:rsidP="0010534B">
            <w:pPr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29FB9C0A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0365581A" w14:textId="77777777" w:rsidTr="006C6F18">
        <w:trPr>
          <w:trHeight w:val="846"/>
        </w:trPr>
        <w:tc>
          <w:tcPr>
            <w:tcW w:w="1703" w:type="pct"/>
          </w:tcPr>
          <w:p w14:paraId="2D5323FC" w14:textId="77777777" w:rsidR="00854B31" w:rsidRPr="00641389" w:rsidRDefault="00854B31" w:rsidP="00854B31">
            <w:pPr>
              <w:rPr>
                <w:rFonts w:ascii="Arial" w:hAnsi="Arial" w:cs="Arial"/>
              </w:rPr>
            </w:pPr>
            <w:r w:rsidRPr="00641389">
              <w:rPr>
                <w:rFonts w:ascii="Arial" w:eastAsia="Calibri" w:hAnsi="Arial" w:cs="Arial"/>
              </w:rPr>
              <w:t>YASIRIS FUENTES</w:t>
            </w:r>
            <w:r w:rsidR="00A838AA" w:rsidRPr="00641389">
              <w:rPr>
                <w:rFonts w:ascii="Arial" w:eastAsia="Calibri" w:hAnsi="Arial" w:cs="Arial"/>
              </w:rPr>
              <w:t xml:space="preserve"> ÁLVAREZ</w:t>
            </w:r>
          </w:p>
        </w:tc>
        <w:tc>
          <w:tcPr>
            <w:tcW w:w="1979" w:type="pct"/>
          </w:tcPr>
          <w:p w14:paraId="69983F54" w14:textId="77777777" w:rsidR="00854B31" w:rsidRPr="002A6ED2" w:rsidRDefault="00555D2E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</w:rPr>
              <w:t>Dirección Ejecutiva de Administración de Justicia.</w:t>
            </w:r>
            <w:r w:rsidR="00854B31" w:rsidRPr="002A6ED2">
              <w:rPr>
                <w:rFonts w:ascii="Arial" w:hAnsi="Arial" w:cs="Arial"/>
                <w:iCs/>
              </w:rPr>
              <w:t xml:space="preserve"> -Talento humano</w:t>
            </w:r>
          </w:p>
        </w:tc>
        <w:tc>
          <w:tcPr>
            <w:tcW w:w="378" w:type="pct"/>
          </w:tcPr>
          <w:p w14:paraId="10C26FFB" w14:textId="21BDE6C6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14:paraId="0E4EAA55" w14:textId="0D4AFA72" w:rsidR="00854B31" w:rsidRPr="002A6ED2" w:rsidRDefault="00C3563C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9" w:type="pct"/>
          </w:tcPr>
          <w:p w14:paraId="7AE9308E" w14:textId="1076A9F4" w:rsidR="00854B31" w:rsidRPr="002A6ED2" w:rsidRDefault="00C3563C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30" w:type="pct"/>
          </w:tcPr>
          <w:p w14:paraId="5EF8A1D5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00D58B71" w14:textId="77777777" w:rsidTr="006C6F18">
        <w:trPr>
          <w:trHeight w:val="822"/>
        </w:trPr>
        <w:tc>
          <w:tcPr>
            <w:tcW w:w="1703" w:type="pct"/>
          </w:tcPr>
          <w:p w14:paraId="61F18A40" w14:textId="77A3F4F1" w:rsidR="00854B31" w:rsidRPr="00641389" w:rsidRDefault="00FF4F2D" w:rsidP="0085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ANDREA </w:t>
            </w:r>
            <w:r w:rsidR="009C5491" w:rsidRPr="009C5491">
              <w:rPr>
                <w:rFonts w:ascii="Arial" w:hAnsi="Arial" w:cs="Arial"/>
              </w:rPr>
              <w:t>MALDONADO SAGRE</w:t>
            </w:r>
          </w:p>
        </w:tc>
        <w:tc>
          <w:tcPr>
            <w:tcW w:w="1979" w:type="pct"/>
          </w:tcPr>
          <w:p w14:paraId="0A51AAEB" w14:textId="77777777" w:rsidR="00854B31" w:rsidRPr="002A6ED2" w:rsidRDefault="00854B31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  <w:iCs/>
              </w:rPr>
              <w:t xml:space="preserve">Dirección Ejecutiva Seccional Área Administrativa </w:t>
            </w:r>
            <w:r w:rsidRPr="002A6ED2">
              <w:rPr>
                <w:rFonts w:ascii="Arial" w:eastAsia="Calibri" w:hAnsi="Arial" w:cs="Arial"/>
              </w:rPr>
              <w:t>G</w:t>
            </w:r>
            <w:r w:rsidR="00555D2E" w:rsidRPr="002A6ED2">
              <w:rPr>
                <w:rFonts w:ascii="Arial" w:eastAsia="Calibri" w:hAnsi="Arial" w:cs="Arial"/>
              </w:rPr>
              <w:t>estión F</w:t>
            </w:r>
            <w:r w:rsidRPr="002A6ED2">
              <w:rPr>
                <w:rFonts w:ascii="Arial" w:eastAsia="Calibri" w:hAnsi="Arial" w:cs="Arial"/>
              </w:rPr>
              <w:t>inanciera y presupuestal</w:t>
            </w:r>
          </w:p>
        </w:tc>
        <w:tc>
          <w:tcPr>
            <w:tcW w:w="378" w:type="pct"/>
          </w:tcPr>
          <w:p w14:paraId="7A16C1E6" w14:textId="52F703AE" w:rsidR="00854B31" w:rsidRPr="002A6ED2" w:rsidRDefault="000E3774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56198E2A" w14:textId="5AC85879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2D6FB39B" w14:textId="69550F5D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314A0CB0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58888340" w14:textId="77777777" w:rsidTr="006C6F18">
        <w:trPr>
          <w:trHeight w:val="846"/>
        </w:trPr>
        <w:tc>
          <w:tcPr>
            <w:tcW w:w="1703" w:type="pct"/>
          </w:tcPr>
          <w:p w14:paraId="1B5316D0" w14:textId="77777777" w:rsidR="00854B31" w:rsidRPr="00641389" w:rsidRDefault="00854B31" w:rsidP="00854B31">
            <w:pPr>
              <w:rPr>
                <w:rFonts w:ascii="Arial" w:eastAsia="Calibri" w:hAnsi="Arial" w:cs="Arial"/>
              </w:rPr>
            </w:pPr>
            <w:r w:rsidRPr="00641389">
              <w:rPr>
                <w:rFonts w:ascii="Arial" w:eastAsia="Calibri" w:hAnsi="Arial" w:cs="Arial"/>
              </w:rPr>
              <w:t xml:space="preserve">JANINI SALCEDO DOMINGUEZ. </w:t>
            </w:r>
          </w:p>
        </w:tc>
        <w:tc>
          <w:tcPr>
            <w:tcW w:w="1979" w:type="pct"/>
          </w:tcPr>
          <w:p w14:paraId="5D9EFC35" w14:textId="77777777" w:rsidR="00854B31" w:rsidRPr="002A6ED2" w:rsidRDefault="00555D2E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</w:rPr>
              <w:t xml:space="preserve">Dirección Ejecutiva de Administración de Justicia. </w:t>
            </w:r>
            <w:r w:rsidR="00854B31" w:rsidRPr="002A6ED2">
              <w:rPr>
                <w:rFonts w:ascii="Arial" w:hAnsi="Arial" w:cs="Arial"/>
                <w:iCs/>
              </w:rPr>
              <w:t>Área Administrativa</w:t>
            </w:r>
          </w:p>
        </w:tc>
        <w:tc>
          <w:tcPr>
            <w:tcW w:w="378" w:type="pct"/>
          </w:tcPr>
          <w:p w14:paraId="373E7002" w14:textId="77777777" w:rsidR="00854B31" w:rsidRPr="002A6ED2" w:rsidRDefault="000D7998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715BCA59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696EBF6D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58B2A59E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37C008FA" w14:textId="77777777" w:rsidTr="006C6F18">
        <w:trPr>
          <w:trHeight w:val="748"/>
        </w:trPr>
        <w:tc>
          <w:tcPr>
            <w:tcW w:w="1703" w:type="pct"/>
          </w:tcPr>
          <w:p w14:paraId="08201AD3" w14:textId="77777777" w:rsidR="00854B31" w:rsidRPr="00641389" w:rsidRDefault="006A1BF0" w:rsidP="00854B31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SANDRA LORA HOYOS</w:t>
            </w:r>
            <w:r w:rsidR="00920E65" w:rsidRPr="00641389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</w:tc>
        <w:tc>
          <w:tcPr>
            <w:tcW w:w="1979" w:type="pct"/>
          </w:tcPr>
          <w:p w14:paraId="52B1CBB2" w14:textId="77777777" w:rsidR="00854B31" w:rsidRPr="002A6ED2" w:rsidRDefault="00555D2E" w:rsidP="00342D29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</w:rPr>
              <w:t xml:space="preserve">Dirección Ejecutiva de Administración de Justicia. </w:t>
            </w:r>
            <w:r w:rsidR="00342D29">
              <w:rPr>
                <w:rFonts w:ascii="Arial" w:hAnsi="Arial" w:cs="Arial"/>
              </w:rPr>
              <w:t>–</w:t>
            </w:r>
            <w:r w:rsidR="00342D29">
              <w:rPr>
                <w:rFonts w:ascii="Arial" w:hAnsi="Arial" w:cs="Arial"/>
                <w:iCs/>
              </w:rPr>
              <w:t>Oficina Judicial</w:t>
            </w:r>
          </w:p>
        </w:tc>
        <w:tc>
          <w:tcPr>
            <w:tcW w:w="378" w:type="pct"/>
          </w:tcPr>
          <w:p w14:paraId="09E04A9A" w14:textId="77777777" w:rsidR="00814CCF" w:rsidRPr="002A6ED2" w:rsidRDefault="0010534B" w:rsidP="00EA13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7C9AAEBD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552E7CB9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7373ACFB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7998" w:rsidRPr="0037277F" w14:paraId="0DEB3193" w14:textId="77777777" w:rsidTr="006C6F18">
        <w:trPr>
          <w:trHeight w:val="748"/>
        </w:trPr>
        <w:tc>
          <w:tcPr>
            <w:tcW w:w="1703" w:type="pct"/>
          </w:tcPr>
          <w:p w14:paraId="5D2538F5" w14:textId="218EA6FB" w:rsidR="000D7998" w:rsidRDefault="000D7998" w:rsidP="00854B31">
            <w:pPr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>F</w:t>
            </w:r>
            <w:r w:rsidR="00C3563C">
              <w:rPr>
                <w:rFonts w:ascii="Arial" w:hAnsi="Arial" w:cs="Arial"/>
                <w:color w:val="000000"/>
                <w:lang w:val="es-ES_tradnl"/>
              </w:rPr>
              <w:t>ABIO FL</w:t>
            </w:r>
            <w:r w:rsidR="00FF4F2D">
              <w:rPr>
                <w:rFonts w:ascii="Arial" w:hAnsi="Arial" w:cs="Arial"/>
                <w:color w:val="000000"/>
                <w:lang w:val="es-ES_tradnl"/>
              </w:rPr>
              <w:t>ÓREZ CASTILLO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</w:p>
        </w:tc>
        <w:tc>
          <w:tcPr>
            <w:tcW w:w="1979" w:type="pct"/>
          </w:tcPr>
          <w:p w14:paraId="7806FC8C" w14:textId="77777777" w:rsidR="000D7998" w:rsidRPr="002A6ED2" w:rsidRDefault="000D7998" w:rsidP="000D7998">
            <w:pPr>
              <w:rPr>
                <w:rFonts w:ascii="Arial" w:hAnsi="Arial" w:cs="Arial"/>
              </w:rPr>
            </w:pPr>
            <w:r w:rsidRPr="002A6ED2">
              <w:rPr>
                <w:rFonts w:ascii="Arial" w:hAnsi="Arial" w:cs="Arial"/>
              </w:rPr>
              <w:t xml:space="preserve">Dirección Ejecutiva de Administración de Justicia. </w:t>
            </w:r>
            <w:r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  <w:iCs/>
              </w:rPr>
              <w:t>Infraestructura</w:t>
            </w:r>
          </w:p>
        </w:tc>
        <w:tc>
          <w:tcPr>
            <w:tcW w:w="378" w:type="pct"/>
          </w:tcPr>
          <w:p w14:paraId="3F137621" w14:textId="35E45CF1" w:rsidR="000D7998" w:rsidRDefault="000D7998" w:rsidP="00EA139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1" w:type="pct"/>
          </w:tcPr>
          <w:p w14:paraId="68A79FC9" w14:textId="14CE69E9" w:rsidR="000D7998" w:rsidRPr="002A6ED2" w:rsidRDefault="00ED6657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9" w:type="pct"/>
          </w:tcPr>
          <w:p w14:paraId="01A9CD05" w14:textId="77777777" w:rsidR="000D7998" w:rsidRPr="002A6ED2" w:rsidRDefault="000D7998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6A2AFAFA" w14:textId="77777777" w:rsidR="000D7998" w:rsidRPr="002A6ED2" w:rsidRDefault="000D7998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5C026F99" w14:textId="77777777" w:rsidTr="006C6F18">
        <w:trPr>
          <w:trHeight w:val="864"/>
        </w:trPr>
        <w:tc>
          <w:tcPr>
            <w:tcW w:w="1703" w:type="pct"/>
          </w:tcPr>
          <w:p w14:paraId="12D990CC" w14:textId="77777777" w:rsidR="00854B31" w:rsidRPr="00641389" w:rsidRDefault="0010534B" w:rsidP="00854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JAIME MELÉNDEZ ARGUMEDO</w:t>
            </w:r>
          </w:p>
        </w:tc>
        <w:tc>
          <w:tcPr>
            <w:tcW w:w="1979" w:type="pct"/>
          </w:tcPr>
          <w:p w14:paraId="3F94A505" w14:textId="77777777" w:rsidR="00854B31" w:rsidRPr="002A6ED2" w:rsidRDefault="00555D2E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</w:rPr>
              <w:t xml:space="preserve">Dirección Ejecutiva de Administración de Justicia. </w:t>
            </w:r>
            <w:r w:rsidR="00854B31" w:rsidRPr="002A6ED2">
              <w:rPr>
                <w:rFonts w:ascii="Arial" w:hAnsi="Arial" w:cs="Arial"/>
                <w:iCs/>
              </w:rPr>
              <w:t>– Área Sistemas</w:t>
            </w:r>
          </w:p>
        </w:tc>
        <w:tc>
          <w:tcPr>
            <w:tcW w:w="378" w:type="pct"/>
          </w:tcPr>
          <w:p w14:paraId="448B9286" w14:textId="77777777" w:rsidR="00854B31" w:rsidRPr="002A6ED2" w:rsidRDefault="0010534B" w:rsidP="00854B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3980F320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22FBE14D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33FF162C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4B31" w:rsidRPr="0037277F" w14:paraId="79F66FF1" w14:textId="77777777" w:rsidTr="006C6F18">
        <w:trPr>
          <w:trHeight w:val="781"/>
        </w:trPr>
        <w:tc>
          <w:tcPr>
            <w:tcW w:w="1703" w:type="pct"/>
          </w:tcPr>
          <w:p w14:paraId="648023B6" w14:textId="77777777" w:rsidR="00854B31" w:rsidRPr="00641389" w:rsidRDefault="00555D2E" w:rsidP="00854B31">
            <w:pPr>
              <w:rPr>
                <w:rFonts w:ascii="Arial" w:hAnsi="Arial" w:cs="Arial"/>
              </w:rPr>
            </w:pPr>
            <w:r w:rsidRPr="00641389">
              <w:rPr>
                <w:rFonts w:ascii="Arial" w:hAnsi="Arial" w:cs="Arial"/>
              </w:rPr>
              <w:t>YEZID JOSÉ MARTÍNEZ GÓMEZ</w:t>
            </w:r>
          </w:p>
        </w:tc>
        <w:tc>
          <w:tcPr>
            <w:tcW w:w="1979" w:type="pct"/>
          </w:tcPr>
          <w:p w14:paraId="22E6E2DF" w14:textId="77777777" w:rsidR="00854B31" w:rsidRPr="002A6ED2" w:rsidRDefault="00555D2E" w:rsidP="00854B31">
            <w:pPr>
              <w:rPr>
                <w:rFonts w:ascii="Arial" w:hAnsi="Arial" w:cs="Arial"/>
                <w:iCs/>
              </w:rPr>
            </w:pPr>
            <w:r w:rsidRPr="002A6ED2">
              <w:rPr>
                <w:rFonts w:ascii="Arial" w:hAnsi="Arial" w:cs="Arial"/>
              </w:rPr>
              <w:t xml:space="preserve">Dirección Ejecutiva de Administración de Justicia. </w:t>
            </w:r>
            <w:r w:rsidR="00854B31" w:rsidRPr="002A6ED2">
              <w:rPr>
                <w:rFonts w:ascii="Arial" w:hAnsi="Arial" w:cs="Arial"/>
                <w:iCs/>
              </w:rPr>
              <w:t>Coordinador de calidad</w:t>
            </w:r>
          </w:p>
        </w:tc>
        <w:tc>
          <w:tcPr>
            <w:tcW w:w="378" w:type="pct"/>
          </w:tcPr>
          <w:p w14:paraId="0E9A521E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  <w:r w:rsidRPr="002A6ED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301" w:type="pct"/>
          </w:tcPr>
          <w:p w14:paraId="514CF8DA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9" w:type="pct"/>
          </w:tcPr>
          <w:p w14:paraId="10F3A6A1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" w:type="pct"/>
          </w:tcPr>
          <w:p w14:paraId="6E4C2363" w14:textId="77777777" w:rsidR="00854B31" w:rsidRPr="002A6ED2" w:rsidRDefault="00854B31" w:rsidP="00854B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316ECD" w14:textId="77777777" w:rsidR="00011AAB" w:rsidRDefault="00011AAB" w:rsidP="004D2B2B">
      <w:pPr>
        <w:rPr>
          <w:rFonts w:ascii="Arial" w:hAnsi="Arial" w:cs="Arial"/>
          <w:i/>
          <w:szCs w:val="24"/>
        </w:rPr>
      </w:pPr>
    </w:p>
    <w:tbl>
      <w:tblPr>
        <w:tblW w:w="52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4573"/>
        <w:gridCol w:w="4654"/>
      </w:tblGrid>
      <w:tr w:rsidR="00011AAB" w:rsidRPr="0037277F" w14:paraId="1CBFB033" w14:textId="77777777" w:rsidTr="007B337A">
        <w:trPr>
          <w:trHeight w:val="528"/>
        </w:trPr>
        <w:tc>
          <w:tcPr>
            <w:tcW w:w="5000" w:type="pct"/>
            <w:gridSpan w:val="2"/>
            <w:shd w:val="clear" w:color="auto" w:fill="C2D69B" w:themeFill="accent3" w:themeFillTint="99"/>
            <w:vAlign w:val="center"/>
          </w:tcPr>
          <w:p w14:paraId="4974B139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AGENDA</w:t>
            </w:r>
          </w:p>
        </w:tc>
      </w:tr>
      <w:tr w:rsidR="00E44027" w:rsidRPr="0037277F" w14:paraId="60EBDDC3" w14:textId="77777777" w:rsidTr="00A41FB9">
        <w:trPr>
          <w:trHeight w:val="8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75BDD" w14:textId="77777777" w:rsidR="009A52E7" w:rsidRPr="00555D2E" w:rsidRDefault="009A52E7" w:rsidP="00555D2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11AAB" w:rsidRPr="0037277F" w14:paraId="59747CD1" w14:textId="77777777" w:rsidTr="007B337A">
        <w:tblPrEx>
          <w:shd w:val="clear" w:color="auto" w:fill="002060"/>
        </w:tblPrEx>
        <w:trPr>
          <w:trHeight w:val="528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53A76FAF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277F">
              <w:rPr>
                <w:rFonts w:ascii="Arial" w:hAnsi="Arial" w:cs="Arial"/>
                <w:b/>
                <w:sz w:val="20"/>
              </w:rPr>
              <w:t>DESARROLLO DE LA REUNIÓN</w:t>
            </w:r>
          </w:p>
        </w:tc>
      </w:tr>
      <w:tr w:rsidR="00011AAB" w:rsidRPr="0037277F" w14:paraId="40F5B84C" w14:textId="77777777" w:rsidTr="00C10FE3">
        <w:tblPrEx>
          <w:shd w:val="clear" w:color="auto" w:fill="auto"/>
        </w:tblPrEx>
        <w:trPr>
          <w:trHeight w:val="289"/>
        </w:trPr>
        <w:tc>
          <w:tcPr>
            <w:tcW w:w="2478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64E53B82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2522" w:type="pct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14:paraId="4928E569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RESPONSABLE</w:t>
            </w:r>
          </w:p>
        </w:tc>
      </w:tr>
      <w:tr w:rsidR="00D5675F" w:rsidRPr="0037277F" w14:paraId="69B596C7" w14:textId="77777777" w:rsidTr="008D42C9">
        <w:tblPrEx>
          <w:shd w:val="clear" w:color="auto" w:fill="auto"/>
        </w:tblPrEx>
        <w:trPr>
          <w:trHeight w:val="553"/>
        </w:trPr>
        <w:tc>
          <w:tcPr>
            <w:tcW w:w="2478" w:type="pct"/>
            <w:shd w:val="clear" w:color="auto" w:fill="FFFFFF"/>
            <w:vAlign w:val="center"/>
          </w:tcPr>
          <w:p w14:paraId="2DAC1C91" w14:textId="77777777" w:rsidR="00D5675F" w:rsidRPr="000F38F7" w:rsidRDefault="00D5675F" w:rsidP="001F4BD2">
            <w:pPr>
              <w:pStyle w:val="Prrafodelista"/>
              <w:numPr>
                <w:ilvl w:val="0"/>
                <w:numId w:val="4"/>
              </w:numPr>
              <w:tabs>
                <w:tab w:val="left" w:pos="426"/>
              </w:tabs>
              <w:ind w:left="284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Verificación del quórum</w:t>
            </w:r>
          </w:p>
        </w:tc>
        <w:tc>
          <w:tcPr>
            <w:tcW w:w="2522" w:type="pct"/>
            <w:shd w:val="clear" w:color="auto" w:fill="FFFFFF"/>
            <w:vAlign w:val="center"/>
          </w:tcPr>
          <w:p w14:paraId="3ED0C22A" w14:textId="77777777" w:rsidR="00D5675F" w:rsidRPr="0037277F" w:rsidRDefault="005551E2" w:rsidP="005551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3B560A">
              <w:rPr>
                <w:rFonts w:ascii="Arial" w:hAnsi="Arial" w:cs="Arial"/>
              </w:rPr>
              <w:t xml:space="preserve">Yezid José Martínez Gómez </w:t>
            </w:r>
            <w:proofErr w:type="gramStart"/>
            <w:r w:rsidR="00D5675F">
              <w:rPr>
                <w:rFonts w:ascii="Arial" w:hAnsi="Arial" w:cs="Arial"/>
              </w:rPr>
              <w:t>-  Coordinador</w:t>
            </w:r>
            <w:proofErr w:type="gramEnd"/>
            <w:r w:rsidR="00D5675F">
              <w:rPr>
                <w:rFonts w:ascii="Arial" w:hAnsi="Arial" w:cs="Arial"/>
              </w:rPr>
              <w:t xml:space="preserve"> de Calidad </w:t>
            </w:r>
          </w:p>
        </w:tc>
      </w:tr>
      <w:tr w:rsidR="00D5675F" w:rsidRPr="0037277F" w14:paraId="2A8918BC" w14:textId="77777777" w:rsidTr="007B337A">
        <w:tblPrEx>
          <w:shd w:val="clear" w:color="auto" w:fill="auto"/>
        </w:tblPrEx>
        <w:trPr>
          <w:trHeight w:val="350"/>
        </w:trPr>
        <w:tc>
          <w:tcPr>
            <w:tcW w:w="2478" w:type="pct"/>
            <w:shd w:val="clear" w:color="auto" w:fill="FFFFFF"/>
            <w:vAlign w:val="center"/>
          </w:tcPr>
          <w:p w14:paraId="7666421B" w14:textId="17F8CF9B" w:rsidR="00D5675F" w:rsidRPr="00343741" w:rsidRDefault="00343741" w:rsidP="00343741">
            <w:pPr>
              <w:pStyle w:val="Prrafodelista"/>
              <w:numPr>
                <w:ilvl w:val="0"/>
                <w:numId w:val="4"/>
              </w:num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 w:rsidRPr="00343741">
              <w:rPr>
                <w:rFonts w:ascii="Arial" w:hAnsi="Arial" w:cs="Arial"/>
                <w:bCs/>
              </w:rPr>
              <w:t>Presentación de la Coordinadora de SIGCMA del Consejo Seccional</w:t>
            </w:r>
          </w:p>
        </w:tc>
        <w:tc>
          <w:tcPr>
            <w:tcW w:w="2522" w:type="pct"/>
            <w:shd w:val="clear" w:color="auto" w:fill="FFFFFF"/>
            <w:vAlign w:val="center"/>
          </w:tcPr>
          <w:p w14:paraId="4C0302A4" w14:textId="5FA43E1A" w:rsidR="00D5675F" w:rsidRDefault="00343741" w:rsidP="00A41F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Yezid José Martínez Gómez</w:t>
            </w:r>
          </w:p>
        </w:tc>
      </w:tr>
      <w:tr w:rsidR="00B02321" w:rsidRPr="0037277F" w14:paraId="45F2B36C" w14:textId="77777777" w:rsidTr="007B337A">
        <w:tblPrEx>
          <w:shd w:val="clear" w:color="auto" w:fill="auto"/>
        </w:tblPrEx>
        <w:trPr>
          <w:trHeight w:val="350"/>
        </w:trPr>
        <w:tc>
          <w:tcPr>
            <w:tcW w:w="2478" w:type="pct"/>
            <w:shd w:val="clear" w:color="auto" w:fill="FFFFFF"/>
            <w:vAlign w:val="center"/>
          </w:tcPr>
          <w:p w14:paraId="20E4A5BB" w14:textId="255D86B8" w:rsidR="00B02321" w:rsidRPr="00343741" w:rsidRDefault="00343741" w:rsidP="00343741">
            <w:pPr>
              <w:pStyle w:val="Prrafodelista"/>
              <w:numPr>
                <w:ilvl w:val="0"/>
                <w:numId w:val="4"/>
              </w:num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 w:rsidRPr="00343741">
              <w:rPr>
                <w:rFonts w:ascii="Arial" w:hAnsi="Arial" w:cs="Arial"/>
                <w:bCs/>
              </w:rPr>
              <w:t xml:space="preserve">Seguimiento </w:t>
            </w:r>
            <w:proofErr w:type="spellStart"/>
            <w:r w:rsidRPr="00343741">
              <w:rPr>
                <w:rFonts w:ascii="Arial" w:hAnsi="Arial" w:cs="Arial"/>
                <w:bCs/>
              </w:rPr>
              <w:t>al</w:t>
            </w:r>
            <w:proofErr w:type="spellEnd"/>
            <w:r w:rsidRPr="00343741">
              <w:rPr>
                <w:rFonts w:ascii="Arial" w:hAnsi="Arial" w:cs="Arial"/>
                <w:bCs/>
              </w:rPr>
              <w:t xml:space="preserve"> la Matriz de Riesgos y al Plan de Acción</w:t>
            </w:r>
          </w:p>
        </w:tc>
        <w:tc>
          <w:tcPr>
            <w:tcW w:w="2522" w:type="pct"/>
            <w:shd w:val="clear" w:color="auto" w:fill="FFFFFF"/>
            <w:vAlign w:val="center"/>
          </w:tcPr>
          <w:p w14:paraId="7EB6CD66" w14:textId="310040F5" w:rsidR="00B02321" w:rsidRDefault="00343741" w:rsidP="00A41F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Yezid José Martínez Gómez</w:t>
            </w:r>
          </w:p>
        </w:tc>
      </w:tr>
      <w:tr w:rsidR="007270B3" w:rsidRPr="0037277F" w14:paraId="7154F8A1" w14:textId="77777777" w:rsidTr="007B337A">
        <w:tblPrEx>
          <w:shd w:val="clear" w:color="auto" w:fill="auto"/>
        </w:tblPrEx>
        <w:trPr>
          <w:trHeight w:val="350"/>
        </w:trPr>
        <w:tc>
          <w:tcPr>
            <w:tcW w:w="2478" w:type="pct"/>
            <w:shd w:val="clear" w:color="auto" w:fill="FFFFFF"/>
            <w:vAlign w:val="center"/>
          </w:tcPr>
          <w:p w14:paraId="0ADA0955" w14:textId="7AC97AC4" w:rsidR="007270B3" w:rsidRDefault="00343741" w:rsidP="00D6267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Preposiciones y varios </w:t>
            </w:r>
          </w:p>
        </w:tc>
        <w:tc>
          <w:tcPr>
            <w:tcW w:w="2522" w:type="pct"/>
            <w:shd w:val="clear" w:color="auto" w:fill="FFFFFF"/>
            <w:vAlign w:val="center"/>
          </w:tcPr>
          <w:p w14:paraId="69A4C636" w14:textId="5692A341" w:rsidR="007270B3" w:rsidRDefault="00343741" w:rsidP="00A41F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Comité de SIGCMA seccional</w:t>
            </w:r>
          </w:p>
        </w:tc>
      </w:tr>
    </w:tbl>
    <w:p w14:paraId="63BB18FA" w14:textId="77777777" w:rsidR="00054A51" w:rsidRDefault="00054A51" w:rsidP="004D2B2B">
      <w:pPr>
        <w:tabs>
          <w:tab w:val="left" w:pos="2694"/>
        </w:tabs>
        <w:rPr>
          <w:rFonts w:ascii="Arial" w:hAnsi="Arial" w:cs="Arial"/>
          <w:b/>
          <w:szCs w:val="24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F38F7" w14:paraId="682214BB" w14:textId="77777777" w:rsidTr="00F22D14">
        <w:trPr>
          <w:trHeight w:val="237"/>
        </w:trPr>
        <w:tc>
          <w:tcPr>
            <w:tcW w:w="9464" w:type="dxa"/>
          </w:tcPr>
          <w:p w14:paraId="1BBA2163" w14:textId="77777777" w:rsidR="006C7035" w:rsidRDefault="006C7035" w:rsidP="0011371F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</w:p>
          <w:p w14:paraId="4E9FA263" w14:textId="77777777" w:rsidR="006C7035" w:rsidRPr="006C7035" w:rsidRDefault="006C7035" w:rsidP="00385CD1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  <w:r w:rsidRPr="006C7035">
              <w:rPr>
                <w:rFonts w:ascii="Arial" w:hAnsi="Arial" w:cs="Arial"/>
                <w:b/>
              </w:rPr>
              <w:t>Verificación del quórum.</w:t>
            </w:r>
          </w:p>
          <w:p w14:paraId="5D259E7C" w14:textId="77777777" w:rsidR="006C7035" w:rsidRDefault="006C7035" w:rsidP="0011371F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</w:p>
          <w:p w14:paraId="073DD1D1" w14:textId="0F4DAC20" w:rsidR="00F24BD1" w:rsidRDefault="005116AE" w:rsidP="0011371F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Siendo</w:t>
            </w:r>
            <w:r w:rsidR="0011371F" w:rsidRPr="00AF369C">
              <w:rPr>
                <w:rFonts w:ascii="Arial" w:hAnsi="Arial" w:cs="Arial"/>
              </w:rPr>
              <w:t xml:space="preserve"> las </w:t>
            </w:r>
            <w:r w:rsidR="00F84F85">
              <w:rPr>
                <w:rFonts w:ascii="Arial" w:hAnsi="Arial" w:cs="Arial"/>
              </w:rPr>
              <w:t>0</w:t>
            </w:r>
            <w:r w:rsidR="00EF61D1">
              <w:rPr>
                <w:rFonts w:ascii="Arial" w:hAnsi="Arial" w:cs="Arial"/>
              </w:rPr>
              <w:t>2</w:t>
            </w:r>
            <w:r w:rsidR="006C7035">
              <w:rPr>
                <w:rFonts w:ascii="Arial" w:hAnsi="Arial" w:cs="Arial"/>
              </w:rPr>
              <w:t>:</w:t>
            </w:r>
            <w:r w:rsidR="00EF61D1">
              <w:rPr>
                <w:rFonts w:ascii="Arial" w:hAnsi="Arial" w:cs="Arial"/>
              </w:rPr>
              <w:t>35</w:t>
            </w:r>
            <w:r w:rsidR="0011371F">
              <w:rPr>
                <w:rFonts w:ascii="Arial" w:hAnsi="Arial" w:cs="Arial"/>
              </w:rPr>
              <w:t xml:space="preserve"> p</w:t>
            </w:r>
            <w:r w:rsidR="006C7035">
              <w:rPr>
                <w:rFonts w:ascii="Arial" w:hAnsi="Arial" w:cs="Arial"/>
              </w:rPr>
              <w:t>.</w:t>
            </w:r>
            <w:r w:rsidR="00814CCF">
              <w:rPr>
                <w:rFonts w:ascii="Arial" w:hAnsi="Arial" w:cs="Arial"/>
              </w:rPr>
              <w:t>m.,</w:t>
            </w:r>
            <w:r w:rsidR="0011371F" w:rsidRPr="00AF369C">
              <w:rPr>
                <w:rFonts w:ascii="Arial" w:hAnsi="Arial" w:cs="Arial"/>
              </w:rPr>
              <w:t xml:space="preserve"> </w:t>
            </w:r>
            <w:r w:rsidR="00814CCF">
              <w:rPr>
                <w:rFonts w:ascii="Arial" w:hAnsi="Arial" w:cs="Arial"/>
              </w:rPr>
              <w:t>se verificó el quórum de los asistentes</w:t>
            </w:r>
            <w:r w:rsidR="0011371F" w:rsidRPr="00AF369C">
              <w:rPr>
                <w:rFonts w:ascii="Arial" w:hAnsi="Arial" w:cs="Arial"/>
              </w:rPr>
              <w:t xml:space="preserve"> </w:t>
            </w:r>
            <w:r w:rsidR="0011371F">
              <w:rPr>
                <w:rFonts w:ascii="Arial" w:hAnsi="Arial" w:cs="Arial"/>
              </w:rPr>
              <w:t>por parte de</w:t>
            </w:r>
            <w:r w:rsidR="007F78E7">
              <w:rPr>
                <w:rFonts w:ascii="Arial" w:hAnsi="Arial" w:cs="Arial"/>
              </w:rPr>
              <w:t>l</w:t>
            </w:r>
            <w:r w:rsidR="0011371F">
              <w:rPr>
                <w:rFonts w:ascii="Arial" w:hAnsi="Arial" w:cs="Arial"/>
              </w:rPr>
              <w:t xml:space="preserve"> </w:t>
            </w:r>
            <w:r w:rsidR="0011371F" w:rsidRPr="0047654C">
              <w:rPr>
                <w:rFonts w:ascii="Arial" w:hAnsi="Arial" w:cs="Arial"/>
              </w:rPr>
              <w:t xml:space="preserve">coordinador de </w:t>
            </w:r>
            <w:r w:rsidR="00FA3538">
              <w:rPr>
                <w:rFonts w:ascii="Arial" w:hAnsi="Arial" w:cs="Arial"/>
              </w:rPr>
              <w:t xml:space="preserve">SIGCMA de la Dirección </w:t>
            </w:r>
            <w:r w:rsidR="00565638">
              <w:rPr>
                <w:rFonts w:ascii="Arial" w:hAnsi="Arial" w:cs="Arial"/>
              </w:rPr>
              <w:t>Ejecutiva</w:t>
            </w:r>
            <w:r w:rsidR="0011371F">
              <w:rPr>
                <w:rFonts w:ascii="Arial" w:hAnsi="Arial" w:cs="Arial"/>
              </w:rPr>
              <w:t xml:space="preserve">, </w:t>
            </w:r>
            <w:r w:rsidR="00045961">
              <w:rPr>
                <w:rFonts w:ascii="Arial" w:hAnsi="Arial" w:cs="Arial"/>
              </w:rPr>
              <w:t>verificándose el necesario para sesionar y deliberar</w:t>
            </w:r>
            <w:r w:rsidR="0011371F" w:rsidRPr="00AF369C">
              <w:rPr>
                <w:rFonts w:ascii="Arial" w:hAnsi="Arial" w:cs="Arial"/>
              </w:rPr>
              <w:t>.</w:t>
            </w:r>
            <w:r w:rsidR="00742976">
              <w:rPr>
                <w:rFonts w:ascii="Arial" w:hAnsi="Arial" w:cs="Arial"/>
              </w:rPr>
              <w:t xml:space="preserve"> </w:t>
            </w:r>
          </w:p>
          <w:p w14:paraId="0DF297BD" w14:textId="2F98BD8C" w:rsidR="00891016" w:rsidRDefault="005551E2" w:rsidP="00B22208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170F9">
              <w:rPr>
                <w:rFonts w:ascii="Arial" w:hAnsi="Arial" w:cs="Arial"/>
              </w:rPr>
              <w:t xml:space="preserve"> </w:t>
            </w:r>
          </w:p>
          <w:p w14:paraId="0BB45A9B" w14:textId="6CFD1A91" w:rsidR="00DC010C" w:rsidRDefault="00C3563C" w:rsidP="00B22208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doctora </w:t>
            </w:r>
            <w:proofErr w:type="spellStart"/>
            <w:r w:rsidR="004245C6">
              <w:rPr>
                <w:rFonts w:ascii="Arial" w:hAnsi="Arial" w:cs="Arial"/>
              </w:rPr>
              <w:t>Y</w:t>
            </w:r>
            <w:r w:rsidR="004245C6" w:rsidRPr="00641389">
              <w:rPr>
                <w:rFonts w:ascii="Arial" w:eastAsia="Calibri" w:hAnsi="Arial" w:cs="Arial"/>
              </w:rPr>
              <w:t>asiris</w:t>
            </w:r>
            <w:proofErr w:type="spellEnd"/>
            <w:r w:rsidR="004245C6" w:rsidRPr="00641389">
              <w:rPr>
                <w:rFonts w:ascii="Arial" w:eastAsia="Calibri" w:hAnsi="Arial" w:cs="Arial"/>
              </w:rPr>
              <w:t xml:space="preserve"> </w:t>
            </w:r>
            <w:r w:rsidR="004245C6">
              <w:rPr>
                <w:rFonts w:ascii="Arial" w:eastAsia="Calibri" w:hAnsi="Arial" w:cs="Arial"/>
              </w:rPr>
              <w:t>F</w:t>
            </w:r>
            <w:r w:rsidR="004245C6" w:rsidRPr="00641389">
              <w:rPr>
                <w:rFonts w:ascii="Arial" w:eastAsia="Calibri" w:hAnsi="Arial" w:cs="Arial"/>
              </w:rPr>
              <w:t xml:space="preserve">uentes </w:t>
            </w:r>
            <w:r w:rsidR="004245C6">
              <w:rPr>
                <w:rFonts w:ascii="Arial" w:eastAsia="Calibri" w:hAnsi="Arial" w:cs="Arial"/>
              </w:rPr>
              <w:t>Á</w:t>
            </w:r>
            <w:r w:rsidR="004245C6" w:rsidRPr="00641389">
              <w:rPr>
                <w:rFonts w:ascii="Arial" w:eastAsia="Calibri" w:hAnsi="Arial" w:cs="Arial"/>
              </w:rPr>
              <w:t>lvarez</w:t>
            </w:r>
            <w:r w:rsidR="004245C6">
              <w:rPr>
                <w:rFonts w:ascii="Arial" w:eastAsia="Calibri" w:hAnsi="Arial" w:cs="Arial"/>
              </w:rPr>
              <w:t>, no asistió debido a que se encontraba de permiso, delega a la doctora Mariana Petro</w:t>
            </w:r>
            <w:r w:rsidR="0067754F">
              <w:rPr>
                <w:rFonts w:ascii="Arial" w:eastAsia="Calibri" w:hAnsi="Arial" w:cs="Arial"/>
              </w:rPr>
              <w:t xml:space="preserve">. El doctor Alfonso De La Espriella y el arquitecto Fabio tampoco </w:t>
            </w:r>
            <w:r w:rsidR="0067754F">
              <w:rPr>
                <w:rFonts w:ascii="Arial" w:eastAsia="Calibri" w:hAnsi="Arial" w:cs="Arial"/>
              </w:rPr>
              <w:lastRenderedPageBreak/>
              <w:t>asistieron porque se encontraban en una visita técnica. La doctora Li</w:t>
            </w:r>
            <w:r w:rsidR="000E3774">
              <w:rPr>
                <w:rFonts w:ascii="Arial" w:eastAsia="Calibri" w:hAnsi="Arial" w:cs="Arial"/>
              </w:rPr>
              <w:t xml:space="preserve">zbeth Castillo se excusó porque </w:t>
            </w:r>
            <w:r w:rsidR="00CD4E35">
              <w:rPr>
                <w:rFonts w:ascii="Arial" w:eastAsia="Calibri" w:hAnsi="Arial" w:cs="Arial"/>
              </w:rPr>
              <w:t>tenía</w:t>
            </w:r>
            <w:r w:rsidR="000E3774">
              <w:rPr>
                <w:rFonts w:ascii="Arial" w:eastAsia="Calibri" w:hAnsi="Arial" w:cs="Arial"/>
              </w:rPr>
              <w:t xml:space="preserve"> otra reunión alterna con el nivel central. </w:t>
            </w:r>
            <w:r w:rsidR="0067754F">
              <w:rPr>
                <w:rFonts w:ascii="Arial" w:eastAsia="Calibri" w:hAnsi="Arial" w:cs="Arial"/>
              </w:rPr>
              <w:t xml:space="preserve"> </w:t>
            </w:r>
          </w:p>
          <w:p w14:paraId="72D258B3" w14:textId="77777777" w:rsidR="00297F9C" w:rsidRDefault="00297F9C" w:rsidP="00B22208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</w:p>
          <w:p w14:paraId="2EB3D9DF" w14:textId="77777777" w:rsidR="00891016" w:rsidRPr="007270B3" w:rsidRDefault="00891016" w:rsidP="00A11575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</w:p>
          <w:p w14:paraId="44B9F9EE" w14:textId="2FDEB9C7" w:rsidR="009F6937" w:rsidRPr="007270B3" w:rsidRDefault="00565638" w:rsidP="00385CD1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Presentación de la Coordinadora de SIGCMA del Consejo Seccional</w:t>
            </w:r>
          </w:p>
          <w:p w14:paraId="2DB608F6" w14:textId="77777777" w:rsidR="00C8208A" w:rsidRPr="00E554CB" w:rsidRDefault="00C8208A" w:rsidP="00C8208A">
            <w:pPr>
              <w:pStyle w:val="Prrafodelista"/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</w:p>
          <w:p w14:paraId="55FF61B0" w14:textId="3F62E8FA" w:rsidR="00E97E2A" w:rsidRDefault="00177C08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Hace su presentación la Doctora LAURA VANESSA SALAS NAVARRO, Administradora de Empresas, Magister en Gestión de la Calidad y Docente Universitaria, cumpliendo con el perfil y la experiencia requerida para el cargo de Coordinadora del Sistema Integral de Gestión de la Calidad y Medio Ambiente</w:t>
            </w:r>
            <w:r w:rsidR="00CC2F12">
              <w:rPr>
                <w:rFonts w:ascii="Arial" w:hAnsi="Arial" w:cs="Arial"/>
                <w:color w:val="000000" w:themeColor="text1"/>
              </w:rPr>
              <w:t xml:space="preserve"> (SIGCMA)</w:t>
            </w:r>
            <w:r>
              <w:rPr>
                <w:rFonts w:ascii="Arial" w:hAnsi="Arial" w:cs="Arial"/>
                <w:color w:val="000000" w:themeColor="text1"/>
              </w:rPr>
              <w:t xml:space="preserve"> del Consejo Seccional</w:t>
            </w:r>
            <w:r w:rsidR="009243DF">
              <w:rPr>
                <w:rFonts w:ascii="Arial" w:hAnsi="Arial" w:cs="Arial"/>
                <w:color w:val="000000" w:themeColor="text1"/>
              </w:rPr>
              <w:t xml:space="preserve"> de la Judicatura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21C33A14" w14:textId="77777777" w:rsidR="009243DF" w:rsidRDefault="009243DF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09D3B08" w14:textId="65E59B2D" w:rsidR="00177C08" w:rsidRDefault="009243DF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Doctora ISAMARY MARRUGO DIAZ, magistrada del Consejo Seccional de la Judicatura. e</w:t>
            </w:r>
            <w:r w:rsidR="00177C08">
              <w:rPr>
                <w:rFonts w:ascii="Arial" w:hAnsi="Arial" w:cs="Arial"/>
                <w:color w:val="000000" w:themeColor="text1"/>
              </w:rPr>
              <w:t>stará acompañando el proceso</w:t>
            </w:r>
            <w:r>
              <w:rPr>
                <w:rFonts w:ascii="Arial" w:hAnsi="Arial" w:cs="Arial"/>
                <w:color w:val="000000" w:themeColor="text1"/>
              </w:rPr>
              <w:t xml:space="preserve"> de mantenimiento e implementación del SIGCMA</w:t>
            </w:r>
            <w:r w:rsidR="00177C08">
              <w:rPr>
                <w:rFonts w:ascii="Arial" w:hAnsi="Arial" w:cs="Arial"/>
                <w:color w:val="000000" w:themeColor="text1"/>
              </w:rPr>
              <w:t xml:space="preserve"> durante la vigencia 2024 </w:t>
            </w:r>
            <w:r w:rsidR="00CC2F12">
              <w:rPr>
                <w:rFonts w:ascii="Arial" w:hAnsi="Arial" w:cs="Arial"/>
                <w:color w:val="000000" w:themeColor="text1"/>
              </w:rPr>
              <w:t xml:space="preserve">y se encuentra en etapa de articulación con el Ingeniero YEZID MARTINEZ </w:t>
            </w:r>
            <w:r>
              <w:rPr>
                <w:rFonts w:ascii="Arial" w:hAnsi="Arial" w:cs="Arial"/>
                <w:color w:val="000000" w:themeColor="text1"/>
              </w:rPr>
              <w:t xml:space="preserve">GÖMEZ </w:t>
            </w:r>
            <w:r w:rsidR="00CC2F12">
              <w:rPr>
                <w:rFonts w:ascii="Arial" w:hAnsi="Arial" w:cs="Arial"/>
                <w:color w:val="000000" w:themeColor="text1"/>
              </w:rPr>
              <w:t>de la Dirección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090F">
              <w:rPr>
                <w:rFonts w:ascii="Arial" w:hAnsi="Arial" w:cs="Arial"/>
                <w:color w:val="000000" w:themeColor="text1"/>
              </w:rPr>
              <w:t xml:space="preserve">Ejecutiva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Seccioal</w:t>
            </w:r>
            <w:proofErr w:type="spellEnd"/>
            <w:r w:rsidR="00CC2F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D090F">
              <w:rPr>
                <w:rFonts w:ascii="Arial" w:hAnsi="Arial" w:cs="Arial"/>
                <w:color w:val="000000" w:themeColor="text1"/>
              </w:rPr>
              <w:t>de Administración Judicial de Montería</w:t>
            </w:r>
            <w:r w:rsidR="00CC2F12">
              <w:rPr>
                <w:rFonts w:ascii="Arial" w:hAnsi="Arial" w:cs="Arial"/>
                <w:color w:val="000000" w:themeColor="text1"/>
              </w:rPr>
              <w:t>, coordinando las actividades para cumplir las metas del acuerdo y verificar los seguimientos al Plan de Acción, Matriz de Riesgos.</w:t>
            </w:r>
          </w:p>
          <w:p w14:paraId="3078C371" w14:textId="77777777" w:rsidR="00C86750" w:rsidRDefault="00C86750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7938F70C" w14:textId="4398A915" w:rsidR="00CC2F12" w:rsidRDefault="00A911C0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La Doctora ISAMARY MARRUGO informa que la Doctora LAURA VANESSA </w:t>
            </w:r>
            <w:r w:rsidR="00C86750">
              <w:rPr>
                <w:rFonts w:ascii="Arial" w:hAnsi="Arial" w:cs="Arial"/>
                <w:color w:val="000000" w:themeColor="text1"/>
              </w:rPr>
              <w:t>r</w:t>
            </w:r>
            <w:r w:rsidR="00CC2F12">
              <w:rPr>
                <w:rFonts w:ascii="Arial" w:hAnsi="Arial" w:cs="Arial"/>
                <w:color w:val="000000" w:themeColor="text1"/>
              </w:rPr>
              <w:t>ealizó visita a</w:t>
            </w:r>
            <w:r w:rsidR="00C86750">
              <w:rPr>
                <w:rFonts w:ascii="Arial" w:hAnsi="Arial" w:cs="Arial"/>
                <w:color w:val="000000" w:themeColor="text1"/>
              </w:rPr>
              <w:t xml:space="preserve"> los juzgados</w:t>
            </w:r>
            <w:r w:rsidR="00CC2F12">
              <w:rPr>
                <w:rFonts w:ascii="Arial" w:hAnsi="Arial" w:cs="Arial"/>
                <w:color w:val="000000" w:themeColor="text1"/>
              </w:rPr>
              <w:t xml:space="preserve"> Infancia y Adolescencia</w:t>
            </w:r>
            <w:r>
              <w:rPr>
                <w:rFonts w:ascii="Arial" w:hAnsi="Arial" w:cs="Arial"/>
                <w:color w:val="000000" w:themeColor="text1"/>
              </w:rPr>
              <w:t xml:space="preserve"> y a algunos </w:t>
            </w:r>
            <w:r w:rsidR="00CC2F12">
              <w:rPr>
                <w:rFonts w:ascii="Arial" w:hAnsi="Arial" w:cs="Arial"/>
                <w:color w:val="000000" w:themeColor="text1"/>
              </w:rPr>
              <w:t>Juzgados Administrativos</w:t>
            </w:r>
            <w:r w:rsidR="00812621">
              <w:rPr>
                <w:rFonts w:ascii="Arial" w:hAnsi="Arial" w:cs="Arial"/>
                <w:color w:val="000000" w:themeColor="text1"/>
              </w:rPr>
              <w:t xml:space="preserve">. Se </w:t>
            </w:r>
            <w:proofErr w:type="spellStart"/>
            <w:r w:rsidR="00812621">
              <w:rPr>
                <w:rFonts w:ascii="Arial" w:hAnsi="Arial" w:cs="Arial"/>
                <w:color w:val="000000" w:themeColor="text1"/>
              </w:rPr>
              <w:t>esta</w:t>
            </w:r>
            <w:proofErr w:type="spellEnd"/>
            <w:r w:rsidR="00812621">
              <w:rPr>
                <w:rFonts w:ascii="Arial" w:hAnsi="Arial" w:cs="Arial"/>
                <w:color w:val="000000" w:themeColor="text1"/>
              </w:rPr>
              <w:t xml:space="preserve"> a la espera de</w:t>
            </w:r>
            <w:r w:rsidR="00AF26EA">
              <w:rPr>
                <w:rFonts w:ascii="Arial" w:hAnsi="Arial" w:cs="Arial"/>
                <w:color w:val="000000" w:themeColor="text1"/>
              </w:rPr>
              <w:t xml:space="preserve"> una reunión con</w:t>
            </w:r>
            <w:r w:rsidR="00812621">
              <w:rPr>
                <w:rFonts w:ascii="Arial" w:hAnsi="Arial" w:cs="Arial"/>
                <w:color w:val="000000" w:themeColor="text1"/>
              </w:rPr>
              <w:t xml:space="preserve"> los Magistrados del Tribunal Contencioso </w:t>
            </w:r>
            <w:r w:rsidR="00AF26EA">
              <w:rPr>
                <w:rFonts w:ascii="Arial" w:hAnsi="Arial" w:cs="Arial"/>
                <w:color w:val="000000" w:themeColor="text1"/>
              </w:rPr>
              <w:t xml:space="preserve">Administrativo </w:t>
            </w:r>
            <w:r w:rsidR="00812621">
              <w:rPr>
                <w:rFonts w:ascii="Arial" w:hAnsi="Arial" w:cs="Arial"/>
                <w:color w:val="000000" w:themeColor="text1"/>
              </w:rPr>
              <w:t>con el fin de establecer contacto con la Doctora LUZ ELENA PETRO</w:t>
            </w:r>
            <w:r w:rsidR="00927F89">
              <w:rPr>
                <w:rFonts w:ascii="Arial" w:hAnsi="Arial" w:cs="Arial"/>
                <w:color w:val="000000" w:themeColor="text1"/>
              </w:rPr>
              <w:t>,</w:t>
            </w:r>
            <w:r w:rsidR="00812621">
              <w:rPr>
                <w:rFonts w:ascii="Arial" w:hAnsi="Arial" w:cs="Arial"/>
                <w:color w:val="000000" w:themeColor="text1"/>
              </w:rPr>
              <w:t xml:space="preserve"> nueva Magistrada del Tribunal de lo Contencioso Administrativo</w:t>
            </w:r>
            <w:r w:rsidR="000948AB">
              <w:rPr>
                <w:rFonts w:ascii="Arial" w:hAnsi="Arial" w:cs="Arial"/>
                <w:color w:val="000000" w:themeColor="text1"/>
              </w:rPr>
              <w:t xml:space="preserve">, la cual le asignarán la Coordinación del SIGCMA </w:t>
            </w:r>
            <w:r>
              <w:rPr>
                <w:rFonts w:ascii="Arial" w:hAnsi="Arial" w:cs="Arial"/>
                <w:color w:val="000000" w:themeColor="text1"/>
              </w:rPr>
              <w:t xml:space="preserve">del Tribunal </w:t>
            </w:r>
            <w:r w:rsidR="00572F67">
              <w:rPr>
                <w:rFonts w:ascii="Arial" w:hAnsi="Arial" w:cs="Arial"/>
                <w:color w:val="000000" w:themeColor="text1"/>
              </w:rPr>
              <w:t>para</w:t>
            </w:r>
            <w:r>
              <w:rPr>
                <w:rFonts w:ascii="Arial" w:hAnsi="Arial" w:cs="Arial"/>
                <w:color w:val="000000" w:themeColor="text1"/>
              </w:rPr>
              <w:t xml:space="preserve"> organizar el cronograma de tareas.</w:t>
            </w:r>
          </w:p>
          <w:p w14:paraId="2BF1CB95" w14:textId="77777777" w:rsidR="00572F67" w:rsidRDefault="00572F67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BE436FB" w14:textId="7989D156" w:rsidR="00A911C0" w:rsidRDefault="00A911C0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Igualmente comparte</w:t>
            </w:r>
            <w:r w:rsidR="004D4847">
              <w:rPr>
                <w:rFonts w:ascii="Arial" w:hAnsi="Arial" w:cs="Arial"/>
                <w:color w:val="000000" w:themeColor="text1"/>
              </w:rPr>
              <w:t xml:space="preserve"> la doctora Isamary</w:t>
            </w:r>
            <w:r>
              <w:rPr>
                <w:rFonts w:ascii="Arial" w:hAnsi="Arial" w:cs="Arial"/>
                <w:color w:val="000000" w:themeColor="text1"/>
              </w:rPr>
              <w:t xml:space="preserve"> que en la actual vigencia inicia la Jurisdicción Especializada de Restitución de Tierra, donde la </w:t>
            </w:r>
            <w:r w:rsidR="00A456A9">
              <w:rPr>
                <w:rFonts w:ascii="Arial" w:hAnsi="Arial" w:cs="Arial"/>
                <w:color w:val="000000" w:themeColor="text1"/>
              </w:rPr>
              <w:t>doctora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4D4847">
              <w:rPr>
                <w:rFonts w:ascii="Arial" w:hAnsi="Arial" w:cs="Arial"/>
                <w:color w:val="000000" w:themeColor="text1"/>
              </w:rPr>
              <w:t xml:space="preserve">LAURA VANESSA </w:t>
            </w:r>
            <w:r>
              <w:rPr>
                <w:rFonts w:ascii="Arial" w:hAnsi="Arial" w:cs="Arial"/>
                <w:color w:val="000000" w:themeColor="text1"/>
              </w:rPr>
              <w:t xml:space="preserve">trabajará de la mano con RODRIGO BATANERO en la implementación, </w:t>
            </w:r>
            <w:r w:rsidR="00E93745">
              <w:rPr>
                <w:rFonts w:ascii="Arial" w:hAnsi="Arial" w:cs="Arial"/>
                <w:color w:val="000000" w:themeColor="text1"/>
              </w:rPr>
              <w:t>sensibilización</w:t>
            </w:r>
            <w:r>
              <w:rPr>
                <w:rFonts w:ascii="Arial" w:hAnsi="Arial" w:cs="Arial"/>
                <w:color w:val="000000" w:themeColor="text1"/>
              </w:rPr>
              <w:t xml:space="preserve"> y la implantación del sistema como tal</w:t>
            </w:r>
            <w:r w:rsidR="00E93745">
              <w:rPr>
                <w:rFonts w:ascii="Arial" w:hAnsi="Arial" w:cs="Arial"/>
                <w:color w:val="000000" w:themeColor="text1"/>
              </w:rPr>
              <w:t>. En el presente año se estará en etapa de capacitación y queda la duda si se le hará auditoria</w:t>
            </w:r>
            <w:r w:rsidR="003A556F">
              <w:rPr>
                <w:rFonts w:ascii="Arial" w:hAnsi="Arial" w:cs="Arial"/>
                <w:color w:val="000000" w:themeColor="text1"/>
              </w:rPr>
              <w:t xml:space="preserve"> con fines de certificación</w:t>
            </w:r>
            <w:r w:rsidR="00E93745">
              <w:rPr>
                <w:rFonts w:ascii="Arial" w:hAnsi="Arial" w:cs="Arial"/>
                <w:color w:val="000000" w:themeColor="text1"/>
              </w:rPr>
              <w:t xml:space="preserve">. </w:t>
            </w:r>
          </w:p>
          <w:p w14:paraId="3ADF3A88" w14:textId="77777777" w:rsidR="001B13EB" w:rsidRDefault="001B13EB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69B3A099" w14:textId="61B93B33" w:rsidR="00E93745" w:rsidRDefault="00E93745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La doctora LAURA VANESSA comparte que ya ha estado conversando y articulando con miembros del Comité SIGCMA e invita a trabajar articuladamente en busca de la mejora continua y los retos como la implementación de</w:t>
            </w:r>
            <w:r w:rsidR="00EA3C68">
              <w:rPr>
                <w:rFonts w:ascii="Arial" w:hAnsi="Arial" w:cs="Arial"/>
                <w:color w:val="000000" w:themeColor="text1"/>
              </w:rPr>
              <w:t xml:space="preserve">l SIGCAM en los Juzgados de tierra </w:t>
            </w:r>
            <w:r>
              <w:rPr>
                <w:rFonts w:ascii="Arial" w:hAnsi="Arial" w:cs="Arial"/>
                <w:color w:val="000000" w:themeColor="text1"/>
              </w:rPr>
              <w:t xml:space="preserve">y de manera paralela </w:t>
            </w:r>
            <w:r w:rsidR="00E82C00">
              <w:rPr>
                <w:rFonts w:ascii="Arial" w:hAnsi="Arial" w:cs="Arial"/>
                <w:color w:val="000000" w:themeColor="text1"/>
              </w:rPr>
              <w:t>el mantenimiento</w:t>
            </w:r>
            <w:r w:rsidR="00CD7F39">
              <w:rPr>
                <w:rFonts w:ascii="Arial" w:hAnsi="Arial" w:cs="Arial"/>
                <w:color w:val="000000" w:themeColor="text1"/>
              </w:rPr>
              <w:t xml:space="preserve"> en</w:t>
            </w:r>
            <w:r>
              <w:rPr>
                <w:rFonts w:ascii="Arial" w:hAnsi="Arial" w:cs="Arial"/>
                <w:color w:val="000000" w:themeColor="text1"/>
              </w:rPr>
              <w:t xml:space="preserve"> los Juzgados de Infancia y Adolescencia</w:t>
            </w:r>
            <w:r w:rsidR="00F43F70">
              <w:rPr>
                <w:rFonts w:ascii="Arial" w:hAnsi="Arial" w:cs="Arial"/>
                <w:color w:val="000000" w:themeColor="text1"/>
              </w:rPr>
              <w:t>, administrativos</w:t>
            </w:r>
            <w:r>
              <w:rPr>
                <w:rFonts w:ascii="Arial" w:hAnsi="Arial" w:cs="Arial"/>
                <w:color w:val="000000" w:themeColor="text1"/>
              </w:rPr>
              <w:t xml:space="preserve"> y todas las dependencias</w:t>
            </w:r>
            <w:r w:rsidR="00F43F70">
              <w:rPr>
                <w:rFonts w:ascii="Arial" w:hAnsi="Arial" w:cs="Arial"/>
                <w:color w:val="000000" w:themeColor="text1"/>
              </w:rPr>
              <w:t xml:space="preserve"> administrativa</w:t>
            </w:r>
            <w:r w:rsidR="00CD4E35">
              <w:rPr>
                <w:rFonts w:ascii="Arial" w:hAnsi="Arial" w:cs="Arial"/>
                <w:color w:val="000000" w:themeColor="text1"/>
              </w:rPr>
              <w:t>s</w:t>
            </w:r>
            <w:r w:rsidR="00F43F70">
              <w:rPr>
                <w:rFonts w:ascii="Arial" w:hAnsi="Arial" w:cs="Arial"/>
                <w:color w:val="000000" w:themeColor="text1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8531DD1" w14:textId="77777777" w:rsidR="00781777" w:rsidRDefault="00781777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90F68C0" w14:textId="2C5A3A78" w:rsidR="00A927BD" w:rsidRDefault="005C6247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La Doctora ISAMARY MARRUGO </w:t>
            </w:r>
            <w:r w:rsidR="00A927BD">
              <w:rPr>
                <w:rFonts w:ascii="Arial" w:hAnsi="Arial" w:cs="Arial"/>
                <w:color w:val="000000" w:themeColor="text1"/>
              </w:rPr>
              <w:t xml:space="preserve">socializa las Funciones de la Coordinadora del SIGCMA del Consejo Seccional según el </w:t>
            </w:r>
            <w:r w:rsidR="0064623B">
              <w:rPr>
                <w:rFonts w:ascii="Arial" w:hAnsi="Arial" w:cs="Arial"/>
                <w:color w:val="000000" w:themeColor="text1"/>
              </w:rPr>
              <w:t>A</w:t>
            </w:r>
            <w:r w:rsidR="00A927BD">
              <w:rPr>
                <w:rFonts w:ascii="Arial" w:hAnsi="Arial" w:cs="Arial"/>
                <w:color w:val="000000" w:themeColor="text1"/>
              </w:rPr>
              <w:t xml:space="preserve">cuerdo </w:t>
            </w:r>
            <w:r w:rsidR="00D23AA7">
              <w:rPr>
                <w:rFonts w:ascii="Arial" w:hAnsi="Arial" w:cs="Arial"/>
                <w:color w:val="000000" w:themeColor="text1"/>
              </w:rPr>
              <w:t>PCS</w:t>
            </w:r>
            <w:r w:rsidR="007E379E">
              <w:rPr>
                <w:rFonts w:ascii="Arial" w:hAnsi="Arial" w:cs="Arial"/>
                <w:color w:val="000000" w:themeColor="text1"/>
              </w:rPr>
              <w:t>JA2a-</w:t>
            </w:r>
            <w:r w:rsidR="00A927BD">
              <w:rPr>
                <w:rFonts w:ascii="Arial" w:hAnsi="Arial" w:cs="Arial"/>
                <w:color w:val="000000" w:themeColor="text1"/>
              </w:rPr>
              <w:t xml:space="preserve">12161 del 9 de abril </w:t>
            </w:r>
            <w:r w:rsidR="007E379E">
              <w:rPr>
                <w:rFonts w:ascii="Arial" w:hAnsi="Arial" w:cs="Arial"/>
                <w:color w:val="000000" w:themeColor="text1"/>
              </w:rPr>
              <w:t xml:space="preserve">2024 </w:t>
            </w:r>
            <w:r w:rsidR="00A927BD">
              <w:rPr>
                <w:rFonts w:ascii="Arial" w:hAnsi="Arial" w:cs="Arial"/>
                <w:color w:val="000000" w:themeColor="text1"/>
              </w:rPr>
              <w:t>entre las que se destacan:</w:t>
            </w:r>
          </w:p>
          <w:p w14:paraId="608AA6F5" w14:textId="77777777" w:rsidR="00A927BD" w:rsidRDefault="00A927BD" w:rsidP="002A4922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0F94C468" w14:textId="666C256D" w:rsidR="00A927BD" w:rsidRDefault="00A927BD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Realizar el seguimiento, evaluación y acompañamiento para la elaboración y actualización del SIGCMA en los Consejos Seccionales de la Judicatura, Direcciones Seccionales, Oficinas de Coordinación y Despachos Judiciales Certificados y por certificar según los diferentes esquemas </w:t>
            </w:r>
            <w:r w:rsidR="00051C33">
              <w:rPr>
                <w:rFonts w:ascii="Arial" w:hAnsi="Arial" w:cs="Arial"/>
                <w:color w:val="000000" w:themeColor="text1"/>
              </w:rPr>
              <w:t xml:space="preserve">de certificación </w:t>
            </w:r>
            <w:r w:rsidR="001C0EF9">
              <w:rPr>
                <w:rFonts w:ascii="Arial" w:hAnsi="Arial" w:cs="Arial"/>
                <w:color w:val="000000" w:themeColor="text1"/>
              </w:rPr>
              <w:t xml:space="preserve">y </w:t>
            </w:r>
            <w:r w:rsidR="00051C33">
              <w:rPr>
                <w:rFonts w:ascii="Arial" w:hAnsi="Arial" w:cs="Arial"/>
                <w:color w:val="000000" w:themeColor="text1"/>
              </w:rPr>
              <w:t xml:space="preserve">acorde a los lineamientos del </w:t>
            </w:r>
            <w:proofErr w:type="gramStart"/>
            <w:r w:rsidR="00051C33">
              <w:rPr>
                <w:rFonts w:ascii="Arial" w:hAnsi="Arial" w:cs="Arial"/>
                <w:color w:val="000000" w:themeColor="text1"/>
              </w:rPr>
              <w:t xml:space="preserve">SIGCMA 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proofErr w:type="gramEnd"/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4EFB796" w14:textId="4A05D6AE" w:rsidR="00E93745" w:rsidRDefault="00A927BD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Apoyar el mejoramiento, mantenimiento y ampliación del SIGCMA </w:t>
            </w:r>
            <w:r w:rsidR="001C0EF9">
              <w:rPr>
                <w:rFonts w:ascii="Arial" w:hAnsi="Arial" w:cs="Arial"/>
                <w:color w:val="000000" w:themeColor="text1"/>
              </w:rPr>
              <w:t>en las Dependencias Administrativas y Judiciales Certificadas y por certificar conforme a los lineamientos del SIGCMA.</w:t>
            </w:r>
          </w:p>
          <w:p w14:paraId="1E2C74CB" w14:textId="4CB90FC5" w:rsidR="001C0EF9" w:rsidRDefault="001C0EF9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Apoyar en las </w:t>
            </w:r>
            <w:r w:rsidR="00176591">
              <w:rPr>
                <w:rFonts w:ascii="Arial" w:hAnsi="Arial" w:cs="Arial"/>
                <w:color w:val="000000" w:themeColor="text1"/>
              </w:rPr>
              <w:t>Auditorías</w:t>
            </w:r>
            <w:r>
              <w:rPr>
                <w:rFonts w:ascii="Arial" w:hAnsi="Arial" w:cs="Arial"/>
                <w:color w:val="000000" w:themeColor="text1"/>
              </w:rPr>
              <w:t xml:space="preserve"> Internas y Externas de las Dependencias Administrativas y Judiciales según el plan de </w:t>
            </w:r>
            <w:r w:rsidR="00176591">
              <w:rPr>
                <w:rFonts w:ascii="Arial" w:hAnsi="Arial" w:cs="Arial"/>
                <w:color w:val="000000" w:themeColor="text1"/>
              </w:rPr>
              <w:t>auditorías</w:t>
            </w:r>
            <w:r>
              <w:rPr>
                <w:rFonts w:ascii="Arial" w:hAnsi="Arial" w:cs="Arial"/>
                <w:color w:val="000000" w:themeColor="text1"/>
              </w:rPr>
              <w:t xml:space="preserve"> en el marco del SIGCMA.</w:t>
            </w:r>
          </w:p>
          <w:p w14:paraId="7C4D5F82" w14:textId="65991B34" w:rsidR="004011EB" w:rsidRPr="007E379E" w:rsidRDefault="001C0EF9" w:rsidP="007E379E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Coadyu</w:t>
            </w:r>
            <w:r w:rsidR="005129B0">
              <w:rPr>
                <w:rFonts w:ascii="Arial" w:hAnsi="Arial" w:cs="Arial"/>
                <w:color w:val="000000" w:themeColor="text1"/>
              </w:rPr>
              <w:t>v</w:t>
            </w:r>
            <w:r>
              <w:rPr>
                <w:rFonts w:ascii="Arial" w:hAnsi="Arial" w:cs="Arial"/>
                <w:color w:val="000000" w:themeColor="text1"/>
              </w:rPr>
              <w:t>ar en el mantenimiento del MECI</w:t>
            </w:r>
            <w:r w:rsidR="004011EB">
              <w:rPr>
                <w:rFonts w:ascii="Arial" w:hAnsi="Arial" w:cs="Arial"/>
                <w:color w:val="000000" w:themeColor="text1"/>
              </w:rPr>
              <w:t>.</w:t>
            </w:r>
          </w:p>
          <w:p w14:paraId="25DBCEC3" w14:textId="5A93D17B" w:rsidR="001C0EF9" w:rsidRPr="004011EB" w:rsidRDefault="001C0EF9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Realizar la validación de la planta de cargos de los Despachos Judiciales y las Dependencias Administrativas en coordinación con la </w:t>
            </w:r>
            <w:r w:rsidR="004011EB" w:rsidRPr="004011EB">
              <w:rPr>
                <w:rFonts w:ascii="Arial" w:hAnsi="Arial" w:cs="Arial"/>
                <w:color w:val="000000" w:themeColor="text1"/>
              </w:rPr>
              <w:t>Unidad de Desarrollo y Análisis Estadístico</w:t>
            </w:r>
            <w:r w:rsidR="004011EB">
              <w:rPr>
                <w:rFonts w:ascii="Arial" w:hAnsi="Arial" w:cs="Arial"/>
                <w:color w:val="000000" w:themeColor="text1"/>
              </w:rPr>
              <w:t>.</w:t>
            </w:r>
          </w:p>
          <w:p w14:paraId="73D84481" w14:textId="03F7D6D3" w:rsidR="004011EB" w:rsidRPr="004011EB" w:rsidRDefault="004011EB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Realizar el análisis de datos de la información estadística reportada por los despachos judiciales con el propósito de identificar, de manera oportuna, casos de mora, congestión y desequilibrio de carga laboral, con el propósito de que el consejo seccional de la judicatura establezca acciones de mejora, así mismo realizar el seguimiento correspondiente.</w:t>
            </w:r>
          </w:p>
          <w:p w14:paraId="47E33785" w14:textId="5D291709" w:rsidR="004011EB" w:rsidRDefault="004011EB" w:rsidP="00A927BD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011EB">
              <w:rPr>
                <w:rFonts w:ascii="Arial" w:hAnsi="Arial" w:cs="Arial"/>
                <w:color w:val="000000" w:themeColor="text1"/>
              </w:rPr>
              <w:t xml:space="preserve">Desempeñar las </w:t>
            </w:r>
            <w:r w:rsidR="00BF2FB4">
              <w:rPr>
                <w:rFonts w:ascii="Arial" w:hAnsi="Arial" w:cs="Arial"/>
                <w:color w:val="000000" w:themeColor="text1"/>
              </w:rPr>
              <w:t xml:space="preserve">demás 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funciones que sean asignadas por el superior funcional y/o </w:t>
            </w:r>
            <w:proofErr w:type="gramStart"/>
            <w:r>
              <w:rPr>
                <w:rFonts w:ascii="Arial" w:hAnsi="Arial" w:cs="Arial"/>
                <w:color w:val="000000" w:themeColor="text1"/>
              </w:rPr>
              <w:t>P</w:t>
            </w:r>
            <w:r w:rsidRPr="004011EB">
              <w:rPr>
                <w:rFonts w:ascii="Arial" w:hAnsi="Arial" w:cs="Arial"/>
                <w:color w:val="000000" w:themeColor="text1"/>
              </w:rPr>
              <w:t>residente</w:t>
            </w:r>
            <w:proofErr w:type="gramEnd"/>
            <w:r w:rsidRPr="004011EB">
              <w:rPr>
                <w:rFonts w:ascii="Arial" w:hAnsi="Arial" w:cs="Arial"/>
                <w:color w:val="000000" w:themeColor="text1"/>
              </w:rPr>
              <w:t xml:space="preserve"> del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onsejo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eccional de la </w:t>
            </w:r>
            <w:r>
              <w:rPr>
                <w:rFonts w:ascii="Arial" w:hAnsi="Arial" w:cs="Arial"/>
                <w:color w:val="000000" w:themeColor="text1"/>
              </w:rPr>
              <w:t>J</w:t>
            </w:r>
            <w:r w:rsidRPr="004011EB">
              <w:rPr>
                <w:rFonts w:ascii="Arial" w:hAnsi="Arial" w:cs="Arial"/>
                <w:color w:val="000000" w:themeColor="text1"/>
              </w:rPr>
              <w:t>udicatura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F838871" w14:textId="25A71973" w:rsidR="006A1216" w:rsidRDefault="00DE58C2" w:rsidP="005B2EE6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</w:rPr>
              <w:lastRenderedPageBreak/>
              <w:t>Además</w:t>
            </w:r>
            <w:proofErr w:type="gramEnd"/>
            <w:r w:rsidR="00B91C76">
              <w:rPr>
                <w:rFonts w:ascii="Arial" w:hAnsi="Arial" w:cs="Arial"/>
                <w:color w:val="000000" w:themeColor="text1"/>
              </w:rPr>
              <w:t xml:space="preserve"> aprovecha el espacio para presentar ante el </w:t>
            </w:r>
            <w:r w:rsidR="004011EB">
              <w:rPr>
                <w:rFonts w:ascii="Arial" w:hAnsi="Arial" w:cs="Arial"/>
                <w:color w:val="000000" w:themeColor="text1"/>
              </w:rPr>
              <w:t xml:space="preserve">Comité </w:t>
            </w:r>
            <w:r w:rsidR="00B91C76">
              <w:rPr>
                <w:rFonts w:ascii="Arial" w:hAnsi="Arial" w:cs="Arial"/>
                <w:color w:val="000000" w:themeColor="text1"/>
              </w:rPr>
              <w:t xml:space="preserve">de SIGCMA </w:t>
            </w:r>
            <w:r>
              <w:rPr>
                <w:rFonts w:ascii="Arial" w:hAnsi="Arial" w:cs="Arial"/>
                <w:color w:val="000000" w:themeColor="text1"/>
              </w:rPr>
              <w:t>a</w:t>
            </w:r>
            <w:r w:rsidR="004011EB">
              <w:rPr>
                <w:rFonts w:ascii="Arial" w:hAnsi="Arial" w:cs="Arial"/>
                <w:color w:val="000000" w:themeColor="text1"/>
              </w:rPr>
              <w:t xml:space="preserve">l Ingeniero Informático JORGE ANDRES PATERNINA quien toma posesión en su nuevo cargo. </w:t>
            </w:r>
            <w:r w:rsidR="006A1216">
              <w:rPr>
                <w:rFonts w:ascii="Arial" w:hAnsi="Arial" w:cs="Arial"/>
                <w:color w:val="000000" w:themeColor="text1"/>
              </w:rPr>
              <w:t>Recalcó la importancia de que trabaje articuladamente con el Ingeniero JAIME MELENDEZ. Sus funciones son las siguientes:</w:t>
            </w:r>
          </w:p>
          <w:p w14:paraId="31A394E8" w14:textId="77777777" w:rsidR="006A1216" w:rsidRDefault="006A1216" w:rsidP="005B2EE6">
            <w:p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11FB7CE5" w14:textId="2E1E5673" w:rsidR="005B2EE6" w:rsidRDefault="004011EB" w:rsidP="006A1216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6A1216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A1216">
              <w:rPr>
                <w:rFonts w:ascii="Arial" w:hAnsi="Arial" w:cs="Arial"/>
                <w:color w:val="000000" w:themeColor="text1"/>
              </w:rPr>
              <w:t>Brindar el soporte técnico en la implementación del Plan Estratégico de Transformación Digital – PETD, y la sostenibilidad de los sistemas de información judicial.</w:t>
            </w:r>
          </w:p>
          <w:p w14:paraId="5CE7515E" w14:textId="21F65A4E" w:rsidR="006A1216" w:rsidRDefault="006A1216" w:rsidP="006A1216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Brindar el apoyo administrativo y técnico para el manejo de los aplicativos relacionados con los sistemas de información judicial.</w:t>
            </w:r>
          </w:p>
          <w:p w14:paraId="02F339DB" w14:textId="69655CCB" w:rsidR="006A1216" w:rsidRDefault="006A1216" w:rsidP="006A1216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Ejercer las funciones técnicas que correspondan para la administración de los sistemas de información judicial del </w:t>
            </w:r>
            <w:r w:rsidR="00BF2FB4">
              <w:rPr>
                <w:rFonts w:ascii="Arial" w:hAnsi="Arial" w:cs="Arial"/>
                <w:color w:val="000000" w:themeColor="text1"/>
              </w:rPr>
              <w:t>C</w:t>
            </w:r>
            <w:r>
              <w:rPr>
                <w:rFonts w:ascii="Arial" w:hAnsi="Arial" w:cs="Arial"/>
                <w:color w:val="000000" w:themeColor="text1"/>
              </w:rPr>
              <w:t xml:space="preserve">onsejo </w:t>
            </w:r>
            <w:r w:rsidR="00BF2FB4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eccional de la </w:t>
            </w:r>
            <w:r w:rsidR="00BF2FB4">
              <w:rPr>
                <w:rFonts w:ascii="Arial" w:hAnsi="Arial" w:cs="Arial"/>
                <w:color w:val="000000" w:themeColor="text1"/>
              </w:rPr>
              <w:t>J</w:t>
            </w:r>
            <w:r>
              <w:rPr>
                <w:rFonts w:ascii="Arial" w:hAnsi="Arial" w:cs="Arial"/>
                <w:color w:val="000000" w:themeColor="text1"/>
              </w:rPr>
              <w:t>udicatura, teniendo en cuenta los lineamientos de la Corporación.</w:t>
            </w:r>
          </w:p>
          <w:p w14:paraId="22CB84D4" w14:textId="2D6B8ADD" w:rsidR="006A1216" w:rsidRDefault="006A1216" w:rsidP="006A1216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Atender las peticiones relacionadas con el funcionamiento de los sistemas de información judicial.</w:t>
            </w:r>
          </w:p>
          <w:p w14:paraId="11BB1BB3" w14:textId="57DAD4BB" w:rsidR="006A1216" w:rsidRPr="006A1216" w:rsidRDefault="006A1216" w:rsidP="006A1216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Gestionar nuevos requerimientos funcionales y no funcionales de los sistemas de información judicial, con base en las políticas de transformación digital establecidas por el Consejo Superior de la Judicatura </w:t>
            </w:r>
          </w:p>
          <w:p w14:paraId="2F62B5D6" w14:textId="1634A657" w:rsidR="00BF2FB4" w:rsidRDefault="00BF2FB4" w:rsidP="00BF2FB4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011EB">
              <w:rPr>
                <w:rFonts w:ascii="Arial" w:hAnsi="Arial" w:cs="Arial"/>
                <w:color w:val="000000" w:themeColor="text1"/>
              </w:rPr>
              <w:t xml:space="preserve">Desempeñar las </w:t>
            </w:r>
            <w:r>
              <w:rPr>
                <w:rFonts w:ascii="Arial" w:hAnsi="Arial" w:cs="Arial"/>
                <w:color w:val="000000" w:themeColor="text1"/>
              </w:rPr>
              <w:t xml:space="preserve">demás 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funciones que sean asignadas por el superior funcional y/o </w:t>
            </w:r>
            <w:r w:rsidR="00CD4E35">
              <w:rPr>
                <w:rFonts w:ascii="Arial" w:hAnsi="Arial" w:cs="Arial"/>
                <w:color w:val="000000" w:themeColor="text1"/>
              </w:rPr>
              <w:t>presidente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 del </w:t>
            </w:r>
            <w:r>
              <w:rPr>
                <w:rFonts w:ascii="Arial" w:hAnsi="Arial" w:cs="Arial"/>
                <w:color w:val="000000" w:themeColor="text1"/>
              </w:rPr>
              <w:t>C</w:t>
            </w:r>
            <w:r w:rsidRPr="004011EB">
              <w:rPr>
                <w:rFonts w:ascii="Arial" w:hAnsi="Arial" w:cs="Arial"/>
                <w:color w:val="000000" w:themeColor="text1"/>
              </w:rPr>
              <w:t xml:space="preserve">onsejo </w:t>
            </w:r>
            <w:r>
              <w:rPr>
                <w:rFonts w:ascii="Arial" w:hAnsi="Arial" w:cs="Arial"/>
                <w:color w:val="000000" w:themeColor="text1"/>
              </w:rPr>
              <w:t>S</w:t>
            </w:r>
            <w:r w:rsidRPr="004011EB">
              <w:rPr>
                <w:rFonts w:ascii="Arial" w:hAnsi="Arial" w:cs="Arial"/>
                <w:color w:val="000000" w:themeColor="text1"/>
              </w:rPr>
              <w:t>eccional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</w:p>
          <w:p w14:paraId="1D262327" w14:textId="77777777" w:rsidR="001C0EF9" w:rsidRPr="001C0EF9" w:rsidRDefault="001C0EF9" w:rsidP="00BF2FB4">
            <w:pPr>
              <w:pStyle w:val="Prrafodelista"/>
              <w:tabs>
                <w:tab w:val="left" w:pos="2694"/>
              </w:tabs>
              <w:jc w:val="both"/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</w:pPr>
          </w:p>
          <w:p w14:paraId="040C8A6B" w14:textId="1D49B8A3" w:rsidR="00A14033" w:rsidRDefault="00A14033" w:rsidP="00D6267E">
            <w:p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</w:p>
          <w:p w14:paraId="7026ED1B" w14:textId="77777777" w:rsidR="00577CF0" w:rsidRPr="009F6937" w:rsidRDefault="00577CF0" w:rsidP="009F6937">
            <w:pPr>
              <w:pStyle w:val="Prrafodelista"/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</w:p>
          <w:p w14:paraId="3DBEBA80" w14:textId="0DE14BA5" w:rsidR="00F44D52" w:rsidRDefault="00EF61D1" w:rsidP="00385CD1">
            <w:pPr>
              <w:pStyle w:val="Prrafodelista"/>
              <w:numPr>
                <w:ilvl w:val="0"/>
                <w:numId w:val="27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Seguimiento </w:t>
            </w:r>
            <w:proofErr w:type="spellStart"/>
            <w:r>
              <w:rPr>
                <w:rFonts w:ascii="Arial" w:hAnsi="Arial" w:cs="Arial"/>
                <w:b/>
              </w:rPr>
              <w:t>al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361478">
              <w:rPr>
                <w:rFonts w:ascii="Arial" w:hAnsi="Arial" w:cs="Arial"/>
                <w:b/>
              </w:rPr>
              <w:t>la Matriz de Riesgos</w:t>
            </w:r>
            <w:r w:rsidR="00E3311A">
              <w:rPr>
                <w:rFonts w:ascii="Arial" w:hAnsi="Arial" w:cs="Arial"/>
                <w:b/>
              </w:rPr>
              <w:t xml:space="preserve"> y al Plan de Acción</w:t>
            </w:r>
          </w:p>
          <w:p w14:paraId="70BFC35F" w14:textId="77777777" w:rsidR="00B36003" w:rsidRDefault="00B36003" w:rsidP="00F802EB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5B38AF1E" w14:textId="0D883944" w:rsidR="00A231F2" w:rsidRDefault="00F802EB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El ingeniero YEZID MARTINEZ </w:t>
            </w:r>
            <w:r w:rsidR="00B36003">
              <w:rPr>
                <w:rFonts w:ascii="Arial" w:hAnsi="Arial" w:cs="Arial"/>
                <w:bCs/>
              </w:rPr>
              <w:t>GOMEZ</w:t>
            </w:r>
            <w:r w:rsidR="005B5A18">
              <w:rPr>
                <w:rFonts w:ascii="Arial" w:hAnsi="Arial" w:cs="Arial"/>
                <w:bCs/>
              </w:rPr>
              <w:t>,</w:t>
            </w:r>
            <w:r w:rsidR="00D35BC5">
              <w:rPr>
                <w:rFonts w:ascii="Arial" w:hAnsi="Arial" w:cs="Arial"/>
                <w:bCs/>
              </w:rPr>
              <w:t xml:space="preserve"> </w:t>
            </w:r>
            <w:r w:rsidR="005B5A18">
              <w:rPr>
                <w:rFonts w:ascii="Arial" w:hAnsi="Arial" w:cs="Arial"/>
              </w:rPr>
              <w:t>Coordinador del SIGCMA</w:t>
            </w:r>
            <w:r w:rsidR="00BF2FB4">
              <w:rPr>
                <w:rFonts w:ascii="Arial" w:hAnsi="Arial" w:cs="Arial"/>
              </w:rPr>
              <w:t xml:space="preserve">, </w:t>
            </w:r>
            <w:r w:rsidR="004C57CD">
              <w:rPr>
                <w:rFonts w:ascii="Arial" w:hAnsi="Arial" w:cs="Arial"/>
              </w:rPr>
              <w:t>comunica</w:t>
            </w:r>
            <w:r w:rsidR="00BF2FB4">
              <w:rPr>
                <w:rFonts w:ascii="Arial" w:hAnsi="Arial" w:cs="Arial"/>
              </w:rPr>
              <w:t xml:space="preserve"> que envío la Matriz de Riesgos el día lunes 15 de abril </w:t>
            </w:r>
            <w:r w:rsidR="00844DBF">
              <w:rPr>
                <w:rFonts w:ascii="Arial" w:hAnsi="Arial" w:cs="Arial"/>
              </w:rPr>
              <w:t xml:space="preserve">del presente </w:t>
            </w:r>
            <w:r w:rsidR="00BF2FB4">
              <w:rPr>
                <w:rFonts w:ascii="Arial" w:hAnsi="Arial" w:cs="Arial"/>
              </w:rPr>
              <w:t xml:space="preserve">a todos los compañeros, los cuales </w:t>
            </w:r>
            <w:r w:rsidR="004C57CD">
              <w:rPr>
                <w:rFonts w:ascii="Arial" w:hAnsi="Arial" w:cs="Arial"/>
              </w:rPr>
              <w:t xml:space="preserve">deben </w:t>
            </w:r>
            <w:r w:rsidR="00BF2FB4">
              <w:rPr>
                <w:rFonts w:ascii="Arial" w:hAnsi="Arial" w:cs="Arial"/>
              </w:rPr>
              <w:t>realizar</w:t>
            </w:r>
            <w:r w:rsidR="004C57CD">
              <w:rPr>
                <w:rFonts w:ascii="Arial" w:hAnsi="Arial" w:cs="Arial"/>
              </w:rPr>
              <w:t xml:space="preserve"> sus </w:t>
            </w:r>
            <w:r w:rsidR="00BF2FB4">
              <w:rPr>
                <w:rFonts w:ascii="Arial" w:hAnsi="Arial" w:cs="Arial"/>
              </w:rPr>
              <w:t xml:space="preserve">observaciones </w:t>
            </w:r>
            <w:r w:rsidR="004C57CD">
              <w:rPr>
                <w:rFonts w:ascii="Arial" w:hAnsi="Arial" w:cs="Arial"/>
              </w:rPr>
              <w:t>si las tienen</w:t>
            </w:r>
            <w:r w:rsidR="00FE3905">
              <w:rPr>
                <w:rFonts w:ascii="Arial" w:hAnsi="Arial" w:cs="Arial"/>
              </w:rPr>
              <w:t xml:space="preserve">, para luego ser enviada el </w:t>
            </w:r>
            <w:r w:rsidR="00BF2FB4">
              <w:rPr>
                <w:rFonts w:ascii="Arial" w:hAnsi="Arial" w:cs="Arial"/>
              </w:rPr>
              <w:t>día viernes 19 de abril al Nivel Central</w:t>
            </w:r>
            <w:r w:rsidR="000D7551">
              <w:rPr>
                <w:rFonts w:ascii="Arial" w:hAnsi="Arial" w:cs="Arial"/>
              </w:rPr>
              <w:t>.</w:t>
            </w:r>
            <w:r w:rsidR="00BF415B">
              <w:rPr>
                <w:rFonts w:ascii="Arial" w:hAnsi="Arial" w:cs="Arial"/>
              </w:rPr>
              <w:t xml:space="preserve"> </w:t>
            </w:r>
            <w:r w:rsidR="00971E46">
              <w:rPr>
                <w:rFonts w:ascii="Arial" w:hAnsi="Arial" w:cs="Arial"/>
              </w:rPr>
              <w:t xml:space="preserve">EL comité de </w:t>
            </w:r>
            <w:proofErr w:type="spellStart"/>
            <w:r w:rsidR="00971E46">
              <w:rPr>
                <w:rFonts w:ascii="Arial" w:hAnsi="Arial" w:cs="Arial"/>
              </w:rPr>
              <w:t>Sigcma</w:t>
            </w:r>
            <w:proofErr w:type="spellEnd"/>
            <w:r w:rsidR="00971E46">
              <w:rPr>
                <w:rFonts w:ascii="Arial" w:hAnsi="Arial" w:cs="Arial"/>
              </w:rPr>
              <w:t xml:space="preserve"> Seccional aprueban las matrices de riesgos</w:t>
            </w:r>
            <w:r w:rsidR="00376269">
              <w:rPr>
                <w:rFonts w:ascii="Arial" w:hAnsi="Arial" w:cs="Arial"/>
              </w:rPr>
              <w:t xml:space="preserve"> enviadas</w:t>
            </w:r>
            <w:r w:rsidR="00CE55CF">
              <w:rPr>
                <w:rFonts w:ascii="Arial" w:hAnsi="Arial" w:cs="Arial"/>
              </w:rPr>
              <w:t>.</w:t>
            </w:r>
            <w:r w:rsidR="00C05D27">
              <w:rPr>
                <w:rFonts w:ascii="Arial" w:hAnsi="Arial" w:cs="Arial"/>
              </w:rPr>
              <w:t xml:space="preserve"> </w:t>
            </w:r>
            <w:r w:rsidR="00CE55CF">
              <w:rPr>
                <w:rFonts w:ascii="Arial" w:hAnsi="Arial" w:cs="Arial"/>
              </w:rPr>
              <w:t xml:space="preserve">Si el nivel central </w:t>
            </w:r>
            <w:r w:rsidR="00B67910">
              <w:rPr>
                <w:rFonts w:ascii="Arial" w:hAnsi="Arial" w:cs="Arial"/>
              </w:rPr>
              <w:t>tiene alguna observación al respecto serán comunicada al líder de</w:t>
            </w:r>
            <w:r w:rsidR="00376269">
              <w:rPr>
                <w:rFonts w:ascii="Arial" w:hAnsi="Arial" w:cs="Arial"/>
              </w:rPr>
              <w:t>l</w:t>
            </w:r>
            <w:r w:rsidR="00B67910">
              <w:rPr>
                <w:rFonts w:ascii="Arial" w:hAnsi="Arial" w:cs="Arial"/>
              </w:rPr>
              <w:t xml:space="preserve"> proceso en cuestión</w:t>
            </w:r>
            <w:r w:rsidR="00BD0EF0">
              <w:rPr>
                <w:rFonts w:ascii="Arial" w:hAnsi="Arial" w:cs="Arial"/>
              </w:rPr>
              <w:t xml:space="preserve">. Si no se tienen observaciones por parte de la coordinación nacional de SIGCMA </w:t>
            </w:r>
            <w:r w:rsidR="00376269">
              <w:rPr>
                <w:rFonts w:ascii="Arial" w:hAnsi="Arial" w:cs="Arial"/>
              </w:rPr>
              <w:t>se publicarán en el micrositio de SIGCMA</w:t>
            </w:r>
            <w:r w:rsidR="00BF2FB4">
              <w:rPr>
                <w:rFonts w:ascii="Arial" w:hAnsi="Arial" w:cs="Arial"/>
              </w:rPr>
              <w:t>.</w:t>
            </w:r>
          </w:p>
          <w:p w14:paraId="241E2A1E" w14:textId="77777777" w:rsidR="00FE3905" w:rsidRDefault="00FE3905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</w:rPr>
            </w:pPr>
          </w:p>
          <w:p w14:paraId="253B847C" w14:textId="5C92519F" w:rsidR="00844DBF" w:rsidRDefault="00BF2FB4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lo referente al</w:t>
            </w:r>
            <w:r w:rsidR="00192662">
              <w:rPr>
                <w:rFonts w:ascii="Arial" w:hAnsi="Arial" w:cs="Arial"/>
                <w:bCs/>
              </w:rPr>
              <w:t xml:space="preserve"> seguimiento al</w:t>
            </w:r>
            <w:r>
              <w:rPr>
                <w:rFonts w:ascii="Arial" w:hAnsi="Arial" w:cs="Arial"/>
                <w:bCs/>
              </w:rPr>
              <w:t xml:space="preserve"> Plan de Acción </w:t>
            </w:r>
            <w:r w:rsidR="00844DBF">
              <w:rPr>
                <w:rFonts w:ascii="Arial" w:hAnsi="Arial" w:cs="Arial"/>
                <w:bCs/>
              </w:rPr>
              <w:t>queda pendiente la información del arquitecto F</w:t>
            </w:r>
            <w:r w:rsidR="00321579">
              <w:rPr>
                <w:rFonts w:ascii="Arial" w:hAnsi="Arial" w:cs="Arial"/>
                <w:bCs/>
              </w:rPr>
              <w:t xml:space="preserve">abio Florez </w:t>
            </w:r>
            <w:r w:rsidR="00844DBF">
              <w:rPr>
                <w:rFonts w:ascii="Arial" w:hAnsi="Arial" w:cs="Arial"/>
                <w:bCs/>
              </w:rPr>
              <w:t>en los temas de Gestión e Inversión,</w:t>
            </w:r>
            <w:r w:rsidR="007C21BD">
              <w:rPr>
                <w:rFonts w:ascii="Arial" w:hAnsi="Arial" w:cs="Arial"/>
                <w:bCs/>
              </w:rPr>
              <w:t xml:space="preserve"> debido a que el arquitecto </w:t>
            </w:r>
            <w:r w:rsidR="00192662">
              <w:rPr>
                <w:rFonts w:ascii="Arial" w:hAnsi="Arial" w:cs="Arial"/>
                <w:bCs/>
              </w:rPr>
              <w:t xml:space="preserve">ha estado ocupado en </w:t>
            </w:r>
            <w:r w:rsidR="00844DBF">
              <w:rPr>
                <w:rFonts w:ascii="Arial" w:hAnsi="Arial" w:cs="Arial"/>
                <w:bCs/>
              </w:rPr>
              <w:t xml:space="preserve">temas </w:t>
            </w:r>
            <w:r w:rsidR="00CD4E35">
              <w:rPr>
                <w:rFonts w:ascii="Arial" w:hAnsi="Arial" w:cs="Arial"/>
                <w:bCs/>
              </w:rPr>
              <w:t>contractuales,</w:t>
            </w:r>
            <w:r w:rsidR="00192662">
              <w:rPr>
                <w:rFonts w:ascii="Arial" w:hAnsi="Arial" w:cs="Arial"/>
                <w:bCs/>
              </w:rPr>
              <w:t xml:space="preserve"> pero s</w:t>
            </w:r>
            <w:r w:rsidR="00844DBF">
              <w:rPr>
                <w:rFonts w:ascii="Arial" w:hAnsi="Arial" w:cs="Arial"/>
                <w:bCs/>
              </w:rPr>
              <w:t xml:space="preserve">e acordó reunión con el Arquitecto el día viernes 19 de abril, con el fin de enviar la información al Nivel Central </w:t>
            </w:r>
            <w:r w:rsidR="00192662">
              <w:rPr>
                <w:rFonts w:ascii="Arial" w:hAnsi="Arial" w:cs="Arial"/>
                <w:bCs/>
              </w:rPr>
              <w:t xml:space="preserve">junto con </w:t>
            </w:r>
            <w:r w:rsidR="00844DBF">
              <w:rPr>
                <w:rFonts w:ascii="Arial" w:hAnsi="Arial" w:cs="Arial"/>
                <w:bCs/>
              </w:rPr>
              <w:t>la Matriz de Riesgos y el seguimiento del primer trimestre del Plan de Acción y con esto quedamos al día con los requerimientos al Nivel Central.</w:t>
            </w:r>
          </w:p>
          <w:p w14:paraId="6CF2FCE9" w14:textId="77777777" w:rsidR="00192662" w:rsidRDefault="00192662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7EFF5433" w14:textId="77777777" w:rsidR="000D2378" w:rsidRDefault="00844DBF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En la Matriz de Riesgos un detalle importante es que los dos (2) últimos riesgos son transversales en todo</w:t>
            </w:r>
            <w:r w:rsidR="000D2378">
              <w:rPr>
                <w:rFonts w:ascii="Arial" w:hAnsi="Arial" w:cs="Arial"/>
                <w:bCs/>
              </w:rPr>
              <w:t>s los procesos</w:t>
            </w:r>
            <w:r>
              <w:rPr>
                <w:rFonts w:ascii="Arial" w:hAnsi="Arial" w:cs="Arial"/>
                <w:bCs/>
              </w:rPr>
              <w:t xml:space="preserve">, </w:t>
            </w:r>
            <w:r w:rsidR="000D2378">
              <w:rPr>
                <w:rFonts w:ascii="Arial" w:hAnsi="Arial" w:cs="Arial"/>
                <w:bCs/>
              </w:rPr>
              <w:t xml:space="preserve">y </w:t>
            </w:r>
            <w:r>
              <w:rPr>
                <w:rFonts w:ascii="Arial" w:hAnsi="Arial" w:cs="Arial"/>
                <w:bCs/>
              </w:rPr>
              <w:t>son antisoborno y anticorrupción</w:t>
            </w:r>
            <w:r w:rsidR="000D2378">
              <w:rPr>
                <w:rFonts w:ascii="Arial" w:hAnsi="Arial" w:cs="Arial"/>
                <w:bCs/>
              </w:rPr>
              <w:t xml:space="preserve"> cuya responsabilidad recae en el nivel nacional.</w:t>
            </w:r>
          </w:p>
          <w:p w14:paraId="091A230C" w14:textId="77777777" w:rsidR="00192662" w:rsidRDefault="00192662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2C042E3D" w14:textId="404A3F40" w:rsidR="00D24C28" w:rsidRPr="00D24C28" w:rsidRDefault="00D24C28" w:rsidP="00D24C28">
            <w:pPr>
              <w:pStyle w:val="Prrafodelista"/>
              <w:numPr>
                <w:ilvl w:val="0"/>
                <w:numId w:val="28"/>
              </w:numPr>
              <w:tabs>
                <w:tab w:val="left" w:pos="2694"/>
              </w:tabs>
              <w:jc w:val="both"/>
              <w:rPr>
                <w:rFonts w:ascii="Arial" w:hAnsi="Arial" w:cs="Arial"/>
                <w:b/>
              </w:rPr>
            </w:pPr>
            <w:r w:rsidRPr="00D24C28">
              <w:rPr>
                <w:rFonts w:ascii="Arial" w:hAnsi="Arial" w:cs="Arial"/>
                <w:b/>
              </w:rPr>
              <w:t>Preposiciones y Varios.</w:t>
            </w:r>
          </w:p>
          <w:p w14:paraId="10E8DDC2" w14:textId="77777777" w:rsidR="00D24C28" w:rsidRDefault="00D24C28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6F557F95" w14:textId="09C83C2D" w:rsidR="0045674A" w:rsidRDefault="00932168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0D2378">
              <w:rPr>
                <w:rFonts w:ascii="Arial" w:hAnsi="Arial" w:cs="Arial"/>
                <w:bCs/>
              </w:rPr>
              <w:t>l Ingeniero YEZID</w:t>
            </w:r>
            <w:r>
              <w:rPr>
                <w:rFonts w:ascii="Arial" w:hAnsi="Arial" w:cs="Arial"/>
                <w:bCs/>
              </w:rPr>
              <w:t xml:space="preserve"> MARTÍNEZ</w:t>
            </w:r>
            <w:r w:rsidR="000D2378">
              <w:rPr>
                <w:rFonts w:ascii="Arial" w:hAnsi="Arial" w:cs="Arial"/>
                <w:bCs/>
              </w:rPr>
              <w:t xml:space="preserve"> informa que conversó con la Doctora SANDRA</w:t>
            </w:r>
            <w:r w:rsidR="00780251">
              <w:rPr>
                <w:rFonts w:ascii="Arial" w:hAnsi="Arial" w:cs="Arial"/>
                <w:bCs/>
              </w:rPr>
              <w:t xml:space="preserve"> de la Coordinación Nacional de SIGCMA</w:t>
            </w:r>
            <w:r w:rsidR="000D2378">
              <w:rPr>
                <w:rFonts w:ascii="Arial" w:hAnsi="Arial" w:cs="Arial"/>
                <w:bCs/>
              </w:rPr>
              <w:t xml:space="preserve">, quedo en conseguir la presentación sobre las diapositivas de capacitación de </w:t>
            </w:r>
            <w:r w:rsidR="00CD4E35">
              <w:rPr>
                <w:rFonts w:ascii="Arial" w:hAnsi="Arial" w:cs="Arial"/>
                <w:bCs/>
              </w:rPr>
              <w:t>Ética</w:t>
            </w:r>
            <w:r w:rsidR="000D2378">
              <w:rPr>
                <w:rFonts w:ascii="Arial" w:hAnsi="Arial" w:cs="Arial"/>
                <w:bCs/>
              </w:rPr>
              <w:t xml:space="preserve"> y Antisoborno, </w:t>
            </w:r>
            <w:r w:rsidR="0045674A">
              <w:rPr>
                <w:rFonts w:ascii="Arial" w:hAnsi="Arial" w:cs="Arial"/>
                <w:bCs/>
              </w:rPr>
              <w:t xml:space="preserve">una vez que se tenga se enviara a la </w:t>
            </w:r>
            <w:r w:rsidR="000D2378">
              <w:rPr>
                <w:rFonts w:ascii="Arial" w:hAnsi="Arial" w:cs="Arial"/>
                <w:bCs/>
              </w:rPr>
              <w:t>Doctora ISAMARY</w:t>
            </w:r>
            <w:r w:rsidR="0045674A">
              <w:rPr>
                <w:rFonts w:ascii="Arial" w:hAnsi="Arial" w:cs="Arial"/>
                <w:bCs/>
              </w:rPr>
              <w:t xml:space="preserve"> MARRUGO DÏAZ</w:t>
            </w:r>
            <w:r w:rsidR="000D2378">
              <w:rPr>
                <w:rFonts w:ascii="Arial" w:hAnsi="Arial" w:cs="Arial"/>
                <w:bCs/>
              </w:rPr>
              <w:t xml:space="preserve">. </w:t>
            </w:r>
          </w:p>
          <w:p w14:paraId="7A71017E" w14:textId="77777777" w:rsidR="0045674A" w:rsidRDefault="0045674A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54614BD0" w14:textId="2C61FC1E" w:rsidR="000D2378" w:rsidRDefault="000D2378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Queda como tarea investigar ante </w:t>
            </w:r>
            <w:r w:rsidR="009F30B8">
              <w:rPr>
                <w:rFonts w:ascii="Arial" w:hAnsi="Arial" w:cs="Arial"/>
                <w:bCs/>
              </w:rPr>
              <w:t xml:space="preserve">el </w:t>
            </w:r>
            <w:r>
              <w:rPr>
                <w:rFonts w:ascii="Arial" w:hAnsi="Arial" w:cs="Arial"/>
                <w:bCs/>
              </w:rPr>
              <w:t>Doctor</w:t>
            </w:r>
            <w:r w:rsidR="009F30B8">
              <w:rPr>
                <w:rFonts w:ascii="Arial" w:hAnsi="Arial" w:cs="Arial"/>
                <w:bCs/>
              </w:rPr>
              <w:t xml:space="preserve"> Rodrigo Batanero de la Coordinación Nacional, la matriz de Riesgo del Proceso de V</w:t>
            </w:r>
            <w:r>
              <w:rPr>
                <w:rFonts w:ascii="Arial" w:hAnsi="Arial" w:cs="Arial"/>
                <w:bCs/>
              </w:rPr>
              <w:t>igilancia</w:t>
            </w:r>
            <w:r w:rsidR="009F30B8">
              <w:rPr>
                <w:rFonts w:ascii="Arial" w:hAnsi="Arial" w:cs="Arial"/>
                <w:bCs/>
              </w:rPr>
              <w:t xml:space="preserve"> Judicial</w:t>
            </w:r>
            <w:r>
              <w:rPr>
                <w:rFonts w:ascii="Arial" w:hAnsi="Arial" w:cs="Arial"/>
                <w:bCs/>
              </w:rPr>
              <w:t>.</w:t>
            </w:r>
          </w:p>
          <w:p w14:paraId="36F97B95" w14:textId="22527C52" w:rsidR="00F1190E" w:rsidRDefault="000D2378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Continuando con el tema</w:t>
            </w:r>
            <w:r w:rsidR="00F1190E">
              <w:rPr>
                <w:rFonts w:ascii="Arial" w:hAnsi="Arial" w:cs="Arial"/>
                <w:bCs/>
              </w:rPr>
              <w:t xml:space="preserve">, el Ingeniero YEZID informa que el proceso de Vigilancia no tiene riesgos, que </w:t>
            </w:r>
            <w:r w:rsidR="00CD4E35">
              <w:rPr>
                <w:rFonts w:ascii="Arial" w:hAnsi="Arial" w:cs="Arial"/>
                <w:bCs/>
              </w:rPr>
              <w:t>está</w:t>
            </w:r>
            <w:r w:rsidR="00F1190E">
              <w:rPr>
                <w:rFonts w:ascii="Arial" w:hAnsi="Arial" w:cs="Arial"/>
                <w:bCs/>
              </w:rPr>
              <w:t xml:space="preserve"> a la espera de las directrices de</w:t>
            </w:r>
            <w:r w:rsidR="007479E8">
              <w:rPr>
                <w:rFonts w:ascii="Arial" w:hAnsi="Arial" w:cs="Arial"/>
                <w:bCs/>
              </w:rPr>
              <w:t xml:space="preserve"> la Coordinación Nacional de SIGCMA</w:t>
            </w:r>
            <w:r w:rsidR="00F1190E">
              <w:rPr>
                <w:rFonts w:ascii="Arial" w:hAnsi="Arial" w:cs="Arial"/>
                <w:bCs/>
              </w:rPr>
              <w:t xml:space="preserve"> y de igual forma articular con la Doctora LAURA en la metodología del proceso de Vigilancia.</w:t>
            </w:r>
          </w:p>
          <w:p w14:paraId="3F2F69A4" w14:textId="77777777" w:rsidR="007479E8" w:rsidRDefault="007479E8" w:rsidP="00BF2FB4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</w:p>
          <w:p w14:paraId="2F804D4B" w14:textId="7336F878" w:rsidR="007858EF" w:rsidRPr="00552A58" w:rsidRDefault="00F1190E" w:rsidP="00B32257">
            <w:pPr>
              <w:tabs>
                <w:tab w:val="left" w:pos="2694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 Doctora ISAMARY </w:t>
            </w:r>
            <w:r w:rsidR="007479E8">
              <w:rPr>
                <w:rFonts w:ascii="Arial" w:hAnsi="Arial" w:cs="Arial"/>
                <w:bCs/>
              </w:rPr>
              <w:t xml:space="preserve">MARRUGO </w:t>
            </w:r>
            <w:r>
              <w:rPr>
                <w:rFonts w:ascii="Arial" w:hAnsi="Arial" w:cs="Arial"/>
                <w:bCs/>
              </w:rPr>
              <w:t xml:space="preserve">recuerda que las Auditorias están en el Planeador, que las Auditorías Internas </w:t>
            </w:r>
            <w:r w:rsidR="007479E8">
              <w:rPr>
                <w:rFonts w:ascii="Arial" w:hAnsi="Arial" w:cs="Arial"/>
                <w:bCs/>
              </w:rPr>
              <w:t xml:space="preserve">están programadas para el mes de </w:t>
            </w:r>
            <w:r>
              <w:rPr>
                <w:rFonts w:ascii="Arial" w:hAnsi="Arial" w:cs="Arial"/>
                <w:bCs/>
              </w:rPr>
              <w:t xml:space="preserve">junio y las </w:t>
            </w:r>
            <w:r w:rsidR="007479E8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xternas en Julio, </w:t>
            </w:r>
            <w:r w:rsidR="007479E8">
              <w:rPr>
                <w:rFonts w:ascii="Arial" w:hAnsi="Arial" w:cs="Arial"/>
                <w:bCs/>
              </w:rPr>
              <w:t>aún</w:t>
            </w:r>
            <w:r>
              <w:rPr>
                <w:rFonts w:ascii="Arial" w:hAnsi="Arial" w:cs="Arial"/>
                <w:bCs/>
              </w:rPr>
              <w:t xml:space="preserve"> no han dado fechas. Importante mantener actualizado todo, seguir las recomendaciones de la </w:t>
            </w:r>
            <w:r w:rsidR="007479E8">
              <w:rPr>
                <w:rFonts w:ascii="Arial" w:hAnsi="Arial" w:cs="Arial"/>
                <w:bCs/>
              </w:rPr>
              <w:t>última</w:t>
            </w:r>
            <w:r>
              <w:rPr>
                <w:rFonts w:ascii="Arial" w:hAnsi="Arial" w:cs="Arial"/>
                <w:bCs/>
              </w:rPr>
              <w:t xml:space="preserve"> auditoria a quienes le hayan hecho observaciones, revisar las caracterizaciones, los formatos que los están cambiando periódicamente.</w:t>
            </w:r>
          </w:p>
        </w:tc>
      </w:tr>
      <w:tr w:rsidR="00463090" w14:paraId="61EB115E" w14:textId="77777777" w:rsidTr="00BB05E5">
        <w:trPr>
          <w:trHeight w:val="251"/>
        </w:trPr>
        <w:tc>
          <w:tcPr>
            <w:tcW w:w="9464" w:type="dxa"/>
          </w:tcPr>
          <w:p w14:paraId="7E8225A4" w14:textId="5C5C87DB" w:rsidR="00372F89" w:rsidRPr="00071C90" w:rsidRDefault="00372F89" w:rsidP="00372F89">
            <w:pPr>
              <w:tabs>
                <w:tab w:val="left" w:pos="2694"/>
              </w:tabs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W w:w="52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3300"/>
        <w:gridCol w:w="3384"/>
      </w:tblGrid>
      <w:tr w:rsidR="00011AAB" w:rsidRPr="0037277F" w14:paraId="11535369" w14:textId="77777777" w:rsidTr="007B337A">
        <w:trPr>
          <w:trHeight w:val="182"/>
          <w:tblHeader/>
        </w:trPr>
        <w:tc>
          <w:tcPr>
            <w:tcW w:w="5000" w:type="pct"/>
            <w:gridSpan w:val="3"/>
            <w:shd w:val="clear" w:color="auto" w:fill="76923C" w:themeFill="accent3" w:themeFillShade="BF"/>
          </w:tcPr>
          <w:p w14:paraId="120628AE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lastRenderedPageBreak/>
              <w:t>RELACIÓN DE DOCUMENTOS APROBADOS</w:t>
            </w:r>
          </w:p>
        </w:tc>
      </w:tr>
      <w:tr w:rsidR="00011AAB" w:rsidRPr="0037277F" w14:paraId="19955CA2" w14:textId="77777777" w:rsidTr="007B337A">
        <w:trPr>
          <w:trHeight w:val="182"/>
          <w:tblHeader/>
        </w:trPr>
        <w:tc>
          <w:tcPr>
            <w:tcW w:w="1378" w:type="pct"/>
            <w:shd w:val="clear" w:color="auto" w:fill="76923C" w:themeFill="accent3" w:themeFillShade="BF"/>
            <w:hideMark/>
          </w:tcPr>
          <w:p w14:paraId="44B39F76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Proceso Origen</w:t>
            </w:r>
          </w:p>
        </w:tc>
        <w:tc>
          <w:tcPr>
            <w:tcW w:w="1788" w:type="pct"/>
            <w:shd w:val="clear" w:color="auto" w:fill="76923C" w:themeFill="accent3" w:themeFillShade="BF"/>
            <w:hideMark/>
          </w:tcPr>
          <w:p w14:paraId="39F9542C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Tema</w:t>
            </w:r>
          </w:p>
        </w:tc>
        <w:tc>
          <w:tcPr>
            <w:tcW w:w="1834" w:type="pct"/>
            <w:shd w:val="clear" w:color="auto" w:fill="76923C" w:themeFill="accent3" w:themeFillShade="BF"/>
          </w:tcPr>
          <w:p w14:paraId="2D1F01D0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Decisión</w:t>
            </w:r>
          </w:p>
        </w:tc>
      </w:tr>
      <w:tr w:rsidR="00011AAB" w:rsidRPr="0037277F" w14:paraId="47E04E73" w14:textId="77777777" w:rsidTr="007B337A">
        <w:trPr>
          <w:trHeight w:val="216"/>
        </w:trPr>
        <w:tc>
          <w:tcPr>
            <w:tcW w:w="1378" w:type="pct"/>
          </w:tcPr>
          <w:p w14:paraId="120F850D" w14:textId="77777777" w:rsidR="00011AAB" w:rsidRPr="0037277F" w:rsidRDefault="00400402" w:rsidP="00400402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Ninguno</w:t>
            </w:r>
          </w:p>
        </w:tc>
        <w:tc>
          <w:tcPr>
            <w:tcW w:w="1788" w:type="pct"/>
          </w:tcPr>
          <w:p w14:paraId="78700129" w14:textId="77777777" w:rsidR="00011AAB" w:rsidRPr="0037277F" w:rsidRDefault="00400402" w:rsidP="009B2CAC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Ninguno</w:t>
            </w:r>
          </w:p>
        </w:tc>
        <w:tc>
          <w:tcPr>
            <w:tcW w:w="1834" w:type="pct"/>
          </w:tcPr>
          <w:p w14:paraId="7BE97FFF" w14:textId="77777777" w:rsidR="00011AAB" w:rsidRPr="0037277F" w:rsidRDefault="00011AAB" w:rsidP="004D2B2B">
            <w:pPr>
              <w:spacing w:after="240"/>
              <w:rPr>
                <w:rFonts w:ascii="Arial" w:hAnsi="Arial" w:cs="Arial"/>
                <w:lang w:eastAsia="es-CO"/>
              </w:rPr>
            </w:pPr>
          </w:p>
        </w:tc>
      </w:tr>
      <w:tr w:rsidR="00011AAB" w:rsidRPr="0037277F" w14:paraId="27EBD22D" w14:textId="77777777" w:rsidTr="007B3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032E7284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277F">
              <w:rPr>
                <w:rFonts w:ascii="Arial" w:hAnsi="Arial" w:cs="Arial"/>
                <w:b/>
                <w:sz w:val="20"/>
              </w:rPr>
              <w:t>TAREAS Y COMPROMISOS</w:t>
            </w:r>
          </w:p>
        </w:tc>
      </w:tr>
    </w:tbl>
    <w:p w14:paraId="1CEABFE0" w14:textId="77777777" w:rsidR="00011AAB" w:rsidRDefault="00011AAB" w:rsidP="004D2B2B">
      <w:pPr>
        <w:tabs>
          <w:tab w:val="left" w:pos="2694"/>
        </w:tabs>
        <w:jc w:val="center"/>
        <w:rPr>
          <w:rFonts w:ascii="Arial" w:hAnsi="Arial" w:cs="Arial"/>
          <w:b/>
          <w:i/>
          <w:szCs w:val="24"/>
        </w:rPr>
      </w:pPr>
    </w:p>
    <w:tbl>
      <w:tblPr>
        <w:tblW w:w="5131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08"/>
        <w:gridCol w:w="3341"/>
        <w:gridCol w:w="235"/>
        <w:gridCol w:w="2298"/>
        <w:gridCol w:w="353"/>
        <w:gridCol w:w="1025"/>
        <w:gridCol w:w="1188"/>
        <w:gridCol w:w="7"/>
      </w:tblGrid>
      <w:tr w:rsidR="00011AAB" w:rsidRPr="0037277F" w14:paraId="56060281" w14:textId="77777777" w:rsidTr="0081183F">
        <w:trPr>
          <w:gridAfter w:val="1"/>
          <w:wAfter w:w="4" w:type="pct"/>
          <w:trHeight w:val="195"/>
        </w:trPr>
        <w:tc>
          <w:tcPr>
            <w:tcW w:w="335" w:type="pct"/>
            <w:shd w:val="clear" w:color="auto" w:fill="C2D69B" w:themeFill="accent3" w:themeFillTint="99"/>
          </w:tcPr>
          <w:p w14:paraId="74CFAF57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975" w:type="pct"/>
            <w:gridSpan w:val="2"/>
            <w:shd w:val="clear" w:color="auto" w:fill="C2D69B" w:themeFill="accent3" w:themeFillTint="99"/>
          </w:tcPr>
          <w:p w14:paraId="5E869AEF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TAREA / ACTIVIDAD</w:t>
            </w:r>
          </w:p>
        </w:tc>
        <w:tc>
          <w:tcPr>
            <w:tcW w:w="1464" w:type="pct"/>
            <w:gridSpan w:val="2"/>
            <w:shd w:val="clear" w:color="auto" w:fill="C2D69B" w:themeFill="accent3" w:themeFillTint="99"/>
          </w:tcPr>
          <w:p w14:paraId="6CF2A640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1222" w:type="pct"/>
            <w:gridSpan w:val="2"/>
            <w:shd w:val="clear" w:color="auto" w:fill="C2D69B" w:themeFill="accent3" w:themeFillTint="99"/>
          </w:tcPr>
          <w:p w14:paraId="33E0E6E1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ENTREGA</w:t>
            </w:r>
          </w:p>
        </w:tc>
      </w:tr>
      <w:tr w:rsidR="00D5675F" w:rsidRPr="0037277F" w14:paraId="4FD27952" w14:textId="77777777" w:rsidTr="0081183F">
        <w:trPr>
          <w:gridAfter w:val="1"/>
          <w:wAfter w:w="4" w:type="pct"/>
          <w:trHeight w:val="776"/>
        </w:trPr>
        <w:tc>
          <w:tcPr>
            <w:tcW w:w="335" w:type="pct"/>
          </w:tcPr>
          <w:p w14:paraId="3F9AF49E" w14:textId="77777777" w:rsidR="00D5675F" w:rsidRPr="0037277F" w:rsidRDefault="00D5675F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975" w:type="pct"/>
            <w:gridSpan w:val="2"/>
          </w:tcPr>
          <w:p w14:paraId="36A71E80" w14:textId="1E2B21DD" w:rsidR="00D5675F" w:rsidRPr="00A12B69" w:rsidRDefault="00D5675F" w:rsidP="00550608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64" w:type="pct"/>
            <w:gridSpan w:val="2"/>
          </w:tcPr>
          <w:p w14:paraId="4449EAD1" w14:textId="6E963625" w:rsidR="00D17464" w:rsidRPr="0037277F" w:rsidRDefault="00D17464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22" w:type="pct"/>
            <w:gridSpan w:val="2"/>
          </w:tcPr>
          <w:p w14:paraId="62C2375B" w14:textId="77777777" w:rsidR="00D5675F" w:rsidRPr="0037277F" w:rsidRDefault="00D5675F" w:rsidP="00643438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</w:tr>
      <w:tr w:rsidR="00CF7A6E" w:rsidRPr="0037277F" w14:paraId="172CD429" w14:textId="77777777" w:rsidTr="0081183F">
        <w:trPr>
          <w:gridAfter w:val="1"/>
          <w:wAfter w:w="4" w:type="pct"/>
          <w:trHeight w:val="288"/>
        </w:trPr>
        <w:tc>
          <w:tcPr>
            <w:tcW w:w="335" w:type="pct"/>
          </w:tcPr>
          <w:p w14:paraId="588521C5" w14:textId="77777777" w:rsidR="00CF7A6E" w:rsidRDefault="000905B8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975" w:type="pct"/>
            <w:gridSpan w:val="2"/>
          </w:tcPr>
          <w:p w14:paraId="066D5A63" w14:textId="34249E58" w:rsidR="00CF7A6E" w:rsidRDefault="00CF7A6E" w:rsidP="000905B8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64" w:type="pct"/>
            <w:gridSpan w:val="2"/>
          </w:tcPr>
          <w:p w14:paraId="2C3136F2" w14:textId="77777777" w:rsidR="00CF7A6E" w:rsidRDefault="00CF7A6E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222" w:type="pct"/>
            <w:gridSpan w:val="2"/>
          </w:tcPr>
          <w:p w14:paraId="7715B77B" w14:textId="77777777" w:rsidR="00CF7A6E" w:rsidRPr="0037277F" w:rsidRDefault="00CF7A6E" w:rsidP="00AE3CD5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</w:tr>
      <w:tr w:rsidR="00011AAB" w:rsidRPr="0037277F" w14:paraId="3460B2AF" w14:textId="77777777" w:rsidTr="008118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2060"/>
        </w:tblPrEx>
        <w:trPr>
          <w:gridAfter w:val="1"/>
          <w:wAfter w:w="4" w:type="pct"/>
          <w:trHeight w:val="247"/>
        </w:trPr>
        <w:tc>
          <w:tcPr>
            <w:tcW w:w="4996" w:type="pct"/>
            <w:gridSpan w:val="7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2DD3E0B8" w14:textId="77777777" w:rsidR="00011AAB" w:rsidRPr="0037277F" w:rsidRDefault="00011AAB" w:rsidP="004D2B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277F">
              <w:rPr>
                <w:rFonts w:ascii="Arial" w:hAnsi="Arial" w:cs="Arial"/>
                <w:b/>
                <w:sz w:val="20"/>
              </w:rPr>
              <w:t>SEGUIMIENTO TAREAS PENDIENTES</w:t>
            </w:r>
          </w:p>
        </w:tc>
      </w:tr>
      <w:tr w:rsidR="001D58A5" w:rsidRPr="0037277F" w14:paraId="6BFE1FE2" w14:textId="77777777" w:rsidTr="0081183F">
        <w:trPr>
          <w:trHeight w:val="195"/>
        </w:trPr>
        <w:tc>
          <w:tcPr>
            <w:tcW w:w="335" w:type="pct"/>
            <w:shd w:val="clear" w:color="auto" w:fill="C2D69B" w:themeFill="accent3" w:themeFillTint="99"/>
          </w:tcPr>
          <w:p w14:paraId="7CB3B41E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45" w:type="pct"/>
            <w:shd w:val="clear" w:color="auto" w:fill="C2D69B" w:themeFill="accent3" w:themeFillTint="99"/>
          </w:tcPr>
          <w:p w14:paraId="1511ED38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TAREA / ACTIVIDAD</w:t>
            </w:r>
          </w:p>
        </w:tc>
        <w:tc>
          <w:tcPr>
            <w:tcW w:w="1399" w:type="pct"/>
            <w:gridSpan w:val="2"/>
            <w:shd w:val="clear" w:color="auto" w:fill="C2D69B" w:themeFill="accent3" w:themeFillTint="99"/>
          </w:tcPr>
          <w:p w14:paraId="6BC63CCE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761" w:type="pct"/>
            <w:gridSpan w:val="2"/>
            <w:shd w:val="clear" w:color="auto" w:fill="C2D69B" w:themeFill="accent3" w:themeFillTint="99"/>
          </w:tcPr>
          <w:p w14:paraId="2F17A545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ENTREGA</w:t>
            </w:r>
          </w:p>
        </w:tc>
        <w:tc>
          <w:tcPr>
            <w:tcW w:w="660" w:type="pct"/>
            <w:gridSpan w:val="2"/>
            <w:tcBorders>
              <w:bottom w:val="single" w:sz="6" w:space="0" w:color="000000"/>
            </w:tcBorders>
            <w:shd w:val="clear" w:color="auto" w:fill="C2D69B" w:themeFill="accent3" w:themeFillTint="99"/>
          </w:tcPr>
          <w:p w14:paraId="392C1A6A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</w:rPr>
            </w:pPr>
            <w:r w:rsidRPr="0037277F">
              <w:rPr>
                <w:rFonts w:ascii="Arial" w:hAnsi="Arial" w:cs="Arial"/>
                <w:b/>
              </w:rPr>
              <w:t>ALERTA</w:t>
            </w:r>
          </w:p>
        </w:tc>
      </w:tr>
      <w:tr w:rsidR="00011AAB" w:rsidRPr="0037277F" w14:paraId="7986D87E" w14:textId="77777777" w:rsidTr="0081183F">
        <w:trPr>
          <w:trHeight w:val="164"/>
        </w:trPr>
        <w:tc>
          <w:tcPr>
            <w:tcW w:w="335" w:type="pct"/>
          </w:tcPr>
          <w:p w14:paraId="0F1A16F8" w14:textId="77777777" w:rsidR="00011AAB" w:rsidRPr="0037277F" w:rsidRDefault="00011AAB" w:rsidP="004D2B2B">
            <w:pPr>
              <w:tabs>
                <w:tab w:val="left" w:pos="2694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5" w:type="pct"/>
          </w:tcPr>
          <w:p w14:paraId="76EFD0ED" w14:textId="77777777" w:rsidR="00011AAB" w:rsidRPr="0037277F" w:rsidRDefault="00011AAB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1399" w:type="pct"/>
            <w:gridSpan w:val="2"/>
          </w:tcPr>
          <w:p w14:paraId="692F1413" w14:textId="77777777" w:rsidR="00011AAB" w:rsidRPr="0037277F" w:rsidRDefault="00011AAB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761" w:type="pct"/>
            <w:gridSpan w:val="2"/>
          </w:tcPr>
          <w:p w14:paraId="4E220008" w14:textId="77777777" w:rsidR="00011AAB" w:rsidRPr="0037277F" w:rsidRDefault="00011AAB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660" w:type="pct"/>
            <w:gridSpan w:val="2"/>
            <w:shd w:val="clear" w:color="auto" w:fill="auto"/>
          </w:tcPr>
          <w:p w14:paraId="096818AA" w14:textId="77777777" w:rsidR="00011AAB" w:rsidRPr="0037277F" w:rsidRDefault="00011AAB" w:rsidP="004D2B2B">
            <w:pPr>
              <w:tabs>
                <w:tab w:val="left" w:pos="2694"/>
              </w:tabs>
              <w:jc w:val="both"/>
              <w:rPr>
                <w:rFonts w:ascii="Arial" w:hAnsi="Arial" w:cs="Arial"/>
                <w:iCs/>
              </w:rPr>
            </w:pPr>
          </w:p>
        </w:tc>
      </w:tr>
    </w:tbl>
    <w:p w14:paraId="452C5674" w14:textId="77777777" w:rsidR="001D58A5" w:rsidRDefault="001D58A5" w:rsidP="001D58A5"/>
    <w:p w14:paraId="0BE22331" w14:textId="1981FC1F" w:rsidR="00A762F3" w:rsidRDefault="00A762F3" w:rsidP="00A762F3">
      <w:pPr>
        <w:spacing w:after="0"/>
        <w:rPr>
          <w:noProof/>
          <w:lang w:eastAsia="es-CO"/>
        </w:rPr>
      </w:pPr>
      <w:r w:rsidRPr="00A762F3">
        <w:rPr>
          <w:noProof/>
          <w:lang w:eastAsia="es-CO"/>
        </w:rPr>
        <w:drawing>
          <wp:inline distT="0" distB="0" distL="0" distR="0" wp14:anchorId="388D94FC" wp14:editId="4B15AC5B">
            <wp:extent cx="1771650" cy="127908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929" cy="1280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8767D" w14:textId="03CE1CBD" w:rsidR="00B202E7" w:rsidRDefault="00B202E7" w:rsidP="00A762F3">
      <w:pPr>
        <w:spacing w:after="0"/>
      </w:pPr>
      <w:r>
        <w:rPr>
          <w:rFonts w:ascii="Arial" w:hAnsi="Arial" w:cs="Arial"/>
          <w:color w:val="000000" w:themeColor="text1"/>
        </w:rPr>
        <w:t>LAURA VANESSA SALAS NAVARRO</w:t>
      </w:r>
    </w:p>
    <w:p w14:paraId="28AD534E" w14:textId="77777777" w:rsidR="001D58A5" w:rsidRDefault="0004447A" w:rsidP="00A762F3">
      <w:pPr>
        <w:spacing w:after="0"/>
        <w:rPr>
          <w:rFonts w:ascii="Arial" w:hAnsi="Arial" w:cs="Arial"/>
        </w:rPr>
      </w:pPr>
      <w:r w:rsidRPr="00604B16">
        <w:rPr>
          <w:rFonts w:ascii="Arial" w:hAnsi="Arial" w:cs="Arial"/>
        </w:rPr>
        <w:t>Coordinador SIGCMA Seccional</w:t>
      </w:r>
    </w:p>
    <w:p w14:paraId="1C6193F5" w14:textId="77777777" w:rsidR="006A1BF0" w:rsidRDefault="006A1BF0" w:rsidP="001D58A5">
      <w:pPr>
        <w:rPr>
          <w:rFonts w:ascii="Arial" w:hAnsi="Arial" w:cs="Arial"/>
        </w:rPr>
      </w:pPr>
    </w:p>
    <w:p w14:paraId="6675CF74" w14:textId="74238EA5" w:rsidR="006A1BF0" w:rsidRPr="00604B16" w:rsidRDefault="006A1BF0" w:rsidP="001D58A5"/>
    <w:sectPr w:rsidR="006A1BF0" w:rsidRPr="00604B16" w:rsidSect="006D52B6">
      <w:headerReference w:type="default" r:id="rId9"/>
      <w:footerReference w:type="default" r:id="rId10"/>
      <w:pgSz w:w="12242" w:h="19442" w:code="26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BB46" w14:textId="77777777" w:rsidR="00F338D0" w:rsidRDefault="00F338D0" w:rsidP="00011AAB">
      <w:pPr>
        <w:spacing w:after="0" w:line="240" w:lineRule="auto"/>
      </w:pPr>
      <w:r>
        <w:separator/>
      </w:r>
    </w:p>
  </w:endnote>
  <w:endnote w:type="continuationSeparator" w:id="0">
    <w:p w14:paraId="01C35556" w14:textId="77777777" w:rsidR="00F338D0" w:rsidRDefault="00F338D0" w:rsidP="00011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2948"/>
      <w:gridCol w:w="2949"/>
      <w:gridCol w:w="2943"/>
    </w:tblGrid>
    <w:tr w:rsidR="004D2B2B" w14:paraId="4DC3FE23" w14:textId="77777777" w:rsidTr="004D2B2B">
      <w:tc>
        <w:tcPr>
          <w:tcW w:w="2993" w:type="dxa"/>
          <w:hideMark/>
        </w:tcPr>
        <w:p w14:paraId="518E2EFB" w14:textId="77777777" w:rsidR="004D2B2B" w:rsidRDefault="00011AAB">
          <w:pPr>
            <w:pStyle w:val="Piedepgina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</w:rPr>
            <w:t>Código: F-ECI-08</w:t>
          </w:r>
        </w:p>
      </w:tc>
      <w:tc>
        <w:tcPr>
          <w:tcW w:w="2993" w:type="dxa"/>
        </w:tcPr>
        <w:p w14:paraId="56AD2D8C" w14:textId="77777777" w:rsidR="004D2B2B" w:rsidRDefault="00011AA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</w:rPr>
            <w:t>Versión: 02</w:t>
          </w:r>
        </w:p>
        <w:p w14:paraId="4CB92FF2" w14:textId="77777777" w:rsidR="004D2B2B" w:rsidRDefault="004D2B2B">
          <w:pPr>
            <w:pStyle w:val="Piedepgina"/>
            <w:jc w:val="center"/>
            <w:rPr>
              <w:rFonts w:ascii="Arial" w:hAnsi="Arial" w:cs="Arial"/>
              <w:sz w:val="16"/>
              <w:szCs w:val="16"/>
              <w:lang w:eastAsia="es-ES"/>
            </w:rPr>
          </w:pPr>
        </w:p>
      </w:tc>
      <w:tc>
        <w:tcPr>
          <w:tcW w:w="2993" w:type="dxa"/>
          <w:hideMark/>
        </w:tcPr>
        <w:p w14:paraId="777139D1" w14:textId="77777777" w:rsidR="004D2B2B" w:rsidRDefault="00011AAB">
          <w:pPr>
            <w:pStyle w:val="Piedepgina"/>
            <w:jc w:val="right"/>
            <w:rPr>
              <w:rFonts w:ascii="Arial" w:hAnsi="Arial" w:cs="Arial"/>
              <w:sz w:val="16"/>
              <w:szCs w:val="16"/>
              <w:lang w:eastAsia="es-ES"/>
            </w:rPr>
          </w:pPr>
          <w:r>
            <w:rPr>
              <w:rFonts w:ascii="Arial" w:hAnsi="Arial" w:cs="Arial"/>
              <w:sz w:val="16"/>
              <w:szCs w:val="16"/>
            </w:rPr>
            <w:t xml:space="preserve">Pág. </w: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D7998">
            <w:rPr>
              <w:rStyle w:val="Nmerodepgina"/>
              <w:rFonts w:ascii="Arial" w:hAnsi="Arial" w:cs="Arial"/>
              <w:noProof/>
              <w:sz w:val="16"/>
              <w:szCs w:val="16"/>
            </w:rPr>
            <w:t>6</w: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0D7998">
            <w:rPr>
              <w:rStyle w:val="Nmerodepgina"/>
              <w:rFonts w:ascii="Arial" w:hAnsi="Arial" w:cs="Arial"/>
              <w:noProof/>
              <w:sz w:val="16"/>
              <w:szCs w:val="16"/>
            </w:rPr>
            <w:t>6</w:t>
          </w:r>
          <w:r w:rsidR="00636BC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2F95E40" w14:textId="77777777" w:rsidR="004D2B2B" w:rsidRDefault="004D2B2B">
    <w:pPr>
      <w:pStyle w:val="Piedepgina"/>
    </w:pPr>
  </w:p>
  <w:p w14:paraId="63A1BFC6" w14:textId="77777777" w:rsidR="004D2B2B" w:rsidRDefault="004D2B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95990" w14:textId="77777777" w:rsidR="00F338D0" w:rsidRDefault="00F338D0" w:rsidP="00011AAB">
      <w:pPr>
        <w:spacing w:after="0" w:line="240" w:lineRule="auto"/>
      </w:pPr>
      <w:r>
        <w:separator/>
      </w:r>
    </w:p>
  </w:footnote>
  <w:footnote w:type="continuationSeparator" w:id="0">
    <w:p w14:paraId="10B49BCD" w14:textId="77777777" w:rsidR="00F338D0" w:rsidRDefault="00F338D0" w:rsidP="00011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5"/>
      <w:gridCol w:w="8575"/>
    </w:tblGrid>
    <w:tr w:rsidR="004D2B2B" w14:paraId="1AFD3522" w14:textId="77777777" w:rsidTr="004D2B2B">
      <w:trPr>
        <w:trHeight w:val="629"/>
      </w:trPr>
      <w:tc>
        <w:tcPr>
          <w:tcW w:w="150" w:type="pct"/>
          <w:hideMark/>
        </w:tcPr>
        <w:p w14:paraId="4A4127CA" w14:textId="77777777" w:rsidR="004D2B2B" w:rsidRDefault="004D2B2B">
          <w:pPr>
            <w:pStyle w:val="Encabezado"/>
            <w:tabs>
              <w:tab w:val="clear" w:pos="4419"/>
            </w:tabs>
            <w:ind w:right="-151"/>
            <w:jc w:val="center"/>
            <w:rPr>
              <w:sz w:val="8"/>
              <w:lang w:val="es-ES" w:eastAsia="es-ES"/>
            </w:rPr>
          </w:pPr>
        </w:p>
      </w:tc>
      <w:tc>
        <w:tcPr>
          <w:tcW w:w="4850" w:type="pct"/>
        </w:tcPr>
        <w:p w14:paraId="40A05576" w14:textId="77777777" w:rsidR="004D2B2B" w:rsidRDefault="00A64E45">
          <w:pPr>
            <w:pStyle w:val="Encabezado"/>
            <w:jc w:val="center"/>
            <w:rPr>
              <w:b/>
              <w:i/>
              <w:sz w:val="24"/>
              <w:lang w:val="es-ES" w:eastAsia="es-ES"/>
            </w:rPr>
          </w:pPr>
          <w:r>
            <w:rPr>
              <w:noProof/>
              <w:sz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BF18EE" wp14:editId="272C5B52">
                    <wp:simplePos x="0" y="0"/>
                    <wp:positionH relativeFrom="column">
                      <wp:posOffset>4779645</wp:posOffset>
                    </wp:positionH>
                    <wp:positionV relativeFrom="paragraph">
                      <wp:posOffset>168275</wp:posOffset>
                    </wp:positionV>
                    <wp:extent cx="1133475" cy="302260"/>
                    <wp:effectExtent l="0" t="0" r="0" b="254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3475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4DAEF1" w14:textId="77777777" w:rsidR="004D2B2B" w:rsidRDefault="00011AAB" w:rsidP="004D2B2B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SIGC</w:t>
                                </w:r>
                                <w:r w:rsidR="00BA1354"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MAA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F18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left:0;text-align:left;margin-left:376.35pt;margin-top:13.25pt;width:89.2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" filled="f" stroked="f">
                    <v:textbox>
                      <w:txbxContent>
                        <w:p w14:paraId="3C4DAEF1" w14:textId="77777777" w:rsidR="004D2B2B" w:rsidRDefault="00011AAB" w:rsidP="004D2B2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SIGC</w:t>
                          </w:r>
                          <w:r w:rsidR="00BA1354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MAA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11AAB">
            <w:rPr>
              <w:b/>
              <w:i/>
            </w:rPr>
            <w:t>Rama Judicial del Poder Público</w:t>
          </w:r>
        </w:p>
        <w:p w14:paraId="61FB6AFA" w14:textId="77777777" w:rsidR="004D2B2B" w:rsidRDefault="00011AAB">
          <w:pPr>
            <w:pStyle w:val="Encabezado"/>
            <w:jc w:val="center"/>
            <w:rPr>
              <w:b/>
              <w:i/>
            </w:rPr>
          </w:pPr>
          <w:r>
            <w:rPr>
              <w:b/>
              <w:i/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>
              <w:rPr>
                <w:b/>
                <w:i/>
              </w:rPr>
              <w:t>la Judicatura</w:t>
            </w:r>
          </w:smartTag>
        </w:p>
        <w:p w14:paraId="0543F43B" w14:textId="77777777" w:rsidR="004D2B2B" w:rsidRDefault="004D2B2B" w:rsidP="0039711E">
          <w:pPr>
            <w:pStyle w:val="Encabezado"/>
            <w:jc w:val="center"/>
            <w:rPr>
              <w:sz w:val="18"/>
              <w:lang w:val="es-ES" w:eastAsia="es-ES"/>
            </w:rPr>
          </w:pPr>
        </w:p>
      </w:tc>
    </w:tr>
  </w:tbl>
  <w:p w14:paraId="7EEC0794" w14:textId="77777777" w:rsidR="004D2B2B" w:rsidRDefault="00E808D5">
    <w:pPr>
      <w:pStyle w:val="Encabezado"/>
    </w:pPr>
    <w:r>
      <w:rPr>
        <w:b/>
        <w:i/>
        <w:noProof/>
        <w:lang w:eastAsia="es-CO"/>
      </w:rPr>
      <w:drawing>
        <wp:anchor distT="0" distB="0" distL="114300" distR="114300" simplePos="0" relativeHeight="251661312" behindDoc="1" locked="0" layoutInCell="1" allowOverlap="1" wp14:anchorId="6BB8322D" wp14:editId="1469DCF0">
          <wp:simplePos x="0" y="0"/>
          <wp:positionH relativeFrom="column">
            <wp:posOffset>-461010</wp:posOffset>
          </wp:positionH>
          <wp:positionV relativeFrom="paragraph">
            <wp:posOffset>-549910</wp:posOffset>
          </wp:positionV>
          <wp:extent cx="1871345" cy="6096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108D"/>
    <w:multiLevelType w:val="hybridMultilevel"/>
    <w:tmpl w:val="18FCF6A4"/>
    <w:lvl w:ilvl="0" w:tplc="24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8013994"/>
    <w:multiLevelType w:val="hybridMultilevel"/>
    <w:tmpl w:val="4D4A87C0"/>
    <w:lvl w:ilvl="0" w:tplc="24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312BFD"/>
    <w:multiLevelType w:val="hybridMultilevel"/>
    <w:tmpl w:val="A344DF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16F4"/>
    <w:multiLevelType w:val="hybridMultilevel"/>
    <w:tmpl w:val="9F82E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B4B"/>
    <w:multiLevelType w:val="hybridMultilevel"/>
    <w:tmpl w:val="860E5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1406E"/>
    <w:multiLevelType w:val="hybridMultilevel"/>
    <w:tmpl w:val="B27844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23D27"/>
    <w:multiLevelType w:val="hybridMultilevel"/>
    <w:tmpl w:val="69AC87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A3072"/>
    <w:multiLevelType w:val="hybridMultilevel"/>
    <w:tmpl w:val="D3B6862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CF6F80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E618B"/>
    <w:multiLevelType w:val="hybridMultilevel"/>
    <w:tmpl w:val="D1EE30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6DB6"/>
    <w:multiLevelType w:val="hybridMultilevel"/>
    <w:tmpl w:val="ABA20B4E"/>
    <w:lvl w:ilvl="0" w:tplc="BB043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5D164E"/>
    <w:multiLevelType w:val="hybridMultilevel"/>
    <w:tmpl w:val="F58C9A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C5A6E"/>
    <w:multiLevelType w:val="hybridMultilevel"/>
    <w:tmpl w:val="D71838B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345A5"/>
    <w:multiLevelType w:val="hybridMultilevel"/>
    <w:tmpl w:val="341C7F08"/>
    <w:lvl w:ilvl="0" w:tplc="79EAA0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B6F27"/>
    <w:multiLevelType w:val="hybridMultilevel"/>
    <w:tmpl w:val="462454CE"/>
    <w:lvl w:ilvl="0" w:tplc="E0AE1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84233"/>
    <w:multiLevelType w:val="hybridMultilevel"/>
    <w:tmpl w:val="C09CC6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2524"/>
    <w:multiLevelType w:val="hybridMultilevel"/>
    <w:tmpl w:val="07F6EA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95839"/>
    <w:multiLevelType w:val="hybridMultilevel"/>
    <w:tmpl w:val="2124CF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5993B7C"/>
    <w:multiLevelType w:val="hybridMultilevel"/>
    <w:tmpl w:val="ACF0E3C8"/>
    <w:lvl w:ilvl="0" w:tplc="910C04DC">
      <w:start w:val="18"/>
      <w:numFmt w:val="bullet"/>
      <w:lvlText w:val="-"/>
      <w:lvlJc w:val="left"/>
      <w:pPr>
        <w:ind w:left="391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8" w15:restartNumberingAfterBreak="0">
    <w:nsid w:val="4E92098A"/>
    <w:multiLevelType w:val="hybridMultilevel"/>
    <w:tmpl w:val="50C89A9C"/>
    <w:lvl w:ilvl="0" w:tplc="EFD45C8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B308B"/>
    <w:multiLevelType w:val="hybridMultilevel"/>
    <w:tmpl w:val="0C72AED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9A6715A"/>
    <w:multiLevelType w:val="hybridMultilevel"/>
    <w:tmpl w:val="663C8DCA"/>
    <w:lvl w:ilvl="0" w:tplc="CB96E6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5124B"/>
    <w:multiLevelType w:val="hybridMultilevel"/>
    <w:tmpl w:val="65388ED2"/>
    <w:lvl w:ilvl="0" w:tplc="00669C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C2BB8"/>
    <w:multiLevelType w:val="hybridMultilevel"/>
    <w:tmpl w:val="7F708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4218"/>
    <w:multiLevelType w:val="hybridMultilevel"/>
    <w:tmpl w:val="92CAC8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B4146"/>
    <w:multiLevelType w:val="hybridMultilevel"/>
    <w:tmpl w:val="860E5C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6338B"/>
    <w:multiLevelType w:val="hybridMultilevel"/>
    <w:tmpl w:val="14CC331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47092"/>
    <w:multiLevelType w:val="hybridMultilevel"/>
    <w:tmpl w:val="1EA618D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91BBE"/>
    <w:multiLevelType w:val="hybridMultilevel"/>
    <w:tmpl w:val="93A6B622"/>
    <w:lvl w:ilvl="0" w:tplc="F69EBA8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4"/>
  </w:num>
  <w:num w:numId="4">
    <w:abstractNumId w:val="9"/>
  </w:num>
  <w:num w:numId="5">
    <w:abstractNumId w:val="17"/>
  </w:num>
  <w:num w:numId="6">
    <w:abstractNumId w:val="18"/>
  </w:num>
  <w:num w:numId="7">
    <w:abstractNumId w:val="4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22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25"/>
  </w:num>
  <w:num w:numId="20">
    <w:abstractNumId w:val="7"/>
  </w:num>
  <w:num w:numId="21">
    <w:abstractNumId w:val="26"/>
  </w:num>
  <w:num w:numId="22">
    <w:abstractNumId w:val="10"/>
  </w:num>
  <w:num w:numId="23">
    <w:abstractNumId w:val="23"/>
  </w:num>
  <w:num w:numId="24">
    <w:abstractNumId w:val="27"/>
  </w:num>
  <w:num w:numId="25">
    <w:abstractNumId w:val="6"/>
  </w:num>
  <w:num w:numId="26">
    <w:abstractNumId w:val="21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AAB"/>
    <w:rsid w:val="00011996"/>
    <w:rsid w:val="00011AAB"/>
    <w:rsid w:val="00013CCB"/>
    <w:rsid w:val="0002528C"/>
    <w:rsid w:val="00031C2A"/>
    <w:rsid w:val="0003556F"/>
    <w:rsid w:val="0004447A"/>
    <w:rsid w:val="00044B7C"/>
    <w:rsid w:val="00045297"/>
    <w:rsid w:val="00045961"/>
    <w:rsid w:val="00050F0F"/>
    <w:rsid w:val="00051C33"/>
    <w:rsid w:val="00054A51"/>
    <w:rsid w:val="000616F6"/>
    <w:rsid w:val="00063772"/>
    <w:rsid w:val="00063D5B"/>
    <w:rsid w:val="000670C3"/>
    <w:rsid w:val="00071C90"/>
    <w:rsid w:val="000723B3"/>
    <w:rsid w:val="00077659"/>
    <w:rsid w:val="00085F02"/>
    <w:rsid w:val="00086629"/>
    <w:rsid w:val="00087471"/>
    <w:rsid w:val="000905B8"/>
    <w:rsid w:val="000948AB"/>
    <w:rsid w:val="00094970"/>
    <w:rsid w:val="000958F7"/>
    <w:rsid w:val="000A0513"/>
    <w:rsid w:val="000A2C98"/>
    <w:rsid w:val="000A2EB9"/>
    <w:rsid w:val="000A735B"/>
    <w:rsid w:val="000B6539"/>
    <w:rsid w:val="000C0E5C"/>
    <w:rsid w:val="000C1D44"/>
    <w:rsid w:val="000C7FB6"/>
    <w:rsid w:val="000D1D0E"/>
    <w:rsid w:val="000D2378"/>
    <w:rsid w:val="000D28FB"/>
    <w:rsid w:val="000D7551"/>
    <w:rsid w:val="000D7998"/>
    <w:rsid w:val="000E3774"/>
    <w:rsid w:val="000F2AEF"/>
    <w:rsid w:val="000F38F7"/>
    <w:rsid w:val="00100F1E"/>
    <w:rsid w:val="00101B4C"/>
    <w:rsid w:val="0010534B"/>
    <w:rsid w:val="00110357"/>
    <w:rsid w:val="0011371F"/>
    <w:rsid w:val="00121CB5"/>
    <w:rsid w:val="00124DF2"/>
    <w:rsid w:val="00130B44"/>
    <w:rsid w:val="00131FEB"/>
    <w:rsid w:val="001321F3"/>
    <w:rsid w:val="001362A9"/>
    <w:rsid w:val="00136644"/>
    <w:rsid w:val="00137EBF"/>
    <w:rsid w:val="001401B4"/>
    <w:rsid w:val="00145982"/>
    <w:rsid w:val="00145F60"/>
    <w:rsid w:val="001534B9"/>
    <w:rsid w:val="00154EF9"/>
    <w:rsid w:val="00154FDC"/>
    <w:rsid w:val="00162A44"/>
    <w:rsid w:val="00170844"/>
    <w:rsid w:val="001748F8"/>
    <w:rsid w:val="00176591"/>
    <w:rsid w:val="00177C08"/>
    <w:rsid w:val="00177DF6"/>
    <w:rsid w:val="00182611"/>
    <w:rsid w:val="001837EF"/>
    <w:rsid w:val="00184E9C"/>
    <w:rsid w:val="00192662"/>
    <w:rsid w:val="00197E2A"/>
    <w:rsid w:val="001A24C4"/>
    <w:rsid w:val="001A4D39"/>
    <w:rsid w:val="001A52FC"/>
    <w:rsid w:val="001A60FA"/>
    <w:rsid w:val="001A728B"/>
    <w:rsid w:val="001A7310"/>
    <w:rsid w:val="001B13EB"/>
    <w:rsid w:val="001B2FE1"/>
    <w:rsid w:val="001B4F3D"/>
    <w:rsid w:val="001C0EF9"/>
    <w:rsid w:val="001C24C1"/>
    <w:rsid w:val="001C4473"/>
    <w:rsid w:val="001D3643"/>
    <w:rsid w:val="001D58A5"/>
    <w:rsid w:val="001E0687"/>
    <w:rsid w:val="001E3410"/>
    <w:rsid w:val="001F1CDF"/>
    <w:rsid w:val="001F4AEF"/>
    <w:rsid w:val="001F4BD2"/>
    <w:rsid w:val="00200305"/>
    <w:rsid w:val="0020083B"/>
    <w:rsid w:val="0020718F"/>
    <w:rsid w:val="002075FF"/>
    <w:rsid w:val="00207A3F"/>
    <w:rsid w:val="00210AA5"/>
    <w:rsid w:val="00214163"/>
    <w:rsid w:val="0022523B"/>
    <w:rsid w:val="00227D40"/>
    <w:rsid w:val="00232018"/>
    <w:rsid w:val="00243771"/>
    <w:rsid w:val="0024555A"/>
    <w:rsid w:val="00252E45"/>
    <w:rsid w:val="00254F69"/>
    <w:rsid w:val="00255AC8"/>
    <w:rsid w:val="00257669"/>
    <w:rsid w:val="00260AC3"/>
    <w:rsid w:val="00261E38"/>
    <w:rsid w:val="002661E8"/>
    <w:rsid w:val="00267D87"/>
    <w:rsid w:val="00272659"/>
    <w:rsid w:val="002763F5"/>
    <w:rsid w:val="00277FB9"/>
    <w:rsid w:val="002806E3"/>
    <w:rsid w:val="002823B0"/>
    <w:rsid w:val="00287C7A"/>
    <w:rsid w:val="0029010C"/>
    <w:rsid w:val="002922DE"/>
    <w:rsid w:val="00295313"/>
    <w:rsid w:val="002956CA"/>
    <w:rsid w:val="0029625F"/>
    <w:rsid w:val="0029752D"/>
    <w:rsid w:val="00297F9C"/>
    <w:rsid w:val="002A4922"/>
    <w:rsid w:val="002A58EA"/>
    <w:rsid w:val="002A6ED2"/>
    <w:rsid w:val="002A7F8F"/>
    <w:rsid w:val="002C0301"/>
    <w:rsid w:val="002C0355"/>
    <w:rsid w:val="002C20C3"/>
    <w:rsid w:val="002C45D6"/>
    <w:rsid w:val="002D0C29"/>
    <w:rsid w:val="002D0C5D"/>
    <w:rsid w:val="002D160B"/>
    <w:rsid w:val="002D672E"/>
    <w:rsid w:val="002E0388"/>
    <w:rsid w:val="002E0869"/>
    <w:rsid w:val="002E12F2"/>
    <w:rsid w:val="002E6400"/>
    <w:rsid w:val="002F526B"/>
    <w:rsid w:val="002F7DE8"/>
    <w:rsid w:val="00300525"/>
    <w:rsid w:val="00314754"/>
    <w:rsid w:val="0031637B"/>
    <w:rsid w:val="00316D66"/>
    <w:rsid w:val="00321579"/>
    <w:rsid w:val="00334F7B"/>
    <w:rsid w:val="00337E28"/>
    <w:rsid w:val="00342D29"/>
    <w:rsid w:val="00343741"/>
    <w:rsid w:val="0034520C"/>
    <w:rsid w:val="00347A81"/>
    <w:rsid w:val="00353AD8"/>
    <w:rsid w:val="00353D7A"/>
    <w:rsid w:val="0035711F"/>
    <w:rsid w:val="00361478"/>
    <w:rsid w:val="003616A0"/>
    <w:rsid w:val="00362893"/>
    <w:rsid w:val="0036488C"/>
    <w:rsid w:val="003671CD"/>
    <w:rsid w:val="00370AC5"/>
    <w:rsid w:val="003723DD"/>
    <w:rsid w:val="00372F89"/>
    <w:rsid w:val="00374B01"/>
    <w:rsid w:val="00375C73"/>
    <w:rsid w:val="00376269"/>
    <w:rsid w:val="00377724"/>
    <w:rsid w:val="003814BC"/>
    <w:rsid w:val="00381AD3"/>
    <w:rsid w:val="003831E3"/>
    <w:rsid w:val="00383EF1"/>
    <w:rsid w:val="00385CD1"/>
    <w:rsid w:val="00387138"/>
    <w:rsid w:val="003878C9"/>
    <w:rsid w:val="00392CA1"/>
    <w:rsid w:val="00392D35"/>
    <w:rsid w:val="0039711E"/>
    <w:rsid w:val="00397E76"/>
    <w:rsid w:val="003A20FB"/>
    <w:rsid w:val="003A2CF7"/>
    <w:rsid w:val="003A4B4E"/>
    <w:rsid w:val="003A556F"/>
    <w:rsid w:val="003B3117"/>
    <w:rsid w:val="003B372F"/>
    <w:rsid w:val="003B560A"/>
    <w:rsid w:val="003C5517"/>
    <w:rsid w:val="003C5F8C"/>
    <w:rsid w:val="003C696D"/>
    <w:rsid w:val="003D090F"/>
    <w:rsid w:val="003D27E9"/>
    <w:rsid w:val="003D5205"/>
    <w:rsid w:val="003D56FA"/>
    <w:rsid w:val="003D5F35"/>
    <w:rsid w:val="003E229D"/>
    <w:rsid w:val="003F35FF"/>
    <w:rsid w:val="003F47EC"/>
    <w:rsid w:val="003F56F6"/>
    <w:rsid w:val="00400402"/>
    <w:rsid w:val="004011EB"/>
    <w:rsid w:val="00402679"/>
    <w:rsid w:val="0040434C"/>
    <w:rsid w:val="00406346"/>
    <w:rsid w:val="0040698B"/>
    <w:rsid w:val="0040731D"/>
    <w:rsid w:val="00410D9B"/>
    <w:rsid w:val="00410DCF"/>
    <w:rsid w:val="00415A94"/>
    <w:rsid w:val="00417A9C"/>
    <w:rsid w:val="004245C6"/>
    <w:rsid w:val="004305FD"/>
    <w:rsid w:val="004306C6"/>
    <w:rsid w:val="004332DB"/>
    <w:rsid w:val="00433F62"/>
    <w:rsid w:val="004403F2"/>
    <w:rsid w:val="00442F9F"/>
    <w:rsid w:val="00445636"/>
    <w:rsid w:val="00446551"/>
    <w:rsid w:val="0044708D"/>
    <w:rsid w:val="0044791E"/>
    <w:rsid w:val="004519FA"/>
    <w:rsid w:val="00453B20"/>
    <w:rsid w:val="00455BDA"/>
    <w:rsid w:val="0045620D"/>
    <w:rsid w:val="0045674A"/>
    <w:rsid w:val="004611C1"/>
    <w:rsid w:val="00461366"/>
    <w:rsid w:val="0046236A"/>
    <w:rsid w:val="00463090"/>
    <w:rsid w:val="004633E9"/>
    <w:rsid w:val="0047166F"/>
    <w:rsid w:val="00471B29"/>
    <w:rsid w:val="0047654C"/>
    <w:rsid w:val="0047697C"/>
    <w:rsid w:val="00476D66"/>
    <w:rsid w:val="00477FCF"/>
    <w:rsid w:val="00493E01"/>
    <w:rsid w:val="004947BD"/>
    <w:rsid w:val="004950F2"/>
    <w:rsid w:val="00496C4E"/>
    <w:rsid w:val="00496D21"/>
    <w:rsid w:val="004A10D2"/>
    <w:rsid w:val="004A23B8"/>
    <w:rsid w:val="004A3066"/>
    <w:rsid w:val="004A7F6C"/>
    <w:rsid w:val="004C0D18"/>
    <w:rsid w:val="004C49CD"/>
    <w:rsid w:val="004C57CD"/>
    <w:rsid w:val="004D080C"/>
    <w:rsid w:val="004D2B2B"/>
    <w:rsid w:val="004D4847"/>
    <w:rsid w:val="004D6CB9"/>
    <w:rsid w:val="004D78EA"/>
    <w:rsid w:val="004D7B43"/>
    <w:rsid w:val="004E5DF6"/>
    <w:rsid w:val="004E5E3B"/>
    <w:rsid w:val="004E617F"/>
    <w:rsid w:val="004F0FA0"/>
    <w:rsid w:val="004F69EF"/>
    <w:rsid w:val="0051079A"/>
    <w:rsid w:val="005116AE"/>
    <w:rsid w:val="005129B0"/>
    <w:rsid w:val="00512E0E"/>
    <w:rsid w:val="005136B1"/>
    <w:rsid w:val="005143A0"/>
    <w:rsid w:val="00521014"/>
    <w:rsid w:val="005256DB"/>
    <w:rsid w:val="0052774E"/>
    <w:rsid w:val="005349FB"/>
    <w:rsid w:val="00536DB7"/>
    <w:rsid w:val="00545E1E"/>
    <w:rsid w:val="00546BCD"/>
    <w:rsid w:val="00550608"/>
    <w:rsid w:val="00552A58"/>
    <w:rsid w:val="0055459D"/>
    <w:rsid w:val="00554CA4"/>
    <w:rsid w:val="005551E2"/>
    <w:rsid w:val="00555D2E"/>
    <w:rsid w:val="00560703"/>
    <w:rsid w:val="00565638"/>
    <w:rsid w:val="00572A53"/>
    <w:rsid w:val="00572DF2"/>
    <w:rsid w:val="00572F67"/>
    <w:rsid w:val="00575259"/>
    <w:rsid w:val="005774A3"/>
    <w:rsid w:val="00577CF0"/>
    <w:rsid w:val="0058115A"/>
    <w:rsid w:val="00581F93"/>
    <w:rsid w:val="005858E2"/>
    <w:rsid w:val="005908E2"/>
    <w:rsid w:val="00593115"/>
    <w:rsid w:val="00593342"/>
    <w:rsid w:val="00593549"/>
    <w:rsid w:val="00593704"/>
    <w:rsid w:val="0059443C"/>
    <w:rsid w:val="005A0DC0"/>
    <w:rsid w:val="005A1415"/>
    <w:rsid w:val="005A2423"/>
    <w:rsid w:val="005A2499"/>
    <w:rsid w:val="005A76B4"/>
    <w:rsid w:val="005B0ACD"/>
    <w:rsid w:val="005B2B11"/>
    <w:rsid w:val="005B2EE6"/>
    <w:rsid w:val="005B3197"/>
    <w:rsid w:val="005B3268"/>
    <w:rsid w:val="005B5A18"/>
    <w:rsid w:val="005C10F8"/>
    <w:rsid w:val="005C3629"/>
    <w:rsid w:val="005C5B06"/>
    <w:rsid w:val="005C6247"/>
    <w:rsid w:val="005D0C74"/>
    <w:rsid w:val="005D7B94"/>
    <w:rsid w:val="005E4139"/>
    <w:rsid w:val="005F001A"/>
    <w:rsid w:val="005F053E"/>
    <w:rsid w:val="005F383C"/>
    <w:rsid w:val="005F3A39"/>
    <w:rsid w:val="005F47D0"/>
    <w:rsid w:val="00601ECB"/>
    <w:rsid w:val="00604B16"/>
    <w:rsid w:val="00606A66"/>
    <w:rsid w:val="006103E3"/>
    <w:rsid w:val="0061290F"/>
    <w:rsid w:val="00613CB0"/>
    <w:rsid w:val="00614716"/>
    <w:rsid w:val="006156A9"/>
    <w:rsid w:val="00621511"/>
    <w:rsid w:val="00624054"/>
    <w:rsid w:val="0062471C"/>
    <w:rsid w:val="00627277"/>
    <w:rsid w:val="00627283"/>
    <w:rsid w:val="006319C8"/>
    <w:rsid w:val="00636BC7"/>
    <w:rsid w:val="00637375"/>
    <w:rsid w:val="00641389"/>
    <w:rsid w:val="00643438"/>
    <w:rsid w:val="0064623B"/>
    <w:rsid w:val="00650B96"/>
    <w:rsid w:val="00650D52"/>
    <w:rsid w:val="006544EA"/>
    <w:rsid w:val="00654D1A"/>
    <w:rsid w:val="006621A0"/>
    <w:rsid w:val="006669E9"/>
    <w:rsid w:val="00676C08"/>
    <w:rsid w:val="0067754F"/>
    <w:rsid w:val="00677DBE"/>
    <w:rsid w:val="00681947"/>
    <w:rsid w:val="00682109"/>
    <w:rsid w:val="0068337F"/>
    <w:rsid w:val="00685AFE"/>
    <w:rsid w:val="0069071B"/>
    <w:rsid w:val="00691202"/>
    <w:rsid w:val="00692906"/>
    <w:rsid w:val="006A072C"/>
    <w:rsid w:val="006A07F1"/>
    <w:rsid w:val="006A1216"/>
    <w:rsid w:val="006A1BF0"/>
    <w:rsid w:val="006A3C32"/>
    <w:rsid w:val="006B3371"/>
    <w:rsid w:val="006B5F84"/>
    <w:rsid w:val="006C2BB7"/>
    <w:rsid w:val="006C4767"/>
    <w:rsid w:val="006C6F18"/>
    <w:rsid w:val="006C7035"/>
    <w:rsid w:val="006D52B6"/>
    <w:rsid w:val="006D725C"/>
    <w:rsid w:val="006E0B55"/>
    <w:rsid w:val="006E5B0D"/>
    <w:rsid w:val="006E69A6"/>
    <w:rsid w:val="006F16A1"/>
    <w:rsid w:val="00700CAA"/>
    <w:rsid w:val="007016BE"/>
    <w:rsid w:val="00701E9C"/>
    <w:rsid w:val="0070303D"/>
    <w:rsid w:val="00704E78"/>
    <w:rsid w:val="00710E73"/>
    <w:rsid w:val="0072593F"/>
    <w:rsid w:val="007270B3"/>
    <w:rsid w:val="007320C8"/>
    <w:rsid w:val="0073506D"/>
    <w:rsid w:val="0074162F"/>
    <w:rsid w:val="00742976"/>
    <w:rsid w:val="0074714B"/>
    <w:rsid w:val="00747937"/>
    <w:rsid w:val="007479E8"/>
    <w:rsid w:val="00747E9C"/>
    <w:rsid w:val="00750B0A"/>
    <w:rsid w:val="007512AB"/>
    <w:rsid w:val="007520D5"/>
    <w:rsid w:val="00756874"/>
    <w:rsid w:val="00763348"/>
    <w:rsid w:val="007649AA"/>
    <w:rsid w:val="007660C8"/>
    <w:rsid w:val="00766B7D"/>
    <w:rsid w:val="00767F56"/>
    <w:rsid w:val="007707FF"/>
    <w:rsid w:val="00770B3C"/>
    <w:rsid w:val="00777233"/>
    <w:rsid w:val="00780251"/>
    <w:rsid w:val="00781777"/>
    <w:rsid w:val="0078476A"/>
    <w:rsid w:val="007858EF"/>
    <w:rsid w:val="00790BF9"/>
    <w:rsid w:val="00796751"/>
    <w:rsid w:val="007A0A1E"/>
    <w:rsid w:val="007A2538"/>
    <w:rsid w:val="007A26C5"/>
    <w:rsid w:val="007A2EA5"/>
    <w:rsid w:val="007B036C"/>
    <w:rsid w:val="007B0D21"/>
    <w:rsid w:val="007B14EB"/>
    <w:rsid w:val="007B337A"/>
    <w:rsid w:val="007B6EC3"/>
    <w:rsid w:val="007C21BD"/>
    <w:rsid w:val="007C3C42"/>
    <w:rsid w:val="007C4487"/>
    <w:rsid w:val="007C5568"/>
    <w:rsid w:val="007D1F36"/>
    <w:rsid w:val="007D4363"/>
    <w:rsid w:val="007D6035"/>
    <w:rsid w:val="007D7E67"/>
    <w:rsid w:val="007E06E4"/>
    <w:rsid w:val="007E379E"/>
    <w:rsid w:val="007E6392"/>
    <w:rsid w:val="007E689B"/>
    <w:rsid w:val="007E6F51"/>
    <w:rsid w:val="007F0E53"/>
    <w:rsid w:val="007F2C60"/>
    <w:rsid w:val="007F3888"/>
    <w:rsid w:val="007F4175"/>
    <w:rsid w:val="007F5B08"/>
    <w:rsid w:val="007F78E7"/>
    <w:rsid w:val="00802F4C"/>
    <w:rsid w:val="00804538"/>
    <w:rsid w:val="0081183F"/>
    <w:rsid w:val="00812621"/>
    <w:rsid w:val="0081287C"/>
    <w:rsid w:val="008128A4"/>
    <w:rsid w:val="00814CCF"/>
    <w:rsid w:val="008169D7"/>
    <w:rsid w:val="0082161F"/>
    <w:rsid w:val="008217AA"/>
    <w:rsid w:val="008253D9"/>
    <w:rsid w:val="0082645C"/>
    <w:rsid w:val="00827ACC"/>
    <w:rsid w:val="0083313C"/>
    <w:rsid w:val="00833D27"/>
    <w:rsid w:val="00835E29"/>
    <w:rsid w:val="008362AF"/>
    <w:rsid w:val="00836712"/>
    <w:rsid w:val="00837A5D"/>
    <w:rsid w:val="00844DBF"/>
    <w:rsid w:val="008451C0"/>
    <w:rsid w:val="00845247"/>
    <w:rsid w:val="00850DDA"/>
    <w:rsid w:val="008540F7"/>
    <w:rsid w:val="00854569"/>
    <w:rsid w:val="00854B31"/>
    <w:rsid w:val="00856AA6"/>
    <w:rsid w:val="00863978"/>
    <w:rsid w:val="00864FE1"/>
    <w:rsid w:val="00865707"/>
    <w:rsid w:val="00871175"/>
    <w:rsid w:val="008719BC"/>
    <w:rsid w:val="008765FA"/>
    <w:rsid w:val="00891016"/>
    <w:rsid w:val="0089226F"/>
    <w:rsid w:val="008937DD"/>
    <w:rsid w:val="00896F87"/>
    <w:rsid w:val="00896FA2"/>
    <w:rsid w:val="008975AF"/>
    <w:rsid w:val="008A2737"/>
    <w:rsid w:val="008A2A32"/>
    <w:rsid w:val="008C2B9F"/>
    <w:rsid w:val="008C4793"/>
    <w:rsid w:val="008C6197"/>
    <w:rsid w:val="008C6BA7"/>
    <w:rsid w:val="008C77F2"/>
    <w:rsid w:val="008D4168"/>
    <w:rsid w:val="008D42C9"/>
    <w:rsid w:val="008D5C04"/>
    <w:rsid w:val="008D7A0B"/>
    <w:rsid w:val="008E5C0F"/>
    <w:rsid w:val="008E607B"/>
    <w:rsid w:val="008F63A0"/>
    <w:rsid w:val="008F7608"/>
    <w:rsid w:val="00900010"/>
    <w:rsid w:val="00901A4F"/>
    <w:rsid w:val="00902DAB"/>
    <w:rsid w:val="00903723"/>
    <w:rsid w:val="00907565"/>
    <w:rsid w:val="009075D3"/>
    <w:rsid w:val="0091060F"/>
    <w:rsid w:val="009179C0"/>
    <w:rsid w:val="00920E65"/>
    <w:rsid w:val="00923F7D"/>
    <w:rsid w:val="009243DF"/>
    <w:rsid w:val="00924679"/>
    <w:rsid w:val="0092509F"/>
    <w:rsid w:val="00927F89"/>
    <w:rsid w:val="00932168"/>
    <w:rsid w:val="009421C7"/>
    <w:rsid w:val="00942F46"/>
    <w:rsid w:val="00943411"/>
    <w:rsid w:val="00944677"/>
    <w:rsid w:val="00945CC0"/>
    <w:rsid w:val="00951DD8"/>
    <w:rsid w:val="00952764"/>
    <w:rsid w:val="00952E55"/>
    <w:rsid w:val="00954EDC"/>
    <w:rsid w:val="009557A9"/>
    <w:rsid w:val="00957A55"/>
    <w:rsid w:val="00960085"/>
    <w:rsid w:val="00967A83"/>
    <w:rsid w:val="00967ABE"/>
    <w:rsid w:val="009713DC"/>
    <w:rsid w:val="00971E46"/>
    <w:rsid w:val="009809A1"/>
    <w:rsid w:val="00983978"/>
    <w:rsid w:val="00991681"/>
    <w:rsid w:val="00993A11"/>
    <w:rsid w:val="0099691C"/>
    <w:rsid w:val="009A1894"/>
    <w:rsid w:val="009A520E"/>
    <w:rsid w:val="009A52E7"/>
    <w:rsid w:val="009B01F9"/>
    <w:rsid w:val="009B2CAC"/>
    <w:rsid w:val="009B3A26"/>
    <w:rsid w:val="009B6F56"/>
    <w:rsid w:val="009B79D5"/>
    <w:rsid w:val="009C3C77"/>
    <w:rsid w:val="009C5491"/>
    <w:rsid w:val="009C73DE"/>
    <w:rsid w:val="009D0334"/>
    <w:rsid w:val="009D4F8C"/>
    <w:rsid w:val="009E2524"/>
    <w:rsid w:val="009E6CDD"/>
    <w:rsid w:val="009F30B8"/>
    <w:rsid w:val="009F3500"/>
    <w:rsid w:val="009F4322"/>
    <w:rsid w:val="009F6937"/>
    <w:rsid w:val="00A00E9B"/>
    <w:rsid w:val="00A030ED"/>
    <w:rsid w:val="00A0344A"/>
    <w:rsid w:val="00A04C72"/>
    <w:rsid w:val="00A06455"/>
    <w:rsid w:val="00A11575"/>
    <w:rsid w:val="00A11E5B"/>
    <w:rsid w:val="00A11EFF"/>
    <w:rsid w:val="00A12B69"/>
    <w:rsid w:val="00A14033"/>
    <w:rsid w:val="00A15ED7"/>
    <w:rsid w:val="00A208EE"/>
    <w:rsid w:val="00A231F2"/>
    <w:rsid w:val="00A24530"/>
    <w:rsid w:val="00A27E7C"/>
    <w:rsid w:val="00A33747"/>
    <w:rsid w:val="00A41FB9"/>
    <w:rsid w:val="00A456A9"/>
    <w:rsid w:val="00A50182"/>
    <w:rsid w:val="00A54670"/>
    <w:rsid w:val="00A60278"/>
    <w:rsid w:val="00A60B1B"/>
    <w:rsid w:val="00A64E45"/>
    <w:rsid w:val="00A65C8B"/>
    <w:rsid w:val="00A667CC"/>
    <w:rsid w:val="00A7087C"/>
    <w:rsid w:val="00A70E5E"/>
    <w:rsid w:val="00A7191F"/>
    <w:rsid w:val="00A73E8A"/>
    <w:rsid w:val="00A762F3"/>
    <w:rsid w:val="00A76423"/>
    <w:rsid w:val="00A82F5D"/>
    <w:rsid w:val="00A833C4"/>
    <w:rsid w:val="00A838AA"/>
    <w:rsid w:val="00A845DA"/>
    <w:rsid w:val="00A8634A"/>
    <w:rsid w:val="00A86ABB"/>
    <w:rsid w:val="00A911C0"/>
    <w:rsid w:val="00A927BD"/>
    <w:rsid w:val="00AA010F"/>
    <w:rsid w:val="00AA2337"/>
    <w:rsid w:val="00AA717E"/>
    <w:rsid w:val="00AB1799"/>
    <w:rsid w:val="00AB3499"/>
    <w:rsid w:val="00AC3F5C"/>
    <w:rsid w:val="00AC78B9"/>
    <w:rsid w:val="00AD05DE"/>
    <w:rsid w:val="00AD442F"/>
    <w:rsid w:val="00AD49B8"/>
    <w:rsid w:val="00AD4B30"/>
    <w:rsid w:val="00AE3CD5"/>
    <w:rsid w:val="00AE3DFF"/>
    <w:rsid w:val="00AE442A"/>
    <w:rsid w:val="00AE4551"/>
    <w:rsid w:val="00AF0542"/>
    <w:rsid w:val="00AF0EB2"/>
    <w:rsid w:val="00AF10EB"/>
    <w:rsid w:val="00AF194F"/>
    <w:rsid w:val="00AF26EA"/>
    <w:rsid w:val="00AF51B9"/>
    <w:rsid w:val="00AF5A4E"/>
    <w:rsid w:val="00B02321"/>
    <w:rsid w:val="00B07164"/>
    <w:rsid w:val="00B1281C"/>
    <w:rsid w:val="00B13B4C"/>
    <w:rsid w:val="00B14010"/>
    <w:rsid w:val="00B161C2"/>
    <w:rsid w:val="00B175DD"/>
    <w:rsid w:val="00B202E7"/>
    <w:rsid w:val="00B21D45"/>
    <w:rsid w:val="00B22208"/>
    <w:rsid w:val="00B31DB0"/>
    <w:rsid w:val="00B32257"/>
    <w:rsid w:val="00B3489E"/>
    <w:rsid w:val="00B36003"/>
    <w:rsid w:val="00B3725A"/>
    <w:rsid w:val="00B37CD1"/>
    <w:rsid w:val="00B37E88"/>
    <w:rsid w:val="00B428F1"/>
    <w:rsid w:val="00B43A46"/>
    <w:rsid w:val="00B453E5"/>
    <w:rsid w:val="00B505B1"/>
    <w:rsid w:val="00B52E84"/>
    <w:rsid w:val="00B533B9"/>
    <w:rsid w:val="00B555FF"/>
    <w:rsid w:val="00B579BD"/>
    <w:rsid w:val="00B627A7"/>
    <w:rsid w:val="00B67910"/>
    <w:rsid w:val="00B6791A"/>
    <w:rsid w:val="00B7477F"/>
    <w:rsid w:val="00B807CE"/>
    <w:rsid w:val="00B83517"/>
    <w:rsid w:val="00B83F37"/>
    <w:rsid w:val="00B84176"/>
    <w:rsid w:val="00B84BBC"/>
    <w:rsid w:val="00B8656A"/>
    <w:rsid w:val="00B87FEE"/>
    <w:rsid w:val="00B91C76"/>
    <w:rsid w:val="00B958C8"/>
    <w:rsid w:val="00BA1354"/>
    <w:rsid w:val="00BA530F"/>
    <w:rsid w:val="00BB05E5"/>
    <w:rsid w:val="00BB7E19"/>
    <w:rsid w:val="00BB7F83"/>
    <w:rsid w:val="00BC07A7"/>
    <w:rsid w:val="00BC1183"/>
    <w:rsid w:val="00BC4F65"/>
    <w:rsid w:val="00BC62F6"/>
    <w:rsid w:val="00BC781F"/>
    <w:rsid w:val="00BD0EF0"/>
    <w:rsid w:val="00BD2060"/>
    <w:rsid w:val="00BD20F1"/>
    <w:rsid w:val="00BD4536"/>
    <w:rsid w:val="00BD5021"/>
    <w:rsid w:val="00BD7D46"/>
    <w:rsid w:val="00BE2B83"/>
    <w:rsid w:val="00BE3C2A"/>
    <w:rsid w:val="00BE4912"/>
    <w:rsid w:val="00BE5A29"/>
    <w:rsid w:val="00BE72A2"/>
    <w:rsid w:val="00BF2FB4"/>
    <w:rsid w:val="00BF415B"/>
    <w:rsid w:val="00C00FC6"/>
    <w:rsid w:val="00C017F3"/>
    <w:rsid w:val="00C02BD7"/>
    <w:rsid w:val="00C05D27"/>
    <w:rsid w:val="00C06870"/>
    <w:rsid w:val="00C10FE3"/>
    <w:rsid w:val="00C130EF"/>
    <w:rsid w:val="00C1330B"/>
    <w:rsid w:val="00C25863"/>
    <w:rsid w:val="00C31712"/>
    <w:rsid w:val="00C34377"/>
    <w:rsid w:val="00C3563C"/>
    <w:rsid w:val="00C36556"/>
    <w:rsid w:val="00C40466"/>
    <w:rsid w:val="00C41182"/>
    <w:rsid w:val="00C43574"/>
    <w:rsid w:val="00C442C0"/>
    <w:rsid w:val="00C47AC8"/>
    <w:rsid w:val="00C51564"/>
    <w:rsid w:val="00C51625"/>
    <w:rsid w:val="00C54705"/>
    <w:rsid w:val="00C567AE"/>
    <w:rsid w:val="00C607F6"/>
    <w:rsid w:val="00C6093B"/>
    <w:rsid w:val="00C63053"/>
    <w:rsid w:val="00C64D3C"/>
    <w:rsid w:val="00C72207"/>
    <w:rsid w:val="00C72D73"/>
    <w:rsid w:val="00C751D4"/>
    <w:rsid w:val="00C81F9D"/>
    <w:rsid w:val="00C8208A"/>
    <w:rsid w:val="00C85B11"/>
    <w:rsid w:val="00C86750"/>
    <w:rsid w:val="00C868C8"/>
    <w:rsid w:val="00C86CC4"/>
    <w:rsid w:val="00C86D9E"/>
    <w:rsid w:val="00C87ACD"/>
    <w:rsid w:val="00C91028"/>
    <w:rsid w:val="00C95BBF"/>
    <w:rsid w:val="00CA3197"/>
    <w:rsid w:val="00CA5DCF"/>
    <w:rsid w:val="00CA7879"/>
    <w:rsid w:val="00CB13D5"/>
    <w:rsid w:val="00CB2BB1"/>
    <w:rsid w:val="00CB75B3"/>
    <w:rsid w:val="00CC2F12"/>
    <w:rsid w:val="00CC5D6D"/>
    <w:rsid w:val="00CD1CCF"/>
    <w:rsid w:val="00CD2C79"/>
    <w:rsid w:val="00CD4E35"/>
    <w:rsid w:val="00CD4EE7"/>
    <w:rsid w:val="00CD7F39"/>
    <w:rsid w:val="00CE55CF"/>
    <w:rsid w:val="00CE74B3"/>
    <w:rsid w:val="00CF4A12"/>
    <w:rsid w:val="00CF4D94"/>
    <w:rsid w:val="00CF526A"/>
    <w:rsid w:val="00CF7A6E"/>
    <w:rsid w:val="00D0136F"/>
    <w:rsid w:val="00D07673"/>
    <w:rsid w:val="00D10A66"/>
    <w:rsid w:val="00D128F8"/>
    <w:rsid w:val="00D13DBC"/>
    <w:rsid w:val="00D15285"/>
    <w:rsid w:val="00D16CFA"/>
    <w:rsid w:val="00D17464"/>
    <w:rsid w:val="00D20A05"/>
    <w:rsid w:val="00D21629"/>
    <w:rsid w:val="00D233A3"/>
    <w:rsid w:val="00D23AA7"/>
    <w:rsid w:val="00D24C28"/>
    <w:rsid w:val="00D2608A"/>
    <w:rsid w:val="00D270D6"/>
    <w:rsid w:val="00D32BF8"/>
    <w:rsid w:val="00D35BC5"/>
    <w:rsid w:val="00D36315"/>
    <w:rsid w:val="00D36D81"/>
    <w:rsid w:val="00D40954"/>
    <w:rsid w:val="00D41DA7"/>
    <w:rsid w:val="00D42727"/>
    <w:rsid w:val="00D468BA"/>
    <w:rsid w:val="00D509B9"/>
    <w:rsid w:val="00D53695"/>
    <w:rsid w:val="00D53EDD"/>
    <w:rsid w:val="00D55D2B"/>
    <w:rsid w:val="00D55FF5"/>
    <w:rsid w:val="00D566D7"/>
    <w:rsid w:val="00D5675F"/>
    <w:rsid w:val="00D56F91"/>
    <w:rsid w:val="00D6267E"/>
    <w:rsid w:val="00D648C2"/>
    <w:rsid w:val="00D66777"/>
    <w:rsid w:val="00D715D4"/>
    <w:rsid w:val="00D71A78"/>
    <w:rsid w:val="00D72170"/>
    <w:rsid w:val="00D76495"/>
    <w:rsid w:val="00D77192"/>
    <w:rsid w:val="00D77244"/>
    <w:rsid w:val="00D801E9"/>
    <w:rsid w:val="00D83D2B"/>
    <w:rsid w:val="00D84855"/>
    <w:rsid w:val="00D853FA"/>
    <w:rsid w:val="00D86041"/>
    <w:rsid w:val="00D8746C"/>
    <w:rsid w:val="00D927A9"/>
    <w:rsid w:val="00D9761A"/>
    <w:rsid w:val="00DA006A"/>
    <w:rsid w:val="00DA4AB3"/>
    <w:rsid w:val="00DA558D"/>
    <w:rsid w:val="00DB5AD3"/>
    <w:rsid w:val="00DB641D"/>
    <w:rsid w:val="00DB773D"/>
    <w:rsid w:val="00DC010C"/>
    <w:rsid w:val="00DC0FFE"/>
    <w:rsid w:val="00DC12BA"/>
    <w:rsid w:val="00DC6E3A"/>
    <w:rsid w:val="00DC7301"/>
    <w:rsid w:val="00DC7BDA"/>
    <w:rsid w:val="00DD0E33"/>
    <w:rsid w:val="00DD23A2"/>
    <w:rsid w:val="00DD71D4"/>
    <w:rsid w:val="00DD7629"/>
    <w:rsid w:val="00DE58C2"/>
    <w:rsid w:val="00DE65FC"/>
    <w:rsid w:val="00DE7B50"/>
    <w:rsid w:val="00DF4994"/>
    <w:rsid w:val="00DF6682"/>
    <w:rsid w:val="00DF66CD"/>
    <w:rsid w:val="00E02CC7"/>
    <w:rsid w:val="00E14FB7"/>
    <w:rsid w:val="00E170F9"/>
    <w:rsid w:val="00E17A3A"/>
    <w:rsid w:val="00E270ED"/>
    <w:rsid w:val="00E31894"/>
    <w:rsid w:val="00E3202F"/>
    <w:rsid w:val="00E3311A"/>
    <w:rsid w:val="00E35BE8"/>
    <w:rsid w:val="00E36F4B"/>
    <w:rsid w:val="00E44027"/>
    <w:rsid w:val="00E46285"/>
    <w:rsid w:val="00E5043B"/>
    <w:rsid w:val="00E50C70"/>
    <w:rsid w:val="00E50DF8"/>
    <w:rsid w:val="00E554CB"/>
    <w:rsid w:val="00E57708"/>
    <w:rsid w:val="00E65C7A"/>
    <w:rsid w:val="00E675D5"/>
    <w:rsid w:val="00E70388"/>
    <w:rsid w:val="00E72EC7"/>
    <w:rsid w:val="00E762E5"/>
    <w:rsid w:val="00E808D5"/>
    <w:rsid w:val="00E82C00"/>
    <w:rsid w:val="00E93745"/>
    <w:rsid w:val="00E93FB7"/>
    <w:rsid w:val="00E97E2A"/>
    <w:rsid w:val="00EA1393"/>
    <w:rsid w:val="00EA1724"/>
    <w:rsid w:val="00EA2664"/>
    <w:rsid w:val="00EA3C68"/>
    <w:rsid w:val="00EA4764"/>
    <w:rsid w:val="00EA62DF"/>
    <w:rsid w:val="00EA6561"/>
    <w:rsid w:val="00EB148E"/>
    <w:rsid w:val="00EB5BFA"/>
    <w:rsid w:val="00EB62D4"/>
    <w:rsid w:val="00EC3F38"/>
    <w:rsid w:val="00EC42FE"/>
    <w:rsid w:val="00EC4574"/>
    <w:rsid w:val="00EC7AD5"/>
    <w:rsid w:val="00ED087C"/>
    <w:rsid w:val="00ED6657"/>
    <w:rsid w:val="00EE0703"/>
    <w:rsid w:val="00EE40BF"/>
    <w:rsid w:val="00EE79FB"/>
    <w:rsid w:val="00EF61D1"/>
    <w:rsid w:val="00EF7132"/>
    <w:rsid w:val="00F05B7E"/>
    <w:rsid w:val="00F11176"/>
    <w:rsid w:val="00F1190E"/>
    <w:rsid w:val="00F11E68"/>
    <w:rsid w:val="00F13432"/>
    <w:rsid w:val="00F20668"/>
    <w:rsid w:val="00F223B1"/>
    <w:rsid w:val="00F22D14"/>
    <w:rsid w:val="00F2496A"/>
    <w:rsid w:val="00F24BD1"/>
    <w:rsid w:val="00F252E5"/>
    <w:rsid w:val="00F265D5"/>
    <w:rsid w:val="00F3344F"/>
    <w:rsid w:val="00F335F1"/>
    <w:rsid w:val="00F338D0"/>
    <w:rsid w:val="00F41860"/>
    <w:rsid w:val="00F43F70"/>
    <w:rsid w:val="00F44D52"/>
    <w:rsid w:val="00F561DA"/>
    <w:rsid w:val="00F64F94"/>
    <w:rsid w:val="00F6620B"/>
    <w:rsid w:val="00F70D62"/>
    <w:rsid w:val="00F73D6F"/>
    <w:rsid w:val="00F769D5"/>
    <w:rsid w:val="00F802EB"/>
    <w:rsid w:val="00F80F46"/>
    <w:rsid w:val="00F8279A"/>
    <w:rsid w:val="00F831AC"/>
    <w:rsid w:val="00F84F85"/>
    <w:rsid w:val="00F868AA"/>
    <w:rsid w:val="00F95F25"/>
    <w:rsid w:val="00FA1DFC"/>
    <w:rsid w:val="00FA3538"/>
    <w:rsid w:val="00FA4CBE"/>
    <w:rsid w:val="00FA7EC7"/>
    <w:rsid w:val="00FB0938"/>
    <w:rsid w:val="00FB1103"/>
    <w:rsid w:val="00FB4AEE"/>
    <w:rsid w:val="00FC4E12"/>
    <w:rsid w:val="00FC715E"/>
    <w:rsid w:val="00FD21C8"/>
    <w:rsid w:val="00FD2ADD"/>
    <w:rsid w:val="00FD4927"/>
    <w:rsid w:val="00FE3905"/>
    <w:rsid w:val="00FE4527"/>
    <w:rsid w:val="00FE50E3"/>
    <w:rsid w:val="00FE54ED"/>
    <w:rsid w:val="00FE7029"/>
    <w:rsid w:val="00FF1DC3"/>
    <w:rsid w:val="00FF1FA4"/>
    <w:rsid w:val="00FF3D8E"/>
    <w:rsid w:val="00FF42CB"/>
    <w:rsid w:val="00FF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111B490B"/>
  <w15:docId w15:val="{2D92C756-1E6C-4203-B029-4DA9B239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F6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16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DB773D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DB773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11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1AAB"/>
  </w:style>
  <w:style w:type="paragraph" w:styleId="Piedepgina">
    <w:name w:val="footer"/>
    <w:basedOn w:val="Normal"/>
    <w:link w:val="PiedepginaCar"/>
    <w:unhideWhenUsed/>
    <w:rsid w:val="00011A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11AAB"/>
  </w:style>
  <w:style w:type="character" w:styleId="Nmerodepgina">
    <w:name w:val="page number"/>
    <w:basedOn w:val="Fuentedeprrafopredeter"/>
    <w:semiHidden/>
    <w:unhideWhenUsed/>
    <w:rsid w:val="00011AAB"/>
  </w:style>
  <w:style w:type="paragraph" w:styleId="Prrafodelista">
    <w:name w:val="List Paragraph"/>
    <w:basedOn w:val="Normal"/>
    <w:uiPriority w:val="34"/>
    <w:qFormat/>
    <w:rsid w:val="00E44027"/>
    <w:pPr>
      <w:ind w:left="720"/>
      <w:contextualSpacing/>
    </w:pPr>
  </w:style>
  <w:style w:type="table" w:styleId="Tablaconcuadrcula1">
    <w:name w:val="Table Grid 1"/>
    <w:basedOn w:val="Tablanormal"/>
    <w:rsid w:val="00E4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0F38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FC6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DB773D"/>
    <w:rPr>
      <w:rFonts w:ascii="Arial" w:eastAsia="Times New Roman" w:hAnsi="Arial" w:cs="Arial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DB773D"/>
    <w:rPr>
      <w:rFonts w:ascii="Arial" w:eastAsia="Times New Roman" w:hAnsi="Arial" w:cs="Arial"/>
      <w:b/>
      <w:bCs/>
      <w:sz w:val="16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616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osinformato">
    <w:name w:val="Plain Text"/>
    <w:basedOn w:val="Normal"/>
    <w:link w:val="TextosinformatoCar"/>
    <w:rsid w:val="002071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2071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A1B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B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B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B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B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0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2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7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81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1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5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62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5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5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2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8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4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3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67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3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5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0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9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4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65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0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76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2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7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1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1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6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8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9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6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2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8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560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4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0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2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6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6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58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7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5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5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00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1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3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4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4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7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16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26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9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0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29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71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5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42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9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8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2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08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29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4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29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37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7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9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46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2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56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64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0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2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1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5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92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7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3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1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2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0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79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1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66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7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9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8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1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0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1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87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1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0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4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14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40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8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3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19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8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0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6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2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2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9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16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8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67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96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2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4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8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0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A317-89BA-4FD6-96F3-881D88FC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Cpq01</dc:creator>
  <cp:keywords/>
  <dc:description/>
  <cp:lastModifiedBy>Despacho 01 Consejo Seccional Judicatura - Córdoba - Montería</cp:lastModifiedBy>
  <cp:revision>2</cp:revision>
  <cp:lastPrinted>2021-11-03T14:39:00Z</cp:lastPrinted>
  <dcterms:created xsi:type="dcterms:W3CDTF">2024-06-19T20:54:00Z</dcterms:created>
  <dcterms:modified xsi:type="dcterms:W3CDTF">2024-06-19T20:54:00Z</dcterms:modified>
</cp:coreProperties>
</file>