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C013D9" w:rsidRDefault="00C013D9" w:rsidP="00930170">
      <w:pPr>
        <w:pStyle w:val="Textoindependiente"/>
        <w:rPr>
          <w:rFonts w:ascii="Times New Roman"/>
          <w:sz w:val="16"/>
        </w:rPr>
      </w:pPr>
      <w:bookmarkStart w:id="0" w:name="_GoBack"/>
      <w:bookmarkEnd w:id="0"/>
    </w:p>
    <w:p w14:paraId="5A39BBE3" w14:textId="77777777" w:rsidR="00C013D9" w:rsidRDefault="00C013D9" w:rsidP="00930170">
      <w:pPr>
        <w:pStyle w:val="Textoindependiente"/>
        <w:rPr>
          <w:rFonts w:ascii="Arial"/>
          <w:b/>
          <w:i/>
          <w:sz w:val="18"/>
        </w:rPr>
      </w:pPr>
    </w:p>
    <w:p w14:paraId="29079AC5" w14:textId="77777777" w:rsidR="00C013D9" w:rsidRDefault="00F67554" w:rsidP="2B897178">
      <w:pPr>
        <w:pStyle w:val="Textoindependiente"/>
        <w:rPr>
          <w:rFonts w:ascii="Arial"/>
          <w:sz w:val="20"/>
          <w:szCs w:val="20"/>
        </w:rPr>
      </w:pPr>
      <w:r>
        <w:rPr>
          <w:rFonts w:ascii="Arial"/>
          <w:noProof/>
          <w:sz w:val="20"/>
          <w:lang w:val="es-CO" w:eastAsia="es-CO"/>
        </w:rPr>
        <mc:AlternateContent>
          <mc:Choice Requires="wpg">
            <w:drawing>
              <wp:inline distT="0" distB="0" distL="0" distR="0" wp14:anchorId="2F9C5B15" wp14:editId="07777777">
                <wp:extent cx="5911850" cy="5589905"/>
                <wp:effectExtent l="0" t="4445" r="0" b="0"/>
                <wp:docPr id="366"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0" cy="5589905"/>
                          <a:chOff x="0" y="0"/>
                          <a:chExt cx="9310" cy="8803"/>
                        </a:xfrm>
                      </wpg:grpSpPr>
                      <wps:wsp>
                        <wps:cNvPr id="367" name="Rectangle 349"/>
                        <wps:cNvSpPr>
                          <a:spLocks noChangeArrowheads="1"/>
                        </wps:cNvSpPr>
                        <wps:spPr bwMode="auto">
                          <a:xfrm>
                            <a:off x="15" y="10"/>
                            <a:ext cx="9049" cy="23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AutoShape 348"/>
                        <wps:cNvSpPr>
                          <a:spLocks/>
                        </wps:cNvSpPr>
                        <wps:spPr bwMode="auto">
                          <a:xfrm>
                            <a:off x="0" y="0"/>
                            <a:ext cx="9075" cy="240"/>
                          </a:xfrm>
                          <a:custGeom>
                            <a:avLst/>
                            <a:gdLst>
                              <a:gd name="T0" fmla="*/ 9064 w 9075"/>
                              <a:gd name="T1" fmla="*/ 0 h 240"/>
                              <a:gd name="T2" fmla="*/ 10 w 9075"/>
                              <a:gd name="T3" fmla="*/ 0 h 240"/>
                              <a:gd name="T4" fmla="*/ 0 w 9075"/>
                              <a:gd name="T5" fmla="*/ 0 h 240"/>
                              <a:gd name="T6" fmla="*/ 0 w 9075"/>
                              <a:gd name="T7" fmla="*/ 10 h 240"/>
                              <a:gd name="T8" fmla="*/ 0 w 9075"/>
                              <a:gd name="T9" fmla="*/ 240 h 240"/>
                              <a:gd name="T10" fmla="*/ 10 w 9075"/>
                              <a:gd name="T11" fmla="*/ 240 h 240"/>
                              <a:gd name="T12" fmla="*/ 10 w 9075"/>
                              <a:gd name="T13" fmla="*/ 10 h 240"/>
                              <a:gd name="T14" fmla="*/ 9064 w 9075"/>
                              <a:gd name="T15" fmla="*/ 10 h 240"/>
                              <a:gd name="T16" fmla="*/ 9064 w 9075"/>
                              <a:gd name="T17" fmla="*/ 0 h 240"/>
                              <a:gd name="T18" fmla="*/ 9074 w 9075"/>
                              <a:gd name="T19" fmla="*/ 0 h 240"/>
                              <a:gd name="T20" fmla="*/ 9064 w 9075"/>
                              <a:gd name="T21" fmla="*/ 0 h 240"/>
                              <a:gd name="T22" fmla="*/ 9064 w 9075"/>
                              <a:gd name="T23" fmla="*/ 10 h 240"/>
                              <a:gd name="T24" fmla="*/ 9064 w 9075"/>
                              <a:gd name="T25" fmla="*/ 240 h 240"/>
                              <a:gd name="T26" fmla="*/ 9074 w 9075"/>
                              <a:gd name="T27" fmla="*/ 240 h 240"/>
                              <a:gd name="T28" fmla="*/ 9074 w 9075"/>
                              <a:gd name="T29" fmla="*/ 10 h 240"/>
                              <a:gd name="T30" fmla="*/ 9074 w 9075"/>
                              <a:gd name="T31"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75" h="240">
                                <a:moveTo>
                                  <a:pt x="9064" y="0"/>
                                </a:moveTo>
                                <a:lnTo>
                                  <a:pt x="10" y="0"/>
                                </a:lnTo>
                                <a:lnTo>
                                  <a:pt x="0" y="0"/>
                                </a:lnTo>
                                <a:lnTo>
                                  <a:pt x="0" y="10"/>
                                </a:lnTo>
                                <a:lnTo>
                                  <a:pt x="0" y="240"/>
                                </a:lnTo>
                                <a:lnTo>
                                  <a:pt x="10" y="240"/>
                                </a:lnTo>
                                <a:lnTo>
                                  <a:pt x="10" y="10"/>
                                </a:lnTo>
                                <a:lnTo>
                                  <a:pt x="9064" y="10"/>
                                </a:lnTo>
                                <a:lnTo>
                                  <a:pt x="9064" y="0"/>
                                </a:lnTo>
                                <a:close/>
                                <a:moveTo>
                                  <a:pt x="9074" y="0"/>
                                </a:moveTo>
                                <a:lnTo>
                                  <a:pt x="9064" y="0"/>
                                </a:lnTo>
                                <a:lnTo>
                                  <a:pt x="9064" y="10"/>
                                </a:lnTo>
                                <a:lnTo>
                                  <a:pt x="9064" y="240"/>
                                </a:lnTo>
                                <a:lnTo>
                                  <a:pt x="9074" y="240"/>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Rectangle 347"/>
                        <wps:cNvSpPr>
                          <a:spLocks noChangeArrowheads="1"/>
                        </wps:cNvSpPr>
                        <wps:spPr bwMode="auto">
                          <a:xfrm>
                            <a:off x="15" y="250"/>
                            <a:ext cx="9049" cy="230"/>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AutoShape 346"/>
                        <wps:cNvSpPr>
                          <a:spLocks/>
                        </wps:cNvSpPr>
                        <wps:spPr bwMode="auto">
                          <a:xfrm>
                            <a:off x="0" y="240"/>
                            <a:ext cx="9075" cy="240"/>
                          </a:xfrm>
                          <a:custGeom>
                            <a:avLst/>
                            <a:gdLst>
                              <a:gd name="T0" fmla="*/ 9064 w 9075"/>
                              <a:gd name="T1" fmla="+- 0 240 240"/>
                              <a:gd name="T2" fmla="*/ 240 h 240"/>
                              <a:gd name="T3" fmla="*/ 10 w 9075"/>
                              <a:gd name="T4" fmla="+- 0 240 240"/>
                              <a:gd name="T5" fmla="*/ 240 h 240"/>
                              <a:gd name="T6" fmla="*/ 0 w 9075"/>
                              <a:gd name="T7" fmla="+- 0 240 240"/>
                              <a:gd name="T8" fmla="*/ 240 h 240"/>
                              <a:gd name="T9" fmla="*/ 0 w 9075"/>
                              <a:gd name="T10" fmla="+- 0 250 240"/>
                              <a:gd name="T11" fmla="*/ 250 h 240"/>
                              <a:gd name="T12" fmla="*/ 0 w 9075"/>
                              <a:gd name="T13" fmla="+- 0 480 240"/>
                              <a:gd name="T14" fmla="*/ 480 h 240"/>
                              <a:gd name="T15" fmla="*/ 10 w 9075"/>
                              <a:gd name="T16" fmla="+- 0 480 240"/>
                              <a:gd name="T17" fmla="*/ 480 h 240"/>
                              <a:gd name="T18" fmla="*/ 10 w 9075"/>
                              <a:gd name="T19" fmla="+- 0 250 240"/>
                              <a:gd name="T20" fmla="*/ 250 h 240"/>
                              <a:gd name="T21" fmla="*/ 9064 w 9075"/>
                              <a:gd name="T22" fmla="+- 0 250 240"/>
                              <a:gd name="T23" fmla="*/ 250 h 240"/>
                              <a:gd name="T24" fmla="*/ 9064 w 9075"/>
                              <a:gd name="T25" fmla="+- 0 240 240"/>
                              <a:gd name="T26" fmla="*/ 240 h 240"/>
                              <a:gd name="T27" fmla="*/ 9074 w 9075"/>
                              <a:gd name="T28" fmla="+- 0 240 240"/>
                              <a:gd name="T29" fmla="*/ 240 h 240"/>
                              <a:gd name="T30" fmla="*/ 9064 w 9075"/>
                              <a:gd name="T31" fmla="+- 0 240 240"/>
                              <a:gd name="T32" fmla="*/ 240 h 240"/>
                              <a:gd name="T33" fmla="*/ 9064 w 9075"/>
                              <a:gd name="T34" fmla="+- 0 250 240"/>
                              <a:gd name="T35" fmla="*/ 250 h 240"/>
                              <a:gd name="T36" fmla="*/ 9064 w 9075"/>
                              <a:gd name="T37" fmla="+- 0 480 240"/>
                              <a:gd name="T38" fmla="*/ 480 h 240"/>
                              <a:gd name="T39" fmla="*/ 9074 w 9075"/>
                              <a:gd name="T40" fmla="+- 0 480 240"/>
                              <a:gd name="T41" fmla="*/ 480 h 240"/>
                              <a:gd name="T42" fmla="*/ 9074 w 9075"/>
                              <a:gd name="T43" fmla="+- 0 250 240"/>
                              <a:gd name="T44" fmla="*/ 250 h 240"/>
                              <a:gd name="T45" fmla="*/ 9074 w 9075"/>
                              <a:gd name="T46" fmla="+- 0 240 240"/>
                              <a:gd name="T47" fmla="*/ 240 h 24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9075" h="240">
                                <a:moveTo>
                                  <a:pt x="9064" y="0"/>
                                </a:moveTo>
                                <a:lnTo>
                                  <a:pt x="10" y="0"/>
                                </a:lnTo>
                                <a:lnTo>
                                  <a:pt x="0" y="0"/>
                                </a:lnTo>
                                <a:lnTo>
                                  <a:pt x="0" y="10"/>
                                </a:lnTo>
                                <a:lnTo>
                                  <a:pt x="0" y="240"/>
                                </a:lnTo>
                                <a:lnTo>
                                  <a:pt x="10" y="240"/>
                                </a:lnTo>
                                <a:lnTo>
                                  <a:pt x="10" y="10"/>
                                </a:lnTo>
                                <a:lnTo>
                                  <a:pt x="9064" y="10"/>
                                </a:lnTo>
                                <a:lnTo>
                                  <a:pt x="9064" y="0"/>
                                </a:lnTo>
                                <a:close/>
                                <a:moveTo>
                                  <a:pt x="9074" y="0"/>
                                </a:moveTo>
                                <a:lnTo>
                                  <a:pt x="9064" y="0"/>
                                </a:lnTo>
                                <a:lnTo>
                                  <a:pt x="9064" y="10"/>
                                </a:lnTo>
                                <a:lnTo>
                                  <a:pt x="9064" y="240"/>
                                </a:lnTo>
                                <a:lnTo>
                                  <a:pt x="9074" y="240"/>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Rectangle 345"/>
                        <wps:cNvSpPr>
                          <a:spLocks noChangeArrowheads="1"/>
                        </wps:cNvSpPr>
                        <wps:spPr bwMode="auto">
                          <a:xfrm>
                            <a:off x="15" y="489"/>
                            <a:ext cx="9049" cy="8303"/>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2" name="Picture 344" descr="Revisión por la Dirección - You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4" y="949"/>
                            <a:ext cx="9195" cy="7835"/>
                          </a:xfrm>
                          <a:prstGeom prst="rect">
                            <a:avLst/>
                          </a:prstGeom>
                          <a:noFill/>
                          <a:extLst>
                            <a:ext uri="{909E8E84-426E-40DD-AFC4-6F175D3DCCD1}">
                              <a14:hiddenFill xmlns:a14="http://schemas.microsoft.com/office/drawing/2010/main">
                                <a:solidFill>
                                  <a:srgbClr val="FFFFFF"/>
                                </a:solidFill>
                              </a14:hiddenFill>
                            </a:ext>
                          </a:extLst>
                        </pic:spPr>
                      </pic:pic>
                      <wps:wsp>
                        <wps:cNvPr id="373" name="AutoShape 343"/>
                        <wps:cNvSpPr>
                          <a:spLocks/>
                        </wps:cNvSpPr>
                        <wps:spPr bwMode="auto">
                          <a:xfrm>
                            <a:off x="0" y="480"/>
                            <a:ext cx="9075" cy="8323"/>
                          </a:xfrm>
                          <a:custGeom>
                            <a:avLst/>
                            <a:gdLst>
                              <a:gd name="T0" fmla="*/ 9064 w 9075"/>
                              <a:gd name="T1" fmla="+- 0 480 480"/>
                              <a:gd name="T2" fmla="*/ 480 h 8323"/>
                              <a:gd name="T3" fmla="*/ 10 w 9075"/>
                              <a:gd name="T4" fmla="+- 0 480 480"/>
                              <a:gd name="T5" fmla="*/ 480 h 8323"/>
                              <a:gd name="T6" fmla="*/ 0 w 9075"/>
                              <a:gd name="T7" fmla="+- 0 480 480"/>
                              <a:gd name="T8" fmla="*/ 480 h 8323"/>
                              <a:gd name="T9" fmla="*/ 0 w 9075"/>
                              <a:gd name="T10" fmla="+- 0 490 480"/>
                              <a:gd name="T11" fmla="*/ 490 h 8323"/>
                              <a:gd name="T12" fmla="*/ 0 w 9075"/>
                              <a:gd name="T13" fmla="+- 0 490 480"/>
                              <a:gd name="T14" fmla="*/ 490 h 8323"/>
                              <a:gd name="T15" fmla="*/ 0 w 9075"/>
                              <a:gd name="T16" fmla="+- 0 8792 480"/>
                              <a:gd name="T17" fmla="*/ 8792 h 8323"/>
                              <a:gd name="T18" fmla="*/ 0 w 9075"/>
                              <a:gd name="T19" fmla="+- 0 8802 480"/>
                              <a:gd name="T20" fmla="*/ 8802 h 8323"/>
                              <a:gd name="T21" fmla="*/ 10 w 9075"/>
                              <a:gd name="T22" fmla="+- 0 8802 480"/>
                              <a:gd name="T23" fmla="*/ 8802 h 8323"/>
                              <a:gd name="T24" fmla="*/ 9064 w 9075"/>
                              <a:gd name="T25" fmla="+- 0 8802 480"/>
                              <a:gd name="T26" fmla="*/ 8802 h 8323"/>
                              <a:gd name="T27" fmla="*/ 9064 w 9075"/>
                              <a:gd name="T28" fmla="+- 0 8792 480"/>
                              <a:gd name="T29" fmla="*/ 8792 h 8323"/>
                              <a:gd name="T30" fmla="*/ 10 w 9075"/>
                              <a:gd name="T31" fmla="+- 0 8792 480"/>
                              <a:gd name="T32" fmla="*/ 8792 h 8323"/>
                              <a:gd name="T33" fmla="*/ 10 w 9075"/>
                              <a:gd name="T34" fmla="+- 0 490 480"/>
                              <a:gd name="T35" fmla="*/ 490 h 8323"/>
                              <a:gd name="T36" fmla="*/ 9064 w 9075"/>
                              <a:gd name="T37" fmla="+- 0 490 480"/>
                              <a:gd name="T38" fmla="*/ 490 h 8323"/>
                              <a:gd name="T39" fmla="*/ 9064 w 9075"/>
                              <a:gd name="T40" fmla="+- 0 480 480"/>
                              <a:gd name="T41" fmla="*/ 480 h 8323"/>
                              <a:gd name="T42" fmla="*/ 9074 w 9075"/>
                              <a:gd name="T43" fmla="+- 0 480 480"/>
                              <a:gd name="T44" fmla="*/ 480 h 8323"/>
                              <a:gd name="T45" fmla="*/ 9064 w 9075"/>
                              <a:gd name="T46" fmla="+- 0 480 480"/>
                              <a:gd name="T47" fmla="*/ 480 h 8323"/>
                              <a:gd name="T48" fmla="*/ 9064 w 9075"/>
                              <a:gd name="T49" fmla="+- 0 490 480"/>
                              <a:gd name="T50" fmla="*/ 490 h 8323"/>
                              <a:gd name="T51" fmla="*/ 9064 w 9075"/>
                              <a:gd name="T52" fmla="+- 0 490 480"/>
                              <a:gd name="T53" fmla="*/ 490 h 8323"/>
                              <a:gd name="T54" fmla="*/ 9064 w 9075"/>
                              <a:gd name="T55" fmla="+- 0 8792 480"/>
                              <a:gd name="T56" fmla="*/ 8792 h 8323"/>
                              <a:gd name="T57" fmla="*/ 9064 w 9075"/>
                              <a:gd name="T58" fmla="+- 0 8802 480"/>
                              <a:gd name="T59" fmla="*/ 8802 h 8323"/>
                              <a:gd name="T60" fmla="*/ 9074 w 9075"/>
                              <a:gd name="T61" fmla="+- 0 8802 480"/>
                              <a:gd name="T62" fmla="*/ 8802 h 8323"/>
                              <a:gd name="T63" fmla="*/ 9074 w 9075"/>
                              <a:gd name="T64" fmla="+- 0 8792 480"/>
                              <a:gd name="T65" fmla="*/ 8792 h 8323"/>
                              <a:gd name="T66" fmla="*/ 9074 w 9075"/>
                              <a:gd name="T67" fmla="+- 0 490 480"/>
                              <a:gd name="T68" fmla="*/ 490 h 8323"/>
                              <a:gd name="T69" fmla="*/ 9074 w 9075"/>
                              <a:gd name="T70" fmla="+- 0 490 480"/>
                              <a:gd name="T71" fmla="*/ 490 h 8323"/>
                              <a:gd name="T72" fmla="*/ 9074 w 9075"/>
                              <a:gd name="T73" fmla="+- 0 480 480"/>
                              <a:gd name="T74" fmla="*/ 480 h 832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Lst>
                            <a:rect l="0" t="0" r="r" b="b"/>
                            <a:pathLst>
                              <a:path w="9075" h="8323">
                                <a:moveTo>
                                  <a:pt x="9064" y="0"/>
                                </a:moveTo>
                                <a:lnTo>
                                  <a:pt x="10" y="0"/>
                                </a:lnTo>
                                <a:lnTo>
                                  <a:pt x="0" y="0"/>
                                </a:lnTo>
                                <a:lnTo>
                                  <a:pt x="0" y="10"/>
                                </a:lnTo>
                                <a:lnTo>
                                  <a:pt x="0" y="8312"/>
                                </a:lnTo>
                                <a:lnTo>
                                  <a:pt x="0" y="8322"/>
                                </a:lnTo>
                                <a:lnTo>
                                  <a:pt x="10" y="8322"/>
                                </a:lnTo>
                                <a:lnTo>
                                  <a:pt x="9064" y="8322"/>
                                </a:lnTo>
                                <a:lnTo>
                                  <a:pt x="9064" y="8312"/>
                                </a:lnTo>
                                <a:lnTo>
                                  <a:pt x="10" y="8312"/>
                                </a:lnTo>
                                <a:lnTo>
                                  <a:pt x="10" y="10"/>
                                </a:lnTo>
                                <a:lnTo>
                                  <a:pt x="9064" y="10"/>
                                </a:lnTo>
                                <a:lnTo>
                                  <a:pt x="9064" y="0"/>
                                </a:lnTo>
                                <a:close/>
                                <a:moveTo>
                                  <a:pt x="9074" y="0"/>
                                </a:moveTo>
                                <a:lnTo>
                                  <a:pt x="9064" y="0"/>
                                </a:lnTo>
                                <a:lnTo>
                                  <a:pt x="9064" y="10"/>
                                </a:lnTo>
                                <a:lnTo>
                                  <a:pt x="9064" y="8312"/>
                                </a:lnTo>
                                <a:lnTo>
                                  <a:pt x="9064" y="8322"/>
                                </a:lnTo>
                                <a:lnTo>
                                  <a:pt x="9074" y="8322"/>
                                </a:lnTo>
                                <a:lnTo>
                                  <a:pt x="9074" y="8312"/>
                                </a:lnTo>
                                <a:lnTo>
                                  <a:pt x="9074" y="10"/>
                                </a:lnTo>
                                <a:lnTo>
                                  <a:pt x="90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Text Box 342"/>
                        <wps:cNvSpPr txBox="1">
                          <a:spLocks noChangeArrowheads="1"/>
                        </wps:cNvSpPr>
                        <wps:spPr bwMode="auto">
                          <a:xfrm>
                            <a:off x="0" y="0"/>
                            <a:ext cx="9310" cy="8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E683" w14:textId="77777777" w:rsidR="006A6379" w:rsidRDefault="006A6379">
                              <w:pPr>
                                <w:spacing w:before="12" w:line="249" w:lineRule="auto"/>
                                <w:ind w:left="1896" w:right="2130"/>
                                <w:jc w:val="center"/>
                                <w:rPr>
                                  <w:rFonts w:ascii="Arial" w:hAnsi="Arial"/>
                                  <w:b/>
                                  <w:sz w:val="20"/>
                                </w:rPr>
                              </w:pPr>
                              <w:r>
                                <w:rPr>
                                  <w:rFonts w:ascii="Arial" w:hAnsi="Arial"/>
                                  <w:b/>
                                  <w:sz w:val="20"/>
                                </w:rPr>
                                <w:t>CONSEJO SUPERIOR DE LA JUDICATURA</w:t>
                              </w:r>
                              <w:r>
                                <w:rPr>
                                  <w:rFonts w:ascii="Arial" w:hAnsi="Arial"/>
                                  <w:b/>
                                  <w:spacing w:val="-53"/>
                                  <w:sz w:val="20"/>
                                </w:rPr>
                                <w:t xml:space="preserve"> </w:t>
                              </w:r>
                              <w:r>
                                <w:rPr>
                                  <w:rFonts w:ascii="Arial" w:hAnsi="Arial"/>
                                  <w:b/>
                                  <w:sz w:val="20"/>
                                </w:rPr>
                                <w:t>COORDINACIÓN</w:t>
                              </w:r>
                              <w:r>
                                <w:rPr>
                                  <w:rFonts w:ascii="Arial" w:hAnsi="Arial"/>
                                  <w:b/>
                                  <w:spacing w:val="-2"/>
                                  <w:sz w:val="20"/>
                                </w:rPr>
                                <w:t xml:space="preserve"> </w:t>
                              </w:r>
                              <w:r>
                                <w:rPr>
                                  <w:rFonts w:ascii="Arial" w:hAnsi="Arial"/>
                                  <w:b/>
                                  <w:sz w:val="20"/>
                                </w:rPr>
                                <w:t>NACIONAL</w:t>
                              </w:r>
                              <w:r>
                                <w:rPr>
                                  <w:rFonts w:ascii="Arial" w:hAnsi="Arial"/>
                                  <w:b/>
                                  <w:spacing w:val="-5"/>
                                  <w:sz w:val="20"/>
                                </w:rPr>
                                <w:t xml:space="preserve"> </w:t>
                              </w:r>
                              <w:r>
                                <w:rPr>
                                  <w:rFonts w:ascii="Arial" w:hAnsi="Arial"/>
                                  <w:b/>
                                  <w:sz w:val="20"/>
                                </w:rPr>
                                <w:t>DEL</w:t>
                              </w:r>
                              <w:r>
                                <w:rPr>
                                  <w:rFonts w:ascii="Arial" w:hAnsi="Arial"/>
                                  <w:b/>
                                  <w:spacing w:val="-5"/>
                                  <w:sz w:val="20"/>
                                </w:rPr>
                                <w:t xml:space="preserve"> </w:t>
                              </w:r>
                              <w:r>
                                <w:rPr>
                                  <w:rFonts w:ascii="Arial" w:hAnsi="Arial"/>
                                  <w:b/>
                                  <w:sz w:val="20"/>
                                </w:rPr>
                                <w:t>SIGCMA</w:t>
                              </w:r>
                            </w:p>
                            <w:p w14:paraId="5E6F948F" w14:textId="77777777" w:rsidR="006A6379" w:rsidRDefault="006A6379">
                              <w:pPr>
                                <w:spacing w:before="2"/>
                                <w:ind w:left="1896" w:right="2134"/>
                                <w:jc w:val="center"/>
                                <w:rPr>
                                  <w:rFonts w:ascii="Arial" w:hAnsi="Arial"/>
                                  <w:b/>
                                  <w:sz w:val="20"/>
                                </w:rPr>
                              </w:pPr>
                              <w:r>
                                <w:rPr>
                                  <w:rFonts w:ascii="Arial" w:hAnsi="Arial"/>
                                  <w:b/>
                                  <w:sz w:val="20"/>
                                </w:rPr>
                                <w:t>INFORME</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REVISIÓN</w:t>
                              </w:r>
                              <w:r>
                                <w:rPr>
                                  <w:rFonts w:ascii="Arial" w:hAnsi="Arial"/>
                                  <w:b/>
                                  <w:spacing w:val="-3"/>
                                  <w:sz w:val="20"/>
                                </w:rPr>
                                <w:t xml:space="preserve"> </w:t>
                              </w:r>
                              <w:r>
                                <w:rPr>
                                  <w:rFonts w:ascii="Arial" w:hAnsi="Arial"/>
                                  <w:b/>
                                  <w:sz w:val="20"/>
                                </w:rPr>
                                <w:t>POR</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DIRECCIÓN</w:t>
                              </w:r>
                              <w:r>
                                <w:rPr>
                                  <w:rFonts w:ascii="Arial" w:hAnsi="Arial"/>
                                  <w:b/>
                                  <w:spacing w:val="-3"/>
                                  <w:sz w:val="20"/>
                                </w:rPr>
                                <w:t xml:space="preserve"> </w:t>
                              </w:r>
                              <w:r>
                                <w:rPr>
                                  <w:rFonts w:ascii="Arial" w:hAnsi="Arial"/>
                                  <w:b/>
                                  <w:sz w:val="20"/>
                                </w:rPr>
                                <w:t>VIGENCIA</w:t>
                              </w:r>
                              <w:r>
                                <w:rPr>
                                  <w:rFonts w:ascii="Arial" w:hAnsi="Arial"/>
                                  <w:b/>
                                  <w:spacing w:val="-53"/>
                                  <w:sz w:val="20"/>
                                </w:rPr>
                                <w:t xml:space="preserve"> </w:t>
                              </w:r>
                              <w:r>
                                <w:rPr>
                                  <w:rFonts w:ascii="Arial" w:hAnsi="Arial"/>
                                  <w:b/>
                                  <w:sz w:val="20"/>
                                </w:rPr>
                                <w:t>2021</w:t>
                              </w:r>
                            </w:p>
                          </w:txbxContent>
                        </wps:txbx>
                        <wps:bodyPr rot="0" vert="horz" wrap="square" lIns="0" tIns="0" rIns="0" bIns="0" anchor="t" anchorCtr="0" upright="1">
                          <a:noAutofit/>
                        </wps:bodyPr>
                      </wps:wsp>
                    </wpg:wgp>
                  </a:graphicData>
                </a:graphic>
              </wp:inline>
            </w:drawing>
          </mc:Choice>
          <mc:Fallback xmlns:pic="http://schemas.openxmlformats.org/drawingml/2006/picture" xmlns:a14="http://schemas.microsoft.com/office/drawing/2010/main" xmlns:a="http://schemas.openxmlformats.org/drawingml/2006/main">
            <w:pict w14:anchorId="51CF1A86">
              <v:group id="Group 341" style="width:465.5pt;height:440.15pt;mso-position-horizontal-relative:char;mso-position-vertical-relative:line" coordsize="9310,8803" o:spid="_x0000_s1026" w14:anchorId="2F9C5B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yq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">
                <v:rect id="Rectangle 349" style="position:absolute;left:15;top:10;width:9049;height:230;visibility:visible;mso-wrap-style:square;v-text-anchor:top" o:spid="_x0000_s1027" fillcolor="#a6a6a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"/>
                <v:shape id="AutoShape 348" style="position:absolute;width:9075;height:240;visibility:visible;mso-wrap-style:square;v-text-anchor:top" coordsize="9075,240" o:spid="_x0000_s1028" fillcolor="black" stroked="f" path="m9064,l10,,,,,10,,240r10,l10,10r9054,l9064,xm9074,r-10,l9064,10r,230l9074,240r,-230l90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">
                  <v:path arrowok="t" o:connecttype="custom" o:connectlocs="9064,0;10,0;0,0;0,10;0,240;10,240;10,10;9064,10;9064,0;9074,0;9064,0;9064,10;9064,240;9074,240;9074,10;9074,0" o:connectangles="0,0,0,0,0,0,0,0,0,0,0,0,0,0,0,0"/>
                </v:shape>
                <v:rect id="Rectangle 347" style="position:absolute;left:15;top:250;width:9049;height:230;visibility:visible;mso-wrap-style:square;v-text-anchor:top" o:spid="_x0000_s1029" fillcolor="#a6a6a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"/>
                <v:shape id="AutoShape 346" style="position:absolute;top:240;width:9075;height:240;visibility:visible;mso-wrap-style:square;v-text-anchor:top" coordsize="9075,240" o:spid="_x0000_s1030" fillcolor="black" stroked="f" path="m9064,l10,,,,,10,,240r10,l10,10r9054,l9064,xm9074,r-10,l9064,10r,230l9074,240r,-230l90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">
                  <v:path arrowok="t" o:connecttype="custom" o:connectlocs="9064,240;10,240;0,240;0,250;0,480;10,480;10,250;9064,250;9064,240;9074,240;9064,240;9064,250;9064,480;9074,480;9074,250;9074,240" o:connectangles="0,0,0,0,0,0,0,0,0,0,0,0,0,0,0,0"/>
                </v:shape>
                <v:rect id="Rectangle 345" style="position:absolute;left:15;top:489;width:9049;height:8303;visibility:visible;mso-wrap-style:square;v-text-anchor:top" o:spid="_x0000_s1031" fillcolor="#a6a6a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44" style="position:absolute;left:114;top:949;width:9195;height:7835;visibility:visible;mso-wrap-style:square" alt="Revisión por la Dirección - YouTub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">
                  <v:imagedata o:title="Revisión por la Dirección - YouTube" r:id="rId9"/>
                </v:shape>
                <v:shape id="AutoShape 343" style="position:absolute;top:480;width:9075;height:8323;visibility:visible;mso-wrap-style:square;v-text-anchor:top" coordsize="9075,8323" o:spid="_x0000_s1033" fillcolor="black" stroked="f" path="m9064,l10,,,,,10,,8312r,10l10,8322r9054,l9064,8312r-9054,l10,10r9054,l9064,xm9074,r-10,l9064,10r,8302l9064,8322r10,l9074,8312r,-8302l90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">
                  <v:path arrowok="t" o:connecttype="custom" o:connectlocs="9064,480;10,480;0,480;0,490;0,490;0,8792;0,8802;10,8802;9064,8802;9064,8792;10,8792;10,490;9064,490;9064,480;9074,480;9064,480;9064,490;9064,490;9064,8792;9064,8802;9074,8802;9074,8792;9074,490;9074,490;9074,480" o:connectangles="0,0,0,0,0,0,0,0,0,0,0,0,0,0,0,0,0,0,0,0,0,0,0,0,0"/>
                </v:shape>
                <v:shapetype id="_x0000_t202" coordsize="21600,21600" o:spt="202" path="m,l,21600r21600,l21600,xe">
                  <v:stroke joinstyle="miter"/>
                  <v:path gradientshapeok="t" o:connecttype="rect"/>
                </v:shapetype>
                <v:shape id="Text Box 342" style="position:absolute;width:9310;height:8803;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">
                  <v:textbox inset="0,0,0,0">
                    <w:txbxContent>
                      <w:p w:rsidR="006A6379" w:rsidRDefault="006A6379" w14:paraId="52CC5BC8" w14:textId="77777777">
                        <w:pPr>
                          <w:spacing w:before="12" w:line="249" w:lineRule="auto"/>
                          <w:ind w:left="1896" w:right="2130"/>
                          <w:jc w:val="center"/>
                          <w:rPr>
                            <w:rFonts w:ascii="Arial" w:hAnsi="Arial"/>
                            <w:b/>
                            <w:sz w:val="20"/>
                          </w:rPr>
                        </w:pPr>
                        <w:r>
                          <w:rPr>
                            <w:rFonts w:ascii="Arial" w:hAnsi="Arial"/>
                            <w:b/>
                            <w:sz w:val="20"/>
                          </w:rPr>
                          <w:t>CONSEJO SUPERIOR DE LA JUDICATURA</w:t>
                        </w:r>
                        <w:r>
                          <w:rPr>
                            <w:rFonts w:ascii="Arial" w:hAnsi="Arial"/>
                            <w:b/>
                            <w:spacing w:val="-53"/>
                            <w:sz w:val="20"/>
                          </w:rPr>
                          <w:t xml:space="preserve"> </w:t>
                        </w:r>
                        <w:r>
                          <w:rPr>
                            <w:rFonts w:ascii="Arial" w:hAnsi="Arial"/>
                            <w:b/>
                            <w:sz w:val="20"/>
                          </w:rPr>
                          <w:t>COORDINACIÓN</w:t>
                        </w:r>
                        <w:r>
                          <w:rPr>
                            <w:rFonts w:ascii="Arial" w:hAnsi="Arial"/>
                            <w:b/>
                            <w:spacing w:val="-2"/>
                            <w:sz w:val="20"/>
                          </w:rPr>
                          <w:t xml:space="preserve"> </w:t>
                        </w:r>
                        <w:r>
                          <w:rPr>
                            <w:rFonts w:ascii="Arial" w:hAnsi="Arial"/>
                            <w:b/>
                            <w:sz w:val="20"/>
                          </w:rPr>
                          <w:t>NACIONAL</w:t>
                        </w:r>
                        <w:r>
                          <w:rPr>
                            <w:rFonts w:ascii="Arial" w:hAnsi="Arial"/>
                            <w:b/>
                            <w:spacing w:val="-5"/>
                            <w:sz w:val="20"/>
                          </w:rPr>
                          <w:t xml:space="preserve"> </w:t>
                        </w:r>
                        <w:r>
                          <w:rPr>
                            <w:rFonts w:ascii="Arial" w:hAnsi="Arial"/>
                            <w:b/>
                            <w:sz w:val="20"/>
                          </w:rPr>
                          <w:t>DEL</w:t>
                        </w:r>
                        <w:r>
                          <w:rPr>
                            <w:rFonts w:ascii="Arial" w:hAnsi="Arial"/>
                            <w:b/>
                            <w:spacing w:val="-5"/>
                            <w:sz w:val="20"/>
                          </w:rPr>
                          <w:t xml:space="preserve"> </w:t>
                        </w:r>
                        <w:r>
                          <w:rPr>
                            <w:rFonts w:ascii="Arial" w:hAnsi="Arial"/>
                            <w:b/>
                            <w:sz w:val="20"/>
                          </w:rPr>
                          <w:t>SIGCMA</w:t>
                        </w:r>
                      </w:p>
                      <w:p w:rsidR="006A6379" w:rsidRDefault="006A6379" w14:paraId="0C99A113" w14:textId="77777777">
                        <w:pPr>
                          <w:spacing w:before="2"/>
                          <w:ind w:left="1896" w:right="2134"/>
                          <w:jc w:val="center"/>
                          <w:rPr>
                            <w:rFonts w:ascii="Arial" w:hAnsi="Arial"/>
                            <w:b/>
                            <w:sz w:val="20"/>
                          </w:rPr>
                        </w:pPr>
                        <w:r>
                          <w:rPr>
                            <w:rFonts w:ascii="Arial" w:hAnsi="Arial"/>
                            <w:b/>
                            <w:sz w:val="20"/>
                          </w:rPr>
                          <w:t>INFORME</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REVISIÓN</w:t>
                        </w:r>
                        <w:r>
                          <w:rPr>
                            <w:rFonts w:ascii="Arial" w:hAnsi="Arial"/>
                            <w:b/>
                            <w:spacing w:val="-3"/>
                            <w:sz w:val="20"/>
                          </w:rPr>
                          <w:t xml:space="preserve"> </w:t>
                        </w:r>
                        <w:r>
                          <w:rPr>
                            <w:rFonts w:ascii="Arial" w:hAnsi="Arial"/>
                            <w:b/>
                            <w:sz w:val="20"/>
                          </w:rPr>
                          <w:t>POR</w:t>
                        </w:r>
                        <w:r>
                          <w:rPr>
                            <w:rFonts w:ascii="Arial" w:hAnsi="Arial"/>
                            <w:b/>
                            <w:spacing w:val="-3"/>
                            <w:sz w:val="20"/>
                          </w:rPr>
                          <w:t xml:space="preserve"> </w:t>
                        </w:r>
                        <w:r>
                          <w:rPr>
                            <w:rFonts w:ascii="Arial" w:hAnsi="Arial"/>
                            <w:b/>
                            <w:sz w:val="20"/>
                          </w:rPr>
                          <w:t>LA</w:t>
                        </w:r>
                        <w:r>
                          <w:rPr>
                            <w:rFonts w:ascii="Arial" w:hAnsi="Arial"/>
                            <w:b/>
                            <w:spacing w:val="-3"/>
                            <w:sz w:val="20"/>
                          </w:rPr>
                          <w:t xml:space="preserve"> </w:t>
                        </w:r>
                        <w:r>
                          <w:rPr>
                            <w:rFonts w:ascii="Arial" w:hAnsi="Arial"/>
                            <w:b/>
                            <w:sz w:val="20"/>
                          </w:rPr>
                          <w:t>DIRECCIÓN</w:t>
                        </w:r>
                        <w:r>
                          <w:rPr>
                            <w:rFonts w:ascii="Arial" w:hAnsi="Arial"/>
                            <w:b/>
                            <w:spacing w:val="-3"/>
                            <w:sz w:val="20"/>
                          </w:rPr>
                          <w:t xml:space="preserve"> </w:t>
                        </w:r>
                        <w:r>
                          <w:rPr>
                            <w:rFonts w:ascii="Arial" w:hAnsi="Arial"/>
                            <w:b/>
                            <w:sz w:val="20"/>
                          </w:rPr>
                          <w:t>VIGENCIA</w:t>
                        </w:r>
                        <w:r>
                          <w:rPr>
                            <w:rFonts w:ascii="Arial" w:hAnsi="Arial"/>
                            <w:b/>
                            <w:spacing w:val="-53"/>
                            <w:sz w:val="20"/>
                          </w:rPr>
                          <w:t xml:space="preserve"> </w:t>
                        </w:r>
                        <w:r>
                          <w:rPr>
                            <w:rFonts w:ascii="Arial" w:hAnsi="Arial"/>
                            <w:b/>
                            <w:sz w:val="20"/>
                          </w:rPr>
                          <w:t>2021</w:t>
                        </w:r>
                      </w:p>
                    </w:txbxContent>
                  </v:textbox>
                </v:shape>
                <w10:anchorlock/>
              </v:group>
            </w:pict>
          </mc:Fallback>
        </mc:AlternateContent>
      </w:r>
    </w:p>
    <w:p w14:paraId="41C8F396" w14:textId="77777777" w:rsidR="00C013D9" w:rsidRDefault="00C013D9" w:rsidP="00930170">
      <w:pPr>
        <w:pStyle w:val="Textoindependiente"/>
        <w:rPr>
          <w:rFonts w:ascii="Arial"/>
          <w:b/>
          <w:i/>
          <w:sz w:val="20"/>
        </w:rPr>
      </w:pPr>
    </w:p>
    <w:p w14:paraId="72A3D3EC" w14:textId="77777777" w:rsidR="00C013D9" w:rsidRDefault="00C013D9" w:rsidP="00930170">
      <w:pPr>
        <w:pStyle w:val="Textoindependiente"/>
        <w:rPr>
          <w:rFonts w:ascii="Arial"/>
          <w:b/>
          <w:i/>
          <w:sz w:val="20"/>
        </w:rPr>
      </w:pPr>
    </w:p>
    <w:p w14:paraId="0D0B940D" w14:textId="77777777" w:rsidR="00C013D9" w:rsidRDefault="00C013D9" w:rsidP="00930170">
      <w:pPr>
        <w:pStyle w:val="Textoindependiente"/>
        <w:rPr>
          <w:rFonts w:ascii="Arial"/>
          <w:b/>
          <w:i/>
          <w:sz w:val="20"/>
        </w:rPr>
      </w:pPr>
    </w:p>
    <w:p w14:paraId="0E27B00A" w14:textId="77777777" w:rsidR="00C013D9" w:rsidRDefault="00C013D9" w:rsidP="00930170">
      <w:pPr>
        <w:pStyle w:val="Textoindependiente"/>
        <w:rPr>
          <w:rFonts w:ascii="Arial"/>
          <w:b/>
          <w:i/>
          <w:sz w:val="20"/>
        </w:rPr>
      </w:pPr>
    </w:p>
    <w:p w14:paraId="60061E4C" w14:textId="77777777" w:rsidR="00C013D9" w:rsidRDefault="00C013D9" w:rsidP="00930170">
      <w:pPr>
        <w:pStyle w:val="Textoindependiente"/>
        <w:rPr>
          <w:rFonts w:ascii="Arial"/>
          <w:b/>
          <w:i/>
          <w:sz w:val="20"/>
        </w:rPr>
      </w:pPr>
    </w:p>
    <w:p w14:paraId="44EAFD9C" w14:textId="77777777" w:rsidR="00C013D9" w:rsidRDefault="00C013D9" w:rsidP="00930170">
      <w:pPr>
        <w:pStyle w:val="Textoindependiente"/>
        <w:rPr>
          <w:rFonts w:ascii="Arial"/>
          <w:b/>
          <w:i/>
          <w:sz w:val="20"/>
        </w:rPr>
      </w:pPr>
    </w:p>
    <w:p w14:paraId="4B94D5A5" w14:textId="77777777" w:rsidR="00C013D9" w:rsidRDefault="00C013D9" w:rsidP="00930170">
      <w:pPr>
        <w:pStyle w:val="Textoindependiente"/>
        <w:rPr>
          <w:rFonts w:ascii="Arial"/>
          <w:b/>
          <w:i/>
          <w:sz w:val="20"/>
        </w:rPr>
      </w:pPr>
    </w:p>
    <w:p w14:paraId="3DEEC669" w14:textId="77777777" w:rsidR="00C013D9" w:rsidRDefault="00C013D9" w:rsidP="00930170">
      <w:pPr>
        <w:pStyle w:val="Textoindependiente"/>
        <w:rPr>
          <w:rFonts w:ascii="Arial"/>
          <w:b/>
          <w:i/>
          <w:sz w:val="20"/>
        </w:rPr>
      </w:pPr>
    </w:p>
    <w:p w14:paraId="1AF6196E" w14:textId="3A4F8E72" w:rsidR="6816C117" w:rsidRDefault="6816C117" w:rsidP="00930170">
      <w:r>
        <w:br w:type="page"/>
      </w:r>
    </w:p>
    <w:p w14:paraId="090BC0CD" w14:textId="2A0C37BC" w:rsidR="00F44ADF" w:rsidRDefault="00F44ADF" w:rsidP="00930170">
      <w:pPr>
        <w:pStyle w:val="Textoindependiente"/>
        <w:rPr>
          <w:rFonts w:ascii="Arial"/>
          <w:b/>
          <w:i/>
          <w:sz w:val="20"/>
        </w:rPr>
      </w:pPr>
    </w:p>
    <w:p w14:paraId="31C2F6F2" w14:textId="1F887EFA" w:rsidR="004069F0" w:rsidRDefault="004069F0" w:rsidP="2B897178">
      <w:pPr>
        <w:pStyle w:val="Textoindependiente"/>
        <w:rPr>
          <w:rFonts w:ascii="Arial"/>
          <w:b/>
          <w:bCs/>
          <w:i/>
          <w:iCs/>
          <w:sz w:val="20"/>
          <w:szCs w:val="20"/>
        </w:rPr>
      </w:pPr>
    </w:p>
    <w:p w14:paraId="527C0739" w14:textId="77777777" w:rsidR="004069F0" w:rsidRDefault="004069F0" w:rsidP="2B897178">
      <w:pPr>
        <w:pStyle w:val="Textoindependiente"/>
        <w:rPr>
          <w:rFonts w:ascii="Arial"/>
          <w:b/>
          <w:bCs/>
          <w:i/>
          <w:iCs/>
          <w:sz w:val="20"/>
          <w:szCs w:val="20"/>
        </w:rPr>
      </w:pPr>
    </w:p>
    <w:p w14:paraId="75ACFA19" w14:textId="080385E6" w:rsidR="00F44ADF" w:rsidRPr="004069F0" w:rsidRDefault="00F44ADF" w:rsidP="2B897178">
      <w:pPr>
        <w:pStyle w:val="Textoindependiente"/>
        <w:rPr>
          <w:rFonts w:ascii="Arial"/>
          <w:b/>
          <w:bCs/>
          <w:i/>
          <w:iCs/>
        </w:rPr>
      </w:pPr>
    </w:p>
    <w:p w14:paraId="39E22F2D" w14:textId="6D8E7BDE" w:rsidR="00F44ADF" w:rsidRPr="004069F0" w:rsidRDefault="54BD97EE" w:rsidP="2B897178">
      <w:pPr>
        <w:pStyle w:val="Textoindependiente"/>
        <w:jc w:val="center"/>
        <w:rPr>
          <w:rFonts w:ascii="Arial"/>
        </w:rPr>
      </w:pPr>
      <w:r w:rsidRPr="2B897178">
        <w:rPr>
          <w:rFonts w:ascii="Arial"/>
        </w:rPr>
        <w:t>INFORME DE REVISI</w:t>
      </w:r>
      <w:r w:rsidRPr="2B897178">
        <w:rPr>
          <w:rFonts w:ascii="Arial"/>
        </w:rPr>
        <w:t>Ó</w:t>
      </w:r>
      <w:r w:rsidRPr="2B897178">
        <w:rPr>
          <w:rFonts w:ascii="Arial"/>
        </w:rPr>
        <w:t>N POR LA ALTA DIRECCI</w:t>
      </w:r>
      <w:r w:rsidRPr="2B897178">
        <w:rPr>
          <w:rFonts w:ascii="Arial"/>
        </w:rPr>
        <w:t>Ó</w:t>
      </w:r>
      <w:r w:rsidRPr="2B897178">
        <w:rPr>
          <w:rFonts w:ascii="Arial"/>
        </w:rPr>
        <w:t>N</w:t>
      </w:r>
    </w:p>
    <w:p w14:paraId="0E32DE33" w14:textId="0D29D986" w:rsidR="004069F0" w:rsidRPr="004069F0" w:rsidRDefault="54BD97EE" w:rsidP="2B897178">
      <w:pPr>
        <w:pStyle w:val="Textoindependiente"/>
        <w:jc w:val="center"/>
        <w:rPr>
          <w:rFonts w:ascii="Arial"/>
        </w:rPr>
      </w:pPr>
      <w:r w:rsidRPr="2B897178">
        <w:rPr>
          <w:rFonts w:ascii="Arial"/>
        </w:rPr>
        <w:t>SECCIONAL ANTIOQUIA</w:t>
      </w:r>
    </w:p>
    <w:p w14:paraId="198A9152" w14:textId="61830CFC" w:rsidR="004069F0" w:rsidRPr="004069F0" w:rsidRDefault="54BD97EE" w:rsidP="2B897178">
      <w:pPr>
        <w:pStyle w:val="Textoindependiente"/>
        <w:jc w:val="center"/>
        <w:rPr>
          <w:rFonts w:ascii="Arial"/>
        </w:rPr>
      </w:pPr>
      <w:r w:rsidRPr="2B897178">
        <w:rPr>
          <w:rFonts w:ascii="Arial"/>
        </w:rPr>
        <w:t>A</w:t>
      </w:r>
      <w:r w:rsidRPr="2B897178">
        <w:rPr>
          <w:rFonts w:ascii="Arial"/>
        </w:rPr>
        <w:t>Ñ</w:t>
      </w:r>
      <w:r w:rsidRPr="2B897178">
        <w:rPr>
          <w:rFonts w:ascii="Arial"/>
        </w:rPr>
        <w:t>O 2021</w:t>
      </w:r>
    </w:p>
    <w:p w14:paraId="7B95FC01" w14:textId="43F1B81C" w:rsidR="004069F0" w:rsidRPr="004069F0" w:rsidRDefault="004069F0" w:rsidP="2B897178">
      <w:pPr>
        <w:pStyle w:val="Textoindependiente"/>
        <w:jc w:val="center"/>
        <w:rPr>
          <w:rFonts w:ascii="Arial"/>
        </w:rPr>
      </w:pPr>
    </w:p>
    <w:p w14:paraId="2B30ECDB" w14:textId="7CD203A7" w:rsidR="004069F0" w:rsidRDefault="004069F0" w:rsidP="2B897178">
      <w:pPr>
        <w:pStyle w:val="Textoindependiente"/>
        <w:jc w:val="center"/>
        <w:rPr>
          <w:rFonts w:ascii="Arial"/>
        </w:rPr>
      </w:pPr>
    </w:p>
    <w:p w14:paraId="1FE32464" w14:textId="67F7DA94" w:rsidR="004069F0" w:rsidRDefault="004069F0" w:rsidP="2B897178">
      <w:pPr>
        <w:pStyle w:val="Textoindependiente"/>
        <w:jc w:val="center"/>
        <w:rPr>
          <w:rFonts w:ascii="Arial"/>
        </w:rPr>
      </w:pPr>
    </w:p>
    <w:p w14:paraId="2A896032" w14:textId="77777777" w:rsidR="004069F0" w:rsidRPr="004069F0" w:rsidRDefault="004069F0" w:rsidP="2B897178">
      <w:pPr>
        <w:pStyle w:val="Textoindependiente"/>
        <w:jc w:val="center"/>
        <w:rPr>
          <w:rFonts w:ascii="Arial"/>
        </w:rPr>
      </w:pPr>
    </w:p>
    <w:p w14:paraId="593F9954" w14:textId="77E9FF95" w:rsidR="004069F0" w:rsidRPr="004069F0" w:rsidRDefault="004069F0" w:rsidP="2B897178">
      <w:pPr>
        <w:pStyle w:val="Textoindependiente"/>
        <w:jc w:val="center"/>
        <w:rPr>
          <w:rFonts w:ascii="Arial"/>
        </w:rPr>
      </w:pPr>
    </w:p>
    <w:p w14:paraId="470F36E1" w14:textId="77777777" w:rsidR="004069F0" w:rsidRDefault="54BD97EE" w:rsidP="2B897178">
      <w:pPr>
        <w:pStyle w:val="Textoindependiente"/>
        <w:jc w:val="center"/>
        <w:rPr>
          <w:rFonts w:ascii="Arial"/>
        </w:rPr>
      </w:pPr>
      <w:r w:rsidRPr="2B897178">
        <w:rPr>
          <w:rFonts w:ascii="Arial"/>
        </w:rPr>
        <w:t>Medell</w:t>
      </w:r>
      <w:r w:rsidRPr="2B897178">
        <w:rPr>
          <w:rFonts w:ascii="Arial"/>
        </w:rPr>
        <w:t>í</w:t>
      </w:r>
      <w:r w:rsidRPr="2B897178">
        <w:rPr>
          <w:rFonts w:ascii="Arial"/>
        </w:rPr>
        <w:t xml:space="preserve">n </w:t>
      </w:r>
    </w:p>
    <w:p w14:paraId="66FEEFB0" w14:textId="3697E8FD" w:rsidR="004069F0" w:rsidRPr="004069F0" w:rsidRDefault="54BD97EE" w:rsidP="2B897178">
      <w:pPr>
        <w:pStyle w:val="Textoindependiente"/>
        <w:jc w:val="center"/>
        <w:rPr>
          <w:rFonts w:ascii="Arial"/>
        </w:rPr>
      </w:pPr>
      <w:r w:rsidRPr="2B897178">
        <w:rPr>
          <w:rFonts w:ascii="Arial"/>
        </w:rPr>
        <w:t>Abril de 2022</w:t>
      </w:r>
    </w:p>
    <w:p w14:paraId="1A0CAD3D" w14:textId="735EAFBC" w:rsidR="004069F0" w:rsidRDefault="004069F0" w:rsidP="2B897178">
      <w:pPr>
        <w:pStyle w:val="Textoindependiente"/>
        <w:jc w:val="center"/>
        <w:rPr>
          <w:rFonts w:ascii="Arial"/>
          <w:b/>
          <w:bCs/>
        </w:rPr>
      </w:pPr>
    </w:p>
    <w:p w14:paraId="1288B071" w14:textId="733C1E60" w:rsidR="004069F0" w:rsidRDefault="004069F0" w:rsidP="2B897178">
      <w:pPr>
        <w:pStyle w:val="Textoindependiente"/>
        <w:jc w:val="center"/>
        <w:rPr>
          <w:rFonts w:ascii="Arial"/>
          <w:b/>
          <w:bCs/>
        </w:rPr>
      </w:pPr>
    </w:p>
    <w:p w14:paraId="64663C43" w14:textId="4122CC0D" w:rsidR="004069F0" w:rsidRDefault="004069F0" w:rsidP="2B897178">
      <w:pPr>
        <w:pStyle w:val="Textoindependiente"/>
        <w:jc w:val="center"/>
        <w:rPr>
          <w:rFonts w:ascii="Arial"/>
          <w:b/>
          <w:bCs/>
        </w:rPr>
      </w:pPr>
    </w:p>
    <w:p w14:paraId="6EFAF645" w14:textId="2CC6B652" w:rsidR="004069F0" w:rsidRDefault="004069F0" w:rsidP="2B897178">
      <w:pPr>
        <w:pStyle w:val="Textoindependiente"/>
        <w:jc w:val="center"/>
        <w:rPr>
          <w:rFonts w:ascii="Arial"/>
          <w:b/>
          <w:bCs/>
        </w:rPr>
      </w:pPr>
    </w:p>
    <w:p w14:paraId="5E4D2800" w14:textId="51047B64" w:rsidR="004069F0" w:rsidRDefault="004069F0" w:rsidP="2B897178">
      <w:pPr>
        <w:pStyle w:val="Textoindependiente"/>
        <w:jc w:val="center"/>
        <w:rPr>
          <w:rFonts w:ascii="Arial"/>
          <w:b/>
          <w:bCs/>
        </w:rPr>
      </w:pPr>
    </w:p>
    <w:p w14:paraId="33FE7AAE" w14:textId="77777777" w:rsidR="004069F0" w:rsidRDefault="004069F0" w:rsidP="2B897178">
      <w:pPr>
        <w:pStyle w:val="Textoindependiente"/>
        <w:jc w:val="center"/>
        <w:rPr>
          <w:rFonts w:ascii="Arial"/>
          <w:b/>
          <w:bCs/>
        </w:rPr>
      </w:pPr>
    </w:p>
    <w:p w14:paraId="23D10418" w14:textId="773F4CAB" w:rsidR="004069F0" w:rsidRDefault="54BD97EE" w:rsidP="2B897178">
      <w:pPr>
        <w:pStyle w:val="Textoindependiente"/>
        <w:jc w:val="center"/>
        <w:rPr>
          <w:rFonts w:ascii="Arial"/>
          <w:b/>
          <w:bCs/>
        </w:rPr>
      </w:pPr>
      <w:r w:rsidRPr="2B897178">
        <w:rPr>
          <w:rFonts w:ascii="Arial"/>
          <w:b/>
          <w:bCs/>
        </w:rPr>
        <w:t>ALTA DIRECCI</w:t>
      </w:r>
      <w:r w:rsidRPr="2B897178">
        <w:rPr>
          <w:rFonts w:ascii="Arial"/>
          <w:b/>
          <w:bCs/>
        </w:rPr>
        <w:t>Ó</w:t>
      </w:r>
      <w:r w:rsidRPr="2B897178">
        <w:rPr>
          <w:rFonts w:ascii="Arial"/>
          <w:b/>
          <w:bCs/>
        </w:rPr>
        <w:t>N</w:t>
      </w:r>
    </w:p>
    <w:p w14:paraId="0F9E20C6" w14:textId="405C101D" w:rsidR="004069F0" w:rsidRDefault="004069F0" w:rsidP="2B897178">
      <w:pPr>
        <w:pStyle w:val="Textoindependiente"/>
        <w:ind w:left="2127"/>
        <w:jc w:val="center"/>
        <w:rPr>
          <w:rFonts w:ascii="Arial"/>
          <w:b/>
          <w:bCs/>
        </w:rPr>
      </w:pPr>
    </w:p>
    <w:p w14:paraId="26E30D9E" w14:textId="6F8E1B25" w:rsidR="004069F0" w:rsidRPr="001B366C" w:rsidRDefault="004069F0" w:rsidP="00930170">
      <w:pPr>
        <w:pStyle w:val="Textoindependiente"/>
        <w:ind w:left="2127" w:right="1325"/>
        <w:jc w:val="center"/>
        <w:rPr>
          <w:rFonts w:ascii="Arial"/>
          <w:b/>
          <w:sz w:val="20"/>
        </w:rPr>
      </w:pPr>
    </w:p>
    <w:p w14:paraId="7D3B486B" w14:textId="77777777" w:rsidR="001B366C" w:rsidRDefault="001B366C" w:rsidP="00930170">
      <w:pPr>
        <w:pStyle w:val="Textoindependiente"/>
        <w:ind w:left="2127" w:right="1325"/>
        <w:jc w:val="center"/>
        <w:rPr>
          <w:rFonts w:ascii="Arial"/>
          <w:b/>
          <w:sz w:val="20"/>
        </w:rPr>
        <w:sectPr w:rsidR="001B366C">
          <w:headerReference w:type="default" r:id="rId10"/>
          <w:footerReference w:type="default" r:id="rId11"/>
          <w:pgSz w:w="12240" w:h="15840"/>
          <w:pgMar w:top="1440" w:right="1440" w:bottom="1440" w:left="1440" w:header="707" w:footer="715" w:gutter="0"/>
          <w:pgNumType w:start="2"/>
          <w:cols w:space="720"/>
        </w:sectPr>
      </w:pPr>
    </w:p>
    <w:p w14:paraId="4D9D5536" w14:textId="27DAE45E" w:rsidR="001B366C" w:rsidRDefault="001B366C" w:rsidP="00930170">
      <w:pPr>
        <w:pStyle w:val="Textoindependiente"/>
        <w:ind w:left="2127" w:right="1325"/>
        <w:jc w:val="center"/>
        <w:rPr>
          <w:rFonts w:ascii="Arial"/>
          <w:b/>
        </w:rPr>
      </w:pPr>
    </w:p>
    <w:p w14:paraId="25FB0AB0" w14:textId="77777777" w:rsidR="00930170" w:rsidRDefault="00930170" w:rsidP="00930170">
      <w:pPr>
        <w:pStyle w:val="Textoindependiente"/>
        <w:ind w:left="2127" w:right="1325"/>
        <w:jc w:val="center"/>
        <w:rPr>
          <w:rFonts w:ascii="Arial"/>
          <w:b/>
        </w:rPr>
        <w:sectPr w:rsidR="00930170" w:rsidSect="001B366C">
          <w:type w:val="continuous"/>
          <w:pgSz w:w="12240" w:h="15840"/>
          <w:pgMar w:top="1740" w:right="0" w:bottom="900" w:left="0" w:header="707" w:footer="715" w:gutter="0"/>
          <w:pgNumType w:start="2"/>
          <w:cols w:space="720"/>
        </w:sectPr>
      </w:pPr>
    </w:p>
    <w:p w14:paraId="1377A545" w14:textId="5ADECF38" w:rsidR="001B366C" w:rsidRPr="00930170" w:rsidRDefault="5E029F2A" w:rsidP="2B897178">
      <w:pPr>
        <w:pStyle w:val="Textoindependiente"/>
        <w:jc w:val="center"/>
        <w:rPr>
          <w:rFonts w:ascii="Arial"/>
          <w:b/>
          <w:bCs/>
          <w:sz w:val="18"/>
          <w:szCs w:val="18"/>
        </w:rPr>
      </w:pPr>
      <w:r w:rsidRPr="2B897178">
        <w:rPr>
          <w:rFonts w:ascii="Arial"/>
          <w:b/>
          <w:bCs/>
          <w:sz w:val="18"/>
          <w:szCs w:val="18"/>
        </w:rPr>
        <w:lastRenderedPageBreak/>
        <w:t>Francisco Rafael Arcieri Saldarriaga</w:t>
      </w:r>
    </w:p>
    <w:p w14:paraId="618D22E9" w14:textId="74A1F859" w:rsidR="00930170" w:rsidRPr="00930170" w:rsidRDefault="5E029F2A" w:rsidP="2B897178">
      <w:pPr>
        <w:pStyle w:val="Textoindependiente"/>
        <w:jc w:val="center"/>
        <w:rPr>
          <w:rFonts w:ascii="Arial"/>
          <w:sz w:val="18"/>
          <w:szCs w:val="18"/>
        </w:rPr>
      </w:pPr>
      <w:r w:rsidRPr="2B897178">
        <w:rPr>
          <w:rFonts w:ascii="Arial"/>
          <w:sz w:val="18"/>
          <w:szCs w:val="18"/>
        </w:rPr>
        <w:t>Presidente Consejo Seccional de la Judicatura de Antioquia</w:t>
      </w:r>
    </w:p>
    <w:p w14:paraId="04C16A7E" w14:textId="0B1F1681" w:rsidR="00930170" w:rsidRPr="00930170" w:rsidRDefault="00930170" w:rsidP="2B897178">
      <w:pPr>
        <w:pStyle w:val="Textoindependiente"/>
        <w:jc w:val="center"/>
        <w:rPr>
          <w:rFonts w:ascii="Arial"/>
          <w:sz w:val="18"/>
          <w:szCs w:val="18"/>
        </w:rPr>
      </w:pPr>
    </w:p>
    <w:p w14:paraId="42AF0537" w14:textId="0370EADE" w:rsidR="00930170" w:rsidRPr="00930170" w:rsidRDefault="5E029F2A" w:rsidP="2B897178">
      <w:pPr>
        <w:pStyle w:val="Textoindependiente"/>
        <w:jc w:val="center"/>
        <w:rPr>
          <w:rFonts w:ascii="Arial"/>
          <w:b/>
          <w:bCs/>
          <w:sz w:val="18"/>
          <w:szCs w:val="18"/>
        </w:rPr>
      </w:pPr>
      <w:r w:rsidRPr="2B897178">
        <w:rPr>
          <w:rFonts w:ascii="Arial"/>
          <w:b/>
          <w:bCs/>
          <w:sz w:val="18"/>
          <w:szCs w:val="18"/>
        </w:rPr>
        <w:t>Mar</w:t>
      </w:r>
      <w:r w:rsidRPr="2B897178">
        <w:rPr>
          <w:rFonts w:ascii="Arial"/>
          <w:b/>
          <w:bCs/>
          <w:sz w:val="18"/>
          <w:szCs w:val="18"/>
        </w:rPr>
        <w:t>í</w:t>
      </w:r>
      <w:r w:rsidRPr="2B897178">
        <w:rPr>
          <w:rFonts w:ascii="Arial"/>
          <w:b/>
          <w:bCs/>
          <w:sz w:val="18"/>
          <w:szCs w:val="18"/>
        </w:rPr>
        <w:t>a Eugenia Osorio Cadavid</w:t>
      </w:r>
    </w:p>
    <w:p w14:paraId="4E4AA6A4" w14:textId="0E02D9B8" w:rsidR="00930170" w:rsidRPr="00930170" w:rsidRDefault="5E029F2A" w:rsidP="2B897178">
      <w:pPr>
        <w:pStyle w:val="Textoindependiente"/>
        <w:jc w:val="center"/>
        <w:rPr>
          <w:rFonts w:ascii="Arial"/>
          <w:sz w:val="18"/>
          <w:szCs w:val="18"/>
        </w:rPr>
      </w:pPr>
      <w:r w:rsidRPr="2B897178">
        <w:rPr>
          <w:rFonts w:ascii="Arial"/>
          <w:sz w:val="18"/>
          <w:szCs w:val="18"/>
        </w:rPr>
        <w:t>Magistrada Consejo Seccional de la Judicatura de Antioquia</w:t>
      </w:r>
    </w:p>
    <w:p w14:paraId="22740576" w14:textId="77777777" w:rsidR="00930170" w:rsidRPr="00930170" w:rsidRDefault="5E029F2A" w:rsidP="2B897178">
      <w:pPr>
        <w:pStyle w:val="Textoindependiente"/>
        <w:jc w:val="center"/>
        <w:rPr>
          <w:rFonts w:ascii="Arial"/>
          <w:b/>
          <w:bCs/>
          <w:sz w:val="18"/>
          <w:szCs w:val="18"/>
        </w:rPr>
      </w:pPr>
      <w:r w:rsidRPr="2B897178">
        <w:rPr>
          <w:rFonts w:ascii="Arial"/>
          <w:b/>
          <w:bCs/>
          <w:sz w:val="18"/>
          <w:szCs w:val="18"/>
        </w:rPr>
        <w:lastRenderedPageBreak/>
        <w:t>Juli</w:t>
      </w:r>
      <w:r w:rsidRPr="2B897178">
        <w:rPr>
          <w:rFonts w:ascii="Arial"/>
          <w:b/>
          <w:bCs/>
          <w:sz w:val="18"/>
          <w:szCs w:val="18"/>
        </w:rPr>
        <w:t>á</w:t>
      </w:r>
      <w:r w:rsidRPr="2B897178">
        <w:rPr>
          <w:rFonts w:ascii="Arial"/>
          <w:b/>
          <w:bCs/>
          <w:sz w:val="18"/>
          <w:szCs w:val="18"/>
        </w:rPr>
        <w:t>n Ochoa Arango</w:t>
      </w:r>
    </w:p>
    <w:p w14:paraId="58024147" w14:textId="0D81C862" w:rsidR="00930170" w:rsidRPr="00930170" w:rsidRDefault="5E029F2A" w:rsidP="2B897178">
      <w:pPr>
        <w:pStyle w:val="Textoindependiente"/>
        <w:jc w:val="center"/>
        <w:rPr>
          <w:rFonts w:ascii="Arial"/>
          <w:sz w:val="18"/>
          <w:szCs w:val="18"/>
        </w:rPr>
      </w:pPr>
      <w:r w:rsidRPr="2B897178">
        <w:rPr>
          <w:rFonts w:ascii="Arial"/>
          <w:sz w:val="18"/>
          <w:szCs w:val="18"/>
        </w:rPr>
        <w:t>Vicepresidente Consejo Seccional de la Judicatura de Antioquia y l</w:t>
      </w:r>
      <w:r w:rsidRPr="2B897178">
        <w:rPr>
          <w:rFonts w:ascii="Arial"/>
          <w:sz w:val="18"/>
          <w:szCs w:val="18"/>
        </w:rPr>
        <w:t>í</w:t>
      </w:r>
      <w:r w:rsidRPr="2B897178">
        <w:rPr>
          <w:rFonts w:ascii="Arial"/>
          <w:sz w:val="18"/>
          <w:szCs w:val="18"/>
        </w:rPr>
        <w:t>der del SIGCMA</w:t>
      </w:r>
    </w:p>
    <w:p w14:paraId="188CA059" w14:textId="6CD7D041" w:rsidR="001B366C" w:rsidRPr="00930170" w:rsidRDefault="001B366C" w:rsidP="2B897178">
      <w:pPr>
        <w:pStyle w:val="Textoindependiente"/>
        <w:jc w:val="center"/>
        <w:rPr>
          <w:rFonts w:ascii="Arial"/>
          <w:b/>
          <w:bCs/>
          <w:sz w:val="18"/>
          <w:szCs w:val="18"/>
        </w:rPr>
      </w:pPr>
    </w:p>
    <w:p w14:paraId="2E5D3DC8" w14:textId="23343C8D" w:rsidR="00930170" w:rsidRPr="00930170" w:rsidRDefault="5E029F2A" w:rsidP="2B897178">
      <w:pPr>
        <w:pStyle w:val="Textoindependiente"/>
        <w:jc w:val="center"/>
        <w:rPr>
          <w:rFonts w:ascii="Arial"/>
          <w:b/>
          <w:bCs/>
          <w:sz w:val="18"/>
          <w:szCs w:val="18"/>
        </w:rPr>
      </w:pPr>
      <w:r w:rsidRPr="2B897178">
        <w:rPr>
          <w:rFonts w:ascii="Arial"/>
          <w:b/>
          <w:bCs/>
          <w:sz w:val="18"/>
          <w:szCs w:val="18"/>
        </w:rPr>
        <w:t>Rosa Amelia Moreno Orrego</w:t>
      </w:r>
    </w:p>
    <w:p w14:paraId="2603AE30" w14:textId="6578ACFE" w:rsidR="00930170" w:rsidRPr="00930170" w:rsidRDefault="5E029F2A" w:rsidP="2B897178">
      <w:pPr>
        <w:pStyle w:val="Textoindependiente"/>
        <w:jc w:val="center"/>
        <w:rPr>
          <w:rFonts w:ascii="Arial"/>
          <w:sz w:val="18"/>
          <w:szCs w:val="18"/>
        </w:rPr>
      </w:pPr>
      <w:r w:rsidRPr="2B897178">
        <w:rPr>
          <w:rFonts w:ascii="Arial"/>
          <w:sz w:val="18"/>
          <w:szCs w:val="18"/>
        </w:rPr>
        <w:t>Directora (E) Ejecutiva Seccional</w:t>
      </w:r>
    </w:p>
    <w:p w14:paraId="64A0298A" w14:textId="77777777" w:rsidR="00930170" w:rsidRDefault="00930170" w:rsidP="00930170">
      <w:pPr>
        <w:pStyle w:val="Textoindependiente"/>
        <w:ind w:left="2127" w:right="1325"/>
        <w:jc w:val="center"/>
        <w:rPr>
          <w:rFonts w:ascii="Arial"/>
          <w:b/>
        </w:rPr>
        <w:sectPr w:rsidR="00930170" w:rsidSect="00930170">
          <w:type w:val="continuous"/>
          <w:pgSz w:w="12240" w:h="15840"/>
          <w:pgMar w:top="1440" w:right="1440" w:bottom="1440" w:left="1440" w:header="707" w:footer="715" w:gutter="0"/>
          <w:pgNumType w:start="2"/>
          <w:cols w:num="2" w:space="48"/>
        </w:sectPr>
      </w:pPr>
    </w:p>
    <w:p w14:paraId="4D800DD5" w14:textId="2AD5BC29" w:rsidR="001B366C" w:rsidRPr="004069F0" w:rsidRDefault="001B366C" w:rsidP="00930170">
      <w:pPr>
        <w:pStyle w:val="Textoindependiente"/>
        <w:ind w:left="2127" w:right="1325"/>
        <w:jc w:val="center"/>
        <w:rPr>
          <w:rFonts w:ascii="Arial"/>
          <w:b/>
        </w:rPr>
      </w:pPr>
    </w:p>
    <w:p w14:paraId="74FF8237" w14:textId="66562229" w:rsidR="004069F0" w:rsidRDefault="004069F0" w:rsidP="00930170">
      <w:pPr>
        <w:pStyle w:val="Textoindependiente"/>
        <w:ind w:left="2127" w:right="1325"/>
        <w:jc w:val="center"/>
        <w:rPr>
          <w:rFonts w:ascii="Arial"/>
        </w:rPr>
      </w:pPr>
    </w:p>
    <w:p w14:paraId="163A78F6" w14:textId="5C3F4025" w:rsidR="004069F0" w:rsidRDefault="004069F0" w:rsidP="00930170">
      <w:pPr>
        <w:pStyle w:val="Textoindependiente"/>
        <w:ind w:left="1843" w:right="1325"/>
        <w:jc w:val="center"/>
        <w:rPr>
          <w:rFonts w:ascii="Arial"/>
        </w:rPr>
      </w:pPr>
    </w:p>
    <w:p w14:paraId="018CAFED" w14:textId="77777777" w:rsidR="004069F0" w:rsidRPr="004069F0" w:rsidRDefault="004069F0" w:rsidP="2B897178">
      <w:pPr>
        <w:pStyle w:val="Textoindependiente"/>
        <w:jc w:val="center"/>
        <w:rPr>
          <w:rFonts w:ascii="Arial"/>
        </w:rPr>
      </w:pPr>
    </w:p>
    <w:p w14:paraId="5B56B33C" w14:textId="2826F6FD" w:rsidR="00F44ADF" w:rsidRPr="004069F0" w:rsidRDefault="00F44ADF" w:rsidP="00930170">
      <w:pPr>
        <w:pStyle w:val="Textoindependiente"/>
        <w:rPr>
          <w:rFonts w:ascii="Arial"/>
          <w:b/>
          <w:i/>
        </w:rPr>
      </w:pPr>
    </w:p>
    <w:p w14:paraId="79DE1ADA" w14:textId="58B92052" w:rsidR="00F44ADF" w:rsidRPr="004069F0" w:rsidRDefault="00F44ADF" w:rsidP="00930170">
      <w:pPr>
        <w:pStyle w:val="Textoindependiente"/>
        <w:rPr>
          <w:rFonts w:ascii="Arial"/>
          <w:b/>
          <w:i/>
        </w:rPr>
      </w:pPr>
    </w:p>
    <w:p w14:paraId="5119BED5" w14:textId="63BAD16F" w:rsidR="00F44ADF" w:rsidRPr="004069F0" w:rsidRDefault="00F44ADF" w:rsidP="00930170">
      <w:pPr>
        <w:pStyle w:val="Textoindependiente"/>
        <w:rPr>
          <w:rFonts w:ascii="Arial"/>
          <w:b/>
          <w:i/>
        </w:rPr>
      </w:pPr>
    </w:p>
    <w:p w14:paraId="11018A49" w14:textId="0322C8C6" w:rsidR="00F44ADF" w:rsidRPr="004069F0" w:rsidRDefault="00F44ADF" w:rsidP="00930170">
      <w:pPr>
        <w:pStyle w:val="Textoindependiente"/>
        <w:rPr>
          <w:rFonts w:ascii="Arial"/>
          <w:b/>
          <w:i/>
        </w:rPr>
      </w:pPr>
    </w:p>
    <w:p w14:paraId="687CF485" w14:textId="1CBD930C" w:rsidR="00F44ADF" w:rsidRPr="004069F0" w:rsidRDefault="00F44ADF" w:rsidP="00930170">
      <w:pPr>
        <w:pStyle w:val="Textoindependiente"/>
        <w:rPr>
          <w:rFonts w:ascii="Arial"/>
          <w:b/>
          <w:i/>
        </w:rPr>
      </w:pPr>
    </w:p>
    <w:p w14:paraId="2FBF0016" w14:textId="4D7325D5" w:rsidR="00F44ADF" w:rsidRPr="004069F0" w:rsidRDefault="00F44ADF" w:rsidP="00930170">
      <w:pPr>
        <w:pStyle w:val="Textoindependiente"/>
        <w:rPr>
          <w:rFonts w:ascii="Arial"/>
          <w:b/>
          <w:i/>
        </w:rPr>
      </w:pPr>
    </w:p>
    <w:p w14:paraId="557F2E0D" w14:textId="0B16821E" w:rsidR="00F44ADF" w:rsidRPr="004069F0" w:rsidRDefault="00F44ADF" w:rsidP="00930170">
      <w:pPr>
        <w:pStyle w:val="Textoindependiente"/>
        <w:rPr>
          <w:rFonts w:ascii="Arial"/>
          <w:b/>
          <w:i/>
        </w:rPr>
      </w:pPr>
    </w:p>
    <w:p w14:paraId="798A60C2" w14:textId="4CAEE498" w:rsidR="00F44ADF" w:rsidRPr="004069F0" w:rsidRDefault="00F44ADF" w:rsidP="00930170">
      <w:pPr>
        <w:pStyle w:val="Textoindependiente"/>
        <w:rPr>
          <w:rFonts w:ascii="Arial"/>
          <w:b/>
          <w:i/>
        </w:rPr>
      </w:pPr>
    </w:p>
    <w:p w14:paraId="6C846745" w14:textId="2E7AA9EB" w:rsidR="00F44ADF" w:rsidRPr="004069F0" w:rsidRDefault="00F44ADF" w:rsidP="00930170">
      <w:pPr>
        <w:pStyle w:val="Textoindependiente"/>
        <w:rPr>
          <w:rFonts w:ascii="Arial"/>
          <w:b/>
          <w:i/>
        </w:rPr>
      </w:pPr>
    </w:p>
    <w:p w14:paraId="32D56CEC" w14:textId="40C05753" w:rsidR="00F44ADF" w:rsidRPr="004069F0" w:rsidRDefault="00F44ADF" w:rsidP="00930170">
      <w:pPr>
        <w:pStyle w:val="Textoindependiente"/>
        <w:rPr>
          <w:rFonts w:ascii="Arial"/>
          <w:b/>
          <w:i/>
        </w:rPr>
      </w:pPr>
    </w:p>
    <w:p w14:paraId="2DE2F0D5" w14:textId="763DE182" w:rsidR="00F44ADF" w:rsidRPr="004069F0" w:rsidRDefault="00F44ADF" w:rsidP="00930170">
      <w:pPr>
        <w:pStyle w:val="Textoindependiente"/>
        <w:rPr>
          <w:rFonts w:ascii="Arial"/>
          <w:b/>
          <w:i/>
        </w:rPr>
      </w:pPr>
    </w:p>
    <w:p w14:paraId="3F013907" w14:textId="2CF5A4AD" w:rsidR="00F44ADF" w:rsidRPr="004069F0" w:rsidRDefault="00F44ADF" w:rsidP="2B897178">
      <w:pPr>
        <w:pStyle w:val="Textoindependiente"/>
        <w:rPr>
          <w:rFonts w:ascii="Arial"/>
          <w:b/>
          <w:bCs/>
          <w:i/>
          <w:iCs/>
        </w:rPr>
      </w:pPr>
    </w:p>
    <w:p w14:paraId="0BD72E3F" w14:textId="651E6458" w:rsidR="2B897178" w:rsidRDefault="2B897178" w:rsidP="2B897178">
      <w:pPr>
        <w:pStyle w:val="Textoindependiente"/>
        <w:rPr>
          <w:b/>
          <w:bCs/>
          <w:i/>
          <w:iCs/>
        </w:rPr>
      </w:pPr>
    </w:p>
    <w:p w14:paraId="0540E467" w14:textId="39F0A79D" w:rsidR="2B897178" w:rsidRDefault="2B897178" w:rsidP="2B897178">
      <w:pPr>
        <w:pStyle w:val="Textoindependiente"/>
        <w:rPr>
          <w:b/>
          <w:bCs/>
          <w:i/>
          <w:iCs/>
        </w:rPr>
      </w:pPr>
    </w:p>
    <w:p w14:paraId="66BB403C" w14:textId="389C3143" w:rsidR="00F44ADF" w:rsidRPr="004069F0" w:rsidRDefault="00F44ADF" w:rsidP="00930170">
      <w:pPr>
        <w:pStyle w:val="Textoindependiente"/>
        <w:rPr>
          <w:rFonts w:ascii="Arial"/>
          <w:b/>
          <w:i/>
        </w:rPr>
      </w:pPr>
    </w:p>
    <w:p w14:paraId="5B1AADA8" w14:textId="2984E976" w:rsidR="00F44ADF" w:rsidRPr="004069F0" w:rsidRDefault="00F44ADF" w:rsidP="00930170">
      <w:pPr>
        <w:pStyle w:val="Textoindependiente"/>
        <w:rPr>
          <w:rFonts w:ascii="Arial"/>
          <w:b/>
          <w:i/>
        </w:rPr>
      </w:pPr>
    </w:p>
    <w:p w14:paraId="6AFD2F21" w14:textId="0E05E7F9" w:rsidR="00F44ADF" w:rsidRPr="004069F0" w:rsidRDefault="00F44ADF" w:rsidP="00930170">
      <w:pPr>
        <w:pStyle w:val="Textoindependiente"/>
        <w:rPr>
          <w:rFonts w:ascii="Arial"/>
          <w:b/>
          <w:i/>
        </w:rPr>
      </w:pPr>
    </w:p>
    <w:p w14:paraId="13A0ECFD" w14:textId="1FB05BDC" w:rsidR="00F44ADF" w:rsidRPr="004069F0" w:rsidRDefault="00F44ADF" w:rsidP="00930170">
      <w:pPr>
        <w:pStyle w:val="Textoindependiente"/>
        <w:rPr>
          <w:rFonts w:ascii="Arial"/>
          <w:b/>
          <w:i/>
        </w:rPr>
      </w:pPr>
    </w:p>
    <w:tbl>
      <w:tblPr>
        <w:tblStyle w:val="NormalTable0"/>
        <w:tblW w:w="944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827"/>
        <w:gridCol w:w="2387"/>
        <w:gridCol w:w="2534"/>
        <w:gridCol w:w="160"/>
        <w:gridCol w:w="1535"/>
      </w:tblGrid>
      <w:tr w:rsidR="00C013D9" w:rsidRPr="00F44ADF" w14:paraId="1E18AFA9" w14:textId="77777777" w:rsidTr="004069F0">
        <w:trPr>
          <w:trHeight w:val="1028"/>
          <w:jc w:val="center"/>
        </w:trPr>
        <w:tc>
          <w:tcPr>
            <w:tcW w:w="2827" w:type="dxa"/>
            <w:shd w:val="clear" w:color="auto" w:fill="A6A6A6" w:themeFill="background1" w:themeFillShade="A6"/>
            <w:vAlign w:val="center"/>
          </w:tcPr>
          <w:p w14:paraId="15A7AE9E" w14:textId="7CAD5607" w:rsidR="00C013D9" w:rsidRPr="00F44ADF" w:rsidRDefault="00FC72C1" w:rsidP="00930170">
            <w:pPr>
              <w:pStyle w:val="TableParagraph"/>
              <w:jc w:val="center"/>
              <w:rPr>
                <w:rFonts w:ascii="Arial" w:hAnsi="Arial" w:cs="Arial"/>
                <w:b/>
                <w:sz w:val="14"/>
                <w:szCs w:val="18"/>
              </w:rPr>
            </w:pPr>
            <w:r w:rsidRPr="00F44ADF">
              <w:rPr>
                <w:rFonts w:ascii="Arial" w:hAnsi="Arial" w:cs="Arial"/>
                <w:b/>
                <w:sz w:val="14"/>
                <w:szCs w:val="18"/>
              </w:rPr>
              <w:t>DEPENDENCIA:</w:t>
            </w:r>
          </w:p>
        </w:tc>
        <w:tc>
          <w:tcPr>
            <w:tcW w:w="2387" w:type="dxa"/>
            <w:shd w:val="clear" w:color="auto" w:fill="A6A6A6" w:themeFill="background1" w:themeFillShade="A6"/>
            <w:vAlign w:val="center"/>
          </w:tcPr>
          <w:p w14:paraId="540C471D" w14:textId="350CC463" w:rsidR="00C013D9" w:rsidRPr="00F44ADF" w:rsidRDefault="3D30DFAD" w:rsidP="00930170">
            <w:pPr>
              <w:pStyle w:val="TableParagraph"/>
              <w:ind w:right="171"/>
              <w:jc w:val="both"/>
              <w:rPr>
                <w:rFonts w:ascii="Arial" w:hAnsi="Arial" w:cs="Arial"/>
                <w:sz w:val="14"/>
                <w:szCs w:val="18"/>
              </w:rPr>
            </w:pPr>
            <w:r w:rsidRPr="00F44ADF">
              <w:rPr>
                <w:rFonts w:ascii="Arial" w:hAnsi="Arial" w:cs="Arial"/>
                <w:sz w:val="14"/>
                <w:szCs w:val="18"/>
              </w:rPr>
              <w:t>Consejo Seccional de la</w:t>
            </w:r>
            <w:r w:rsidRPr="00F44ADF">
              <w:rPr>
                <w:rFonts w:ascii="Arial" w:hAnsi="Arial" w:cs="Arial"/>
                <w:spacing w:val="1"/>
                <w:sz w:val="14"/>
                <w:szCs w:val="18"/>
              </w:rPr>
              <w:t xml:space="preserve"> </w:t>
            </w:r>
            <w:r w:rsidRPr="00F44ADF">
              <w:rPr>
                <w:rFonts w:ascii="Arial" w:hAnsi="Arial" w:cs="Arial"/>
                <w:sz w:val="14"/>
                <w:szCs w:val="18"/>
              </w:rPr>
              <w:t>Judicatura de Antioquia y</w:t>
            </w:r>
            <w:r w:rsidRPr="00F44ADF">
              <w:rPr>
                <w:rFonts w:ascii="Arial" w:hAnsi="Arial" w:cs="Arial"/>
                <w:spacing w:val="1"/>
                <w:sz w:val="14"/>
                <w:szCs w:val="18"/>
              </w:rPr>
              <w:t xml:space="preserve"> </w:t>
            </w:r>
            <w:r w:rsidRPr="00F44ADF">
              <w:rPr>
                <w:rFonts w:ascii="Arial" w:hAnsi="Arial" w:cs="Arial"/>
                <w:sz w:val="14"/>
                <w:szCs w:val="18"/>
              </w:rPr>
              <w:t xml:space="preserve">Dirección Seccional </w:t>
            </w:r>
            <w:r w:rsidR="004069F0">
              <w:rPr>
                <w:rFonts w:ascii="Arial" w:hAnsi="Arial" w:cs="Arial"/>
                <w:sz w:val="14"/>
                <w:szCs w:val="18"/>
              </w:rPr>
              <w:t>d</w:t>
            </w:r>
            <w:r w:rsidRPr="00F44ADF">
              <w:rPr>
                <w:rFonts w:ascii="Arial" w:hAnsi="Arial" w:cs="Arial"/>
                <w:sz w:val="14"/>
                <w:szCs w:val="18"/>
              </w:rPr>
              <w:t>e</w:t>
            </w:r>
            <w:r w:rsidRPr="00F44ADF">
              <w:rPr>
                <w:rFonts w:ascii="Arial" w:hAnsi="Arial" w:cs="Arial"/>
                <w:spacing w:val="1"/>
                <w:sz w:val="14"/>
                <w:szCs w:val="18"/>
              </w:rPr>
              <w:t xml:space="preserve"> </w:t>
            </w:r>
            <w:r w:rsidRPr="00F44ADF">
              <w:rPr>
                <w:rFonts w:ascii="Arial" w:hAnsi="Arial" w:cs="Arial"/>
                <w:sz w:val="14"/>
                <w:szCs w:val="18"/>
              </w:rPr>
              <w:t>Administración</w:t>
            </w:r>
            <w:r w:rsidRPr="00F44ADF">
              <w:rPr>
                <w:rFonts w:ascii="Arial" w:hAnsi="Arial" w:cs="Arial"/>
                <w:spacing w:val="-9"/>
                <w:sz w:val="14"/>
                <w:szCs w:val="18"/>
              </w:rPr>
              <w:t xml:space="preserve"> </w:t>
            </w:r>
            <w:r w:rsidRPr="00F44ADF">
              <w:rPr>
                <w:rFonts w:ascii="Arial" w:hAnsi="Arial" w:cs="Arial"/>
                <w:sz w:val="14"/>
                <w:szCs w:val="18"/>
              </w:rPr>
              <w:t>Judicial</w:t>
            </w:r>
            <w:r w:rsidRPr="00F44ADF">
              <w:rPr>
                <w:rFonts w:ascii="Arial" w:hAnsi="Arial" w:cs="Arial"/>
                <w:spacing w:val="-7"/>
                <w:sz w:val="14"/>
                <w:szCs w:val="18"/>
              </w:rPr>
              <w:t xml:space="preserve"> </w:t>
            </w:r>
            <w:r w:rsidR="004069F0">
              <w:rPr>
                <w:rFonts w:ascii="Arial" w:hAnsi="Arial" w:cs="Arial"/>
                <w:sz w:val="14"/>
                <w:szCs w:val="18"/>
              </w:rPr>
              <w:t>de Medellín</w:t>
            </w:r>
          </w:p>
        </w:tc>
        <w:tc>
          <w:tcPr>
            <w:tcW w:w="2534" w:type="dxa"/>
            <w:shd w:val="clear" w:color="auto" w:fill="A6A6A6" w:themeFill="background1" w:themeFillShade="A6"/>
            <w:vAlign w:val="center"/>
          </w:tcPr>
          <w:p w14:paraId="7BB56D59" w14:textId="77777777" w:rsidR="00C013D9" w:rsidRPr="00F44ADF" w:rsidRDefault="00FC72C1" w:rsidP="00930170">
            <w:pPr>
              <w:pStyle w:val="TableParagraph"/>
              <w:jc w:val="center"/>
              <w:rPr>
                <w:rFonts w:ascii="Arial" w:hAnsi="Arial" w:cs="Arial"/>
                <w:b/>
                <w:sz w:val="14"/>
                <w:szCs w:val="18"/>
              </w:rPr>
            </w:pPr>
            <w:r w:rsidRPr="00F44ADF">
              <w:rPr>
                <w:rFonts w:ascii="Arial" w:hAnsi="Arial" w:cs="Arial"/>
                <w:b/>
                <w:sz w:val="14"/>
                <w:szCs w:val="18"/>
              </w:rPr>
              <w:t>LIDER</w:t>
            </w:r>
            <w:r w:rsidRPr="00F44ADF">
              <w:rPr>
                <w:rFonts w:ascii="Arial" w:hAnsi="Arial" w:cs="Arial"/>
                <w:b/>
                <w:spacing w:val="-2"/>
                <w:sz w:val="14"/>
                <w:szCs w:val="18"/>
              </w:rPr>
              <w:t xml:space="preserve"> </w:t>
            </w:r>
            <w:r w:rsidRPr="00F44ADF">
              <w:rPr>
                <w:rFonts w:ascii="Arial" w:hAnsi="Arial" w:cs="Arial"/>
                <w:b/>
                <w:sz w:val="14"/>
                <w:szCs w:val="18"/>
              </w:rPr>
              <w:t>DEL</w:t>
            </w:r>
            <w:r w:rsidRPr="00F44ADF">
              <w:rPr>
                <w:rFonts w:ascii="Arial" w:hAnsi="Arial" w:cs="Arial"/>
                <w:b/>
                <w:spacing w:val="-5"/>
                <w:sz w:val="14"/>
                <w:szCs w:val="18"/>
              </w:rPr>
              <w:t xml:space="preserve"> </w:t>
            </w:r>
            <w:r w:rsidRPr="00F44ADF">
              <w:rPr>
                <w:rFonts w:ascii="Arial" w:hAnsi="Arial" w:cs="Arial"/>
                <w:b/>
                <w:sz w:val="14"/>
                <w:szCs w:val="18"/>
              </w:rPr>
              <w:t>SIGCMA</w:t>
            </w:r>
          </w:p>
        </w:tc>
        <w:tc>
          <w:tcPr>
            <w:tcW w:w="1695" w:type="dxa"/>
            <w:gridSpan w:val="2"/>
            <w:shd w:val="clear" w:color="auto" w:fill="A6A6A6" w:themeFill="background1" w:themeFillShade="A6"/>
            <w:vAlign w:val="center"/>
          </w:tcPr>
          <w:p w14:paraId="5BD7137A" w14:textId="29B82150" w:rsidR="00C013D9" w:rsidRPr="00F44ADF" w:rsidRDefault="51C32E41" w:rsidP="00930170">
            <w:pPr>
              <w:pStyle w:val="TableParagraph"/>
              <w:ind w:right="407"/>
              <w:jc w:val="both"/>
              <w:rPr>
                <w:rFonts w:ascii="Arial" w:hAnsi="Arial" w:cs="Arial"/>
                <w:sz w:val="14"/>
                <w:szCs w:val="18"/>
              </w:rPr>
            </w:pPr>
            <w:r w:rsidRPr="00F44ADF">
              <w:rPr>
                <w:rFonts w:ascii="Arial" w:hAnsi="Arial" w:cs="Arial"/>
                <w:spacing w:val="-1"/>
                <w:sz w:val="14"/>
                <w:szCs w:val="18"/>
              </w:rPr>
              <w:t>Magistrado</w:t>
            </w:r>
            <w:r w:rsidRPr="00F44ADF">
              <w:rPr>
                <w:rFonts w:ascii="Arial" w:hAnsi="Arial" w:cs="Arial"/>
                <w:spacing w:val="-53"/>
                <w:sz w:val="14"/>
                <w:szCs w:val="18"/>
              </w:rPr>
              <w:t xml:space="preserve"> </w:t>
            </w:r>
            <w:r w:rsidRPr="00F44ADF">
              <w:rPr>
                <w:rFonts w:ascii="Arial" w:hAnsi="Arial" w:cs="Arial"/>
                <w:sz w:val="14"/>
                <w:szCs w:val="18"/>
              </w:rPr>
              <w:t>Líder del</w:t>
            </w:r>
            <w:r w:rsidRPr="00F44ADF">
              <w:rPr>
                <w:rFonts w:ascii="Arial" w:hAnsi="Arial" w:cs="Arial"/>
                <w:spacing w:val="1"/>
                <w:sz w:val="14"/>
                <w:szCs w:val="18"/>
              </w:rPr>
              <w:t xml:space="preserve"> </w:t>
            </w:r>
            <w:r w:rsidRPr="00F44ADF">
              <w:rPr>
                <w:rFonts w:ascii="Arial" w:hAnsi="Arial" w:cs="Arial"/>
                <w:sz w:val="14"/>
                <w:szCs w:val="18"/>
              </w:rPr>
              <w:t>SIGCMA</w:t>
            </w:r>
            <w:r w:rsidR="004069F0">
              <w:rPr>
                <w:rFonts w:ascii="Arial" w:hAnsi="Arial" w:cs="Arial"/>
                <w:sz w:val="14"/>
                <w:szCs w:val="18"/>
              </w:rPr>
              <w:t xml:space="preserve"> </w:t>
            </w:r>
            <w:r w:rsidRPr="00F44ADF">
              <w:rPr>
                <w:rFonts w:ascii="Arial" w:hAnsi="Arial" w:cs="Arial"/>
                <w:sz w:val="14"/>
                <w:szCs w:val="18"/>
              </w:rPr>
              <w:t>Seccional</w:t>
            </w:r>
            <w:r w:rsidRPr="00F44ADF">
              <w:rPr>
                <w:rFonts w:ascii="Arial" w:hAnsi="Arial" w:cs="Arial"/>
                <w:spacing w:val="-53"/>
                <w:sz w:val="14"/>
                <w:szCs w:val="18"/>
              </w:rPr>
              <w:t xml:space="preserve"> </w:t>
            </w:r>
            <w:r w:rsidRPr="00F44ADF">
              <w:rPr>
                <w:rFonts w:ascii="Arial" w:hAnsi="Arial" w:cs="Arial"/>
                <w:spacing w:val="-1"/>
                <w:sz w:val="14"/>
                <w:szCs w:val="18"/>
              </w:rPr>
              <w:t>Medellín</w:t>
            </w:r>
          </w:p>
        </w:tc>
      </w:tr>
      <w:tr w:rsidR="004069F0" w:rsidRPr="00F44ADF" w14:paraId="6A31C35C" w14:textId="77777777" w:rsidTr="004069F0">
        <w:trPr>
          <w:trHeight w:val="820"/>
          <w:jc w:val="center"/>
        </w:trPr>
        <w:tc>
          <w:tcPr>
            <w:tcW w:w="2827" w:type="dxa"/>
            <w:shd w:val="clear" w:color="auto" w:fill="A6A6A6" w:themeFill="background1" w:themeFillShade="A6"/>
            <w:vAlign w:val="center"/>
          </w:tcPr>
          <w:p w14:paraId="76E91B92" w14:textId="4D2309C8" w:rsidR="004069F0" w:rsidRPr="00F44ADF" w:rsidRDefault="004069F0" w:rsidP="00930170">
            <w:pPr>
              <w:pStyle w:val="TableParagraph"/>
              <w:jc w:val="center"/>
              <w:rPr>
                <w:rFonts w:ascii="Arial" w:hAnsi="Arial" w:cs="Arial"/>
                <w:b/>
                <w:sz w:val="14"/>
                <w:szCs w:val="18"/>
              </w:rPr>
            </w:pPr>
            <w:r w:rsidRPr="00F44ADF">
              <w:rPr>
                <w:rFonts w:ascii="Arial" w:hAnsi="Arial" w:cs="Arial"/>
                <w:b/>
                <w:sz w:val="14"/>
                <w:szCs w:val="18"/>
              </w:rPr>
              <w:t>FECHA</w:t>
            </w:r>
            <w:r w:rsidRPr="00F44ADF">
              <w:rPr>
                <w:rFonts w:ascii="Arial" w:hAnsi="Arial" w:cs="Arial"/>
                <w:b/>
                <w:spacing w:val="1"/>
                <w:sz w:val="14"/>
                <w:szCs w:val="18"/>
              </w:rPr>
              <w:t xml:space="preserve"> </w:t>
            </w:r>
            <w:r>
              <w:rPr>
                <w:rFonts w:ascii="Arial" w:hAnsi="Arial" w:cs="Arial"/>
                <w:b/>
                <w:spacing w:val="1"/>
                <w:sz w:val="14"/>
                <w:szCs w:val="18"/>
              </w:rPr>
              <w:t xml:space="preserve">DE </w:t>
            </w:r>
            <w:r w:rsidRPr="00F44ADF">
              <w:rPr>
                <w:rFonts w:ascii="Arial" w:hAnsi="Arial" w:cs="Arial"/>
                <w:b/>
                <w:spacing w:val="-1"/>
                <w:sz w:val="14"/>
                <w:szCs w:val="18"/>
              </w:rPr>
              <w:t>REALIZACIÓN:</w:t>
            </w:r>
          </w:p>
        </w:tc>
        <w:tc>
          <w:tcPr>
            <w:tcW w:w="2387" w:type="dxa"/>
            <w:vAlign w:val="center"/>
          </w:tcPr>
          <w:p w14:paraId="03EC4F73" w14:textId="1474524F" w:rsidR="004069F0" w:rsidRPr="00F44ADF" w:rsidRDefault="004069F0" w:rsidP="00930170">
            <w:pPr>
              <w:pStyle w:val="TableParagraph"/>
              <w:jc w:val="center"/>
              <w:rPr>
                <w:rFonts w:ascii="Arial" w:hAnsi="Arial" w:cs="Arial"/>
                <w:sz w:val="14"/>
                <w:szCs w:val="18"/>
              </w:rPr>
            </w:pPr>
            <w:r w:rsidRPr="00F44ADF">
              <w:rPr>
                <w:rFonts w:ascii="Arial" w:hAnsi="Arial" w:cs="Arial"/>
                <w:sz w:val="14"/>
                <w:szCs w:val="18"/>
              </w:rPr>
              <w:t>Abril de 2022</w:t>
            </w:r>
          </w:p>
        </w:tc>
        <w:tc>
          <w:tcPr>
            <w:tcW w:w="2534" w:type="dxa"/>
            <w:shd w:val="clear" w:color="auto" w:fill="A6A6A6" w:themeFill="background1" w:themeFillShade="A6"/>
            <w:vAlign w:val="center"/>
          </w:tcPr>
          <w:p w14:paraId="1047C7D2" w14:textId="4F218199" w:rsidR="004069F0" w:rsidRPr="00F44ADF" w:rsidRDefault="004069F0" w:rsidP="00930170">
            <w:pPr>
              <w:pStyle w:val="TableParagraph"/>
              <w:tabs>
                <w:tab w:val="left" w:pos="1957"/>
              </w:tabs>
              <w:ind w:right="96"/>
              <w:jc w:val="center"/>
              <w:rPr>
                <w:rFonts w:ascii="Arial" w:hAnsi="Arial" w:cs="Arial"/>
                <w:b/>
                <w:sz w:val="14"/>
                <w:szCs w:val="18"/>
              </w:rPr>
            </w:pPr>
            <w:r w:rsidRPr="00F44ADF">
              <w:rPr>
                <w:rFonts w:ascii="Arial" w:hAnsi="Arial" w:cs="Arial"/>
                <w:b/>
                <w:sz w:val="14"/>
                <w:szCs w:val="18"/>
              </w:rPr>
              <w:t>FECHA</w:t>
            </w:r>
            <w:r w:rsidRPr="00F44ADF">
              <w:rPr>
                <w:rFonts w:ascii="Arial" w:hAnsi="Arial" w:cs="Arial"/>
                <w:b/>
                <w:spacing w:val="1"/>
                <w:sz w:val="14"/>
                <w:szCs w:val="18"/>
              </w:rPr>
              <w:t xml:space="preserve"> </w:t>
            </w:r>
            <w:r w:rsidRPr="00F44ADF">
              <w:rPr>
                <w:rFonts w:ascii="Arial" w:hAnsi="Arial" w:cs="Arial"/>
                <w:b/>
                <w:sz w:val="14"/>
                <w:szCs w:val="18"/>
              </w:rPr>
              <w:t>DE</w:t>
            </w:r>
            <w:r w:rsidRPr="00F44ADF">
              <w:rPr>
                <w:rFonts w:ascii="Arial" w:hAnsi="Arial" w:cs="Arial"/>
                <w:b/>
                <w:spacing w:val="55"/>
                <w:sz w:val="14"/>
                <w:szCs w:val="18"/>
              </w:rPr>
              <w:t xml:space="preserve"> </w:t>
            </w:r>
            <w:r w:rsidRPr="00F44ADF">
              <w:rPr>
                <w:rFonts w:ascii="Arial" w:hAnsi="Arial" w:cs="Arial"/>
                <w:b/>
                <w:sz w:val="14"/>
                <w:szCs w:val="18"/>
              </w:rPr>
              <w:t>REMISIÓN</w:t>
            </w:r>
            <w:r w:rsidRPr="00F44ADF">
              <w:rPr>
                <w:rFonts w:ascii="Arial" w:hAnsi="Arial" w:cs="Arial"/>
                <w:b/>
                <w:spacing w:val="1"/>
                <w:sz w:val="14"/>
                <w:szCs w:val="18"/>
              </w:rPr>
              <w:t xml:space="preserve"> </w:t>
            </w:r>
            <w:r w:rsidRPr="00F44ADF">
              <w:rPr>
                <w:rFonts w:ascii="Arial" w:hAnsi="Arial" w:cs="Arial"/>
                <w:b/>
                <w:sz w:val="14"/>
                <w:szCs w:val="18"/>
              </w:rPr>
              <w:t>A</w:t>
            </w:r>
            <w:r w:rsidRPr="00F44ADF">
              <w:rPr>
                <w:rFonts w:ascii="Arial" w:hAnsi="Arial" w:cs="Arial"/>
                <w:b/>
                <w:spacing w:val="1"/>
                <w:sz w:val="14"/>
                <w:szCs w:val="18"/>
              </w:rPr>
              <w:t xml:space="preserve"> </w:t>
            </w:r>
            <w:r w:rsidRPr="00F44ADF">
              <w:rPr>
                <w:rFonts w:ascii="Arial" w:hAnsi="Arial" w:cs="Arial"/>
                <w:b/>
                <w:sz w:val="14"/>
                <w:szCs w:val="18"/>
              </w:rPr>
              <w:t>LA</w:t>
            </w:r>
            <w:r w:rsidRPr="00F44ADF">
              <w:rPr>
                <w:rFonts w:ascii="Arial" w:hAnsi="Arial" w:cs="Arial"/>
                <w:b/>
                <w:spacing w:val="1"/>
                <w:sz w:val="14"/>
                <w:szCs w:val="18"/>
              </w:rPr>
              <w:t xml:space="preserve"> </w:t>
            </w:r>
            <w:r w:rsidRPr="00F44ADF">
              <w:rPr>
                <w:rFonts w:ascii="Arial" w:hAnsi="Arial" w:cs="Arial"/>
                <w:b/>
                <w:sz w:val="14"/>
                <w:szCs w:val="18"/>
              </w:rPr>
              <w:t>COORDINACIÓN</w:t>
            </w:r>
            <w:r w:rsidRPr="00F44ADF">
              <w:rPr>
                <w:rFonts w:ascii="Arial" w:hAnsi="Arial" w:cs="Arial"/>
                <w:b/>
                <w:spacing w:val="-53"/>
                <w:sz w:val="14"/>
                <w:szCs w:val="18"/>
              </w:rPr>
              <w:t xml:space="preserve"> </w:t>
            </w:r>
            <w:r>
              <w:rPr>
                <w:rFonts w:ascii="Arial" w:hAnsi="Arial" w:cs="Arial"/>
                <w:b/>
                <w:sz w:val="14"/>
                <w:szCs w:val="18"/>
              </w:rPr>
              <w:t xml:space="preserve">NACIONAL </w:t>
            </w:r>
            <w:r w:rsidRPr="00F44ADF">
              <w:rPr>
                <w:rFonts w:ascii="Arial" w:hAnsi="Arial" w:cs="Arial"/>
                <w:b/>
                <w:spacing w:val="-1"/>
                <w:sz w:val="14"/>
                <w:szCs w:val="18"/>
              </w:rPr>
              <w:t>DEL</w:t>
            </w:r>
            <w:r>
              <w:rPr>
                <w:rFonts w:ascii="Arial" w:hAnsi="Arial" w:cs="Arial"/>
                <w:b/>
                <w:spacing w:val="-54"/>
                <w:sz w:val="14"/>
                <w:szCs w:val="18"/>
              </w:rPr>
              <w:t xml:space="preserve"> </w:t>
            </w:r>
            <w:r w:rsidRPr="00F44ADF">
              <w:rPr>
                <w:rFonts w:ascii="Arial" w:hAnsi="Arial" w:cs="Arial"/>
                <w:b/>
                <w:sz w:val="14"/>
                <w:szCs w:val="18"/>
              </w:rPr>
              <w:t>SIGCMA</w:t>
            </w:r>
          </w:p>
        </w:tc>
        <w:tc>
          <w:tcPr>
            <w:tcW w:w="1695" w:type="dxa"/>
            <w:gridSpan w:val="2"/>
            <w:vAlign w:val="center"/>
          </w:tcPr>
          <w:p w14:paraId="2C8F3B8B" w14:textId="3B53C408" w:rsidR="004069F0" w:rsidRPr="00F44ADF" w:rsidRDefault="004069F0" w:rsidP="00930170">
            <w:pPr>
              <w:pStyle w:val="TableParagraph"/>
              <w:ind w:left="106"/>
              <w:jc w:val="center"/>
              <w:rPr>
                <w:rFonts w:ascii="Arial" w:hAnsi="Arial" w:cs="Arial"/>
                <w:sz w:val="14"/>
                <w:szCs w:val="18"/>
              </w:rPr>
            </w:pPr>
            <w:r w:rsidRPr="00F44ADF">
              <w:rPr>
                <w:rFonts w:ascii="Arial" w:hAnsi="Arial" w:cs="Arial"/>
                <w:sz w:val="14"/>
                <w:szCs w:val="18"/>
              </w:rPr>
              <w:t>2022</w:t>
            </w:r>
          </w:p>
        </w:tc>
      </w:tr>
      <w:tr w:rsidR="00C013D9" w:rsidRPr="00F44ADF" w14:paraId="250065E9" w14:textId="77777777" w:rsidTr="004069F0">
        <w:trPr>
          <w:trHeight w:val="1313"/>
          <w:jc w:val="center"/>
        </w:trPr>
        <w:tc>
          <w:tcPr>
            <w:tcW w:w="2827" w:type="dxa"/>
            <w:shd w:val="clear" w:color="auto" w:fill="2E5395"/>
          </w:tcPr>
          <w:p w14:paraId="3CF2D8B6" w14:textId="77777777" w:rsidR="00C013D9" w:rsidRPr="00F44ADF" w:rsidRDefault="00C013D9" w:rsidP="00930170">
            <w:pPr>
              <w:pStyle w:val="TableParagraph"/>
              <w:jc w:val="center"/>
              <w:rPr>
                <w:rFonts w:ascii="Arial" w:hAnsi="Arial" w:cs="Arial"/>
                <w:sz w:val="14"/>
                <w:szCs w:val="18"/>
              </w:rPr>
            </w:pPr>
          </w:p>
          <w:p w14:paraId="7B5DD8EA" w14:textId="700B34EE" w:rsidR="00C013D9" w:rsidRPr="00F44ADF" w:rsidRDefault="00FC72C1" w:rsidP="00930170">
            <w:pPr>
              <w:pStyle w:val="TableParagraph"/>
              <w:ind w:right="419"/>
              <w:jc w:val="center"/>
              <w:rPr>
                <w:rFonts w:ascii="Arial" w:hAnsi="Arial" w:cs="Arial"/>
                <w:b/>
                <w:sz w:val="14"/>
                <w:szCs w:val="18"/>
              </w:rPr>
            </w:pPr>
            <w:r w:rsidRPr="00F44ADF">
              <w:rPr>
                <w:rFonts w:ascii="Arial" w:hAnsi="Arial" w:cs="Arial"/>
                <w:b/>
                <w:sz w:val="14"/>
                <w:szCs w:val="18"/>
              </w:rPr>
              <w:t>PILARES</w:t>
            </w:r>
            <w:r w:rsidRPr="00F44ADF">
              <w:rPr>
                <w:rFonts w:ascii="Arial" w:hAnsi="Arial" w:cs="Arial"/>
                <w:b/>
                <w:spacing w:val="1"/>
                <w:sz w:val="14"/>
                <w:szCs w:val="18"/>
              </w:rPr>
              <w:t xml:space="preserve"> </w:t>
            </w:r>
            <w:r w:rsidRPr="00F44ADF">
              <w:rPr>
                <w:rFonts w:ascii="Arial" w:hAnsi="Arial" w:cs="Arial"/>
                <w:b/>
                <w:sz w:val="14"/>
                <w:szCs w:val="18"/>
              </w:rPr>
              <w:t>ESTRATÉGICOS</w:t>
            </w:r>
          </w:p>
        </w:tc>
        <w:tc>
          <w:tcPr>
            <w:tcW w:w="2387" w:type="dxa"/>
            <w:shd w:val="clear" w:color="auto" w:fill="2E5395"/>
          </w:tcPr>
          <w:p w14:paraId="25CD324E" w14:textId="3A96F71A" w:rsidR="00C013D9" w:rsidRPr="00F44ADF" w:rsidRDefault="00FC72C1" w:rsidP="00930170">
            <w:pPr>
              <w:pStyle w:val="TableParagraph"/>
              <w:jc w:val="center"/>
              <w:rPr>
                <w:rFonts w:ascii="Arial" w:hAnsi="Arial" w:cs="Arial"/>
                <w:b/>
                <w:sz w:val="14"/>
                <w:szCs w:val="18"/>
              </w:rPr>
            </w:pPr>
            <w:r w:rsidRPr="00F44ADF">
              <w:rPr>
                <w:rFonts w:ascii="Arial" w:hAnsi="Arial" w:cs="Arial"/>
                <w:b/>
                <w:sz w:val="14"/>
                <w:szCs w:val="18"/>
              </w:rPr>
              <w:t>MACRO</w:t>
            </w:r>
            <w:r w:rsidRPr="00F44ADF">
              <w:rPr>
                <w:rFonts w:ascii="Arial" w:hAnsi="Arial" w:cs="Arial"/>
                <w:b/>
                <w:spacing w:val="-2"/>
                <w:sz w:val="14"/>
                <w:szCs w:val="18"/>
              </w:rPr>
              <w:t xml:space="preserve"> </w:t>
            </w:r>
            <w:r w:rsidRPr="00F44ADF">
              <w:rPr>
                <w:rFonts w:ascii="Arial" w:hAnsi="Arial" w:cs="Arial"/>
                <w:b/>
                <w:sz w:val="14"/>
                <w:szCs w:val="18"/>
              </w:rPr>
              <w:t>-</w:t>
            </w:r>
            <w:r w:rsidRPr="00F44ADF">
              <w:rPr>
                <w:rFonts w:ascii="Arial" w:hAnsi="Arial" w:cs="Arial"/>
                <w:b/>
                <w:spacing w:val="-3"/>
                <w:sz w:val="14"/>
                <w:szCs w:val="18"/>
              </w:rPr>
              <w:t xml:space="preserve"> </w:t>
            </w:r>
            <w:r w:rsidRPr="00F44ADF">
              <w:rPr>
                <w:rFonts w:ascii="Arial" w:hAnsi="Arial" w:cs="Arial"/>
                <w:b/>
                <w:sz w:val="14"/>
                <w:szCs w:val="18"/>
              </w:rPr>
              <w:t>PROCESOS</w:t>
            </w:r>
          </w:p>
        </w:tc>
        <w:tc>
          <w:tcPr>
            <w:tcW w:w="2694" w:type="dxa"/>
            <w:gridSpan w:val="2"/>
            <w:shd w:val="clear" w:color="auto" w:fill="2E5395"/>
          </w:tcPr>
          <w:p w14:paraId="1F61F339" w14:textId="27F1B0A5" w:rsidR="00C013D9" w:rsidRPr="00F44ADF" w:rsidRDefault="00FC72C1" w:rsidP="00930170">
            <w:pPr>
              <w:pStyle w:val="TableParagraph"/>
              <w:jc w:val="center"/>
              <w:rPr>
                <w:rFonts w:ascii="Arial" w:hAnsi="Arial" w:cs="Arial"/>
                <w:b/>
                <w:sz w:val="14"/>
                <w:szCs w:val="18"/>
              </w:rPr>
            </w:pPr>
            <w:r w:rsidRPr="00F44ADF">
              <w:rPr>
                <w:rFonts w:ascii="Arial" w:hAnsi="Arial" w:cs="Arial"/>
                <w:b/>
                <w:sz w:val="14"/>
                <w:szCs w:val="18"/>
              </w:rPr>
              <w:t>PROCESOS</w:t>
            </w:r>
          </w:p>
        </w:tc>
        <w:tc>
          <w:tcPr>
            <w:tcW w:w="1535" w:type="dxa"/>
            <w:shd w:val="clear" w:color="auto" w:fill="2E5395"/>
          </w:tcPr>
          <w:p w14:paraId="24434D0B" w14:textId="77777777" w:rsidR="00C013D9" w:rsidRPr="00F44ADF" w:rsidRDefault="00FC72C1" w:rsidP="00930170">
            <w:pPr>
              <w:pStyle w:val="TableParagraph"/>
              <w:ind w:left="100" w:right="106" w:hanging="1"/>
              <w:jc w:val="center"/>
              <w:rPr>
                <w:rFonts w:ascii="Arial" w:hAnsi="Arial" w:cs="Arial"/>
                <w:b/>
                <w:sz w:val="14"/>
                <w:szCs w:val="18"/>
              </w:rPr>
            </w:pPr>
            <w:r w:rsidRPr="00F44ADF">
              <w:rPr>
                <w:rFonts w:ascii="Arial" w:hAnsi="Arial" w:cs="Arial"/>
                <w:b/>
                <w:sz w:val="14"/>
                <w:szCs w:val="18"/>
              </w:rPr>
              <w:t>Señale</w:t>
            </w:r>
            <w:r w:rsidRPr="00F44ADF">
              <w:rPr>
                <w:rFonts w:ascii="Arial" w:hAnsi="Arial" w:cs="Arial"/>
                <w:b/>
                <w:spacing w:val="44"/>
                <w:sz w:val="14"/>
                <w:szCs w:val="18"/>
              </w:rPr>
              <w:t xml:space="preserve"> </w:t>
            </w:r>
            <w:r w:rsidRPr="00F44ADF">
              <w:rPr>
                <w:rFonts w:ascii="Arial" w:hAnsi="Arial" w:cs="Arial"/>
                <w:b/>
                <w:sz w:val="14"/>
                <w:szCs w:val="18"/>
              </w:rPr>
              <w:t>con</w:t>
            </w:r>
            <w:r w:rsidRPr="00F44ADF">
              <w:rPr>
                <w:rFonts w:ascii="Arial" w:hAnsi="Arial" w:cs="Arial"/>
                <w:b/>
                <w:spacing w:val="1"/>
                <w:sz w:val="14"/>
                <w:szCs w:val="18"/>
              </w:rPr>
              <w:t xml:space="preserve"> </w:t>
            </w:r>
            <w:r w:rsidRPr="00F44ADF">
              <w:rPr>
                <w:rFonts w:ascii="Arial" w:hAnsi="Arial" w:cs="Arial"/>
                <w:b/>
                <w:sz w:val="14"/>
                <w:szCs w:val="18"/>
              </w:rPr>
              <w:t>una equis</w:t>
            </w:r>
            <w:r w:rsidRPr="00F44ADF">
              <w:rPr>
                <w:rFonts w:ascii="Arial" w:hAnsi="Arial" w:cs="Arial"/>
                <w:b/>
                <w:spacing w:val="1"/>
                <w:sz w:val="14"/>
                <w:szCs w:val="18"/>
              </w:rPr>
              <w:t xml:space="preserve"> </w:t>
            </w:r>
            <w:r w:rsidRPr="00F44ADF">
              <w:rPr>
                <w:rFonts w:ascii="Arial" w:hAnsi="Arial" w:cs="Arial"/>
                <w:b/>
                <w:sz w:val="14"/>
                <w:szCs w:val="18"/>
              </w:rPr>
              <w:t>(X)</w:t>
            </w:r>
            <w:r w:rsidRPr="00F44ADF">
              <w:rPr>
                <w:rFonts w:ascii="Arial" w:hAnsi="Arial" w:cs="Arial"/>
                <w:b/>
                <w:spacing w:val="1"/>
                <w:sz w:val="14"/>
                <w:szCs w:val="18"/>
              </w:rPr>
              <w:t xml:space="preserve"> </w:t>
            </w:r>
            <w:r w:rsidRPr="00F44ADF">
              <w:rPr>
                <w:rFonts w:ascii="Arial" w:hAnsi="Arial" w:cs="Arial"/>
                <w:b/>
                <w:sz w:val="14"/>
                <w:szCs w:val="18"/>
              </w:rPr>
              <w:t>los procesos</w:t>
            </w:r>
            <w:r w:rsidRPr="00F44ADF">
              <w:rPr>
                <w:rFonts w:ascii="Arial" w:hAnsi="Arial" w:cs="Arial"/>
                <w:b/>
                <w:spacing w:val="1"/>
                <w:sz w:val="14"/>
                <w:szCs w:val="18"/>
              </w:rPr>
              <w:t xml:space="preserve"> </w:t>
            </w:r>
            <w:r w:rsidRPr="00F44ADF">
              <w:rPr>
                <w:rFonts w:ascii="Arial" w:hAnsi="Arial" w:cs="Arial"/>
                <w:b/>
                <w:sz w:val="14"/>
                <w:szCs w:val="18"/>
              </w:rPr>
              <w:t>que</w:t>
            </w:r>
            <w:r w:rsidRPr="00F44ADF">
              <w:rPr>
                <w:rFonts w:ascii="Arial" w:hAnsi="Arial" w:cs="Arial"/>
                <w:b/>
                <w:spacing w:val="1"/>
                <w:sz w:val="14"/>
                <w:szCs w:val="18"/>
              </w:rPr>
              <w:t xml:space="preserve"> </w:t>
            </w:r>
            <w:r w:rsidRPr="00F44ADF">
              <w:rPr>
                <w:rFonts w:ascii="Arial" w:hAnsi="Arial" w:cs="Arial"/>
                <w:b/>
                <w:sz w:val="14"/>
                <w:szCs w:val="18"/>
              </w:rPr>
              <w:t>cubre</w:t>
            </w:r>
            <w:r w:rsidRPr="00F44ADF">
              <w:rPr>
                <w:rFonts w:ascii="Arial" w:hAnsi="Arial" w:cs="Arial"/>
                <w:b/>
                <w:spacing w:val="1"/>
                <w:sz w:val="14"/>
                <w:szCs w:val="18"/>
              </w:rPr>
              <w:t xml:space="preserve"> </w:t>
            </w:r>
            <w:r w:rsidRPr="00F44ADF">
              <w:rPr>
                <w:rFonts w:ascii="Arial" w:hAnsi="Arial" w:cs="Arial"/>
                <w:b/>
                <w:sz w:val="14"/>
                <w:szCs w:val="18"/>
              </w:rPr>
              <w:t>el</w:t>
            </w:r>
            <w:r w:rsidRPr="00F44ADF">
              <w:rPr>
                <w:rFonts w:ascii="Arial" w:hAnsi="Arial" w:cs="Arial"/>
                <w:b/>
                <w:spacing w:val="1"/>
                <w:sz w:val="14"/>
                <w:szCs w:val="18"/>
              </w:rPr>
              <w:t xml:space="preserve"> </w:t>
            </w:r>
            <w:r w:rsidRPr="00F44ADF">
              <w:rPr>
                <w:rFonts w:ascii="Arial" w:hAnsi="Arial" w:cs="Arial"/>
                <w:b/>
                <w:sz w:val="14"/>
                <w:szCs w:val="18"/>
              </w:rPr>
              <w:t>presente</w:t>
            </w:r>
            <w:r w:rsidRPr="00F44ADF">
              <w:rPr>
                <w:rFonts w:ascii="Arial" w:hAnsi="Arial" w:cs="Arial"/>
                <w:b/>
                <w:spacing w:val="1"/>
                <w:sz w:val="14"/>
                <w:szCs w:val="18"/>
              </w:rPr>
              <w:t xml:space="preserve"> </w:t>
            </w:r>
            <w:r w:rsidRPr="00F44ADF">
              <w:rPr>
                <w:rFonts w:ascii="Arial" w:hAnsi="Arial" w:cs="Arial"/>
                <w:b/>
                <w:sz w:val="14"/>
                <w:szCs w:val="18"/>
              </w:rPr>
              <w:t>Informe</w:t>
            </w:r>
            <w:r w:rsidRPr="00F44ADF">
              <w:rPr>
                <w:rFonts w:ascii="Arial" w:hAnsi="Arial" w:cs="Arial"/>
                <w:b/>
                <w:spacing w:val="1"/>
                <w:sz w:val="14"/>
                <w:szCs w:val="18"/>
              </w:rPr>
              <w:t xml:space="preserve"> </w:t>
            </w:r>
            <w:r w:rsidRPr="00F44ADF">
              <w:rPr>
                <w:rFonts w:ascii="Arial" w:hAnsi="Arial" w:cs="Arial"/>
                <w:b/>
                <w:sz w:val="14"/>
                <w:szCs w:val="18"/>
              </w:rPr>
              <w:t>de</w:t>
            </w:r>
          </w:p>
          <w:p w14:paraId="58237134" w14:textId="77777777" w:rsidR="00C013D9" w:rsidRPr="00F44ADF" w:rsidRDefault="00FC72C1" w:rsidP="00930170">
            <w:pPr>
              <w:pStyle w:val="TableParagraph"/>
              <w:ind w:left="100" w:right="106"/>
              <w:jc w:val="center"/>
              <w:rPr>
                <w:rFonts w:ascii="Arial" w:hAnsi="Arial" w:cs="Arial"/>
                <w:b/>
                <w:sz w:val="14"/>
                <w:szCs w:val="18"/>
              </w:rPr>
            </w:pPr>
            <w:r w:rsidRPr="00F44ADF">
              <w:rPr>
                <w:rFonts w:ascii="Arial" w:hAnsi="Arial" w:cs="Arial"/>
                <w:b/>
                <w:sz w:val="14"/>
                <w:szCs w:val="18"/>
              </w:rPr>
              <w:t>Revisión por la</w:t>
            </w:r>
            <w:r w:rsidRPr="00F44ADF">
              <w:rPr>
                <w:rFonts w:ascii="Arial" w:hAnsi="Arial" w:cs="Arial"/>
                <w:b/>
                <w:spacing w:val="-42"/>
                <w:sz w:val="14"/>
                <w:szCs w:val="18"/>
              </w:rPr>
              <w:t xml:space="preserve"> </w:t>
            </w:r>
            <w:r w:rsidRPr="00F44ADF">
              <w:rPr>
                <w:rFonts w:ascii="Arial" w:hAnsi="Arial" w:cs="Arial"/>
                <w:b/>
                <w:sz w:val="14"/>
                <w:szCs w:val="18"/>
              </w:rPr>
              <w:t>Dirección</w:t>
            </w:r>
          </w:p>
        </w:tc>
      </w:tr>
      <w:tr w:rsidR="00C013D9" w:rsidRPr="00F44ADF" w14:paraId="231CCF7B" w14:textId="77777777" w:rsidTr="004069F0">
        <w:trPr>
          <w:trHeight w:val="205"/>
          <w:jc w:val="center"/>
        </w:trPr>
        <w:tc>
          <w:tcPr>
            <w:tcW w:w="2827" w:type="dxa"/>
            <w:vMerge w:val="restart"/>
            <w:shd w:val="clear" w:color="auto" w:fill="C45811"/>
            <w:vAlign w:val="center"/>
          </w:tcPr>
          <w:p w14:paraId="6D98A12B" w14:textId="77777777" w:rsidR="00C013D9" w:rsidRPr="00F44ADF" w:rsidRDefault="00C013D9" w:rsidP="00930170">
            <w:pPr>
              <w:pStyle w:val="TableParagraph"/>
              <w:jc w:val="both"/>
              <w:rPr>
                <w:rFonts w:ascii="Arial" w:hAnsi="Arial" w:cs="Arial"/>
                <w:sz w:val="14"/>
                <w:szCs w:val="18"/>
              </w:rPr>
            </w:pPr>
          </w:p>
          <w:p w14:paraId="6097BC41" w14:textId="77777777" w:rsidR="00C013D9" w:rsidRPr="00F44ADF" w:rsidRDefault="00FC72C1" w:rsidP="00930170">
            <w:pPr>
              <w:pStyle w:val="TableParagraph"/>
              <w:tabs>
                <w:tab w:val="left" w:pos="2244"/>
              </w:tabs>
              <w:ind w:right="103"/>
              <w:jc w:val="both"/>
              <w:rPr>
                <w:rFonts w:ascii="Arial" w:hAnsi="Arial" w:cs="Arial"/>
                <w:b/>
                <w:sz w:val="14"/>
                <w:szCs w:val="18"/>
              </w:rPr>
            </w:pPr>
            <w:r w:rsidRPr="00F44ADF">
              <w:rPr>
                <w:rFonts w:ascii="Arial" w:hAnsi="Arial" w:cs="Arial"/>
                <w:b/>
                <w:sz w:val="14"/>
                <w:szCs w:val="18"/>
              </w:rPr>
              <w:t>Modernización</w:t>
            </w:r>
            <w:r w:rsidRPr="00F44ADF">
              <w:rPr>
                <w:rFonts w:ascii="Arial" w:hAnsi="Arial" w:cs="Arial"/>
                <w:b/>
                <w:spacing w:val="1"/>
                <w:sz w:val="14"/>
                <w:szCs w:val="18"/>
              </w:rPr>
              <w:t xml:space="preserve"> </w:t>
            </w:r>
            <w:r w:rsidRPr="00F44ADF">
              <w:rPr>
                <w:rFonts w:ascii="Arial" w:hAnsi="Arial" w:cs="Arial"/>
                <w:b/>
                <w:sz w:val="14"/>
                <w:szCs w:val="18"/>
              </w:rPr>
              <w:t>Tecnológica</w:t>
            </w:r>
            <w:r w:rsidRPr="00F44ADF">
              <w:rPr>
                <w:rFonts w:ascii="Arial" w:hAnsi="Arial" w:cs="Arial"/>
                <w:b/>
                <w:sz w:val="14"/>
                <w:szCs w:val="18"/>
              </w:rPr>
              <w:tab/>
            </w:r>
            <w:r w:rsidRPr="00F44ADF">
              <w:rPr>
                <w:rFonts w:ascii="Arial" w:hAnsi="Arial" w:cs="Arial"/>
                <w:b/>
                <w:spacing w:val="-3"/>
                <w:sz w:val="14"/>
                <w:szCs w:val="18"/>
              </w:rPr>
              <w:t>y</w:t>
            </w:r>
            <w:r w:rsidRPr="00F44ADF">
              <w:rPr>
                <w:rFonts w:ascii="Arial" w:hAnsi="Arial" w:cs="Arial"/>
                <w:b/>
                <w:spacing w:val="-53"/>
                <w:sz w:val="14"/>
                <w:szCs w:val="18"/>
              </w:rPr>
              <w:t xml:space="preserve"> </w:t>
            </w:r>
            <w:r w:rsidRPr="00F44ADF">
              <w:rPr>
                <w:rFonts w:ascii="Arial" w:hAnsi="Arial" w:cs="Arial"/>
                <w:b/>
                <w:sz w:val="14"/>
                <w:szCs w:val="18"/>
              </w:rPr>
              <w:t>Transformación</w:t>
            </w:r>
            <w:r w:rsidRPr="00F44ADF">
              <w:rPr>
                <w:rFonts w:ascii="Arial" w:hAnsi="Arial" w:cs="Arial"/>
                <w:b/>
                <w:spacing w:val="-10"/>
                <w:sz w:val="14"/>
                <w:szCs w:val="18"/>
              </w:rPr>
              <w:t xml:space="preserve"> </w:t>
            </w:r>
            <w:r w:rsidRPr="00F44ADF">
              <w:rPr>
                <w:rFonts w:ascii="Arial" w:hAnsi="Arial" w:cs="Arial"/>
                <w:b/>
                <w:sz w:val="14"/>
                <w:szCs w:val="18"/>
              </w:rPr>
              <w:t>Digital.</w:t>
            </w:r>
          </w:p>
        </w:tc>
        <w:tc>
          <w:tcPr>
            <w:tcW w:w="2387" w:type="dxa"/>
            <w:vMerge w:val="restart"/>
            <w:vAlign w:val="center"/>
          </w:tcPr>
          <w:p w14:paraId="5D146229" w14:textId="3C06E851" w:rsidR="00C013D9" w:rsidRPr="00F44ADF" w:rsidRDefault="00FC72C1" w:rsidP="00930170">
            <w:pPr>
              <w:pStyle w:val="TableParagraph"/>
              <w:jc w:val="center"/>
              <w:rPr>
                <w:rFonts w:ascii="Arial" w:hAnsi="Arial" w:cs="Arial"/>
                <w:b/>
                <w:sz w:val="14"/>
                <w:szCs w:val="18"/>
              </w:rPr>
            </w:pPr>
            <w:r w:rsidRPr="00F44ADF">
              <w:rPr>
                <w:rFonts w:ascii="Arial" w:hAnsi="Arial" w:cs="Arial"/>
                <w:b/>
                <w:sz w:val="14"/>
                <w:szCs w:val="18"/>
              </w:rPr>
              <w:t>ESTRATÉGICOS</w:t>
            </w:r>
          </w:p>
        </w:tc>
        <w:tc>
          <w:tcPr>
            <w:tcW w:w="2694" w:type="dxa"/>
            <w:gridSpan w:val="2"/>
            <w:vAlign w:val="center"/>
          </w:tcPr>
          <w:p w14:paraId="1A0C718E" w14:textId="77777777" w:rsidR="00C013D9" w:rsidRPr="00F44ADF" w:rsidRDefault="00FC72C1" w:rsidP="00930170">
            <w:pPr>
              <w:pStyle w:val="TableParagraph"/>
              <w:jc w:val="both"/>
              <w:rPr>
                <w:rFonts w:ascii="Arial" w:hAnsi="Arial" w:cs="Arial"/>
                <w:sz w:val="14"/>
                <w:szCs w:val="18"/>
              </w:rPr>
            </w:pPr>
            <w:r w:rsidRPr="00F44ADF">
              <w:rPr>
                <w:rFonts w:ascii="Arial" w:hAnsi="Arial" w:cs="Arial"/>
                <w:sz w:val="14"/>
                <w:szCs w:val="18"/>
              </w:rPr>
              <w:t>Planeación</w:t>
            </w:r>
            <w:r w:rsidRPr="00F44ADF">
              <w:rPr>
                <w:rFonts w:ascii="Arial" w:hAnsi="Arial" w:cs="Arial"/>
                <w:spacing w:val="-8"/>
                <w:sz w:val="14"/>
                <w:szCs w:val="18"/>
              </w:rPr>
              <w:t xml:space="preserve"> </w:t>
            </w:r>
            <w:r w:rsidRPr="00F44ADF">
              <w:rPr>
                <w:rFonts w:ascii="Arial" w:hAnsi="Arial" w:cs="Arial"/>
                <w:sz w:val="14"/>
                <w:szCs w:val="18"/>
              </w:rPr>
              <w:t>Estratégica</w:t>
            </w:r>
          </w:p>
        </w:tc>
        <w:tc>
          <w:tcPr>
            <w:tcW w:w="1535" w:type="dxa"/>
          </w:tcPr>
          <w:p w14:paraId="33096EF0" w14:textId="77777777" w:rsidR="00C013D9" w:rsidRPr="00F44ADF" w:rsidRDefault="00FC72C1" w:rsidP="00930170">
            <w:pPr>
              <w:pStyle w:val="TableParagraph"/>
              <w:ind w:right="10"/>
              <w:jc w:val="center"/>
              <w:rPr>
                <w:rFonts w:ascii="Arial" w:hAnsi="Arial" w:cs="Arial"/>
                <w:b/>
                <w:sz w:val="14"/>
                <w:szCs w:val="18"/>
              </w:rPr>
            </w:pPr>
            <w:r w:rsidRPr="00F44ADF">
              <w:rPr>
                <w:rFonts w:ascii="Arial" w:hAnsi="Arial" w:cs="Arial"/>
                <w:b/>
                <w:sz w:val="14"/>
                <w:szCs w:val="18"/>
              </w:rPr>
              <w:t>X</w:t>
            </w:r>
          </w:p>
        </w:tc>
      </w:tr>
      <w:tr w:rsidR="00C013D9" w:rsidRPr="00F44ADF" w14:paraId="6D891D17" w14:textId="77777777" w:rsidTr="004069F0">
        <w:trPr>
          <w:trHeight w:val="205"/>
          <w:jc w:val="center"/>
        </w:trPr>
        <w:tc>
          <w:tcPr>
            <w:tcW w:w="2827" w:type="dxa"/>
            <w:vMerge/>
            <w:vAlign w:val="center"/>
          </w:tcPr>
          <w:p w14:paraId="110FFD37" w14:textId="77777777" w:rsidR="00C013D9" w:rsidRPr="00F44ADF" w:rsidRDefault="00C013D9" w:rsidP="00930170">
            <w:pPr>
              <w:jc w:val="both"/>
              <w:rPr>
                <w:rFonts w:ascii="Arial" w:hAnsi="Arial" w:cs="Arial"/>
                <w:sz w:val="14"/>
                <w:szCs w:val="18"/>
              </w:rPr>
            </w:pPr>
          </w:p>
        </w:tc>
        <w:tc>
          <w:tcPr>
            <w:tcW w:w="2387" w:type="dxa"/>
            <w:vMerge/>
            <w:vAlign w:val="center"/>
          </w:tcPr>
          <w:p w14:paraId="6B699379" w14:textId="77777777" w:rsidR="00C013D9" w:rsidRPr="00F44ADF" w:rsidRDefault="00C013D9" w:rsidP="00930170">
            <w:pPr>
              <w:jc w:val="center"/>
              <w:rPr>
                <w:rFonts w:ascii="Arial" w:hAnsi="Arial" w:cs="Arial"/>
                <w:sz w:val="14"/>
                <w:szCs w:val="18"/>
              </w:rPr>
            </w:pPr>
          </w:p>
        </w:tc>
        <w:tc>
          <w:tcPr>
            <w:tcW w:w="2694" w:type="dxa"/>
            <w:gridSpan w:val="2"/>
            <w:vAlign w:val="center"/>
          </w:tcPr>
          <w:p w14:paraId="73F8D7BD" w14:textId="77777777" w:rsidR="00C013D9" w:rsidRPr="00F44ADF" w:rsidRDefault="00FC72C1" w:rsidP="00930170">
            <w:pPr>
              <w:pStyle w:val="TableParagraph"/>
              <w:jc w:val="both"/>
              <w:rPr>
                <w:rFonts w:ascii="Arial" w:hAnsi="Arial" w:cs="Arial"/>
                <w:sz w:val="14"/>
                <w:szCs w:val="18"/>
              </w:rPr>
            </w:pPr>
            <w:r w:rsidRPr="00F44ADF">
              <w:rPr>
                <w:rFonts w:ascii="Arial" w:hAnsi="Arial" w:cs="Arial"/>
                <w:sz w:val="14"/>
                <w:szCs w:val="18"/>
              </w:rPr>
              <w:t>Comunicación</w:t>
            </w:r>
            <w:r w:rsidRPr="00F44ADF">
              <w:rPr>
                <w:rFonts w:ascii="Arial" w:hAnsi="Arial" w:cs="Arial"/>
                <w:spacing w:val="-7"/>
                <w:sz w:val="14"/>
                <w:szCs w:val="18"/>
              </w:rPr>
              <w:t xml:space="preserve"> </w:t>
            </w:r>
            <w:r w:rsidRPr="00F44ADF">
              <w:rPr>
                <w:rFonts w:ascii="Arial" w:hAnsi="Arial" w:cs="Arial"/>
                <w:sz w:val="14"/>
                <w:szCs w:val="18"/>
              </w:rPr>
              <w:t>Institucional</w:t>
            </w:r>
          </w:p>
        </w:tc>
        <w:tc>
          <w:tcPr>
            <w:tcW w:w="1535" w:type="dxa"/>
          </w:tcPr>
          <w:p w14:paraId="7E0CB7FE" w14:textId="77777777" w:rsidR="00C013D9" w:rsidRPr="00F44ADF" w:rsidRDefault="00FC72C1" w:rsidP="00930170">
            <w:pPr>
              <w:pStyle w:val="TableParagraph"/>
              <w:ind w:right="10"/>
              <w:jc w:val="center"/>
              <w:rPr>
                <w:rFonts w:ascii="Arial" w:hAnsi="Arial" w:cs="Arial"/>
                <w:b/>
                <w:sz w:val="14"/>
                <w:szCs w:val="18"/>
              </w:rPr>
            </w:pPr>
            <w:r w:rsidRPr="00F44ADF">
              <w:rPr>
                <w:rFonts w:ascii="Arial" w:hAnsi="Arial" w:cs="Arial"/>
                <w:b/>
                <w:sz w:val="14"/>
                <w:szCs w:val="18"/>
              </w:rPr>
              <w:t>X</w:t>
            </w:r>
          </w:p>
        </w:tc>
      </w:tr>
      <w:tr w:rsidR="00C013D9" w:rsidRPr="00F44ADF" w14:paraId="516402AE" w14:textId="77777777" w:rsidTr="004069F0">
        <w:trPr>
          <w:trHeight w:val="411"/>
          <w:jc w:val="center"/>
        </w:trPr>
        <w:tc>
          <w:tcPr>
            <w:tcW w:w="2827" w:type="dxa"/>
            <w:vMerge/>
            <w:vAlign w:val="center"/>
          </w:tcPr>
          <w:p w14:paraId="3FE9F23F" w14:textId="77777777" w:rsidR="00C013D9" w:rsidRPr="00F44ADF" w:rsidRDefault="00C013D9" w:rsidP="00930170">
            <w:pPr>
              <w:jc w:val="both"/>
              <w:rPr>
                <w:rFonts w:ascii="Arial" w:hAnsi="Arial" w:cs="Arial"/>
                <w:sz w:val="14"/>
                <w:szCs w:val="18"/>
              </w:rPr>
            </w:pPr>
          </w:p>
        </w:tc>
        <w:tc>
          <w:tcPr>
            <w:tcW w:w="2387" w:type="dxa"/>
            <w:vMerge/>
            <w:vAlign w:val="center"/>
          </w:tcPr>
          <w:p w14:paraId="1F72F646" w14:textId="77777777" w:rsidR="00C013D9" w:rsidRPr="00F44ADF" w:rsidRDefault="00C013D9" w:rsidP="00930170">
            <w:pPr>
              <w:jc w:val="center"/>
              <w:rPr>
                <w:rFonts w:ascii="Arial" w:hAnsi="Arial" w:cs="Arial"/>
                <w:sz w:val="14"/>
                <w:szCs w:val="18"/>
              </w:rPr>
            </w:pPr>
          </w:p>
        </w:tc>
        <w:tc>
          <w:tcPr>
            <w:tcW w:w="2694" w:type="dxa"/>
            <w:gridSpan w:val="2"/>
            <w:vAlign w:val="center"/>
          </w:tcPr>
          <w:p w14:paraId="7AB1D5FE" w14:textId="77777777" w:rsidR="00C013D9" w:rsidRPr="00F44ADF" w:rsidRDefault="00FC72C1" w:rsidP="00930170">
            <w:pPr>
              <w:pStyle w:val="TableParagraph"/>
              <w:ind w:right="98"/>
              <w:jc w:val="both"/>
              <w:rPr>
                <w:rFonts w:ascii="Arial" w:hAnsi="Arial" w:cs="Arial"/>
                <w:sz w:val="14"/>
                <w:szCs w:val="18"/>
              </w:rPr>
            </w:pPr>
            <w:r w:rsidRPr="00F44ADF">
              <w:rPr>
                <w:rFonts w:ascii="Arial" w:hAnsi="Arial" w:cs="Arial"/>
                <w:sz w:val="14"/>
                <w:szCs w:val="18"/>
              </w:rPr>
              <w:t>Gestión</w:t>
            </w:r>
            <w:r w:rsidRPr="00F44ADF">
              <w:rPr>
                <w:rFonts w:ascii="Arial" w:hAnsi="Arial" w:cs="Arial"/>
                <w:spacing w:val="-7"/>
                <w:sz w:val="14"/>
                <w:szCs w:val="18"/>
              </w:rPr>
              <w:t xml:space="preserve"> </w:t>
            </w:r>
            <w:r w:rsidRPr="00F44ADF">
              <w:rPr>
                <w:rFonts w:ascii="Arial" w:hAnsi="Arial" w:cs="Arial"/>
                <w:sz w:val="14"/>
                <w:szCs w:val="18"/>
              </w:rPr>
              <w:t>para</w:t>
            </w:r>
            <w:r w:rsidRPr="00F44ADF">
              <w:rPr>
                <w:rFonts w:ascii="Arial" w:hAnsi="Arial" w:cs="Arial"/>
                <w:spacing w:val="-6"/>
                <w:sz w:val="14"/>
                <w:szCs w:val="18"/>
              </w:rPr>
              <w:t xml:space="preserve"> </w:t>
            </w:r>
            <w:r w:rsidRPr="00F44ADF">
              <w:rPr>
                <w:rFonts w:ascii="Arial" w:hAnsi="Arial" w:cs="Arial"/>
                <w:sz w:val="14"/>
                <w:szCs w:val="18"/>
              </w:rPr>
              <w:t>la</w:t>
            </w:r>
            <w:r w:rsidRPr="00F44ADF">
              <w:rPr>
                <w:rFonts w:ascii="Arial" w:hAnsi="Arial" w:cs="Arial"/>
                <w:spacing w:val="-1"/>
                <w:sz w:val="14"/>
                <w:szCs w:val="18"/>
              </w:rPr>
              <w:t xml:space="preserve"> </w:t>
            </w:r>
            <w:r w:rsidRPr="00F44ADF">
              <w:rPr>
                <w:rFonts w:ascii="Arial" w:hAnsi="Arial" w:cs="Arial"/>
                <w:sz w:val="14"/>
                <w:szCs w:val="18"/>
              </w:rPr>
              <w:t>Integración</w:t>
            </w:r>
            <w:r w:rsidRPr="00F44ADF">
              <w:rPr>
                <w:rFonts w:ascii="Arial" w:hAnsi="Arial" w:cs="Arial"/>
                <w:spacing w:val="-53"/>
                <w:sz w:val="14"/>
                <w:szCs w:val="18"/>
              </w:rPr>
              <w:t xml:space="preserve"> </w:t>
            </w:r>
            <w:r w:rsidRPr="00F44ADF">
              <w:rPr>
                <w:rFonts w:ascii="Arial" w:hAnsi="Arial" w:cs="Arial"/>
                <w:sz w:val="14"/>
                <w:szCs w:val="18"/>
              </w:rPr>
              <w:t>de</w:t>
            </w:r>
            <w:r w:rsidRPr="00F44ADF">
              <w:rPr>
                <w:rFonts w:ascii="Arial" w:hAnsi="Arial" w:cs="Arial"/>
                <w:spacing w:val="-3"/>
                <w:sz w:val="14"/>
                <w:szCs w:val="18"/>
              </w:rPr>
              <w:t xml:space="preserve"> </w:t>
            </w:r>
            <w:r w:rsidRPr="00F44ADF">
              <w:rPr>
                <w:rFonts w:ascii="Arial" w:hAnsi="Arial" w:cs="Arial"/>
                <w:sz w:val="14"/>
                <w:szCs w:val="18"/>
              </w:rPr>
              <w:t>Listas</w:t>
            </w:r>
            <w:r w:rsidRPr="00F44ADF">
              <w:rPr>
                <w:rFonts w:ascii="Arial" w:hAnsi="Arial" w:cs="Arial"/>
                <w:spacing w:val="-2"/>
                <w:sz w:val="14"/>
                <w:szCs w:val="18"/>
              </w:rPr>
              <w:t xml:space="preserve"> </w:t>
            </w:r>
            <w:r w:rsidRPr="00F44ADF">
              <w:rPr>
                <w:rFonts w:ascii="Arial" w:hAnsi="Arial" w:cs="Arial"/>
                <w:sz w:val="14"/>
                <w:szCs w:val="18"/>
              </w:rPr>
              <w:t>de</w:t>
            </w:r>
            <w:r w:rsidRPr="00F44ADF">
              <w:rPr>
                <w:rFonts w:ascii="Arial" w:hAnsi="Arial" w:cs="Arial"/>
                <w:spacing w:val="-3"/>
                <w:sz w:val="14"/>
                <w:szCs w:val="18"/>
              </w:rPr>
              <w:t xml:space="preserve"> </w:t>
            </w:r>
            <w:r w:rsidRPr="00F44ADF">
              <w:rPr>
                <w:rFonts w:ascii="Arial" w:hAnsi="Arial" w:cs="Arial"/>
                <w:sz w:val="14"/>
                <w:szCs w:val="18"/>
              </w:rPr>
              <w:t>Altas</w:t>
            </w:r>
            <w:r w:rsidRPr="00F44ADF">
              <w:rPr>
                <w:rFonts w:ascii="Arial" w:hAnsi="Arial" w:cs="Arial"/>
                <w:spacing w:val="-2"/>
                <w:sz w:val="14"/>
                <w:szCs w:val="18"/>
              </w:rPr>
              <w:t xml:space="preserve"> </w:t>
            </w:r>
            <w:r w:rsidRPr="00F44ADF">
              <w:rPr>
                <w:rFonts w:ascii="Arial" w:hAnsi="Arial" w:cs="Arial"/>
                <w:sz w:val="14"/>
                <w:szCs w:val="18"/>
              </w:rPr>
              <w:t>Cortes</w:t>
            </w:r>
          </w:p>
        </w:tc>
        <w:tc>
          <w:tcPr>
            <w:tcW w:w="1535" w:type="dxa"/>
          </w:tcPr>
          <w:p w14:paraId="08CE6F91" w14:textId="77777777" w:rsidR="00C013D9" w:rsidRPr="00F44ADF" w:rsidRDefault="00C013D9" w:rsidP="00930170">
            <w:pPr>
              <w:pStyle w:val="TableParagraph"/>
              <w:jc w:val="center"/>
              <w:rPr>
                <w:rFonts w:ascii="Arial" w:hAnsi="Arial" w:cs="Arial"/>
                <w:sz w:val="14"/>
                <w:szCs w:val="18"/>
              </w:rPr>
            </w:pPr>
          </w:p>
        </w:tc>
      </w:tr>
      <w:tr w:rsidR="00C97F92" w:rsidRPr="00F44ADF" w14:paraId="128E547D" w14:textId="77777777" w:rsidTr="004069F0">
        <w:trPr>
          <w:trHeight w:val="411"/>
          <w:jc w:val="center"/>
        </w:trPr>
        <w:tc>
          <w:tcPr>
            <w:tcW w:w="2827" w:type="dxa"/>
            <w:vMerge/>
            <w:vAlign w:val="center"/>
          </w:tcPr>
          <w:p w14:paraId="61CDCEAD" w14:textId="77777777" w:rsidR="00C97F92" w:rsidRPr="00F44ADF" w:rsidRDefault="00C97F92" w:rsidP="00930170">
            <w:pPr>
              <w:jc w:val="both"/>
              <w:rPr>
                <w:rFonts w:ascii="Arial" w:hAnsi="Arial" w:cs="Arial"/>
                <w:sz w:val="14"/>
                <w:szCs w:val="18"/>
              </w:rPr>
            </w:pPr>
          </w:p>
        </w:tc>
        <w:tc>
          <w:tcPr>
            <w:tcW w:w="2387" w:type="dxa"/>
            <w:vMerge w:val="restart"/>
            <w:vAlign w:val="center"/>
          </w:tcPr>
          <w:p w14:paraId="58EAB3BD" w14:textId="024D6210" w:rsidR="00C97F92" w:rsidRPr="00F44ADF" w:rsidRDefault="00C97F92" w:rsidP="00930170">
            <w:pPr>
              <w:pStyle w:val="TableParagraph"/>
              <w:jc w:val="center"/>
              <w:rPr>
                <w:rFonts w:ascii="Arial" w:hAnsi="Arial" w:cs="Arial"/>
                <w:b/>
                <w:sz w:val="14"/>
                <w:szCs w:val="18"/>
              </w:rPr>
            </w:pPr>
            <w:r w:rsidRPr="00F44ADF">
              <w:rPr>
                <w:rFonts w:ascii="Arial" w:hAnsi="Arial" w:cs="Arial"/>
                <w:b/>
                <w:sz w:val="14"/>
                <w:szCs w:val="18"/>
              </w:rPr>
              <w:t>MISIONALES</w:t>
            </w:r>
          </w:p>
        </w:tc>
        <w:tc>
          <w:tcPr>
            <w:tcW w:w="2694" w:type="dxa"/>
            <w:gridSpan w:val="2"/>
            <w:vAlign w:val="center"/>
          </w:tcPr>
          <w:p w14:paraId="60ECA6B7" w14:textId="73B21BB0" w:rsidR="00C97F92" w:rsidRPr="00F44ADF" w:rsidRDefault="00C97F92" w:rsidP="00930170">
            <w:pPr>
              <w:pStyle w:val="TableParagraph"/>
              <w:jc w:val="both"/>
              <w:rPr>
                <w:rFonts w:ascii="Arial" w:hAnsi="Arial" w:cs="Arial"/>
                <w:sz w:val="14"/>
                <w:szCs w:val="18"/>
              </w:rPr>
            </w:pPr>
            <w:r w:rsidRPr="00F44ADF">
              <w:rPr>
                <w:rFonts w:ascii="Arial" w:hAnsi="Arial" w:cs="Arial"/>
                <w:sz w:val="14"/>
                <w:szCs w:val="18"/>
              </w:rPr>
              <w:t>Modernización</w:t>
            </w:r>
            <w:r>
              <w:rPr>
                <w:rFonts w:ascii="Arial" w:hAnsi="Arial" w:cs="Arial"/>
                <w:sz w:val="14"/>
                <w:szCs w:val="18"/>
              </w:rPr>
              <w:t xml:space="preserve"> de la</w:t>
            </w:r>
            <w:r w:rsidRPr="00F44ADF">
              <w:rPr>
                <w:rFonts w:ascii="Arial" w:hAnsi="Arial" w:cs="Arial"/>
                <w:spacing w:val="1"/>
                <w:sz w:val="14"/>
                <w:szCs w:val="18"/>
              </w:rPr>
              <w:t xml:space="preserve"> </w:t>
            </w:r>
            <w:r w:rsidRPr="00F44ADF">
              <w:rPr>
                <w:rFonts w:ascii="Arial" w:hAnsi="Arial" w:cs="Arial"/>
                <w:spacing w:val="-1"/>
                <w:sz w:val="14"/>
                <w:szCs w:val="18"/>
              </w:rPr>
              <w:t>Gestión</w:t>
            </w:r>
            <w:r w:rsidRPr="00F44ADF">
              <w:rPr>
                <w:rFonts w:ascii="Arial" w:hAnsi="Arial" w:cs="Arial"/>
                <w:spacing w:val="-8"/>
                <w:sz w:val="14"/>
                <w:szCs w:val="18"/>
              </w:rPr>
              <w:t xml:space="preserve"> </w:t>
            </w:r>
            <w:r w:rsidRPr="00F44ADF">
              <w:rPr>
                <w:rFonts w:ascii="Arial" w:hAnsi="Arial" w:cs="Arial"/>
                <w:spacing w:val="-1"/>
                <w:sz w:val="14"/>
                <w:szCs w:val="18"/>
              </w:rPr>
              <w:t>Judicial</w:t>
            </w:r>
          </w:p>
        </w:tc>
        <w:tc>
          <w:tcPr>
            <w:tcW w:w="1535" w:type="dxa"/>
          </w:tcPr>
          <w:p w14:paraId="6DFB9E20" w14:textId="77777777" w:rsidR="00C97F92" w:rsidRPr="00F44ADF" w:rsidRDefault="00C97F92" w:rsidP="00930170">
            <w:pPr>
              <w:pStyle w:val="TableParagraph"/>
              <w:jc w:val="center"/>
              <w:rPr>
                <w:rFonts w:ascii="Arial" w:hAnsi="Arial" w:cs="Arial"/>
                <w:sz w:val="14"/>
                <w:szCs w:val="18"/>
              </w:rPr>
            </w:pPr>
          </w:p>
        </w:tc>
      </w:tr>
      <w:tr w:rsidR="00C013D9" w:rsidRPr="00F44ADF" w14:paraId="18392150" w14:textId="77777777" w:rsidTr="004069F0">
        <w:trPr>
          <w:trHeight w:val="205"/>
          <w:jc w:val="center"/>
        </w:trPr>
        <w:tc>
          <w:tcPr>
            <w:tcW w:w="2827" w:type="dxa"/>
            <w:vMerge w:val="restart"/>
            <w:shd w:val="clear" w:color="auto" w:fill="C45811"/>
            <w:vAlign w:val="center"/>
          </w:tcPr>
          <w:p w14:paraId="70DF9E56" w14:textId="77777777" w:rsidR="00C013D9" w:rsidRPr="00F44ADF" w:rsidRDefault="00C013D9" w:rsidP="00930170">
            <w:pPr>
              <w:pStyle w:val="TableParagraph"/>
              <w:jc w:val="both"/>
              <w:rPr>
                <w:rFonts w:ascii="Arial" w:hAnsi="Arial" w:cs="Arial"/>
                <w:sz w:val="14"/>
                <w:szCs w:val="18"/>
              </w:rPr>
            </w:pPr>
          </w:p>
          <w:p w14:paraId="7AB95EA9" w14:textId="77777777" w:rsidR="00C013D9" w:rsidRPr="00F44ADF" w:rsidRDefault="00FC72C1" w:rsidP="00930170">
            <w:pPr>
              <w:pStyle w:val="TableParagraph"/>
              <w:ind w:right="104"/>
              <w:jc w:val="both"/>
              <w:rPr>
                <w:rFonts w:ascii="Arial" w:hAnsi="Arial" w:cs="Arial"/>
                <w:b/>
                <w:sz w:val="14"/>
                <w:szCs w:val="18"/>
              </w:rPr>
            </w:pPr>
            <w:r w:rsidRPr="00F44ADF">
              <w:rPr>
                <w:rFonts w:ascii="Arial" w:hAnsi="Arial" w:cs="Arial"/>
                <w:b/>
                <w:sz w:val="14"/>
                <w:szCs w:val="18"/>
              </w:rPr>
              <w:t>Modernización</w:t>
            </w:r>
            <w:r w:rsidRPr="00F44ADF">
              <w:rPr>
                <w:rFonts w:ascii="Arial" w:hAnsi="Arial" w:cs="Arial"/>
                <w:b/>
                <w:spacing w:val="1"/>
                <w:sz w:val="14"/>
                <w:szCs w:val="18"/>
              </w:rPr>
              <w:t xml:space="preserve"> </w:t>
            </w:r>
            <w:r w:rsidRPr="00F44ADF">
              <w:rPr>
                <w:rFonts w:ascii="Arial" w:hAnsi="Arial" w:cs="Arial"/>
                <w:b/>
                <w:sz w:val="14"/>
                <w:szCs w:val="18"/>
              </w:rPr>
              <w:t>de</w:t>
            </w:r>
            <w:r w:rsidRPr="00F44ADF">
              <w:rPr>
                <w:rFonts w:ascii="Arial" w:hAnsi="Arial" w:cs="Arial"/>
                <w:b/>
                <w:spacing w:val="1"/>
                <w:sz w:val="14"/>
                <w:szCs w:val="18"/>
              </w:rPr>
              <w:t xml:space="preserve"> </w:t>
            </w:r>
            <w:r w:rsidRPr="00F44ADF">
              <w:rPr>
                <w:rFonts w:ascii="Arial" w:hAnsi="Arial" w:cs="Arial"/>
                <w:b/>
                <w:sz w:val="14"/>
                <w:szCs w:val="18"/>
              </w:rPr>
              <w:t>la</w:t>
            </w:r>
            <w:r w:rsidRPr="00F44ADF">
              <w:rPr>
                <w:rFonts w:ascii="Arial" w:hAnsi="Arial" w:cs="Arial"/>
                <w:b/>
                <w:spacing w:val="1"/>
                <w:sz w:val="14"/>
                <w:szCs w:val="18"/>
              </w:rPr>
              <w:t xml:space="preserve"> </w:t>
            </w:r>
            <w:r w:rsidRPr="00F44ADF">
              <w:rPr>
                <w:rFonts w:ascii="Arial" w:hAnsi="Arial" w:cs="Arial"/>
                <w:b/>
                <w:sz w:val="14"/>
                <w:szCs w:val="18"/>
              </w:rPr>
              <w:t>Infraestructura Judicial</w:t>
            </w:r>
            <w:r w:rsidRPr="00F44ADF">
              <w:rPr>
                <w:rFonts w:ascii="Arial" w:hAnsi="Arial" w:cs="Arial"/>
                <w:b/>
                <w:spacing w:val="-53"/>
                <w:sz w:val="14"/>
                <w:szCs w:val="18"/>
              </w:rPr>
              <w:t xml:space="preserve"> </w:t>
            </w:r>
            <w:r w:rsidRPr="00F44ADF">
              <w:rPr>
                <w:rFonts w:ascii="Arial" w:hAnsi="Arial" w:cs="Arial"/>
                <w:b/>
                <w:sz w:val="14"/>
                <w:szCs w:val="18"/>
              </w:rPr>
              <w:t>y</w:t>
            </w:r>
            <w:r w:rsidRPr="00F44ADF">
              <w:rPr>
                <w:rFonts w:ascii="Arial" w:hAnsi="Arial" w:cs="Arial"/>
                <w:b/>
                <w:spacing w:val="-3"/>
                <w:sz w:val="14"/>
                <w:szCs w:val="18"/>
              </w:rPr>
              <w:t xml:space="preserve"> </w:t>
            </w:r>
            <w:r w:rsidRPr="00F44ADF">
              <w:rPr>
                <w:rFonts w:ascii="Arial" w:hAnsi="Arial" w:cs="Arial"/>
                <w:b/>
                <w:sz w:val="14"/>
                <w:szCs w:val="18"/>
              </w:rPr>
              <w:t>Seguridad.</w:t>
            </w:r>
          </w:p>
        </w:tc>
        <w:tc>
          <w:tcPr>
            <w:tcW w:w="2387" w:type="dxa"/>
            <w:vMerge/>
            <w:vAlign w:val="center"/>
          </w:tcPr>
          <w:p w14:paraId="44E871BC" w14:textId="77777777" w:rsidR="00C013D9" w:rsidRPr="00F44ADF" w:rsidRDefault="00C013D9" w:rsidP="00930170">
            <w:pPr>
              <w:jc w:val="center"/>
              <w:rPr>
                <w:rFonts w:ascii="Arial" w:hAnsi="Arial" w:cs="Arial"/>
                <w:sz w:val="14"/>
                <w:szCs w:val="18"/>
              </w:rPr>
            </w:pPr>
          </w:p>
        </w:tc>
        <w:tc>
          <w:tcPr>
            <w:tcW w:w="2694" w:type="dxa"/>
            <w:gridSpan w:val="2"/>
            <w:vAlign w:val="center"/>
          </w:tcPr>
          <w:p w14:paraId="0CAE1224" w14:textId="77777777" w:rsidR="00C013D9" w:rsidRPr="00F44ADF" w:rsidRDefault="00FC72C1" w:rsidP="00930170">
            <w:pPr>
              <w:pStyle w:val="TableParagraph"/>
              <w:jc w:val="both"/>
              <w:rPr>
                <w:rFonts w:ascii="Arial" w:hAnsi="Arial" w:cs="Arial"/>
                <w:sz w:val="14"/>
                <w:szCs w:val="18"/>
              </w:rPr>
            </w:pPr>
            <w:r w:rsidRPr="00F44ADF">
              <w:rPr>
                <w:rFonts w:ascii="Arial" w:hAnsi="Arial" w:cs="Arial"/>
                <w:sz w:val="14"/>
                <w:szCs w:val="18"/>
              </w:rPr>
              <w:t>Reordenamiento</w:t>
            </w:r>
            <w:r w:rsidRPr="00F44ADF">
              <w:rPr>
                <w:rFonts w:ascii="Arial" w:hAnsi="Arial" w:cs="Arial"/>
                <w:spacing w:val="-10"/>
                <w:sz w:val="14"/>
                <w:szCs w:val="18"/>
              </w:rPr>
              <w:t xml:space="preserve"> </w:t>
            </w:r>
            <w:r w:rsidRPr="00F44ADF">
              <w:rPr>
                <w:rFonts w:ascii="Arial" w:hAnsi="Arial" w:cs="Arial"/>
                <w:sz w:val="14"/>
                <w:szCs w:val="18"/>
              </w:rPr>
              <w:t>Judicial</w:t>
            </w:r>
          </w:p>
        </w:tc>
        <w:tc>
          <w:tcPr>
            <w:tcW w:w="1535" w:type="dxa"/>
          </w:tcPr>
          <w:p w14:paraId="41E61A33" w14:textId="77777777" w:rsidR="00C013D9" w:rsidRPr="00F44ADF" w:rsidRDefault="00FC72C1" w:rsidP="00930170">
            <w:pPr>
              <w:pStyle w:val="TableParagraph"/>
              <w:ind w:right="10"/>
              <w:jc w:val="center"/>
              <w:rPr>
                <w:rFonts w:ascii="Arial" w:hAnsi="Arial" w:cs="Arial"/>
                <w:b/>
                <w:sz w:val="14"/>
                <w:szCs w:val="18"/>
              </w:rPr>
            </w:pPr>
            <w:r w:rsidRPr="00F44ADF">
              <w:rPr>
                <w:rFonts w:ascii="Arial" w:hAnsi="Arial" w:cs="Arial"/>
                <w:b/>
                <w:sz w:val="14"/>
                <w:szCs w:val="18"/>
              </w:rPr>
              <w:t>X</w:t>
            </w:r>
          </w:p>
        </w:tc>
      </w:tr>
      <w:tr w:rsidR="00C013D9" w:rsidRPr="00F44ADF" w14:paraId="047BC338" w14:textId="77777777" w:rsidTr="004069F0">
        <w:trPr>
          <w:trHeight w:val="411"/>
          <w:jc w:val="center"/>
        </w:trPr>
        <w:tc>
          <w:tcPr>
            <w:tcW w:w="2827" w:type="dxa"/>
            <w:vMerge/>
            <w:vAlign w:val="center"/>
          </w:tcPr>
          <w:p w14:paraId="144A5D23" w14:textId="77777777" w:rsidR="00C013D9" w:rsidRPr="00F44ADF" w:rsidRDefault="00C013D9" w:rsidP="00930170">
            <w:pPr>
              <w:jc w:val="both"/>
              <w:rPr>
                <w:rFonts w:ascii="Arial" w:hAnsi="Arial" w:cs="Arial"/>
                <w:sz w:val="14"/>
                <w:szCs w:val="18"/>
              </w:rPr>
            </w:pPr>
          </w:p>
        </w:tc>
        <w:tc>
          <w:tcPr>
            <w:tcW w:w="2387" w:type="dxa"/>
            <w:vMerge/>
            <w:vAlign w:val="center"/>
          </w:tcPr>
          <w:p w14:paraId="738610EB" w14:textId="77777777" w:rsidR="00C013D9" w:rsidRPr="00F44ADF" w:rsidRDefault="00C013D9" w:rsidP="00930170">
            <w:pPr>
              <w:jc w:val="center"/>
              <w:rPr>
                <w:rFonts w:ascii="Arial" w:hAnsi="Arial" w:cs="Arial"/>
                <w:sz w:val="14"/>
                <w:szCs w:val="18"/>
              </w:rPr>
            </w:pPr>
          </w:p>
        </w:tc>
        <w:tc>
          <w:tcPr>
            <w:tcW w:w="2694" w:type="dxa"/>
            <w:gridSpan w:val="2"/>
            <w:vAlign w:val="center"/>
          </w:tcPr>
          <w:p w14:paraId="70980E4A" w14:textId="77777777" w:rsidR="00C013D9" w:rsidRPr="00F44ADF" w:rsidRDefault="00FC72C1" w:rsidP="00930170">
            <w:pPr>
              <w:pStyle w:val="TableParagraph"/>
              <w:tabs>
                <w:tab w:val="left" w:pos="1722"/>
                <w:tab w:val="left" w:pos="2347"/>
              </w:tabs>
              <w:ind w:right="108"/>
              <w:jc w:val="both"/>
              <w:rPr>
                <w:rFonts w:ascii="Arial" w:hAnsi="Arial" w:cs="Arial"/>
                <w:sz w:val="14"/>
                <w:szCs w:val="18"/>
              </w:rPr>
            </w:pPr>
            <w:r w:rsidRPr="00F44ADF">
              <w:rPr>
                <w:rFonts w:ascii="Arial" w:hAnsi="Arial" w:cs="Arial"/>
                <w:sz w:val="14"/>
                <w:szCs w:val="18"/>
              </w:rPr>
              <w:t>Mejoramiento</w:t>
            </w:r>
            <w:r w:rsidRPr="00F44ADF">
              <w:rPr>
                <w:rFonts w:ascii="Arial" w:hAnsi="Arial" w:cs="Arial"/>
                <w:sz w:val="14"/>
                <w:szCs w:val="18"/>
              </w:rPr>
              <w:tab/>
              <w:t>de</w:t>
            </w:r>
            <w:r w:rsidRPr="00F44ADF">
              <w:rPr>
                <w:rFonts w:ascii="Arial" w:hAnsi="Arial" w:cs="Arial"/>
                <w:sz w:val="14"/>
                <w:szCs w:val="18"/>
              </w:rPr>
              <w:tab/>
            </w:r>
            <w:r w:rsidRPr="00F44ADF">
              <w:rPr>
                <w:rFonts w:ascii="Arial" w:hAnsi="Arial" w:cs="Arial"/>
                <w:spacing w:val="-2"/>
                <w:sz w:val="14"/>
                <w:szCs w:val="18"/>
              </w:rPr>
              <w:t>la</w:t>
            </w:r>
            <w:r w:rsidRPr="00F44ADF">
              <w:rPr>
                <w:rFonts w:ascii="Arial" w:hAnsi="Arial" w:cs="Arial"/>
                <w:spacing w:val="-53"/>
                <w:sz w:val="14"/>
                <w:szCs w:val="18"/>
              </w:rPr>
              <w:t xml:space="preserve"> </w:t>
            </w:r>
            <w:r w:rsidRPr="00F44ADF">
              <w:rPr>
                <w:rFonts w:ascii="Arial" w:hAnsi="Arial" w:cs="Arial"/>
                <w:sz w:val="14"/>
                <w:szCs w:val="18"/>
              </w:rPr>
              <w:t>Infraestructura</w:t>
            </w:r>
            <w:r w:rsidRPr="00F44ADF">
              <w:rPr>
                <w:rFonts w:ascii="Arial" w:hAnsi="Arial" w:cs="Arial"/>
                <w:spacing w:val="-3"/>
                <w:sz w:val="14"/>
                <w:szCs w:val="18"/>
              </w:rPr>
              <w:t xml:space="preserve"> </w:t>
            </w:r>
            <w:r w:rsidRPr="00F44ADF">
              <w:rPr>
                <w:rFonts w:ascii="Arial" w:hAnsi="Arial" w:cs="Arial"/>
                <w:sz w:val="14"/>
                <w:szCs w:val="18"/>
              </w:rPr>
              <w:t>Física</w:t>
            </w:r>
          </w:p>
        </w:tc>
        <w:tc>
          <w:tcPr>
            <w:tcW w:w="1535" w:type="dxa"/>
          </w:tcPr>
          <w:p w14:paraId="2A5697B1" w14:textId="77777777" w:rsidR="00C013D9" w:rsidRPr="00F44ADF" w:rsidRDefault="00FC72C1" w:rsidP="00930170">
            <w:pPr>
              <w:pStyle w:val="TableParagraph"/>
              <w:ind w:right="10"/>
              <w:jc w:val="center"/>
              <w:rPr>
                <w:rFonts w:ascii="Arial" w:hAnsi="Arial" w:cs="Arial"/>
                <w:b/>
                <w:sz w:val="14"/>
                <w:szCs w:val="18"/>
              </w:rPr>
            </w:pPr>
            <w:r w:rsidRPr="00F44ADF">
              <w:rPr>
                <w:rFonts w:ascii="Arial" w:hAnsi="Arial" w:cs="Arial"/>
                <w:b/>
                <w:sz w:val="14"/>
                <w:szCs w:val="18"/>
              </w:rPr>
              <w:t>X</w:t>
            </w:r>
          </w:p>
        </w:tc>
      </w:tr>
      <w:tr w:rsidR="00C97F92" w:rsidRPr="00F44ADF" w14:paraId="016D32A6" w14:textId="77777777" w:rsidTr="004069F0">
        <w:trPr>
          <w:trHeight w:val="411"/>
          <w:jc w:val="center"/>
        </w:trPr>
        <w:tc>
          <w:tcPr>
            <w:tcW w:w="2827" w:type="dxa"/>
            <w:vMerge/>
            <w:vAlign w:val="center"/>
          </w:tcPr>
          <w:p w14:paraId="637805D2" w14:textId="77777777" w:rsidR="00C97F92" w:rsidRPr="00F44ADF" w:rsidRDefault="00C97F92" w:rsidP="00930170">
            <w:pPr>
              <w:jc w:val="both"/>
              <w:rPr>
                <w:rFonts w:ascii="Arial" w:hAnsi="Arial" w:cs="Arial"/>
                <w:sz w:val="14"/>
                <w:szCs w:val="18"/>
              </w:rPr>
            </w:pPr>
          </w:p>
        </w:tc>
        <w:tc>
          <w:tcPr>
            <w:tcW w:w="2387" w:type="dxa"/>
            <w:vMerge/>
            <w:vAlign w:val="center"/>
          </w:tcPr>
          <w:p w14:paraId="463F29E8" w14:textId="77777777" w:rsidR="00C97F92" w:rsidRPr="00F44ADF" w:rsidRDefault="00C97F92" w:rsidP="00930170">
            <w:pPr>
              <w:jc w:val="center"/>
              <w:rPr>
                <w:rFonts w:ascii="Arial" w:hAnsi="Arial" w:cs="Arial"/>
                <w:sz w:val="14"/>
                <w:szCs w:val="18"/>
              </w:rPr>
            </w:pPr>
          </w:p>
        </w:tc>
        <w:tc>
          <w:tcPr>
            <w:tcW w:w="2694" w:type="dxa"/>
            <w:gridSpan w:val="2"/>
            <w:vAlign w:val="center"/>
          </w:tcPr>
          <w:p w14:paraId="3928EC77" w14:textId="15FE9C59" w:rsidR="00C97F92" w:rsidRPr="00F44ADF" w:rsidRDefault="00C97F92" w:rsidP="00930170">
            <w:pPr>
              <w:pStyle w:val="TableParagraph"/>
              <w:jc w:val="both"/>
              <w:rPr>
                <w:rFonts w:ascii="Arial" w:hAnsi="Arial" w:cs="Arial"/>
                <w:sz w:val="14"/>
                <w:szCs w:val="18"/>
              </w:rPr>
            </w:pPr>
            <w:r w:rsidRPr="00F44ADF">
              <w:rPr>
                <w:rFonts w:ascii="Arial" w:hAnsi="Arial" w:cs="Arial"/>
                <w:sz w:val="14"/>
                <w:szCs w:val="18"/>
              </w:rPr>
              <w:t>Administración</w:t>
            </w:r>
            <w:r w:rsidRPr="00F44ADF">
              <w:rPr>
                <w:rFonts w:ascii="Arial" w:hAnsi="Arial" w:cs="Arial"/>
                <w:spacing w:val="1"/>
                <w:sz w:val="14"/>
                <w:szCs w:val="18"/>
              </w:rPr>
              <w:t xml:space="preserve"> </w:t>
            </w:r>
            <w:r>
              <w:rPr>
                <w:rFonts w:ascii="Arial" w:hAnsi="Arial" w:cs="Arial"/>
                <w:spacing w:val="1"/>
                <w:sz w:val="14"/>
                <w:szCs w:val="18"/>
              </w:rPr>
              <w:t xml:space="preserve">de la </w:t>
            </w:r>
            <w:r w:rsidRPr="00F44ADF">
              <w:rPr>
                <w:rFonts w:ascii="Arial" w:hAnsi="Arial" w:cs="Arial"/>
                <w:spacing w:val="-1"/>
                <w:sz w:val="14"/>
                <w:szCs w:val="18"/>
              </w:rPr>
              <w:t>Carrera</w:t>
            </w:r>
            <w:r w:rsidRPr="00F44ADF">
              <w:rPr>
                <w:rFonts w:ascii="Arial" w:hAnsi="Arial" w:cs="Arial"/>
                <w:spacing w:val="-13"/>
                <w:sz w:val="14"/>
                <w:szCs w:val="18"/>
              </w:rPr>
              <w:t xml:space="preserve"> </w:t>
            </w:r>
            <w:r w:rsidRPr="00F44ADF">
              <w:rPr>
                <w:rFonts w:ascii="Arial" w:hAnsi="Arial" w:cs="Arial"/>
                <w:sz w:val="14"/>
                <w:szCs w:val="18"/>
              </w:rPr>
              <w:t>Judicial</w:t>
            </w:r>
          </w:p>
        </w:tc>
        <w:tc>
          <w:tcPr>
            <w:tcW w:w="1535" w:type="dxa"/>
          </w:tcPr>
          <w:p w14:paraId="2AA7E729" w14:textId="77777777" w:rsidR="00C97F92" w:rsidRPr="00F44ADF" w:rsidRDefault="00C97F92" w:rsidP="00930170">
            <w:pPr>
              <w:pStyle w:val="TableParagraph"/>
              <w:ind w:right="10"/>
              <w:jc w:val="center"/>
              <w:rPr>
                <w:rFonts w:ascii="Arial" w:hAnsi="Arial" w:cs="Arial"/>
                <w:b/>
                <w:sz w:val="14"/>
                <w:szCs w:val="18"/>
              </w:rPr>
            </w:pPr>
            <w:r w:rsidRPr="00F44ADF">
              <w:rPr>
                <w:rFonts w:ascii="Arial" w:hAnsi="Arial" w:cs="Arial"/>
                <w:b/>
                <w:sz w:val="14"/>
                <w:szCs w:val="18"/>
              </w:rPr>
              <w:t>X</w:t>
            </w:r>
          </w:p>
        </w:tc>
      </w:tr>
      <w:tr w:rsidR="00C013D9" w:rsidRPr="00F44ADF" w14:paraId="0AB88DB0" w14:textId="77777777" w:rsidTr="004069F0">
        <w:trPr>
          <w:trHeight w:val="411"/>
          <w:jc w:val="center"/>
        </w:trPr>
        <w:tc>
          <w:tcPr>
            <w:tcW w:w="2827" w:type="dxa"/>
            <w:vMerge w:val="restart"/>
            <w:shd w:val="clear" w:color="auto" w:fill="C45811"/>
            <w:vAlign w:val="center"/>
          </w:tcPr>
          <w:p w14:paraId="3B7B4B86" w14:textId="77777777" w:rsidR="00C013D9" w:rsidRPr="00F44ADF" w:rsidRDefault="00C013D9" w:rsidP="00930170">
            <w:pPr>
              <w:pStyle w:val="TableParagraph"/>
              <w:jc w:val="both"/>
              <w:rPr>
                <w:rFonts w:ascii="Arial" w:hAnsi="Arial" w:cs="Arial"/>
                <w:sz w:val="14"/>
                <w:szCs w:val="18"/>
              </w:rPr>
            </w:pPr>
          </w:p>
          <w:p w14:paraId="252ECE10" w14:textId="77777777" w:rsidR="00C013D9" w:rsidRPr="00F44ADF" w:rsidRDefault="00FC72C1" w:rsidP="00930170">
            <w:pPr>
              <w:pStyle w:val="TableParagraph"/>
              <w:tabs>
                <w:tab w:val="left" w:pos="1564"/>
              </w:tabs>
              <w:ind w:right="104"/>
              <w:jc w:val="both"/>
              <w:rPr>
                <w:rFonts w:ascii="Arial" w:hAnsi="Arial" w:cs="Arial"/>
                <w:b/>
                <w:sz w:val="14"/>
                <w:szCs w:val="18"/>
              </w:rPr>
            </w:pPr>
            <w:r w:rsidRPr="00F44ADF">
              <w:rPr>
                <w:rFonts w:ascii="Arial" w:hAnsi="Arial" w:cs="Arial"/>
                <w:b/>
                <w:sz w:val="14"/>
                <w:szCs w:val="18"/>
              </w:rPr>
              <w:t>Carrera</w:t>
            </w:r>
            <w:r w:rsidRPr="00F44ADF">
              <w:rPr>
                <w:rFonts w:ascii="Arial" w:hAnsi="Arial" w:cs="Arial"/>
                <w:b/>
                <w:sz w:val="14"/>
                <w:szCs w:val="18"/>
              </w:rPr>
              <w:tab/>
            </w:r>
            <w:r w:rsidRPr="00F44ADF">
              <w:rPr>
                <w:rFonts w:ascii="Arial" w:hAnsi="Arial" w:cs="Arial"/>
                <w:b/>
                <w:spacing w:val="-2"/>
                <w:sz w:val="14"/>
                <w:szCs w:val="18"/>
              </w:rPr>
              <w:t>Judicial,</w:t>
            </w:r>
            <w:r w:rsidRPr="00F44ADF">
              <w:rPr>
                <w:rFonts w:ascii="Arial" w:hAnsi="Arial" w:cs="Arial"/>
                <w:b/>
                <w:spacing w:val="-54"/>
                <w:sz w:val="14"/>
                <w:szCs w:val="18"/>
              </w:rPr>
              <w:t xml:space="preserve"> </w:t>
            </w:r>
            <w:r w:rsidRPr="00F44ADF">
              <w:rPr>
                <w:rFonts w:ascii="Arial" w:hAnsi="Arial" w:cs="Arial"/>
                <w:b/>
                <w:sz w:val="14"/>
                <w:szCs w:val="18"/>
              </w:rPr>
              <w:t>Desarrollo</w:t>
            </w:r>
            <w:r w:rsidRPr="00F44ADF">
              <w:rPr>
                <w:rFonts w:ascii="Arial" w:hAnsi="Arial" w:cs="Arial"/>
                <w:b/>
                <w:spacing w:val="1"/>
                <w:sz w:val="14"/>
                <w:szCs w:val="18"/>
              </w:rPr>
              <w:t xml:space="preserve"> </w:t>
            </w:r>
            <w:r w:rsidRPr="00F44ADF">
              <w:rPr>
                <w:rFonts w:ascii="Arial" w:hAnsi="Arial" w:cs="Arial"/>
                <w:b/>
                <w:sz w:val="14"/>
                <w:szCs w:val="18"/>
              </w:rPr>
              <w:t>del</w:t>
            </w:r>
            <w:r w:rsidRPr="00F44ADF">
              <w:rPr>
                <w:rFonts w:ascii="Arial" w:hAnsi="Arial" w:cs="Arial"/>
                <w:b/>
                <w:spacing w:val="1"/>
                <w:sz w:val="14"/>
                <w:szCs w:val="18"/>
              </w:rPr>
              <w:t xml:space="preserve"> </w:t>
            </w:r>
            <w:r w:rsidRPr="00F44ADF">
              <w:rPr>
                <w:rFonts w:ascii="Arial" w:hAnsi="Arial" w:cs="Arial"/>
                <w:b/>
                <w:sz w:val="14"/>
                <w:szCs w:val="18"/>
              </w:rPr>
              <w:t>Talento</w:t>
            </w:r>
            <w:r w:rsidRPr="00F44ADF">
              <w:rPr>
                <w:rFonts w:ascii="Arial" w:hAnsi="Arial" w:cs="Arial"/>
                <w:b/>
                <w:spacing w:val="-53"/>
                <w:sz w:val="14"/>
                <w:szCs w:val="18"/>
              </w:rPr>
              <w:t xml:space="preserve"> </w:t>
            </w:r>
            <w:r w:rsidRPr="00F44ADF">
              <w:rPr>
                <w:rFonts w:ascii="Arial" w:hAnsi="Arial" w:cs="Arial"/>
                <w:b/>
                <w:sz w:val="14"/>
                <w:szCs w:val="18"/>
              </w:rPr>
              <w:t>Humano y Gestión del</w:t>
            </w:r>
            <w:r w:rsidRPr="00F44ADF">
              <w:rPr>
                <w:rFonts w:ascii="Arial" w:hAnsi="Arial" w:cs="Arial"/>
                <w:b/>
                <w:spacing w:val="1"/>
                <w:sz w:val="14"/>
                <w:szCs w:val="18"/>
              </w:rPr>
              <w:t xml:space="preserve"> </w:t>
            </w:r>
            <w:r w:rsidRPr="00F44ADF">
              <w:rPr>
                <w:rFonts w:ascii="Arial" w:hAnsi="Arial" w:cs="Arial"/>
                <w:b/>
                <w:sz w:val="14"/>
                <w:szCs w:val="18"/>
              </w:rPr>
              <w:t>Conocimiento.</w:t>
            </w:r>
          </w:p>
        </w:tc>
        <w:tc>
          <w:tcPr>
            <w:tcW w:w="2387" w:type="dxa"/>
            <w:vMerge/>
            <w:vAlign w:val="center"/>
          </w:tcPr>
          <w:p w14:paraId="3A0FF5F2" w14:textId="77777777" w:rsidR="00C013D9" w:rsidRPr="00F44ADF" w:rsidRDefault="00C013D9" w:rsidP="00930170">
            <w:pPr>
              <w:jc w:val="center"/>
              <w:rPr>
                <w:rFonts w:ascii="Arial" w:hAnsi="Arial" w:cs="Arial"/>
                <w:sz w:val="14"/>
                <w:szCs w:val="18"/>
              </w:rPr>
            </w:pPr>
          </w:p>
        </w:tc>
        <w:tc>
          <w:tcPr>
            <w:tcW w:w="2694" w:type="dxa"/>
            <w:gridSpan w:val="2"/>
            <w:vAlign w:val="center"/>
          </w:tcPr>
          <w:p w14:paraId="2FD367D2" w14:textId="77777777" w:rsidR="00C013D9" w:rsidRPr="00F44ADF" w:rsidRDefault="00FC72C1" w:rsidP="00930170">
            <w:pPr>
              <w:pStyle w:val="TableParagraph"/>
              <w:jc w:val="both"/>
              <w:rPr>
                <w:rFonts w:ascii="Arial" w:hAnsi="Arial" w:cs="Arial"/>
                <w:sz w:val="14"/>
                <w:szCs w:val="18"/>
              </w:rPr>
            </w:pPr>
            <w:r w:rsidRPr="00F44ADF">
              <w:rPr>
                <w:rFonts w:ascii="Arial" w:hAnsi="Arial" w:cs="Arial"/>
                <w:sz w:val="14"/>
                <w:szCs w:val="18"/>
              </w:rPr>
              <w:t>Gestión</w:t>
            </w:r>
            <w:r w:rsidRPr="00F44ADF">
              <w:rPr>
                <w:rFonts w:ascii="Arial" w:hAnsi="Arial" w:cs="Arial"/>
                <w:spacing w:val="13"/>
                <w:sz w:val="14"/>
                <w:szCs w:val="18"/>
              </w:rPr>
              <w:t xml:space="preserve"> </w:t>
            </w:r>
            <w:r w:rsidRPr="00F44ADF">
              <w:rPr>
                <w:rFonts w:ascii="Arial" w:hAnsi="Arial" w:cs="Arial"/>
                <w:sz w:val="14"/>
                <w:szCs w:val="18"/>
              </w:rPr>
              <w:t>de</w:t>
            </w:r>
            <w:r w:rsidRPr="00F44ADF">
              <w:rPr>
                <w:rFonts w:ascii="Arial" w:hAnsi="Arial" w:cs="Arial"/>
                <w:spacing w:val="13"/>
                <w:sz w:val="14"/>
                <w:szCs w:val="18"/>
              </w:rPr>
              <w:t xml:space="preserve"> </w:t>
            </w:r>
            <w:r w:rsidRPr="00F44ADF">
              <w:rPr>
                <w:rFonts w:ascii="Arial" w:hAnsi="Arial" w:cs="Arial"/>
                <w:sz w:val="14"/>
                <w:szCs w:val="18"/>
              </w:rPr>
              <w:t>la</w:t>
            </w:r>
            <w:r w:rsidRPr="00F44ADF">
              <w:rPr>
                <w:rFonts w:ascii="Arial" w:hAnsi="Arial" w:cs="Arial"/>
                <w:spacing w:val="18"/>
                <w:sz w:val="14"/>
                <w:szCs w:val="18"/>
              </w:rPr>
              <w:t xml:space="preserve"> </w:t>
            </w:r>
            <w:r w:rsidRPr="00F44ADF">
              <w:rPr>
                <w:rFonts w:ascii="Arial" w:hAnsi="Arial" w:cs="Arial"/>
                <w:sz w:val="14"/>
                <w:szCs w:val="18"/>
              </w:rPr>
              <w:t>Formación</w:t>
            </w:r>
            <w:r w:rsidRPr="00F44ADF">
              <w:rPr>
                <w:rFonts w:ascii="Arial" w:hAnsi="Arial" w:cs="Arial"/>
                <w:spacing w:val="-53"/>
                <w:sz w:val="14"/>
                <w:szCs w:val="18"/>
              </w:rPr>
              <w:t xml:space="preserve"> </w:t>
            </w:r>
            <w:r w:rsidRPr="00F44ADF">
              <w:rPr>
                <w:rFonts w:ascii="Arial" w:hAnsi="Arial" w:cs="Arial"/>
                <w:sz w:val="14"/>
                <w:szCs w:val="18"/>
              </w:rPr>
              <w:t>Judicial</w:t>
            </w:r>
          </w:p>
        </w:tc>
        <w:tc>
          <w:tcPr>
            <w:tcW w:w="1535" w:type="dxa"/>
          </w:tcPr>
          <w:p w14:paraId="6AE3BE76" w14:textId="5176A133" w:rsidR="00C013D9" w:rsidRPr="00F44ADF" w:rsidRDefault="00C013D9" w:rsidP="00930170">
            <w:pPr>
              <w:pStyle w:val="TableParagraph"/>
              <w:ind w:right="10"/>
              <w:jc w:val="center"/>
              <w:rPr>
                <w:rFonts w:ascii="Arial" w:hAnsi="Arial" w:cs="Arial"/>
                <w:b/>
                <w:bCs/>
                <w:sz w:val="14"/>
                <w:szCs w:val="18"/>
              </w:rPr>
            </w:pPr>
          </w:p>
        </w:tc>
      </w:tr>
      <w:tr w:rsidR="00C013D9" w:rsidRPr="00F44ADF" w14:paraId="4B3FC5B9" w14:textId="77777777" w:rsidTr="004069F0">
        <w:trPr>
          <w:trHeight w:val="411"/>
          <w:jc w:val="center"/>
        </w:trPr>
        <w:tc>
          <w:tcPr>
            <w:tcW w:w="2827" w:type="dxa"/>
            <w:vMerge/>
            <w:vAlign w:val="center"/>
          </w:tcPr>
          <w:p w14:paraId="5630AD66" w14:textId="77777777" w:rsidR="00C013D9" w:rsidRPr="00F44ADF" w:rsidRDefault="00C013D9" w:rsidP="00930170">
            <w:pPr>
              <w:jc w:val="both"/>
              <w:rPr>
                <w:rFonts w:ascii="Arial" w:hAnsi="Arial" w:cs="Arial"/>
                <w:sz w:val="14"/>
                <w:szCs w:val="18"/>
              </w:rPr>
            </w:pPr>
          </w:p>
        </w:tc>
        <w:tc>
          <w:tcPr>
            <w:tcW w:w="2387" w:type="dxa"/>
            <w:vMerge/>
            <w:vAlign w:val="center"/>
          </w:tcPr>
          <w:p w14:paraId="61829076" w14:textId="77777777" w:rsidR="00C013D9" w:rsidRPr="00F44ADF" w:rsidRDefault="00C013D9" w:rsidP="00930170">
            <w:pPr>
              <w:jc w:val="center"/>
              <w:rPr>
                <w:rFonts w:ascii="Arial" w:hAnsi="Arial" w:cs="Arial"/>
                <w:sz w:val="14"/>
                <w:szCs w:val="18"/>
              </w:rPr>
            </w:pPr>
          </w:p>
        </w:tc>
        <w:tc>
          <w:tcPr>
            <w:tcW w:w="2694" w:type="dxa"/>
            <w:gridSpan w:val="2"/>
            <w:vAlign w:val="center"/>
          </w:tcPr>
          <w:p w14:paraId="7E6B169E" w14:textId="77777777" w:rsidR="00C013D9" w:rsidRPr="00F44ADF" w:rsidRDefault="00FC72C1" w:rsidP="00930170">
            <w:pPr>
              <w:pStyle w:val="TableParagraph"/>
              <w:ind w:right="107"/>
              <w:jc w:val="both"/>
              <w:rPr>
                <w:rFonts w:ascii="Arial" w:hAnsi="Arial" w:cs="Arial"/>
                <w:sz w:val="14"/>
                <w:szCs w:val="18"/>
              </w:rPr>
            </w:pPr>
            <w:r w:rsidRPr="00F44ADF">
              <w:rPr>
                <w:rFonts w:ascii="Arial" w:hAnsi="Arial" w:cs="Arial"/>
                <w:sz w:val="14"/>
                <w:szCs w:val="18"/>
              </w:rPr>
              <w:t>Gestión</w:t>
            </w:r>
            <w:r w:rsidRPr="00F44ADF">
              <w:rPr>
                <w:rFonts w:ascii="Arial" w:hAnsi="Arial" w:cs="Arial"/>
                <w:spacing w:val="31"/>
                <w:sz w:val="14"/>
                <w:szCs w:val="18"/>
              </w:rPr>
              <w:t xml:space="preserve"> </w:t>
            </w:r>
            <w:r w:rsidRPr="00F44ADF">
              <w:rPr>
                <w:rFonts w:ascii="Arial" w:hAnsi="Arial" w:cs="Arial"/>
                <w:sz w:val="14"/>
                <w:szCs w:val="18"/>
              </w:rPr>
              <w:t>de</w:t>
            </w:r>
            <w:r w:rsidRPr="00F44ADF">
              <w:rPr>
                <w:rFonts w:ascii="Arial" w:hAnsi="Arial" w:cs="Arial"/>
                <w:spacing w:val="32"/>
                <w:sz w:val="14"/>
                <w:szCs w:val="18"/>
              </w:rPr>
              <w:t xml:space="preserve"> </w:t>
            </w:r>
            <w:r w:rsidRPr="00F44ADF">
              <w:rPr>
                <w:rFonts w:ascii="Arial" w:hAnsi="Arial" w:cs="Arial"/>
                <w:sz w:val="14"/>
                <w:szCs w:val="18"/>
              </w:rPr>
              <w:t>la</w:t>
            </w:r>
            <w:r w:rsidRPr="00F44ADF">
              <w:rPr>
                <w:rFonts w:ascii="Arial" w:hAnsi="Arial" w:cs="Arial"/>
                <w:spacing w:val="37"/>
                <w:sz w:val="14"/>
                <w:szCs w:val="18"/>
              </w:rPr>
              <w:t xml:space="preserve"> </w:t>
            </w:r>
            <w:r w:rsidRPr="00F44ADF">
              <w:rPr>
                <w:rFonts w:ascii="Arial" w:hAnsi="Arial" w:cs="Arial"/>
                <w:sz w:val="14"/>
                <w:szCs w:val="18"/>
              </w:rPr>
              <w:t>Información</w:t>
            </w:r>
            <w:r w:rsidRPr="00F44ADF">
              <w:rPr>
                <w:rFonts w:ascii="Arial" w:hAnsi="Arial" w:cs="Arial"/>
                <w:spacing w:val="-53"/>
                <w:sz w:val="14"/>
                <w:szCs w:val="18"/>
              </w:rPr>
              <w:t xml:space="preserve"> </w:t>
            </w:r>
            <w:r w:rsidRPr="00F44ADF">
              <w:rPr>
                <w:rFonts w:ascii="Arial" w:hAnsi="Arial" w:cs="Arial"/>
                <w:sz w:val="14"/>
                <w:szCs w:val="18"/>
              </w:rPr>
              <w:t>Judicial</w:t>
            </w:r>
          </w:p>
        </w:tc>
        <w:tc>
          <w:tcPr>
            <w:tcW w:w="1535" w:type="dxa"/>
          </w:tcPr>
          <w:p w14:paraId="2BA226A1" w14:textId="63C0B61B" w:rsidR="00C013D9" w:rsidRPr="00F44ADF" w:rsidRDefault="15B5E352" w:rsidP="00930170">
            <w:pPr>
              <w:pStyle w:val="TableParagraph"/>
              <w:jc w:val="center"/>
              <w:rPr>
                <w:rFonts w:ascii="Arial" w:hAnsi="Arial" w:cs="Arial"/>
                <w:sz w:val="14"/>
                <w:szCs w:val="18"/>
              </w:rPr>
            </w:pPr>
            <w:r w:rsidRPr="00F44ADF">
              <w:rPr>
                <w:rFonts w:ascii="Arial" w:hAnsi="Arial" w:cs="Arial"/>
                <w:b/>
                <w:bCs/>
                <w:sz w:val="14"/>
                <w:szCs w:val="18"/>
              </w:rPr>
              <w:t>X</w:t>
            </w:r>
          </w:p>
        </w:tc>
      </w:tr>
      <w:tr w:rsidR="00C013D9" w:rsidRPr="00F44ADF" w14:paraId="3B015D12" w14:textId="77777777" w:rsidTr="004069F0">
        <w:trPr>
          <w:trHeight w:val="617"/>
          <w:jc w:val="center"/>
        </w:trPr>
        <w:tc>
          <w:tcPr>
            <w:tcW w:w="2827" w:type="dxa"/>
            <w:vMerge/>
            <w:vAlign w:val="center"/>
          </w:tcPr>
          <w:p w14:paraId="17AD93B2" w14:textId="77777777" w:rsidR="00C013D9" w:rsidRPr="00F44ADF" w:rsidRDefault="00C013D9" w:rsidP="00930170">
            <w:pPr>
              <w:jc w:val="both"/>
              <w:rPr>
                <w:rFonts w:ascii="Arial" w:hAnsi="Arial" w:cs="Arial"/>
                <w:sz w:val="14"/>
                <w:szCs w:val="18"/>
              </w:rPr>
            </w:pPr>
          </w:p>
        </w:tc>
        <w:tc>
          <w:tcPr>
            <w:tcW w:w="2387" w:type="dxa"/>
            <w:vMerge/>
            <w:vAlign w:val="center"/>
          </w:tcPr>
          <w:p w14:paraId="0DE4B5B7" w14:textId="77777777" w:rsidR="00C013D9" w:rsidRPr="00F44ADF" w:rsidRDefault="00C013D9" w:rsidP="00930170">
            <w:pPr>
              <w:jc w:val="center"/>
              <w:rPr>
                <w:rFonts w:ascii="Arial" w:hAnsi="Arial" w:cs="Arial"/>
                <w:sz w:val="14"/>
                <w:szCs w:val="18"/>
              </w:rPr>
            </w:pPr>
          </w:p>
        </w:tc>
        <w:tc>
          <w:tcPr>
            <w:tcW w:w="2694" w:type="dxa"/>
            <w:gridSpan w:val="2"/>
            <w:vAlign w:val="center"/>
          </w:tcPr>
          <w:p w14:paraId="4C2F58B1" w14:textId="2714C7A9" w:rsidR="00C013D9" w:rsidRPr="00F44ADF" w:rsidRDefault="00FC72C1" w:rsidP="00930170">
            <w:pPr>
              <w:pStyle w:val="TableParagraph"/>
              <w:tabs>
                <w:tab w:val="left" w:pos="1077"/>
                <w:tab w:val="left" w:pos="1407"/>
                <w:tab w:val="left" w:pos="2282"/>
              </w:tabs>
              <w:ind w:right="108"/>
              <w:jc w:val="both"/>
              <w:rPr>
                <w:rFonts w:ascii="Arial" w:hAnsi="Arial" w:cs="Arial"/>
                <w:sz w:val="14"/>
                <w:szCs w:val="18"/>
              </w:rPr>
            </w:pPr>
            <w:r w:rsidRPr="00F44ADF">
              <w:rPr>
                <w:rFonts w:ascii="Arial" w:hAnsi="Arial" w:cs="Arial"/>
                <w:sz w:val="14"/>
                <w:szCs w:val="18"/>
              </w:rPr>
              <w:t>Registro</w:t>
            </w:r>
            <w:r w:rsidRPr="00F44ADF">
              <w:rPr>
                <w:rFonts w:ascii="Arial" w:hAnsi="Arial" w:cs="Arial"/>
                <w:sz w:val="14"/>
                <w:szCs w:val="18"/>
              </w:rPr>
              <w:tab/>
              <w:t>y</w:t>
            </w:r>
            <w:r w:rsidRPr="00F44ADF">
              <w:rPr>
                <w:rFonts w:ascii="Arial" w:hAnsi="Arial" w:cs="Arial"/>
                <w:sz w:val="14"/>
                <w:szCs w:val="18"/>
              </w:rPr>
              <w:tab/>
              <w:t>Control</w:t>
            </w:r>
            <w:r w:rsidRPr="00F44ADF">
              <w:rPr>
                <w:rFonts w:ascii="Arial" w:hAnsi="Arial" w:cs="Arial"/>
                <w:sz w:val="14"/>
                <w:szCs w:val="18"/>
              </w:rPr>
              <w:tab/>
            </w:r>
            <w:r w:rsidRPr="00F44ADF">
              <w:rPr>
                <w:rFonts w:ascii="Arial" w:hAnsi="Arial" w:cs="Arial"/>
                <w:spacing w:val="-3"/>
                <w:sz w:val="14"/>
                <w:szCs w:val="18"/>
              </w:rPr>
              <w:t>de</w:t>
            </w:r>
            <w:r w:rsidRPr="00F44ADF">
              <w:rPr>
                <w:rFonts w:ascii="Arial" w:hAnsi="Arial" w:cs="Arial"/>
                <w:spacing w:val="-53"/>
                <w:sz w:val="14"/>
                <w:szCs w:val="18"/>
              </w:rPr>
              <w:t xml:space="preserve"> </w:t>
            </w:r>
            <w:r w:rsidRPr="00F44ADF">
              <w:rPr>
                <w:rFonts w:ascii="Arial" w:hAnsi="Arial" w:cs="Arial"/>
                <w:sz w:val="14"/>
                <w:szCs w:val="18"/>
              </w:rPr>
              <w:t>Abogados</w:t>
            </w:r>
            <w:r w:rsidRPr="00F44ADF">
              <w:rPr>
                <w:rFonts w:ascii="Arial" w:hAnsi="Arial" w:cs="Arial"/>
                <w:spacing w:val="42"/>
                <w:sz w:val="14"/>
                <w:szCs w:val="18"/>
              </w:rPr>
              <w:t xml:space="preserve"> </w:t>
            </w:r>
            <w:r w:rsidRPr="00F44ADF">
              <w:rPr>
                <w:rFonts w:ascii="Arial" w:hAnsi="Arial" w:cs="Arial"/>
                <w:sz w:val="14"/>
                <w:szCs w:val="18"/>
              </w:rPr>
              <w:t>y</w:t>
            </w:r>
            <w:r w:rsidRPr="00F44ADF">
              <w:rPr>
                <w:rFonts w:ascii="Arial" w:hAnsi="Arial" w:cs="Arial"/>
                <w:spacing w:val="42"/>
                <w:sz w:val="14"/>
                <w:szCs w:val="18"/>
              </w:rPr>
              <w:t xml:space="preserve"> </w:t>
            </w:r>
            <w:r w:rsidRPr="00F44ADF">
              <w:rPr>
                <w:rFonts w:ascii="Arial" w:hAnsi="Arial" w:cs="Arial"/>
                <w:sz w:val="14"/>
                <w:szCs w:val="18"/>
              </w:rPr>
              <w:t>Auxiliares</w:t>
            </w:r>
            <w:r w:rsidRPr="00F44ADF">
              <w:rPr>
                <w:rFonts w:ascii="Arial" w:hAnsi="Arial" w:cs="Arial"/>
                <w:spacing w:val="43"/>
                <w:sz w:val="14"/>
                <w:szCs w:val="18"/>
              </w:rPr>
              <w:t xml:space="preserve"> </w:t>
            </w:r>
            <w:r w:rsidRPr="00F44ADF">
              <w:rPr>
                <w:rFonts w:ascii="Arial" w:hAnsi="Arial" w:cs="Arial"/>
                <w:sz w:val="14"/>
                <w:szCs w:val="18"/>
              </w:rPr>
              <w:t>de</w:t>
            </w:r>
            <w:r w:rsidR="00C97F92">
              <w:rPr>
                <w:rFonts w:ascii="Arial" w:hAnsi="Arial" w:cs="Arial"/>
                <w:sz w:val="14"/>
                <w:szCs w:val="18"/>
              </w:rPr>
              <w:t xml:space="preserve"> </w:t>
            </w:r>
            <w:r w:rsidRPr="00F44ADF">
              <w:rPr>
                <w:rFonts w:ascii="Arial" w:hAnsi="Arial" w:cs="Arial"/>
                <w:sz w:val="14"/>
                <w:szCs w:val="18"/>
              </w:rPr>
              <w:t>la</w:t>
            </w:r>
            <w:r w:rsidRPr="00F44ADF">
              <w:rPr>
                <w:rFonts w:ascii="Arial" w:hAnsi="Arial" w:cs="Arial"/>
                <w:spacing w:val="-3"/>
                <w:sz w:val="14"/>
                <w:szCs w:val="18"/>
              </w:rPr>
              <w:t xml:space="preserve"> </w:t>
            </w:r>
            <w:r w:rsidRPr="00F44ADF">
              <w:rPr>
                <w:rFonts w:ascii="Arial" w:hAnsi="Arial" w:cs="Arial"/>
                <w:sz w:val="14"/>
                <w:szCs w:val="18"/>
              </w:rPr>
              <w:t>Justicia</w:t>
            </w:r>
          </w:p>
        </w:tc>
        <w:tc>
          <w:tcPr>
            <w:tcW w:w="1535" w:type="dxa"/>
          </w:tcPr>
          <w:p w14:paraId="18F67DA1" w14:textId="77777777" w:rsidR="00C013D9" w:rsidRPr="00F44ADF" w:rsidRDefault="00FC72C1" w:rsidP="00930170">
            <w:pPr>
              <w:pStyle w:val="TableParagraph"/>
              <w:ind w:right="10"/>
              <w:jc w:val="center"/>
              <w:rPr>
                <w:rFonts w:ascii="Arial" w:hAnsi="Arial" w:cs="Arial"/>
                <w:b/>
                <w:sz w:val="14"/>
                <w:szCs w:val="18"/>
              </w:rPr>
            </w:pPr>
            <w:r w:rsidRPr="00F44ADF">
              <w:rPr>
                <w:rFonts w:ascii="Arial" w:hAnsi="Arial" w:cs="Arial"/>
                <w:b/>
                <w:sz w:val="14"/>
                <w:szCs w:val="18"/>
              </w:rPr>
              <w:t>X</w:t>
            </w:r>
          </w:p>
        </w:tc>
      </w:tr>
      <w:tr w:rsidR="004069F0" w:rsidRPr="00F44ADF" w14:paraId="6F66A56B" w14:textId="77777777" w:rsidTr="004069F0">
        <w:trPr>
          <w:trHeight w:val="205"/>
          <w:jc w:val="center"/>
        </w:trPr>
        <w:tc>
          <w:tcPr>
            <w:tcW w:w="2827" w:type="dxa"/>
            <w:vMerge w:val="restart"/>
            <w:shd w:val="clear" w:color="auto" w:fill="C45811"/>
            <w:vAlign w:val="center"/>
          </w:tcPr>
          <w:p w14:paraId="7DB598C9" w14:textId="77777777" w:rsidR="004069F0" w:rsidRPr="00F44ADF" w:rsidRDefault="004069F0" w:rsidP="00930170">
            <w:pPr>
              <w:pStyle w:val="TableParagraph"/>
              <w:jc w:val="both"/>
              <w:rPr>
                <w:rFonts w:ascii="Arial" w:hAnsi="Arial" w:cs="Arial"/>
                <w:b/>
                <w:sz w:val="14"/>
                <w:szCs w:val="18"/>
              </w:rPr>
            </w:pPr>
            <w:r w:rsidRPr="00F44ADF">
              <w:rPr>
                <w:rFonts w:ascii="Arial" w:hAnsi="Arial" w:cs="Arial"/>
                <w:b/>
                <w:sz w:val="14"/>
                <w:szCs w:val="18"/>
              </w:rPr>
              <w:t>Transformación</w:t>
            </w:r>
            <w:r w:rsidRPr="00F44ADF">
              <w:rPr>
                <w:rFonts w:ascii="Arial" w:hAnsi="Arial" w:cs="Arial"/>
                <w:b/>
                <w:spacing w:val="1"/>
                <w:sz w:val="14"/>
                <w:szCs w:val="18"/>
              </w:rPr>
              <w:t xml:space="preserve"> </w:t>
            </w:r>
            <w:r w:rsidRPr="00F44ADF">
              <w:rPr>
                <w:rFonts w:ascii="Arial" w:hAnsi="Arial" w:cs="Arial"/>
                <w:b/>
                <w:sz w:val="14"/>
                <w:szCs w:val="18"/>
              </w:rPr>
              <w:t>de</w:t>
            </w:r>
            <w:r w:rsidRPr="00F44ADF">
              <w:rPr>
                <w:rFonts w:ascii="Arial" w:hAnsi="Arial" w:cs="Arial"/>
                <w:b/>
                <w:spacing w:val="1"/>
                <w:sz w:val="14"/>
                <w:szCs w:val="18"/>
              </w:rPr>
              <w:t xml:space="preserve"> </w:t>
            </w:r>
            <w:r w:rsidRPr="00F44ADF">
              <w:rPr>
                <w:rFonts w:ascii="Arial" w:hAnsi="Arial" w:cs="Arial"/>
                <w:b/>
                <w:sz w:val="14"/>
                <w:szCs w:val="18"/>
              </w:rPr>
              <w:t>la</w:t>
            </w:r>
            <w:r w:rsidRPr="00F44ADF">
              <w:rPr>
                <w:rFonts w:ascii="Arial" w:hAnsi="Arial" w:cs="Arial"/>
                <w:b/>
                <w:spacing w:val="-54"/>
                <w:sz w:val="14"/>
                <w:szCs w:val="18"/>
              </w:rPr>
              <w:t xml:space="preserve"> </w:t>
            </w:r>
            <w:r w:rsidRPr="00F44ADF">
              <w:rPr>
                <w:rFonts w:ascii="Arial" w:hAnsi="Arial" w:cs="Arial"/>
                <w:b/>
                <w:sz w:val="14"/>
                <w:szCs w:val="18"/>
              </w:rPr>
              <w:t>Arquitectura</w:t>
            </w:r>
            <w:r w:rsidRPr="00F44ADF">
              <w:rPr>
                <w:rFonts w:ascii="Arial" w:hAnsi="Arial" w:cs="Arial"/>
                <w:b/>
                <w:spacing w:val="1"/>
                <w:sz w:val="14"/>
                <w:szCs w:val="18"/>
              </w:rPr>
              <w:t xml:space="preserve"> </w:t>
            </w:r>
            <w:r w:rsidRPr="00F44ADF">
              <w:rPr>
                <w:rFonts w:ascii="Arial" w:hAnsi="Arial" w:cs="Arial"/>
                <w:b/>
                <w:sz w:val="14"/>
                <w:szCs w:val="18"/>
              </w:rPr>
              <w:t>Organizacional.</w:t>
            </w:r>
          </w:p>
          <w:p w14:paraId="3AB34C48" w14:textId="77777777" w:rsidR="004069F0" w:rsidRPr="00F44ADF" w:rsidRDefault="004069F0" w:rsidP="00930170">
            <w:pPr>
              <w:pStyle w:val="TableParagraph"/>
              <w:jc w:val="both"/>
              <w:rPr>
                <w:rFonts w:ascii="Arial" w:hAnsi="Arial" w:cs="Arial"/>
                <w:sz w:val="14"/>
                <w:szCs w:val="18"/>
              </w:rPr>
            </w:pPr>
          </w:p>
          <w:p w14:paraId="38BE45A0" w14:textId="1E0BB7EA" w:rsidR="004069F0" w:rsidRPr="00F44ADF" w:rsidRDefault="004069F0" w:rsidP="00930170">
            <w:pPr>
              <w:pStyle w:val="TableParagraph"/>
              <w:ind w:left="110"/>
              <w:jc w:val="both"/>
              <w:rPr>
                <w:rFonts w:ascii="Arial" w:hAnsi="Arial" w:cs="Arial"/>
                <w:b/>
                <w:sz w:val="14"/>
                <w:szCs w:val="18"/>
              </w:rPr>
            </w:pPr>
          </w:p>
        </w:tc>
        <w:tc>
          <w:tcPr>
            <w:tcW w:w="2387" w:type="dxa"/>
            <w:vMerge w:val="restart"/>
            <w:vAlign w:val="center"/>
          </w:tcPr>
          <w:p w14:paraId="11878C06" w14:textId="77777777" w:rsidR="004069F0" w:rsidRPr="00F44ADF" w:rsidRDefault="004069F0" w:rsidP="00930170">
            <w:pPr>
              <w:pStyle w:val="TableParagraph"/>
              <w:jc w:val="center"/>
              <w:rPr>
                <w:rFonts w:ascii="Arial" w:hAnsi="Arial" w:cs="Arial"/>
                <w:sz w:val="14"/>
                <w:szCs w:val="18"/>
              </w:rPr>
            </w:pPr>
          </w:p>
          <w:p w14:paraId="7681D0A8" w14:textId="095559D9" w:rsidR="004069F0" w:rsidRPr="00F44ADF" w:rsidRDefault="004069F0" w:rsidP="00930170">
            <w:pPr>
              <w:pStyle w:val="TableParagraph"/>
              <w:jc w:val="center"/>
              <w:rPr>
                <w:rFonts w:ascii="Arial" w:hAnsi="Arial" w:cs="Arial"/>
                <w:sz w:val="14"/>
                <w:szCs w:val="18"/>
              </w:rPr>
            </w:pPr>
            <w:r w:rsidRPr="00F44ADF">
              <w:rPr>
                <w:rFonts w:ascii="Arial" w:hAnsi="Arial" w:cs="Arial"/>
                <w:b/>
                <w:sz w:val="14"/>
                <w:szCs w:val="18"/>
              </w:rPr>
              <w:t>APOYO</w:t>
            </w:r>
          </w:p>
        </w:tc>
        <w:tc>
          <w:tcPr>
            <w:tcW w:w="2694" w:type="dxa"/>
            <w:gridSpan w:val="2"/>
            <w:vAlign w:val="center"/>
          </w:tcPr>
          <w:p w14:paraId="6D2EAC72" w14:textId="1BBF512C" w:rsidR="004069F0" w:rsidRPr="00F44ADF" w:rsidRDefault="004069F0" w:rsidP="00930170">
            <w:pPr>
              <w:pStyle w:val="TableParagraph"/>
              <w:jc w:val="both"/>
              <w:rPr>
                <w:rFonts w:ascii="Arial" w:hAnsi="Arial" w:cs="Arial"/>
                <w:sz w:val="14"/>
                <w:szCs w:val="18"/>
              </w:rPr>
            </w:pPr>
            <w:r w:rsidRPr="00F44ADF">
              <w:rPr>
                <w:rFonts w:ascii="Arial" w:hAnsi="Arial" w:cs="Arial"/>
                <w:sz w:val="14"/>
                <w:szCs w:val="18"/>
              </w:rPr>
              <w:t>Gestión</w:t>
            </w:r>
            <w:r w:rsidRPr="00F44ADF">
              <w:rPr>
                <w:rFonts w:ascii="Arial" w:hAnsi="Arial" w:cs="Arial"/>
                <w:spacing w:val="-6"/>
                <w:sz w:val="14"/>
                <w:szCs w:val="18"/>
              </w:rPr>
              <w:t xml:space="preserve"> </w:t>
            </w:r>
            <w:r w:rsidRPr="00F44ADF">
              <w:rPr>
                <w:rFonts w:ascii="Arial" w:hAnsi="Arial" w:cs="Arial"/>
                <w:sz w:val="14"/>
                <w:szCs w:val="18"/>
              </w:rPr>
              <w:t>Documental</w:t>
            </w:r>
          </w:p>
        </w:tc>
        <w:tc>
          <w:tcPr>
            <w:tcW w:w="1535" w:type="dxa"/>
          </w:tcPr>
          <w:p w14:paraId="329A9584" w14:textId="1599CFEA" w:rsidR="004069F0" w:rsidRPr="00F44ADF" w:rsidRDefault="004069F0" w:rsidP="00930170">
            <w:pPr>
              <w:pStyle w:val="TableParagraph"/>
              <w:jc w:val="center"/>
              <w:rPr>
                <w:rFonts w:ascii="Arial" w:hAnsi="Arial" w:cs="Arial"/>
                <w:b/>
                <w:bCs/>
                <w:sz w:val="14"/>
                <w:szCs w:val="18"/>
              </w:rPr>
            </w:pPr>
            <w:r w:rsidRPr="00F44ADF">
              <w:rPr>
                <w:rFonts w:ascii="Arial" w:hAnsi="Arial" w:cs="Arial"/>
                <w:b/>
                <w:bCs/>
                <w:sz w:val="14"/>
                <w:szCs w:val="18"/>
              </w:rPr>
              <w:t>X</w:t>
            </w:r>
          </w:p>
        </w:tc>
      </w:tr>
      <w:tr w:rsidR="004069F0" w:rsidRPr="00F44ADF" w14:paraId="049D9B1C" w14:textId="77777777" w:rsidTr="004069F0">
        <w:trPr>
          <w:trHeight w:val="501"/>
          <w:jc w:val="center"/>
        </w:trPr>
        <w:tc>
          <w:tcPr>
            <w:tcW w:w="2827" w:type="dxa"/>
            <w:vMerge/>
            <w:shd w:val="clear" w:color="auto" w:fill="C45811"/>
            <w:vAlign w:val="center"/>
          </w:tcPr>
          <w:p w14:paraId="77D766C3" w14:textId="13237091" w:rsidR="004069F0" w:rsidRPr="00F44ADF" w:rsidRDefault="004069F0" w:rsidP="00930170">
            <w:pPr>
              <w:pStyle w:val="TableParagraph"/>
              <w:ind w:left="110"/>
              <w:jc w:val="both"/>
              <w:rPr>
                <w:rFonts w:ascii="Arial" w:hAnsi="Arial" w:cs="Arial"/>
                <w:b/>
                <w:sz w:val="14"/>
                <w:szCs w:val="18"/>
              </w:rPr>
            </w:pPr>
          </w:p>
        </w:tc>
        <w:tc>
          <w:tcPr>
            <w:tcW w:w="2387" w:type="dxa"/>
            <w:vMerge/>
            <w:vAlign w:val="center"/>
          </w:tcPr>
          <w:p w14:paraId="0ECEC868" w14:textId="68BC0E90" w:rsidR="004069F0" w:rsidRPr="00F44ADF" w:rsidRDefault="004069F0" w:rsidP="00930170">
            <w:pPr>
              <w:pStyle w:val="TableParagraph"/>
              <w:ind w:left="925" w:right="908"/>
              <w:jc w:val="center"/>
              <w:rPr>
                <w:rFonts w:ascii="Arial" w:hAnsi="Arial" w:cs="Arial"/>
                <w:b/>
                <w:sz w:val="14"/>
                <w:szCs w:val="18"/>
              </w:rPr>
            </w:pPr>
          </w:p>
        </w:tc>
        <w:tc>
          <w:tcPr>
            <w:tcW w:w="2694" w:type="dxa"/>
            <w:gridSpan w:val="2"/>
            <w:vAlign w:val="center"/>
          </w:tcPr>
          <w:p w14:paraId="596DD7BF" w14:textId="709FC83B" w:rsidR="004069F0" w:rsidRPr="00F44ADF" w:rsidRDefault="004069F0" w:rsidP="00930170">
            <w:pPr>
              <w:pStyle w:val="TableParagraph"/>
              <w:jc w:val="both"/>
              <w:rPr>
                <w:rFonts w:ascii="Arial" w:hAnsi="Arial" w:cs="Arial"/>
                <w:sz w:val="14"/>
                <w:szCs w:val="18"/>
              </w:rPr>
            </w:pPr>
            <w:r w:rsidRPr="00F44ADF">
              <w:rPr>
                <w:rFonts w:ascii="Arial" w:hAnsi="Arial" w:cs="Arial"/>
                <w:sz w:val="14"/>
                <w:szCs w:val="18"/>
              </w:rPr>
              <w:t>Gestión</w:t>
            </w:r>
            <w:r w:rsidRPr="00F44ADF">
              <w:rPr>
                <w:rFonts w:ascii="Arial" w:hAnsi="Arial" w:cs="Arial"/>
                <w:spacing w:val="45"/>
                <w:sz w:val="14"/>
                <w:szCs w:val="18"/>
              </w:rPr>
              <w:t xml:space="preserve"> </w:t>
            </w:r>
            <w:r w:rsidRPr="00F44ADF">
              <w:rPr>
                <w:rFonts w:ascii="Arial" w:hAnsi="Arial" w:cs="Arial"/>
                <w:sz w:val="14"/>
                <w:szCs w:val="18"/>
              </w:rPr>
              <w:t>de</w:t>
            </w:r>
            <w:r w:rsidRPr="00F44ADF">
              <w:rPr>
                <w:rFonts w:ascii="Arial" w:hAnsi="Arial" w:cs="Arial"/>
                <w:spacing w:val="46"/>
                <w:sz w:val="14"/>
                <w:szCs w:val="18"/>
              </w:rPr>
              <w:t xml:space="preserve"> </w:t>
            </w:r>
            <w:r w:rsidRPr="00F44ADF">
              <w:rPr>
                <w:rFonts w:ascii="Arial" w:hAnsi="Arial" w:cs="Arial"/>
                <w:sz w:val="14"/>
                <w:szCs w:val="18"/>
              </w:rPr>
              <w:t>Seguridad</w:t>
            </w:r>
            <w:r w:rsidRPr="00F44ADF">
              <w:rPr>
                <w:rFonts w:ascii="Arial" w:hAnsi="Arial" w:cs="Arial"/>
                <w:spacing w:val="45"/>
                <w:sz w:val="14"/>
                <w:szCs w:val="18"/>
              </w:rPr>
              <w:t xml:space="preserve"> </w:t>
            </w:r>
            <w:r w:rsidRPr="00F44ADF">
              <w:rPr>
                <w:rFonts w:ascii="Arial" w:hAnsi="Arial" w:cs="Arial"/>
                <w:sz w:val="14"/>
                <w:szCs w:val="18"/>
              </w:rPr>
              <w:t>y</w:t>
            </w:r>
            <w:r w:rsidRPr="00F44ADF">
              <w:rPr>
                <w:rFonts w:ascii="Arial" w:hAnsi="Arial" w:cs="Arial"/>
                <w:spacing w:val="-53"/>
                <w:sz w:val="14"/>
                <w:szCs w:val="18"/>
              </w:rPr>
              <w:t xml:space="preserve"> </w:t>
            </w:r>
            <w:r w:rsidRPr="00F44ADF">
              <w:rPr>
                <w:rFonts w:ascii="Arial" w:hAnsi="Arial" w:cs="Arial"/>
                <w:sz w:val="14"/>
                <w:szCs w:val="18"/>
              </w:rPr>
              <w:t>Salud</w:t>
            </w:r>
            <w:r w:rsidRPr="00F44ADF">
              <w:rPr>
                <w:rFonts w:ascii="Arial" w:hAnsi="Arial" w:cs="Arial"/>
                <w:spacing w:val="-3"/>
                <w:sz w:val="14"/>
                <w:szCs w:val="18"/>
              </w:rPr>
              <w:t xml:space="preserve"> </w:t>
            </w:r>
            <w:r w:rsidRPr="00F44ADF">
              <w:rPr>
                <w:rFonts w:ascii="Arial" w:hAnsi="Arial" w:cs="Arial"/>
                <w:sz w:val="14"/>
                <w:szCs w:val="18"/>
              </w:rPr>
              <w:t>Ocupacional</w:t>
            </w:r>
          </w:p>
        </w:tc>
        <w:tc>
          <w:tcPr>
            <w:tcW w:w="1535" w:type="dxa"/>
          </w:tcPr>
          <w:p w14:paraId="19219836" w14:textId="48F2A660" w:rsidR="004069F0" w:rsidRPr="00F44ADF" w:rsidRDefault="004069F0" w:rsidP="00930170">
            <w:pPr>
              <w:pStyle w:val="TableParagraph"/>
              <w:jc w:val="center"/>
              <w:rPr>
                <w:rFonts w:ascii="Arial" w:hAnsi="Arial" w:cs="Arial"/>
                <w:sz w:val="14"/>
                <w:szCs w:val="18"/>
              </w:rPr>
            </w:pPr>
            <w:r w:rsidRPr="00F44ADF">
              <w:rPr>
                <w:rFonts w:ascii="Arial" w:hAnsi="Arial" w:cs="Arial"/>
                <w:b/>
                <w:sz w:val="14"/>
                <w:szCs w:val="18"/>
              </w:rPr>
              <w:t>X</w:t>
            </w:r>
          </w:p>
        </w:tc>
      </w:tr>
      <w:tr w:rsidR="004069F0" w:rsidRPr="00F44ADF" w14:paraId="32431720" w14:textId="77777777" w:rsidTr="004069F0">
        <w:trPr>
          <w:trHeight w:val="53"/>
          <w:jc w:val="center"/>
        </w:trPr>
        <w:tc>
          <w:tcPr>
            <w:tcW w:w="2827" w:type="dxa"/>
            <w:vMerge/>
            <w:shd w:val="clear" w:color="auto" w:fill="C45811"/>
            <w:vAlign w:val="center"/>
          </w:tcPr>
          <w:p w14:paraId="296FEF7D" w14:textId="77777777" w:rsidR="004069F0" w:rsidRPr="00F44ADF" w:rsidRDefault="004069F0" w:rsidP="00930170">
            <w:pPr>
              <w:jc w:val="both"/>
              <w:rPr>
                <w:rFonts w:ascii="Arial" w:hAnsi="Arial" w:cs="Arial"/>
                <w:sz w:val="14"/>
                <w:szCs w:val="18"/>
              </w:rPr>
            </w:pPr>
          </w:p>
        </w:tc>
        <w:tc>
          <w:tcPr>
            <w:tcW w:w="2387" w:type="dxa"/>
            <w:vMerge/>
            <w:vAlign w:val="center"/>
          </w:tcPr>
          <w:p w14:paraId="7194DBDC" w14:textId="77777777" w:rsidR="004069F0" w:rsidRPr="00F44ADF" w:rsidRDefault="004069F0" w:rsidP="00930170">
            <w:pPr>
              <w:jc w:val="center"/>
              <w:rPr>
                <w:rFonts w:ascii="Arial" w:hAnsi="Arial" w:cs="Arial"/>
                <w:sz w:val="14"/>
                <w:szCs w:val="18"/>
              </w:rPr>
            </w:pPr>
          </w:p>
        </w:tc>
        <w:tc>
          <w:tcPr>
            <w:tcW w:w="2694" w:type="dxa"/>
            <w:gridSpan w:val="2"/>
            <w:vAlign w:val="center"/>
          </w:tcPr>
          <w:p w14:paraId="616FE4C6" w14:textId="405C18DD" w:rsidR="004069F0" w:rsidRPr="00F44ADF" w:rsidRDefault="004069F0" w:rsidP="00930170">
            <w:pPr>
              <w:pStyle w:val="TableParagraph"/>
              <w:jc w:val="both"/>
              <w:rPr>
                <w:rFonts w:ascii="Arial" w:hAnsi="Arial" w:cs="Arial"/>
                <w:sz w:val="14"/>
                <w:szCs w:val="18"/>
              </w:rPr>
            </w:pPr>
            <w:r w:rsidRPr="00F44ADF">
              <w:rPr>
                <w:rFonts w:ascii="Arial" w:hAnsi="Arial" w:cs="Arial"/>
                <w:sz w:val="14"/>
                <w:szCs w:val="18"/>
              </w:rPr>
              <w:t>Gestión</w:t>
            </w:r>
            <w:r w:rsidRPr="00F44ADF">
              <w:rPr>
                <w:rFonts w:ascii="Arial" w:hAnsi="Arial" w:cs="Arial"/>
                <w:spacing w:val="-6"/>
                <w:sz w:val="14"/>
                <w:szCs w:val="18"/>
              </w:rPr>
              <w:t xml:space="preserve"> </w:t>
            </w:r>
            <w:r w:rsidRPr="00F44ADF">
              <w:rPr>
                <w:rFonts w:ascii="Arial" w:hAnsi="Arial" w:cs="Arial"/>
                <w:sz w:val="14"/>
                <w:szCs w:val="18"/>
              </w:rPr>
              <w:t>Tecnológica</w:t>
            </w:r>
          </w:p>
        </w:tc>
        <w:tc>
          <w:tcPr>
            <w:tcW w:w="1535" w:type="dxa"/>
          </w:tcPr>
          <w:p w14:paraId="1551937A" w14:textId="3A903953" w:rsidR="004069F0" w:rsidRPr="00F44ADF" w:rsidRDefault="004069F0" w:rsidP="00930170">
            <w:pPr>
              <w:pStyle w:val="TableParagraph"/>
              <w:ind w:right="10"/>
              <w:jc w:val="center"/>
              <w:rPr>
                <w:rFonts w:ascii="Arial" w:hAnsi="Arial" w:cs="Arial"/>
                <w:b/>
                <w:sz w:val="14"/>
                <w:szCs w:val="18"/>
              </w:rPr>
            </w:pPr>
            <w:r w:rsidRPr="00F44ADF">
              <w:rPr>
                <w:rFonts w:ascii="Arial" w:hAnsi="Arial" w:cs="Arial"/>
                <w:b/>
                <w:sz w:val="14"/>
                <w:szCs w:val="18"/>
              </w:rPr>
              <w:t>X</w:t>
            </w:r>
          </w:p>
        </w:tc>
      </w:tr>
      <w:tr w:rsidR="004069F0" w:rsidRPr="00F44ADF" w14:paraId="1E0DB44E" w14:textId="77777777" w:rsidTr="004069F0">
        <w:trPr>
          <w:trHeight w:val="53"/>
          <w:jc w:val="center"/>
        </w:trPr>
        <w:tc>
          <w:tcPr>
            <w:tcW w:w="2827" w:type="dxa"/>
            <w:vMerge w:val="restart"/>
            <w:shd w:val="clear" w:color="auto" w:fill="C45811"/>
            <w:vAlign w:val="center"/>
          </w:tcPr>
          <w:p w14:paraId="1972E177" w14:textId="77777777" w:rsidR="004069F0" w:rsidRPr="00F44ADF" w:rsidRDefault="004069F0" w:rsidP="00930170">
            <w:pPr>
              <w:pStyle w:val="TableParagraph"/>
              <w:tabs>
                <w:tab w:val="left" w:pos="1144"/>
                <w:tab w:val="left" w:pos="1559"/>
              </w:tabs>
              <w:ind w:right="85"/>
              <w:jc w:val="both"/>
              <w:rPr>
                <w:rFonts w:ascii="Arial" w:hAnsi="Arial" w:cs="Arial"/>
                <w:b/>
                <w:bCs/>
                <w:sz w:val="14"/>
                <w:szCs w:val="18"/>
              </w:rPr>
            </w:pPr>
            <w:r w:rsidRPr="00F44ADF">
              <w:rPr>
                <w:rFonts w:ascii="Arial" w:hAnsi="Arial" w:cs="Arial"/>
                <w:b/>
                <w:bCs/>
                <w:sz w:val="14"/>
                <w:szCs w:val="18"/>
              </w:rPr>
              <w:t xml:space="preserve">Justicia </w:t>
            </w:r>
            <w:r w:rsidRPr="00F44ADF">
              <w:rPr>
                <w:rFonts w:ascii="Arial" w:hAnsi="Arial" w:cs="Arial"/>
                <w:b/>
                <w:bCs/>
                <w:spacing w:val="-1"/>
                <w:sz w:val="14"/>
                <w:szCs w:val="18"/>
              </w:rPr>
              <w:t xml:space="preserve">cercana </w:t>
            </w:r>
            <w:r w:rsidRPr="00F44ADF">
              <w:rPr>
                <w:rFonts w:ascii="Arial" w:hAnsi="Arial" w:cs="Arial"/>
                <w:b/>
                <w:bCs/>
                <w:sz w:val="14"/>
                <w:szCs w:val="18"/>
              </w:rPr>
              <w:t>ciudadano</w:t>
            </w:r>
            <w:r>
              <w:rPr>
                <w:rFonts w:ascii="Arial" w:hAnsi="Arial" w:cs="Arial"/>
                <w:b/>
                <w:bCs/>
                <w:sz w:val="14"/>
                <w:szCs w:val="18"/>
              </w:rPr>
              <w:t xml:space="preserve"> al ciudadano </w:t>
            </w:r>
            <w:r w:rsidRPr="00F44ADF">
              <w:rPr>
                <w:rFonts w:ascii="Arial" w:hAnsi="Arial" w:cs="Arial"/>
                <w:b/>
                <w:bCs/>
                <w:sz w:val="14"/>
                <w:szCs w:val="18"/>
              </w:rPr>
              <w:t>y</w:t>
            </w:r>
            <w:r>
              <w:rPr>
                <w:rFonts w:ascii="Arial" w:hAnsi="Arial" w:cs="Arial"/>
                <w:b/>
                <w:bCs/>
                <w:sz w:val="14"/>
                <w:szCs w:val="18"/>
              </w:rPr>
              <w:t xml:space="preserve"> de</w:t>
            </w:r>
            <w:r w:rsidRPr="00F44ADF">
              <w:rPr>
                <w:rFonts w:ascii="Arial" w:hAnsi="Arial" w:cs="Arial"/>
                <w:b/>
                <w:bCs/>
                <w:spacing w:val="1"/>
                <w:sz w:val="14"/>
                <w:szCs w:val="18"/>
              </w:rPr>
              <w:t xml:space="preserve"> </w:t>
            </w:r>
            <w:r w:rsidRPr="00F44ADF">
              <w:rPr>
                <w:rFonts w:ascii="Arial" w:hAnsi="Arial" w:cs="Arial"/>
                <w:b/>
                <w:bCs/>
                <w:sz w:val="14"/>
                <w:szCs w:val="18"/>
              </w:rPr>
              <w:t>comunicación.</w:t>
            </w:r>
          </w:p>
          <w:p w14:paraId="769D0D3C" w14:textId="77777777" w:rsidR="004069F0" w:rsidRPr="00F44ADF" w:rsidRDefault="004069F0" w:rsidP="00930170">
            <w:pPr>
              <w:jc w:val="both"/>
              <w:rPr>
                <w:rFonts w:ascii="Arial" w:hAnsi="Arial" w:cs="Arial"/>
                <w:sz w:val="14"/>
                <w:szCs w:val="18"/>
              </w:rPr>
            </w:pPr>
          </w:p>
        </w:tc>
        <w:tc>
          <w:tcPr>
            <w:tcW w:w="2387" w:type="dxa"/>
            <w:vMerge/>
            <w:vAlign w:val="center"/>
          </w:tcPr>
          <w:p w14:paraId="54CD245A" w14:textId="77777777" w:rsidR="004069F0" w:rsidRPr="00F44ADF" w:rsidRDefault="004069F0" w:rsidP="00930170">
            <w:pPr>
              <w:jc w:val="center"/>
              <w:rPr>
                <w:rFonts w:ascii="Arial" w:hAnsi="Arial" w:cs="Arial"/>
                <w:sz w:val="14"/>
                <w:szCs w:val="18"/>
              </w:rPr>
            </w:pPr>
          </w:p>
        </w:tc>
        <w:tc>
          <w:tcPr>
            <w:tcW w:w="2694" w:type="dxa"/>
            <w:gridSpan w:val="2"/>
            <w:vAlign w:val="center"/>
          </w:tcPr>
          <w:p w14:paraId="128FC168" w14:textId="538323C0" w:rsidR="004069F0" w:rsidRPr="00F44ADF" w:rsidRDefault="004069F0" w:rsidP="00930170">
            <w:pPr>
              <w:pStyle w:val="TableParagraph"/>
              <w:jc w:val="both"/>
              <w:rPr>
                <w:rFonts w:ascii="Arial" w:hAnsi="Arial" w:cs="Arial"/>
                <w:sz w:val="14"/>
                <w:szCs w:val="18"/>
              </w:rPr>
            </w:pPr>
            <w:r w:rsidRPr="00F44ADF">
              <w:rPr>
                <w:rFonts w:ascii="Arial" w:hAnsi="Arial" w:cs="Arial"/>
                <w:spacing w:val="-1"/>
                <w:sz w:val="14"/>
                <w:szCs w:val="18"/>
              </w:rPr>
              <w:t>Administración</w:t>
            </w:r>
            <w:r>
              <w:rPr>
                <w:rFonts w:ascii="Arial" w:hAnsi="Arial" w:cs="Arial"/>
                <w:spacing w:val="-1"/>
                <w:sz w:val="14"/>
                <w:szCs w:val="18"/>
              </w:rPr>
              <w:t xml:space="preserve"> de la</w:t>
            </w:r>
            <w:r w:rsidRPr="00F44ADF">
              <w:rPr>
                <w:rFonts w:ascii="Arial" w:hAnsi="Arial" w:cs="Arial"/>
                <w:spacing w:val="-53"/>
                <w:sz w:val="14"/>
                <w:szCs w:val="18"/>
              </w:rPr>
              <w:t xml:space="preserve"> </w:t>
            </w:r>
            <w:r w:rsidRPr="00F44ADF">
              <w:rPr>
                <w:rFonts w:ascii="Arial" w:hAnsi="Arial" w:cs="Arial"/>
                <w:sz w:val="14"/>
                <w:szCs w:val="18"/>
              </w:rPr>
              <w:t>Seguridad</w:t>
            </w:r>
          </w:p>
        </w:tc>
        <w:tc>
          <w:tcPr>
            <w:tcW w:w="1535" w:type="dxa"/>
          </w:tcPr>
          <w:p w14:paraId="540B4049" w14:textId="28B4D8FE" w:rsidR="004069F0" w:rsidRPr="00F44ADF" w:rsidRDefault="004069F0" w:rsidP="00930170">
            <w:pPr>
              <w:pStyle w:val="TableParagraph"/>
              <w:ind w:right="10"/>
              <w:jc w:val="center"/>
              <w:rPr>
                <w:rFonts w:ascii="Arial" w:hAnsi="Arial" w:cs="Arial"/>
                <w:b/>
                <w:sz w:val="14"/>
                <w:szCs w:val="18"/>
              </w:rPr>
            </w:pPr>
            <w:r w:rsidRPr="00F44ADF">
              <w:rPr>
                <w:rFonts w:ascii="Arial" w:hAnsi="Arial" w:cs="Arial"/>
                <w:b/>
                <w:bCs/>
                <w:sz w:val="14"/>
                <w:szCs w:val="18"/>
              </w:rPr>
              <w:t>X</w:t>
            </w:r>
          </w:p>
        </w:tc>
      </w:tr>
      <w:tr w:rsidR="004069F0" w:rsidRPr="00F44ADF" w14:paraId="21E4564A" w14:textId="77777777" w:rsidTr="004069F0">
        <w:trPr>
          <w:trHeight w:val="411"/>
          <w:jc w:val="center"/>
        </w:trPr>
        <w:tc>
          <w:tcPr>
            <w:tcW w:w="2827" w:type="dxa"/>
            <w:vMerge/>
            <w:shd w:val="clear" w:color="auto" w:fill="C45811"/>
            <w:vAlign w:val="center"/>
          </w:tcPr>
          <w:p w14:paraId="75E35913" w14:textId="25A64532" w:rsidR="004069F0" w:rsidRPr="00F44ADF" w:rsidRDefault="004069F0" w:rsidP="00930170">
            <w:pPr>
              <w:pStyle w:val="TableParagraph"/>
              <w:jc w:val="both"/>
              <w:rPr>
                <w:rFonts w:ascii="Arial" w:hAnsi="Arial" w:cs="Arial"/>
                <w:b/>
                <w:sz w:val="14"/>
                <w:szCs w:val="18"/>
              </w:rPr>
            </w:pPr>
          </w:p>
        </w:tc>
        <w:tc>
          <w:tcPr>
            <w:tcW w:w="2387" w:type="dxa"/>
            <w:vMerge/>
            <w:vAlign w:val="center"/>
          </w:tcPr>
          <w:p w14:paraId="1231BE67" w14:textId="77777777" w:rsidR="004069F0" w:rsidRPr="00F44ADF" w:rsidRDefault="004069F0" w:rsidP="00930170">
            <w:pPr>
              <w:jc w:val="center"/>
              <w:rPr>
                <w:rFonts w:ascii="Arial" w:hAnsi="Arial" w:cs="Arial"/>
                <w:sz w:val="14"/>
                <w:szCs w:val="18"/>
              </w:rPr>
            </w:pPr>
          </w:p>
        </w:tc>
        <w:tc>
          <w:tcPr>
            <w:tcW w:w="2694" w:type="dxa"/>
            <w:gridSpan w:val="2"/>
            <w:vAlign w:val="center"/>
          </w:tcPr>
          <w:p w14:paraId="53AA1B8F" w14:textId="0EE96BEC" w:rsidR="004069F0" w:rsidRPr="00F44ADF" w:rsidRDefault="004069F0" w:rsidP="00930170">
            <w:pPr>
              <w:pStyle w:val="TableParagraph"/>
              <w:jc w:val="both"/>
              <w:rPr>
                <w:rFonts w:ascii="Arial" w:hAnsi="Arial" w:cs="Arial"/>
                <w:sz w:val="14"/>
                <w:szCs w:val="18"/>
              </w:rPr>
            </w:pPr>
            <w:r w:rsidRPr="00F44ADF">
              <w:rPr>
                <w:rFonts w:ascii="Arial" w:hAnsi="Arial" w:cs="Arial"/>
                <w:sz w:val="14"/>
                <w:szCs w:val="18"/>
              </w:rPr>
              <w:t>Gestión</w:t>
            </w:r>
            <w:r w:rsidRPr="00F44ADF">
              <w:rPr>
                <w:rFonts w:ascii="Arial" w:hAnsi="Arial" w:cs="Arial"/>
                <w:spacing w:val="-6"/>
                <w:sz w:val="14"/>
                <w:szCs w:val="18"/>
              </w:rPr>
              <w:t xml:space="preserve"> </w:t>
            </w:r>
            <w:r w:rsidRPr="00F44ADF">
              <w:rPr>
                <w:rFonts w:ascii="Arial" w:hAnsi="Arial" w:cs="Arial"/>
                <w:sz w:val="14"/>
                <w:szCs w:val="18"/>
              </w:rPr>
              <w:t>Humana</w:t>
            </w:r>
          </w:p>
        </w:tc>
        <w:tc>
          <w:tcPr>
            <w:tcW w:w="1535" w:type="dxa"/>
          </w:tcPr>
          <w:p w14:paraId="36FEB5B0" w14:textId="7BFEDD2A" w:rsidR="004069F0" w:rsidRPr="00F44ADF" w:rsidRDefault="004069F0" w:rsidP="00930170">
            <w:pPr>
              <w:pStyle w:val="TableParagraph"/>
              <w:jc w:val="center"/>
              <w:rPr>
                <w:rFonts w:ascii="Arial" w:hAnsi="Arial" w:cs="Arial"/>
                <w:sz w:val="14"/>
                <w:szCs w:val="18"/>
              </w:rPr>
            </w:pPr>
            <w:r w:rsidRPr="00F44ADF">
              <w:rPr>
                <w:rFonts w:ascii="Arial" w:hAnsi="Arial" w:cs="Arial"/>
                <w:b/>
                <w:sz w:val="14"/>
                <w:szCs w:val="18"/>
              </w:rPr>
              <w:t>X</w:t>
            </w:r>
          </w:p>
        </w:tc>
      </w:tr>
      <w:tr w:rsidR="004069F0" w:rsidRPr="00F44ADF" w14:paraId="5DF97C7D" w14:textId="77777777" w:rsidTr="004069F0">
        <w:trPr>
          <w:trHeight w:val="205"/>
          <w:jc w:val="center"/>
        </w:trPr>
        <w:tc>
          <w:tcPr>
            <w:tcW w:w="2827" w:type="dxa"/>
            <w:vMerge/>
            <w:shd w:val="clear" w:color="auto" w:fill="C45811"/>
            <w:vAlign w:val="center"/>
          </w:tcPr>
          <w:p w14:paraId="7196D064" w14:textId="77777777" w:rsidR="004069F0" w:rsidRPr="00F44ADF" w:rsidRDefault="004069F0" w:rsidP="00930170">
            <w:pPr>
              <w:jc w:val="both"/>
              <w:rPr>
                <w:rFonts w:ascii="Arial" w:hAnsi="Arial" w:cs="Arial"/>
                <w:sz w:val="14"/>
                <w:szCs w:val="18"/>
              </w:rPr>
            </w:pPr>
          </w:p>
        </w:tc>
        <w:tc>
          <w:tcPr>
            <w:tcW w:w="2387" w:type="dxa"/>
            <w:vMerge/>
            <w:vAlign w:val="center"/>
          </w:tcPr>
          <w:p w14:paraId="34FF1C98" w14:textId="77777777" w:rsidR="004069F0" w:rsidRPr="00F44ADF" w:rsidRDefault="004069F0" w:rsidP="00930170">
            <w:pPr>
              <w:jc w:val="center"/>
              <w:rPr>
                <w:rFonts w:ascii="Arial" w:hAnsi="Arial" w:cs="Arial"/>
                <w:sz w:val="14"/>
                <w:szCs w:val="18"/>
              </w:rPr>
            </w:pPr>
          </w:p>
        </w:tc>
        <w:tc>
          <w:tcPr>
            <w:tcW w:w="2694" w:type="dxa"/>
            <w:gridSpan w:val="2"/>
            <w:vAlign w:val="center"/>
          </w:tcPr>
          <w:p w14:paraId="3B88328A" w14:textId="759F9B08" w:rsidR="004069F0" w:rsidRPr="00F44ADF" w:rsidRDefault="004069F0" w:rsidP="00930170">
            <w:pPr>
              <w:pStyle w:val="TableParagraph"/>
              <w:jc w:val="both"/>
              <w:rPr>
                <w:rFonts w:ascii="Arial" w:hAnsi="Arial" w:cs="Arial"/>
                <w:sz w:val="14"/>
                <w:szCs w:val="18"/>
              </w:rPr>
            </w:pPr>
            <w:r w:rsidRPr="00F44ADF">
              <w:rPr>
                <w:rFonts w:ascii="Arial" w:hAnsi="Arial" w:cs="Arial"/>
                <w:sz w:val="14"/>
                <w:szCs w:val="18"/>
              </w:rPr>
              <w:t>Gestión</w:t>
            </w:r>
            <w:r w:rsidRPr="00F44ADF">
              <w:rPr>
                <w:rFonts w:ascii="Arial" w:hAnsi="Arial" w:cs="Arial"/>
                <w:spacing w:val="-7"/>
                <w:sz w:val="14"/>
                <w:szCs w:val="18"/>
              </w:rPr>
              <w:t xml:space="preserve"> </w:t>
            </w:r>
            <w:r w:rsidRPr="00F44ADF">
              <w:rPr>
                <w:rFonts w:ascii="Arial" w:hAnsi="Arial" w:cs="Arial"/>
                <w:sz w:val="14"/>
                <w:szCs w:val="18"/>
              </w:rPr>
              <w:t>Administrativa</w:t>
            </w:r>
          </w:p>
        </w:tc>
        <w:tc>
          <w:tcPr>
            <w:tcW w:w="1535" w:type="dxa"/>
          </w:tcPr>
          <w:p w14:paraId="2FC106A0" w14:textId="064E9DE8" w:rsidR="004069F0" w:rsidRPr="00F44ADF" w:rsidRDefault="004069F0" w:rsidP="00930170">
            <w:pPr>
              <w:pStyle w:val="TableParagraph"/>
              <w:ind w:right="10"/>
              <w:jc w:val="center"/>
              <w:rPr>
                <w:rFonts w:ascii="Arial" w:hAnsi="Arial" w:cs="Arial"/>
                <w:b/>
                <w:sz w:val="14"/>
                <w:szCs w:val="18"/>
              </w:rPr>
            </w:pPr>
            <w:r>
              <w:rPr>
                <w:rFonts w:ascii="Arial" w:hAnsi="Arial" w:cs="Arial"/>
                <w:b/>
                <w:sz w:val="14"/>
                <w:szCs w:val="18"/>
              </w:rPr>
              <w:t>X</w:t>
            </w:r>
          </w:p>
        </w:tc>
      </w:tr>
      <w:tr w:rsidR="004069F0" w:rsidRPr="00F44ADF" w14:paraId="4D549014" w14:textId="77777777" w:rsidTr="004069F0">
        <w:trPr>
          <w:trHeight w:val="832"/>
          <w:jc w:val="center"/>
        </w:trPr>
        <w:tc>
          <w:tcPr>
            <w:tcW w:w="2827" w:type="dxa"/>
            <w:shd w:val="clear" w:color="auto" w:fill="C45811"/>
            <w:vAlign w:val="center"/>
          </w:tcPr>
          <w:p w14:paraId="48A21919" w14:textId="4C0DC2AE" w:rsidR="004069F0" w:rsidRPr="00F44ADF" w:rsidRDefault="004069F0" w:rsidP="00930170">
            <w:pPr>
              <w:pStyle w:val="TableParagraph"/>
              <w:jc w:val="both"/>
              <w:rPr>
                <w:rFonts w:ascii="Arial" w:hAnsi="Arial" w:cs="Arial"/>
                <w:sz w:val="14"/>
                <w:szCs w:val="18"/>
              </w:rPr>
            </w:pPr>
            <w:r w:rsidRPr="00F44ADF">
              <w:rPr>
                <w:rFonts w:ascii="Arial" w:hAnsi="Arial" w:cs="Arial"/>
                <w:b/>
                <w:sz w:val="14"/>
                <w:szCs w:val="18"/>
              </w:rPr>
              <w:t>Calidad</w:t>
            </w:r>
            <w:r w:rsidRPr="00F44ADF">
              <w:rPr>
                <w:rFonts w:ascii="Arial" w:hAnsi="Arial" w:cs="Arial"/>
                <w:b/>
                <w:spacing w:val="-1"/>
                <w:sz w:val="14"/>
                <w:szCs w:val="18"/>
              </w:rPr>
              <w:t xml:space="preserve"> </w:t>
            </w:r>
            <w:r w:rsidRPr="00F44ADF">
              <w:rPr>
                <w:rFonts w:ascii="Arial" w:hAnsi="Arial" w:cs="Arial"/>
                <w:b/>
                <w:sz w:val="14"/>
                <w:szCs w:val="18"/>
              </w:rPr>
              <w:t>de</w:t>
            </w:r>
            <w:r w:rsidRPr="00F44ADF">
              <w:rPr>
                <w:rFonts w:ascii="Arial" w:hAnsi="Arial" w:cs="Arial"/>
                <w:b/>
                <w:spacing w:val="-4"/>
                <w:sz w:val="14"/>
                <w:szCs w:val="18"/>
              </w:rPr>
              <w:t xml:space="preserve"> </w:t>
            </w:r>
            <w:r w:rsidRPr="00F44ADF">
              <w:rPr>
                <w:rFonts w:ascii="Arial" w:hAnsi="Arial" w:cs="Arial"/>
                <w:b/>
                <w:sz w:val="14"/>
                <w:szCs w:val="18"/>
              </w:rPr>
              <w:t>la</w:t>
            </w:r>
            <w:r w:rsidRPr="00F44ADF">
              <w:rPr>
                <w:rFonts w:ascii="Arial" w:hAnsi="Arial" w:cs="Arial"/>
                <w:b/>
                <w:spacing w:val="-5"/>
                <w:sz w:val="14"/>
                <w:szCs w:val="18"/>
              </w:rPr>
              <w:t xml:space="preserve"> </w:t>
            </w:r>
            <w:r w:rsidRPr="00F44ADF">
              <w:rPr>
                <w:rFonts w:ascii="Arial" w:hAnsi="Arial" w:cs="Arial"/>
                <w:b/>
                <w:sz w:val="14"/>
                <w:szCs w:val="18"/>
              </w:rPr>
              <w:t>Justicia</w:t>
            </w:r>
            <w:r w:rsidRPr="00F44ADF">
              <w:rPr>
                <w:rFonts w:ascii="Arial" w:hAnsi="Arial" w:cs="Arial"/>
                <w:sz w:val="14"/>
                <w:szCs w:val="18"/>
              </w:rPr>
              <w:t xml:space="preserve"> </w:t>
            </w:r>
          </w:p>
        </w:tc>
        <w:tc>
          <w:tcPr>
            <w:tcW w:w="2387" w:type="dxa"/>
            <w:vMerge/>
            <w:vAlign w:val="center"/>
          </w:tcPr>
          <w:p w14:paraId="6BD18F9B" w14:textId="77777777" w:rsidR="004069F0" w:rsidRPr="00F44ADF" w:rsidRDefault="004069F0" w:rsidP="00930170">
            <w:pPr>
              <w:jc w:val="center"/>
              <w:rPr>
                <w:rFonts w:ascii="Arial" w:hAnsi="Arial" w:cs="Arial"/>
                <w:sz w:val="14"/>
                <w:szCs w:val="18"/>
              </w:rPr>
            </w:pPr>
          </w:p>
        </w:tc>
        <w:tc>
          <w:tcPr>
            <w:tcW w:w="2694" w:type="dxa"/>
            <w:gridSpan w:val="2"/>
            <w:vAlign w:val="center"/>
          </w:tcPr>
          <w:p w14:paraId="6A966EA7" w14:textId="50574647" w:rsidR="004069F0" w:rsidRPr="00F44ADF" w:rsidRDefault="004069F0" w:rsidP="00930170">
            <w:pPr>
              <w:pStyle w:val="TableParagraph"/>
              <w:ind w:right="108"/>
              <w:jc w:val="both"/>
              <w:rPr>
                <w:rFonts w:ascii="Arial" w:hAnsi="Arial" w:cs="Arial"/>
                <w:sz w:val="14"/>
                <w:szCs w:val="18"/>
              </w:rPr>
            </w:pPr>
            <w:r w:rsidRPr="00F44ADF">
              <w:rPr>
                <w:rFonts w:ascii="Arial" w:hAnsi="Arial" w:cs="Arial"/>
                <w:sz w:val="14"/>
                <w:szCs w:val="18"/>
              </w:rPr>
              <w:t>Gestión</w:t>
            </w:r>
            <w:r w:rsidRPr="00F44ADF">
              <w:rPr>
                <w:rFonts w:ascii="Arial" w:hAnsi="Arial" w:cs="Arial"/>
                <w:spacing w:val="1"/>
                <w:sz w:val="14"/>
                <w:szCs w:val="18"/>
              </w:rPr>
              <w:t xml:space="preserve"> </w:t>
            </w:r>
            <w:r w:rsidRPr="00F44ADF">
              <w:rPr>
                <w:rFonts w:ascii="Arial" w:hAnsi="Arial" w:cs="Arial"/>
                <w:sz w:val="14"/>
                <w:szCs w:val="18"/>
              </w:rPr>
              <w:t>de</w:t>
            </w:r>
            <w:r w:rsidRPr="00F44ADF">
              <w:rPr>
                <w:rFonts w:ascii="Arial" w:hAnsi="Arial" w:cs="Arial"/>
                <w:spacing w:val="56"/>
                <w:sz w:val="14"/>
                <w:szCs w:val="18"/>
              </w:rPr>
              <w:t xml:space="preserve"> </w:t>
            </w:r>
            <w:r w:rsidRPr="00F44ADF">
              <w:rPr>
                <w:rFonts w:ascii="Arial" w:hAnsi="Arial" w:cs="Arial"/>
                <w:sz w:val="14"/>
                <w:szCs w:val="18"/>
              </w:rPr>
              <w:t>Compra</w:t>
            </w:r>
            <w:r w:rsidRPr="00F44ADF">
              <w:rPr>
                <w:rFonts w:ascii="Arial" w:hAnsi="Arial" w:cs="Arial"/>
                <w:spacing w:val="1"/>
                <w:sz w:val="14"/>
                <w:szCs w:val="18"/>
              </w:rPr>
              <w:t xml:space="preserve"> </w:t>
            </w:r>
            <w:r w:rsidRPr="00F44ADF">
              <w:rPr>
                <w:rFonts w:ascii="Arial" w:hAnsi="Arial" w:cs="Arial"/>
                <w:sz w:val="14"/>
                <w:szCs w:val="18"/>
              </w:rPr>
              <w:t>Pública</w:t>
            </w:r>
            <w:r w:rsidRPr="00F44ADF">
              <w:rPr>
                <w:rFonts w:ascii="Arial" w:hAnsi="Arial" w:cs="Arial"/>
                <w:spacing w:val="1"/>
                <w:sz w:val="14"/>
                <w:szCs w:val="18"/>
              </w:rPr>
              <w:t xml:space="preserve"> </w:t>
            </w:r>
            <w:r w:rsidRPr="00F44ADF">
              <w:rPr>
                <w:rFonts w:ascii="Arial" w:hAnsi="Arial" w:cs="Arial"/>
                <w:sz w:val="14"/>
                <w:szCs w:val="18"/>
              </w:rPr>
              <w:t>(Adquisición</w:t>
            </w:r>
            <w:r w:rsidRPr="00F44ADF">
              <w:rPr>
                <w:rFonts w:ascii="Arial" w:hAnsi="Arial" w:cs="Arial"/>
                <w:spacing w:val="1"/>
                <w:sz w:val="14"/>
                <w:szCs w:val="18"/>
              </w:rPr>
              <w:t xml:space="preserve"> </w:t>
            </w:r>
            <w:r w:rsidRPr="00F44ADF">
              <w:rPr>
                <w:rFonts w:ascii="Arial" w:hAnsi="Arial" w:cs="Arial"/>
                <w:sz w:val="14"/>
                <w:szCs w:val="18"/>
              </w:rPr>
              <w:t>de</w:t>
            </w:r>
            <w:r w:rsidRPr="00F44ADF">
              <w:rPr>
                <w:rFonts w:ascii="Arial" w:hAnsi="Arial" w:cs="Arial"/>
                <w:spacing w:val="1"/>
                <w:sz w:val="14"/>
                <w:szCs w:val="18"/>
              </w:rPr>
              <w:t xml:space="preserve"> </w:t>
            </w:r>
            <w:r w:rsidRPr="00F44ADF">
              <w:rPr>
                <w:rFonts w:ascii="Arial" w:hAnsi="Arial" w:cs="Arial"/>
                <w:sz w:val="14"/>
                <w:szCs w:val="18"/>
              </w:rPr>
              <w:t>Bienes</w:t>
            </w:r>
            <w:r w:rsidRPr="00F44ADF">
              <w:rPr>
                <w:rFonts w:ascii="Arial" w:hAnsi="Arial" w:cs="Arial"/>
                <w:spacing w:val="-2"/>
                <w:sz w:val="14"/>
                <w:szCs w:val="18"/>
              </w:rPr>
              <w:t xml:space="preserve"> </w:t>
            </w:r>
            <w:r w:rsidRPr="00F44ADF">
              <w:rPr>
                <w:rFonts w:ascii="Arial" w:hAnsi="Arial" w:cs="Arial"/>
                <w:sz w:val="14"/>
                <w:szCs w:val="18"/>
              </w:rPr>
              <w:t>y</w:t>
            </w:r>
            <w:r w:rsidRPr="00F44ADF">
              <w:rPr>
                <w:rFonts w:ascii="Arial" w:hAnsi="Arial" w:cs="Arial"/>
                <w:spacing w:val="-2"/>
                <w:sz w:val="14"/>
                <w:szCs w:val="18"/>
              </w:rPr>
              <w:t xml:space="preserve"> </w:t>
            </w:r>
            <w:r w:rsidRPr="00F44ADF">
              <w:rPr>
                <w:rFonts w:ascii="Arial" w:hAnsi="Arial" w:cs="Arial"/>
                <w:sz w:val="14"/>
                <w:szCs w:val="18"/>
              </w:rPr>
              <w:t>Servicios)</w:t>
            </w:r>
          </w:p>
        </w:tc>
        <w:tc>
          <w:tcPr>
            <w:tcW w:w="1535" w:type="dxa"/>
          </w:tcPr>
          <w:p w14:paraId="238601FE" w14:textId="5980BAD9" w:rsidR="004069F0" w:rsidRPr="00F44ADF" w:rsidRDefault="004069F0" w:rsidP="00930170">
            <w:pPr>
              <w:pStyle w:val="TableParagraph"/>
              <w:ind w:right="10"/>
              <w:jc w:val="center"/>
              <w:rPr>
                <w:rFonts w:ascii="Arial" w:hAnsi="Arial" w:cs="Arial"/>
                <w:sz w:val="14"/>
                <w:szCs w:val="18"/>
              </w:rPr>
            </w:pPr>
            <w:r w:rsidRPr="00F44ADF">
              <w:rPr>
                <w:rFonts w:ascii="Arial" w:hAnsi="Arial" w:cs="Arial"/>
                <w:b/>
                <w:sz w:val="14"/>
                <w:szCs w:val="18"/>
              </w:rPr>
              <w:t>X</w:t>
            </w:r>
          </w:p>
        </w:tc>
      </w:tr>
      <w:tr w:rsidR="004069F0" w:rsidRPr="00F44ADF" w14:paraId="7A7E820E" w14:textId="77777777" w:rsidTr="004069F0">
        <w:trPr>
          <w:trHeight w:val="411"/>
          <w:jc w:val="center"/>
        </w:trPr>
        <w:tc>
          <w:tcPr>
            <w:tcW w:w="2827" w:type="dxa"/>
            <w:vMerge w:val="restart"/>
            <w:shd w:val="clear" w:color="auto" w:fill="C45811"/>
            <w:vAlign w:val="center"/>
          </w:tcPr>
          <w:p w14:paraId="22F9CE48" w14:textId="46567AEF" w:rsidR="004069F0" w:rsidRPr="00F44ADF" w:rsidRDefault="004069F0" w:rsidP="00930170">
            <w:pPr>
              <w:pStyle w:val="TableParagraph"/>
              <w:tabs>
                <w:tab w:val="left" w:pos="1144"/>
                <w:tab w:val="left" w:pos="1559"/>
              </w:tabs>
              <w:ind w:right="85"/>
              <w:jc w:val="both"/>
              <w:rPr>
                <w:rFonts w:ascii="Arial" w:hAnsi="Arial" w:cs="Arial"/>
                <w:sz w:val="14"/>
                <w:szCs w:val="18"/>
              </w:rPr>
            </w:pPr>
            <w:r w:rsidRPr="00F44ADF">
              <w:rPr>
                <w:rFonts w:ascii="Arial" w:hAnsi="Arial" w:cs="Arial"/>
                <w:b/>
                <w:spacing w:val="-1"/>
                <w:sz w:val="14"/>
                <w:szCs w:val="18"/>
              </w:rPr>
              <w:t>Anticorrupción</w:t>
            </w:r>
            <w:r>
              <w:rPr>
                <w:rFonts w:ascii="Arial" w:hAnsi="Arial" w:cs="Arial"/>
                <w:b/>
                <w:spacing w:val="-1"/>
                <w:sz w:val="14"/>
                <w:szCs w:val="18"/>
              </w:rPr>
              <w:t xml:space="preserve"> y</w:t>
            </w:r>
            <w:r w:rsidRPr="00F44ADF">
              <w:rPr>
                <w:rFonts w:ascii="Arial" w:hAnsi="Arial" w:cs="Arial"/>
                <w:b/>
                <w:spacing w:val="-53"/>
                <w:sz w:val="14"/>
                <w:szCs w:val="18"/>
              </w:rPr>
              <w:t xml:space="preserve"> </w:t>
            </w:r>
            <w:r w:rsidRPr="00F44ADF">
              <w:rPr>
                <w:rFonts w:ascii="Arial" w:hAnsi="Arial" w:cs="Arial"/>
                <w:b/>
                <w:sz w:val="14"/>
                <w:szCs w:val="18"/>
              </w:rPr>
              <w:t>Transparencia</w:t>
            </w:r>
          </w:p>
        </w:tc>
        <w:tc>
          <w:tcPr>
            <w:tcW w:w="2387" w:type="dxa"/>
            <w:vMerge/>
            <w:vAlign w:val="center"/>
          </w:tcPr>
          <w:p w14:paraId="646B610B" w14:textId="182E8D39" w:rsidR="004069F0" w:rsidRPr="00F44ADF" w:rsidRDefault="004069F0" w:rsidP="00930170">
            <w:pPr>
              <w:jc w:val="center"/>
              <w:rPr>
                <w:rFonts w:ascii="Arial" w:hAnsi="Arial" w:cs="Arial"/>
                <w:sz w:val="14"/>
                <w:szCs w:val="18"/>
              </w:rPr>
            </w:pPr>
          </w:p>
        </w:tc>
        <w:tc>
          <w:tcPr>
            <w:tcW w:w="2694" w:type="dxa"/>
            <w:gridSpan w:val="2"/>
            <w:vAlign w:val="center"/>
          </w:tcPr>
          <w:p w14:paraId="0676C861" w14:textId="31B7EAE9" w:rsidR="004069F0" w:rsidRPr="00F44ADF" w:rsidRDefault="004069F0" w:rsidP="00930170">
            <w:pPr>
              <w:pStyle w:val="TableParagraph"/>
              <w:tabs>
                <w:tab w:val="left" w:pos="1133"/>
                <w:tab w:val="left" w:pos="2407"/>
              </w:tabs>
              <w:ind w:right="104"/>
              <w:jc w:val="both"/>
              <w:rPr>
                <w:rFonts w:ascii="Arial" w:hAnsi="Arial" w:cs="Arial"/>
                <w:sz w:val="14"/>
                <w:szCs w:val="18"/>
              </w:rPr>
            </w:pPr>
            <w:r w:rsidRPr="00F44ADF">
              <w:rPr>
                <w:rFonts w:ascii="Arial" w:hAnsi="Arial" w:cs="Arial"/>
                <w:sz w:val="14"/>
                <w:szCs w:val="18"/>
              </w:rPr>
              <w:t>Gestión</w:t>
            </w:r>
            <w:r w:rsidRPr="00F44ADF">
              <w:rPr>
                <w:rFonts w:ascii="Arial" w:hAnsi="Arial" w:cs="Arial"/>
                <w:sz w:val="14"/>
                <w:szCs w:val="18"/>
              </w:rPr>
              <w:tab/>
              <w:t>Financiera</w:t>
            </w:r>
            <w:r w:rsidRPr="00F44ADF">
              <w:rPr>
                <w:rFonts w:ascii="Arial" w:hAnsi="Arial" w:cs="Arial"/>
                <w:sz w:val="14"/>
                <w:szCs w:val="18"/>
              </w:rPr>
              <w:tab/>
            </w:r>
            <w:r w:rsidRPr="00F44ADF">
              <w:rPr>
                <w:rFonts w:ascii="Arial" w:hAnsi="Arial" w:cs="Arial"/>
                <w:spacing w:val="-4"/>
                <w:sz w:val="14"/>
                <w:szCs w:val="18"/>
              </w:rPr>
              <w:t>y</w:t>
            </w:r>
            <w:r w:rsidRPr="00F44ADF">
              <w:rPr>
                <w:rFonts w:ascii="Arial" w:hAnsi="Arial" w:cs="Arial"/>
                <w:spacing w:val="-53"/>
                <w:sz w:val="14"/>
                <w:szCs w:val="18"/>
              </w:rPr>
              <w:t xml:space="preserve"> </w:t>
            </w:r>
            <w:r w:rsidRPr="00F44ADF">
              <w:rPr>
                <w:rFonts w:ascii="Arial" w:hAnsi="Arial" w:cs="Arial"/>
                <w:sz w:val="14"/>
                <w:szCs w:val="18"/>
              </w:rPr>
              <w:t>Presupuestal</w:t>
            </w:r>
          </w:p>
        </w:tc>
        <w:tc>
          <w:tcPr>
            <w:tcW w:w="1535" w:type="dxa"/>
          </w:tcPr>
          <w:p w14:paraId="15F1DB80" w14:textId="77BBC1C3" w:rsidR="004069F0" w:rsidRPr="00F44ADF" w:rsidRDefault="004069F0" w:rsidP="00930170">
            <w:pPr>
              <w:pStyle w:val="TableParagraph"/>
              <w:ind w:right="10"/>
              <w:jc w:val="center"/>
              <w:rPr>
                <w:rFonts w:ascii="Arial" w:hAnsi="Arial" w:cs="Arial"/>
                <w:b/>
                <w:sz w:val="14"/>
                <w:szCs w:val="18"/>
              </w:rPr>
            </w:pPr>
            <w:r w:rsidRPr="00F44ADF">
              <w:rPr>
                <w:rFonts w:ascii="Arial" w:hAnsi="Arial" w:cs="Arial"/>
                <w:b/>
                <w:sz w:val="14"/>
                <w:szCs w:val="18"/>
              </w:rPr>
              <w:t>X</w:t>
            </w:r>
          </w:p>
        </w:tc>
      </w:tr>
      <w:tr w:rsidR="004069F0" w:rsidRPr="00F44ADF" w14:paraId="64FA5B86" w14:textId="77777777" w:rsidTr="004069F0">
        <w:trPr>
          <w:trHeight w:val="411"/>
          <w:jc w:val="center"/>
        </w:trPr>
        <w:tc>
          <w:tcPr>
            <w:tcW w:w="2827" w:type="dxa"/>
            <w:vMerge/>
            <w:shd w:val="clear" w:color="auto" w:fill="C45811"/>
            <w:vAlign w:val="center"/>
          </w:tcPr>
          <w:p w14:paraId="62505B01" w14:textId="4F65BFAE" w:rsidR="004069F0" w:rsidRPr="00F44ADF" w:rsidRDefault="004069F0" w:rsidP="00930170">
            <w:pPr>
              <w:pStyle w:val="TableParagraph"/>
              <w:ind w:left="256"/>
              <w:rPr>
                <w:rFonts w:ascii="Arial" w:hAnsi="Arial" w:cs="Arial"/>
                <w:sz w:val="14"/>
                <w:szCs w:val="18"/>
              </w:rPr>
            </w:pPr>
          </w:p>
        </w:tc>
        <w:tc>
          <w:tcPr>
            <w:tcW w:w="2387" w:type="dxa"/>
            <w:vMerge/>
            <w:vAlign w:val="center"/>
          </w:tcPr>
          <w:p w14:paraId="3FC02262" w14:textId="77777777" w:rsidR="004069F0" w:rsidRPr="00F44ADF" w:rsidRDefault="004069F0" w:rsidP="00930170">
            <w:pPr>
              <w:jc w:val="center"/>
              <w:rPr>
                <w:rFonts w:ascii="Arial" w:hAnsi="Arial" w:cs="Arial"/>
                <w:sz w:val="14"/>
                <w:szCs w:val="18"/>
              </w:rPr>
            </w:pPr>
          </w:p>
        </w:tc>
        <w:tc>
          <w:tcPr>
            <w:tcW w:w="2694" w:type="dxa"/>
            <w:gridSpan w:val="2"/>
            <w:vAlign w:val="center"/>
          </w:tcPr>
          <w:p w14:paraId="48F3EE74" w14:textId="234AA917" w:rsidR="004069F0" w:rsidRPr="00F44ADF" w:rsidRDefault="004069F0" w:rsidP="00930170">
            <w:pPr>
              <w:pStyle w:val="TableParagraph"/>
              <w:tabs>
                <w:tab w:val="left" w:pos="1133"/>
                <w:tab w:val="left" w:pos="2407"/>
              </w:tabs>
              <w:ind w:right="104"/>
              <w:jc w:val="both"/>
              <w:rPr>
                <w:rFonts w:ascii="Arial" w:hAnsi="Arial" w:cs="Arial"/>
                <w:sz w:val="14"/>
                <w:szCs w:val="18"/>
              </w:rPr>
            </w:pPr>
            <w:r w:rsidRPr="00F44ADF">
              <w:rPr>
                <w:rFonts w:ascii="Arial" w:hAnsi="Arial" w:cs="Arial"/>
                <w:sz w:val="14"/>
                <w:szCs w:val="18"/>
              </w:rPr>
              <w:t>Asistencia</w:t>
            </w:r>
            <w:r w:rsidRPr="00F44ADF">
              <w:rPr>
                <w:rFonts w:ascii="Arial" w:hAnsi="Arial" w:cs="Arial"/>
                <w:spacing w:val="-8"/>
                <w:sz w:val="14"/>
                <w:szCs w:val="18"/>
              </w:rPr>
              <w:t xml:space="preserve"> </w:t>
            </w:r>
            <w:r w:rsidRPr="00F44ADF">
              <w:rPr>
                <w:rFonts w:ascii="Arial" w:hAnsi="Arial" w:cs="Arial"/>
                <w:sz w:val="14"/>
                <w:szCs w:val="18"/>
              </w:rPr>
              <w:t>Legal</w:t>
            </w:r>
          </w:p>
        </w:tc>
        <w:tc>
          <w:tcPr>
            <w:tcW w:w="1535" w:type="dxa"/>
          </w:tcPr>
          <w:p w14:paraId="510FC4B6" w14:textId="024598EC" w:rsidR="004069F0" w:rsidRPr="00F44ADF" w:rsidRDefault="004069F0" w:rsidP="00930170">
            <w:pPr>
              <w:pStyle w:val="TableParagraph"/>
              <w:ind w:right="10"/>
              <w:jc w:val="center"/>
              <w:rPr>
                <w:rFonts w:ascii="Arial" w:hAnsi="Arial" w:cs="Arial"/>
                <w:b/>
                <w:sz w:val="14"/>
                <w:szCs w:val="18"/>
              </w:rPr>
            </w:pPr>
            <w:r w:rsidRPr="00F44ADF">
              <w:rPr>
                <w:rFonts w:ascii="Arial" w:hAnsi="Arial" w:cs="Arial"/>
                <w:b/>
                <w:sz w:val="14"/>
                <w:szCs w:val="18"/>
              </w:rPr>
              <w:t>X</w:t>
            </w:r>
          </w:p>
        </w:tc>
      </w:tr>
      <w:tr w:rsidR="004069F0" w:rsidRPr="00F44ADF" w14:paraId="612ED427" w14:textId="77777777" w:rsidTr="004069F0">
        <w:trPr>
          <w:trHeight w:val="411"/>
          <w:jc w:val="center"/>
        </w:trPr>
        <w:tc>
          <w:tcPr>
            <w:tcW w:w="2827" w:type="dxa"/>
            <w:vMerge/>
            <w:shd w:val="clear" w:color="auto" w:fill="C45811"/>
            <w:vAlign w:val="center"/>
          </w:tcPr>
          <w:p w14:paraId="7396029C" w14:textId="24F438C0" w:rsidR="004069F0" w:rsidRPr="00F44ADF" w:rsidRDefault="004069F0" w:rsidP="00930170">
            <w:pPr>
              <w:pStyle w:val="TableParagraph"/>
              <w:ind w:left="256"/>
              <w:rPr>
                <w:rFonts w:ascii="Arial" w:hAnsi="Arial" w:cs="Arial"/>
                <w:sz w:val="14"/>
                <w:szCs w:val="18"/>
              </w:rPr>
            </w:pPr>
          </w:p>
        </w:tc>
        <w:tc>
          <w:tcPr>
            <w:tcW w:w="2387" w:type="dxa"/>
            <w:vMerge/>
            <w:vAlign w:val="center"/>
          </w:tcPr>
          <w:p w14:paraId="5CEF2031" w14:textId="35EA78B9" w:rsidR="004069F0" w:rsidRPr="00F44ADF" w:rsidRDefault="004069F0" w:rsidP="00930170">
            <w:pPr>
              <w:jc w:val="center"/>
              <w:rPr>
                <w:rFonts w:ascii="Arial" w:hAnsi="Arial" w:cs="Arial"/>
                <w:sz w:val="14"/>
                <w:szCs w:val="18"/>
              </w:rPr>
            </w:pPr>
          </w:p>
        </w:tc>
        <w:tc>
          <w:tcPr>
            <w:tcW w:w="2694" w:type="dxa"/>
            <w:gridSpan w:val="2"/>
            <w:vAlign w:val="center"/>
          </w:tcPr>
          <w:p w14:paraId="5CB2EC03" w14:textId="4A7E58C9" w:rsidR="004069F0" w:rsidRPr="00F44ADF" w:rsidRDefault="004069F0" w:rsidP="00930170">
            <w:pPr>
              <w:pStyle w:val="TableParagraph"/>
              <w:tabs>
                <w:tab w:val="left" w:pos="1133"/>
                <w:tab w:val="left" w:pos="2407"/>
              </w:tabs>
              <w:ind w:right="104"/>
              <w:jc w:val="both"/>
              <w:rPr>
                <w:rFonts w:ascii="Arial" w:hAnsi="Arial" w:cs="Arial"/>
                <w:sz w:val="14"/>
                <w:szCs w:val="18"/>
              </w:rPr>
            </w:pPr>
            <w:r w:rsidRPr="00F44ADF">
              <w:rPr>
                <w:rFonts w:ascii="Arial" w:hAnsi="Arial" w:cs="Arial"/>
                <w:sz w:val="14"/>
                <w:szCs w:val="18"/>
              </w:rPr>
              <w:t>Gestión</w:t>
            </w:r>
            <w:r w:rsidRPr="00F44ADF">
              <w:rPr>
                <w:rFonts w:ascii="Arial" w:hAnsi="Arial" w:cs="Arial"/>
                <w:spacing w:val="35"/>
                <w:sz w:val="14"/>
                <w:szCs w:val="18"/>
              </w:rPr>
              <w:t xml:space="preserve"> </w:t>
            </w:r>
            <w:r w:rsidRPr="00F44ADF">
              <w:rPr>
                <w:rFonts w:ascii="Arial" w:hAnsi="Arial" w:cs="Arial"/>
                <w:sz w:val="14"/>
                <w:szCs w:val="18"/>
              </w:rPr>
              <w:t>de</w:t>
            </w:r>
            <w:r w:rsidRPr="00F44ADF">
              <w:rPr>
                <w:rFonts w:ascii="Arial" w:hAnsi="Arial" w:cs="Arial"/>
                <w:spacing w:val="35"/>
                <w:sz w:val="14"/>
                <w:szCs w:val="18"/>
              </w:rPr>
              <w:t xml:space="preserve"> </w:t>
            </w:r>
            <w:r w:rsidRPr="00F44ADF">
              <w:rPr>
                <w:rFonts w:ascii="Arial" w:hAnsi="Arial" w:cs="Arial"/>
                <w:sz w:val="14"/>
                <w:szCs w:val="18"/>
              </w:rPr>
              <w:t>la</w:t>
            </w:r>
            <w:r w:rsidRPr="00F44ADF">
              <w:rPr>
                <w:rFonts w:ascii="Arial" w:hAnsi="Arial" w:cs="Arial"/>
                <w:spacing w:val="41"/>
                <w:sz w:val="14"/>
                <w:szCs w:val="18"/>
              </w:rPr>
              <w:t xml:space="preserve"> </w:t>
            </w:r>
            <w:r w:rsidRPr="00F44ADF">
              <w:rPr>
                <w:rFonts w:ascii="Arial" w:hAnsi="Arial" w:cs="Arial"/>
                <w:sz w:val="14"/>
                <w:szCs w:val="18"/>
              </w:rPr>
              <w:t>Información</w:t>
            </w:r>
            <w:r>
              <w:rPr>
                <w:rFonts w:ascii="Arial" w:hAnsi="Arial" w:cs="Arial"/>
                <w:sz w:val="14"/>
                <w:szCs w:val="18"/>
              </w:rPr>
              <w:t xml:space="preserve"> Estadística</w:t>
            </w:r>
          </w:p>
        </w:tc>
        <w:tc>
          <w:tcPr>
            <w:tcW w:w="1535" w:type="dxa"/>
          </w:tcPr>
          <w:p w14:paraId="571524BA" w14:textId="7DED5CDC" w:rsidR="004069F0" w:rsidRPr="00F44ADF" w:rsidRDefault="004069F0" w:rsidP="00930170">
            <w:pPr>
              <w:pStyle w:val="TableParagraph"/>
              <w:ind w:right="10"/>
              <w:jc w:val="center"/>
              <w:rPr>
                <w:rFonts w:ascii="Arial" w:hAnsi="Arial" w:cs="Arial"/>
                <w:b/>
                <w:sz w:val="14"/>
                <w:szCs w:val="18"/>
              </w:rPr>
            </w:pPr>
            <w:r w:rsidRPr="00F44ADF">
              <w:rPr>
                <w:rFonts w:ascii="Arial" w:hAnsi="Arial" w:cs="Arial"/>
                <w:b/>
                <w:sz w:val="14"/>
                <w:szCs w:val="18"/>
              </w:rPr>
              <w:t>X</w:t>
            </w:r>
          </w:p>
        </w:tc>
      </w:tr>
      <w:tr w:rsidR="004069F0" w:rsidRPr="00F44ADF" w14:paraId="20085438" w14:textId="77777777" w:rsidTr="004069F0">
        <w:trPr>
          <w:trHeight w:val="411"/>
          <w:jc w:val="center"/>
        </w:trPr>
        <w:tc>
          <w:tcPr>
            <w:tcW w:w="2827" w:type="dxa"/>
            <w:vMerge/>
            <w:shd w:val="clear" w:color="auto" w:fill="C45811"/>
            <w:vAlign w:val="center"/>
          </w:tcPr>
          <w:p w14:paraId="641F491C" w14:textId="5A5AF7A1" w:rsidR="004069F0" w:rsidRPr="00F44ADF" w:rsidRDefault="004069F0" w:rsidP="00930170">
            <w:pPr>
              <w:pStyle w:val="TableParagraph"/>
              <w:ind w:left="256"/>
              <w:rPr>
                <w:rFonts w:ascii="Arial" w:hAnsi="Arial" w:cs="Arial"/>
                <w:b/>
                <w:sz w:val="14"/>
                <w:szCs w:val="18"/>
              </w:rPr>
            </w:pPr>
          </w:p>
        </w:tc>
        <w:tc>
          <w:tcPr>
            <w:tcW w:w="2387" w:type="dxa"/>
            <w:vMerge w:val="restart"/>
            <w:vAlign w:val="center"/>
          </w:tcPr>
          <w:p w14:paraId="4B1F511A" w14:textId="4FE8ED75" w:rsidR="004069F0" w:rsidRPr="00F44ADF" w:rsidRDefault="004069F0" w:rsidP="00930170">
            <w:pPr>
              <w:jc w:val="center"/>
              <w:rPr>
                <w:rFonts w:ascii="Arial" w:hAnsi="Arial" w:cs="Arial"/>
                <w:sz w:val="14"/>
                <w:szCs w:val="18"/>
              </w:rPr>
            </w:pPr>
            <w:r w:rsidRPr="00F44ADF">
              <w:rPr>
                <w:rFonts w:ascii="Arial" w:hAnsi="Arial" w:cs="Arial"/>
                <w:b/>
                <w:sz w:val="14"/>
                <w:szCs w:val="18"/>
              </w:rPr>
              <w:t>EVALUACIÓN Y</w:t>
            </w:r>
            <w:r w:rsidRPr="00F44ADF">
              <w:rPr>
                <w:rFonts w:ascii="Arial" w:hAnsi="Arial" w:cs="Arial"/>
                <w:b/>
                <w:spacing w:val="-53"/>
                <w:sz w:val="14"/>
                <w:szCs w:val="18"/>
              </w:rPr>
              <w:t xml:space="preserve"> </w:t>
            </w:r>
            <w:r w:rsidRPr="00F44ADF">
              <w:rPr>
                <w:rFonts w:ascii="Arial" w:hAnsi="Arial" w:cs="Arial"/>
                <w:b/>
                <w:sz w:val="14"/>
                <w:szCs w:val="18"/>
              </w:rPr>
              <w:t>MEJORA</w:t>
            </w:r>
          </w:p>
        </w:tc>
        <w:tc>
          <w:tcPr>
            <w:tcW w:w="2694" w:type="dxa"/>
            <w:gridSpan w:val="2"/>
            <w:vAlign w:val="center"/>
          </w:tcPr>
          <w:p w14:paraId="683D065C" w14:textId="7A476300" w:rsidR="004069F0" w:rsidRPr="00F44ADF" w:rsidRDefault="004069F0" w:rsidP="00930170">
            <w:pPr>
              <w:pStyle w:val="TableParagraph"/>
              <w:tabs>
                <w:tab w:val="left" w:pos="1133"/>
                <w:tab w:val="left" w:pos="2407"/>
              </w:tabs>
              <w:ind w:right="104"/>
              <w:jc w:val="both"/>
              <w:rPr>
                <w:rFonts w:ascii="Arial" w:hAnsi="Arial" w:cs="Arial"/>
                <w:sz w:val="14"/>
                <w:szCs w:val="18"/>
              </w:rPr>
            </w:pPr>
            <w:r w:rsidRPr="00F44ADF">
              <w:rPr>
                <w:rFonts w:ascii="Arial" w:hAnsi="Arial" w:cs="Arial"/>
                <w:sz w:val="14"/>
                <w:szCs w:val="18"/>
              </w:rPr>
              <w:t>Auditoría</w:t>
            </w:r>
            <w:r w:rsidRPr="00F44ADF">
              <w:rPr>
                <w:rFonts w:ascii="Arial" w:hAnsi="Arial" w:cs="Arial"/>
                <w:spacing w:val="-6"/>
                <w:sz w:val="14"/>
                <w:szCs w:val="18"/>
              </w:rPr>
              <w:t xml:space="preserve"> </w:t>
            </w:r>
            <w:r w:rsidRPr="00F44ADF">
              <w:rPr>
                <w:rFonts w:ascii="Arial" w:hAnsi="Arial" w:cs="Arial"/>
                <w:sz w:val="14"/>
                <w:szCs w:val="18"/>
              </w:rPr>
              <w:t>Interna</w:t>
            </w:r>
          </w:p>
        </w:tc>
        <w:tc>
          <w:tcPr>
            <w:tcW w:w="1535" w:type="dxa"/>
          </w:tcPr>
          <w:p w14:paraId="3726491C" w14:textId="588A0BF2" w:rsidR="004069F0" w:rsidRPr="00F44ADF" w:rsidRDefault="004069F0" w:rsidP="00930170">
            <w:pPr>
              <w:pStyle w:val="TableParagraph"/>
              <w:ind w:right="10"/>
              <w:jc w:val="center"/>
              <w:rPr>
                <w:rFonts w:ascii="Arial" w:hAnsi="Arial" w:cs="Arial"/>
                <w:b/>
                <w:sz w:val="14"/>
                <w:szCs w:val="18"/>
              </w:rPr>
            </w:pPr>
          </w:p>
        </w:tc>
      </w:tr>
      <w:tr w:rsidR="004069F0" w:rsidRPr="00F44ADF" w14:paraId="1D55465A" w14:textId="77777777" w:rsidTr="004069F0">
        <w:trPr>
          <w:trHeight w:val="205"/>
          <w:jc w:val="center"/>
        </w:trPr>
        <w:tc>
          <w:tcPr>
            <w:tcW w:w="2827" w:type="dxa"/>
            <w:vMerge/>
            <w:shd w:val="clear" w:color="auto" w:fill="C45811"/>
          </w:tcPr>
          <w:p w14:paraId="5023141B" w14:textId="77777777" w:rsidR="004069F0" w:rsidRPr="00F44ADF" w:rsidRDefault="004069F0" w:rsidP="00930170">
            <w:pPr>
              <w:rPr>
                <w:rFonts w:ascii="Arial" w:hAnsi="Arial" w:cs="Arial"/>
                <w:sz w:val="14"/>
                <w:szCs w:val="18"/>
              </w:rPr>
            </w:pPr>
          </w:p>
        </w:tc>
        <w:tc>
          <w:tcPr>
            <w:tcW w:w="2387" w:type="dxa"/>
            <w:vMerge/>
          </w:tcPr>
          <w:p w14:paraId="1F3B1409" w14:textId="77777777" w:rsidR="004069F0" w:rsidRPr="00F44ADF" w:rsidRDefault="004069F0" w:rsidP="00930170">
            <w:pPr>
              <w:rPr>
                <w:rFonts w:ascii="Arial" w:hAnsi="Arial" w:cs="Arial"/>
                <w:sz w:val="14"/>
                <w:szCs w:val="18"/>
              </w:rPr>
            </w:pPr>
          </w:p>
        </w:tc>
        <w:tc>
          <w:tcPr>
            <w:tcW w:w="2694" w:type="dxa"/>
            <w:gridSpan w:val="2"/>
            <w:vAlign w:val="center"/>
          </w:tcPr>
          <w:p w14:paraId="7079BE0D" w14:textId="6595276A" w:rsidR="004069F0" w:rsidRPr="00F44ADF" w:rsidRDefault="004069F0" w:rsidP="00930170">
            <w:pPr>
              <w:pStyle w:val="TableParagraph"/>
              <w:jc w:val="both"/>
              <w:rPr>
                <w:rFonts w:ascii="Arial" w:hAnsi="Arial" w:cs="Arial"/>
                <w:sz w:val="14"/>
                <w:szCs w:val="18"/>
              </w:rPr>
            </w:pPr>
            <w:r w:rsidRPr="00F44ADF">
              <w:rPr>
                <w:rFonts w:ascii="Arial" w:hAnsi="Arial" w:cs="Arial"/>
                <w:sz w:val="14"/>
                <w:szCs w:val="18"/>
              </w:rPr>
              <w:t>Mejoramiento</w:t>
            </w:r>
            <w:r w:rsidRPr="00F44ADF">
              <w:rPr>
                <w:rFonts w:ascii="Arial" w:hAnsi="Arial" w:cs="Arial"/>
                <w:spacing w:val="-4"/>
                <w:sz w:val="14"/>
                <w:szCs w:val="18"/>
              </w:rPr>
              <w:t xml:space="preserve"> </w:t>
            </w:r>
            <w:r w:rsidRPr="00F44ADF">
              <w:rPr>
                <w:rFonts w:ascii="Arial" w:hAnsi="Arial" w:cs="Arial"/>
                <w:sz w:val="14"/>
                <w:szCs w:val="18"/>
              </w:rPr>
              <w:t>del</w:t>
            </w:r>
            <w:r w:rsidRPr="00F44ADF">
              <w:rPr>
                <w:rFonts w:ascii="Arial" w:hAnsi="Arial" w:cs="Arial"/>
                <w:spacing w:val="-5"/>
                <w:sz w:val="14"/>
                <w:szCs w:val="18"/>
              </w:rPr>
              <w:t xml:space="preserve"> </w:t>
            </w:r>
            <w:r w:rsidRPr="00F44ADF">
              <w:rPr>
                <w:rFonts w:ascii="Arial" w:hAnsi="Arial" w:cs="Arial"/>
                <w:sz w:val="14"/>
                <w:szCs w:val="18"/>
              </w:rPr>
              <w:t>SIGCMA</w:t>
            </w:r>
          </w:p>
        </w:tc>
        <w:tc>
          <w:tcPr>
            <w:tcW w:w="1535" w:type="dxa"/>
          </w:tcPr>
          <w:p w14:paraId="6ABC5ABD" w14:textId="42F92B37" w:rsidR="004069F0" w:rsidRPr="00F44ADF" w:rsidRDefault="004069F0" w:rsidP="00930170">
            <w:pPr>
              <w:pStyle w:val="TableParagraph"/>
              <w:ind w:right="10"/>
              <w:jc w:val="center"/>
              <w:rPr>
                <w:rFonts w:ascii="Arial" w:hAnsi="Arial" w:cs="Arial"/>
                <w:b/>
                <w:sz w:val="14"/>
                <w:szCs w:val="18"/>
              </w:rPr>
            </w:pPr>
            <w:r>
              <w:rPr>
                <w:rFonts w:ascii="Arial" w:hAnsi="Arial" w:cs="Arial"/>
                <w:b/>
                <w:sz w:val="14"/>
                <w:szCs w:val="18"/>
              </w:rPr>
              <w:t>X</w:t>
            </w:r>
          </w:p>
        </w:tc>
      </w:tr>
    </w:tbl>
    <w:p w14:paraId="7DF4E37C" w14:textId="77777777" w:rsidR="00C013D9" w:rsidRPr="00F44ADF" w:rsidRDefault="00C013D9" w:rsidP="00930170">
      <w:pPr>
        <w:jc w:val="center"/>
        <w:rPr>
          <w:rFonts w:ascii="Arial" w:hAnsi="Arial" w:cs="Arial"/>
          <w:sz w:val="14"/>
          <w:szCs w:val="18"/>
        </w:rPr>
        <w:sectPr w:rsidR="00C013D9" w:rsidRPr="00F44ADF" w:rsidSect="001B366C">
          <w:type w:val="continuous"/>
          <w:pgSz w:w="12240" w:h="15840"/>
          <w:pgMar w:top="1440" w:right="1440" w:bottom="1440" w:left="1440" w:header="707" w:footer="715" w:gutter="0"/>
          <w:pgNumType w:start="2"/>
          <w:cols w:space="720"/>
        </w:sectPr>
      </w:pPr>
    </w:p>
    <w:p w14:paraId="29C76D55" w14:textId="6544D5AC" w:rsidR="6816C117" w:rsidRPr="004069F0" w:rsidRDefault="09E0E37B" w:rsidP="2B897178">
      <w:pPr>
        <w:pStyle w:val="Textoindependiente"/>
        <w:jc w:val="center"/>
        <w:rPr>
          <w:rFonts w:ascii="Arial" w:hAnsi="Arial" w:cs="Arial"/>
          <w:b/>
          <w:bCs/>
        </w:rPr>
      </w:pPr>
      <w:r w:rsidRPr="2B897178">
        <w:rPr>
          <w:rFonts w:ascii="Arial" w:hAnsi="Arial" w:cs="Arial"/>
          <w:b/>
          <w:bCs/>
        </w:rPr>
        <w:lastRenderedPageBreak/>
        <w:t>INTRODUCCIÓN</w:t>
      </w:r>
    </w:p>
    <w:p w14:paraId="79C723FA" w14:textId="441DA1CA" w:rsidR="6816C117" w:rsidRPr="004069F0" w:rsidRDefault="6816C117" w:rsidP="2B897178">
      <w:pPr>
        <w:pStyle w:val="Textoindependiente"/>
        <w:jc w:val="both"/>
        <w:rPr>
          <w:rFonts w:ascii="Arial" w:hAnsi="Arial" w:cs="Arial"/>
        </w:rPr>
      </w:pPr>
    </w:p>
    <w:p w14:paraId="3639418F" w14:textId="41C48F95" w:rsidR="6816C117" w:rsidRPr="004069F0" w:rsidRDefault="6816C117" w:rsidP="2B897178">
      <w:pPr>
        <w:pStyle w:val="Textoindependiente"/>
        <w:jc w:val="both"/>
        <w:rPr>
          <w:rFonts w:ascii="Arial" w:hAnsi="Arial" w:cs="Arial"/>
        </w:rPr>
      </w:pPr>
    </w:p>
    <w:p w14:paraId="222348F7" w14:textId="675BEDDF" w:rsidR="6816C117" w:rsidRPr="004069F0" w:rsidRDefault="09E0E37B" w:rsidP="2B897178">
      <w:pPr>
        <w:pStyle w:val="Textoindependiente"/>
        <w:jc w:val="both"/>
        <w:rPr>
          <w:rFonts w:ascii="Arial" w:hAnsi="Arial" w:cs="Arial"/>
        </w:rPr>
      </w:pPr>
      <w:r w:rsidRPr="2B897178">
        <w:rPr>
          <w:rFonts w:ascii="Arial" w:hAnsi="Arial" w:cs="Arial"/>
        </w:rPr>
        <w:t>El análisis del “Informe Revisión por la Alta Dirección” a nivel Seccional Antioquia se constituye en una importante herramienta para demostrar la mejora continua de todos y cada uno de los procesos que sostienen el sistema de justicia en Antioquia puesto que, no solo evidencia lo planeado sino también los resultados de la gestión, su monitoreo y el establecimiento de los correctivos que deben adoptarse para una eficiente, efectiva y eficaz respuesta a los usuarios de Justicia y demás interesados; todo bajo el direccionamiento del SIGCMA, que es el pilar fundamental del engranaje de la calidad del que se toman las pautas y las directrices de ruta, siempre alineado con las instrucciones trazadas desde el nivel nacional por el Consejo Superior de la Judicatura.</w:t>
      </w:r>
    </w:p>
    <w:p w14:paraId="794278F1" w14:textId="396F78D6" w:rsidR="6816C117" w:rsidRPr="004069F0" w:rsidRDefault="6816C117" w:rsidP="2B897178">
      <w:pPr>
        <w:pStyle w:val="Textoindependiente"/>
        <w:jc w:val="both"/>
        <w:rPr>
          <w:rFonts w:ascii="Arial" w:hAnsi="Arial" w:cs="Arial"/>
        </w:rPr>
      </w:pPr>
    </w:p>
    <w:p w14:paraId="5B187D9E" w14:textId="1FABFCCE" w:rsidR="6816C117" w:rsidRPr="004069F0" w:rsidRDefault="09E0E37B" w:rsidP="2B897178">
      <w:pPr>
        <w:pStyle w:val="Textoindependiente"/>
        <w:jc w:val="both"/>
        <w:rPr>
          <w:rFonts w:ascii="Arial" w:hAnsi="Arial" w:cs="Arial"/>
        </w:rPr>
      </w:pPr>
      <w:r w:rsidRPr="2B897178">
        <w:rPr>
          <w:rFonts w:ascii="Arial" w:hAnsi="Arial" w:cs="Arial"/>
        </w:rPr>
        <w:t>Al momento de elaborar este informe debemos tener en cuenta que en el 2021, se continúa con los cambios por causas del COVID-19 que desde el 2020 provocó serios cambios en todas las esferas y niveles sociales, económicos, culturales, en este caso a la Justicia que estuvo marcada por serias restricciones en cuanto a la atención física y personalizada de la prestación del servicio a los grupos de interés y sus usuarios, razón por la cual se siguió implementando el uso de las herramientas informáticas por parte de todo el personal vinculado, se continúa con el trabajo remoto desde casa que generó el surgimiento de nuevas oportunidades para el logro de los objetivos SIGCMA a través del uso de las tics.</w:t>
      </w:r>
    </w:p>
    <w:p w14:paraId="3D93A960" w14:textId="0704276E" w:rsidR="6816C117" w:rsidRPr="004069F0" w:rsidRDefault="6816C117" w:rsidP="2B897178">
      <w:pPr>
        <w:pStyle w:val="Textoindependiente"/>
        <w:jc w:val="both"/>
        <w:rPr>
          <w:rFonts w:ascii="Arial" w:hAnsi="Arial" w:cs="Arial"/>
        </w:rPr>
      </w:pPr>
    </w:p>
    <w:p w14:paraId="67E08C08" w14:textId="63A4788E" w:rsidR="6816C117" w:rsidRPr="004069F0" w:rsidRDefault="09E0E37B" w:rsidP="2B897178">
      <w:pPr>
        <w:pStyle w:val="Textoindependiente"/>
        <w:jc w:val="both"/>
        <w:rPr>
          <w:rFonts w:ascii="Arial" w:hAnsi="Arial" w:cs="Arial"/>
        </w:rPr>
      </w:pPr>
      <w:r w:rsidRPr="2B897178">
        <w:rPr>
          <w:rFonts w:ascii="Arial" w:hAnsi="Arial" w:cs="Arial"/>
        </w:rPr>
        <w:t>Así las cosas, mediante la Resolución 385 del 12/03/2020 el Ministerio de Salud y Protección Social declaró la emergencia sanitaria por causa del coronavirus COVID-19 en el territorio nacional, la cual fue prorrogada por las resoluciones 844, 1462, 2230 de 2020 y 222, 738, 1315 y 1913 de 2021 hasta el 30 de abril de 2022 a través de la Resolución 304 de 2022; motivo por el cual el Consejo Superior de la Judicatura, mediante los acuerdos PCSJA20-11517, PCSJA20-11518, PCSJA20-11519, PCSJA20-11521, PCSJA20-11526, PCSJA20-11527, PCSJA20-11528, PCSJA20-11529, PCSJA20-11532, PCSJA20-11546, PCSJA20-11549, PCSJA20-11556, PCSJA20-11567 y PCSJA20-11597 de 2020, suspendió los términos judiciales, estableció algunas excepciones y adoptó otras medidas por motivos de salubridad pública y fuerza mayor, con ocasión de la pandemia de la COVID-19, la cual ha sido catalogada por la Organización Mundial de la Salud como una emergencia de salud pública de impacto mundial, por consiguiente, el Gobierno Nacional reguló las fases de aislamiento preventivo obligatorio, así como el aislamiento selectivo y distanciamiento individual responsable.</w:t>
      </w:r>
    </w:p>
    <w:p w14:paraId="2BFD2109" w14:textId="43F92B9B" w:rsidR="72B78704" w:rsidRDefault="72B78704" w:rsidP="2B897178">
      <w:pPr>
        <w:pStyle w:val="Textoindependiente"/>
        <w:jc w:val="both"/>
      </w:pPr>
    </w:p>
    <w:p w14:paraId="4075D7EE" w14:textId="46659B8F" w:rsidR="6816C117" w:rsidRDefault="09E0E37B" w:rsidP="2B897178">
      <w:pPr>
        <w:pStyle w:val="Textoindependiente"/>
        <w:jc w:val="both"/>
        <w:rPr>
          <w:rFonts w:ascii="Arial" w:hAnsi="Arial" w:cs="Arial"/>
        </w:rPr>
      </w:pPr>
      <w:r w:rsidRPr="2B897178">
        <w:rPr>
          <w:rFonts w:ascii="Arial" w:hAnsi="Arial" w:cs="Arial"/>
        </w:rPr>
        <w:t>En ese orden de ideas, atendiendo a la capacidad institucional y la necesidad de proteger la salud de los servidores judiciales, abogados y usuarios de la Rama Judicial, el Consejo Superior de la Judicatura paulatinamente ha ido adaptando las condiciones operativas de la Entidad para su funcionamiento, fue así que mediante el Acuerdo PCSJA20-11567 ordenó levantar la suspensión de términos a partir del 1 de julio de 2020, y estableció las reglas sobre condiciones de trabajo en la Rama Judicial, ingreso y permanencia en las sedes, protocolos de bioseguridad, condiciones de trabajo en casa o a distancia, el uso de las tecnologías de la información y las comunicaciones –</w:t>
      </w:r>
    </w:p>
    <w:p w14:paraId="32363AB6" w14:textId="6E81DBC2" w:rsidR="6816C117" w:rsidRDefault="09E0E37B" w:rsidP="2B897178">
      <w:pPr>
        <w:pStyle w:val="Textoindependiente"/>
        <w:jc w:val="both"/>
        <w:rPr>
          <w:rFonts w:ascii="Arial" w:hAnsi="Arial" w:cs="Arial"/>
        </w:rPr>
      </w:pPr>
      <w:proofErr w:type="spellStart"/>
      <w:r w:rsidRPr="2B897178">
        <w:rPr>
          <w:rFonts w:ascii="Arial" w:hAnsi="Arial" w:cs="Arial"/>
        </w:rPr>
        <w:t>TIC´s</w:t>
      </w:r>
      <w:proofErr w:type="spellEnd"/>
      <w:r w:rsidRPr="2B897178">
        <w:rPr>
          <w:rFonts w:ascii="Arial" w:hAnsi="Arial" w:cs="Arial"/>
        </w:rPr>
        <w:t>- y los medios de seguimiento a la aplicación de dicho acuerdo.</w:t>
      </w:r>
    </w:p>
    <w:p w14:paraId="24E7D258" w14:textId="08D45582" w:rsidR="72B78704" w:rsidRDefault="72B78704" w:rsidP="2B897178">
      <w:pPr>
        <w:pStyle w:val="Textoindependiente"/>
        <w:jc w:val="both"/>
      </w:pPr>
    </w:p>
    <w:p w14:paraId="7DBD9211" w14:textId="29FD4251" w:rsidR="72B78704" w:rsidRDefault="221048F9" w:rsidP="2B897178">
      <w:pPr>
        <w:pStyle w:val="Textoindependiente"/>
        <w:jc w:val="both"/>
      </w:pPr>
      <w:r w:rsidRPr="2B897178">
        <w:rPr>
          <w:rFonts w:ascii="Arial" w:hAnsi="Arial" w:cs="Arial"/>
        </w:rPr>
        <w:t>Para la vigencia 2021, el Gobierno Nacional mediante el Decreto 109 de 2021, modificado por los decretos 404, 466, 630. 744 y 1671 de 2021 adoptó el Plan Nacional de Vacunación para la COVID-19. También, con el Decreto 580 de 2021 dispuso reactivación progresiva de las actividades económicas, sociales y del Estado. En base a ello, mediante el Acuerdo PSJA21-</w:t>
      </w:r>
      <w:r w:rsidRPr="2B897178">
        <w:rPr>
          <w:rFonts w:ascii="Arial" w:hAnsi="Arial" w:cs="Arial"/>
        </w:rPr>
        <w:lastRenderedPageBreak/>
        <w:t>11840 del 26 de agosto de 2021 el Consejo Superior de la Judicatura dispuso el retorno gradual a la actividad judicial de forma presencial con alternancia en todas la sedes judiciales y administrativas del país.</w:t>
      </w:r>
    </w:p>
    <w:p w14:paraId="1F5BA9FD" w14:textId="444F8DC2" w:rsidR="6816C117" w:rsidRPr="004069F0" w:rsidRDefault="6816C117" w:rsidP="2B897178">
      <w:pPr>
        <w:pStyle w:val="Textoindependiente"/>
        <w:jc w:val="both"/>
        <w:rPr>
          <w:rFonts w:ascii="Arial" w:hAnsi="Arial" w:cs="Arial"/>
        </w:rPr>
      </w:pPr>
    </w:p>
    <w:p w14:paraId="2FC55A67" w14:textId="411154A9" w:rsidR="47681181" w:rsidRDefault="09E0E37B" w:rsidP="2B897178">
      <w:pPr>
        <w:pStyle w:val="Textoindependiente"/>
        <w:jc w:val="both"/>
        <w:rPr>
          <w:rFonts w:ascii="Arial" w:hAnsi="Arial" w:cs="Arial"/>
        </w:rPr>
      </w:pPr>
      <w:r w:rsidRPr="2B897178">
        <w:rPr>
          <w:rFonts w:ascii="Arial" w:hAnsi="Arial" w:cs="Arial"/>
        </w:rPr>
        <w:t>En razón de lo anterior y usando los lineamientos del Comité Nacional SIGCMA, se estandarizó el modelo de este y otros documentos, entre ellos los que se encuentra el Informe de Revisión por la Alta Dirección en una nueva estructura que constituye el instrumento idóneo para la toma de decisiones. En su presentación se hace una síntesis de la Gestión Administrativa de las funciones durante la vigencia 2021 del Consejo Seccional de la Judicatura de Antioquia y de la Dirección Ejecutiva Seccional de Administración Judicial de Medellín, alineado con la NTC 6256:2018 y políticas emanadas por el Consejo Superior de la Judicatura como órgano de Gobierno de la Rama Judicial en Colombia.</w:t>
      </w:r>
    </w:p>
    <w:p w14:paraId="1F73CC32" w14:textId="1783CE89" w:rsidR="47681181" w:rsidRDefault="47681181" w:rsidP="2B897178">
      <w:pPr>
        <w:pStyle w:val="Textoindependiente"/>
      </w:pPr>
    </w:p>
    <w:p w14:paraId="7A16B7CC" w14:textId="249A2477" w:rsidR="00930170" w:rsidRDefault="6DF92C77" w:rsidP="2B897178">
      <w:pPr>
        <w:pStyle w:val="Prrafodelista"/>
        <w:numPr>
          <w:ilvl w:val="0"/>
          <w:numId w:val="27"/>
        </w:numPr>
        <w:tabs>
          <w:tab w:val="left" w:pos="2411"/>
        </w:tabs>
        <w:ind w:left="0" w:hanging="270"/>
        <w:jc w:val="left"/>
        <w:rPr>
          <w:b/>
          <w:bCs/>
          <w:sz w:val="18"/>
          <w:szCs w:val="18"/>
        </w:rPr>
      </w:pPr>
      <w:r w:rsidRPr="72B78704">
        <w:rPr>
          <w:b/>
          <w:bCs/>
          <w:sz w:val="18"/>
          <w:szCs w:val="18"/>
        </w:rPr>
        <w:t>ESTADO</w:t>
      </w:r>
      <w:r w:rsidRPr="72B78704">
        <w:rPr>
          <w:b/>
          <w:bCs/>
          <w:spacing w:val="-1"/>
          <w:sz w:val="18"/>
          <w:szCs w:val="18"/>
        </w:rPr>
        <w:t xml:space="preserve"> </w:t>
      </w:r>
      <w:r w:rsidRPr="72B78704">
        <w:rPr>
          <w:b/>
          <w:bCs/>
          <w:sz w:val="18"/>
          <w:szCs w:val="18"/>
        </w:rPr>
        <w:t>DE LAS ACCIONES DE LA</w:t>
      </w:r>
      <w:r w:rsidRPr="72B78704">
        <w:rPr>
          <w:b/>
          <w:bCs/>
          <w:spacing w:val="-1"/>
          <w:sz w:val="18"/>
          <w:szCs w:val="18"/>
        </w:rPr>
        <w:t xml:space="preserve"> </w:t>
      </w:r>
      <w:r w:rsidRPr="72B78704">
        <w:rPr>
          <w:b/>
          <w:bCs/>
          <w:sz w:val="18"/>
          <w:szCs w:val="18"/>
        </w:rPr>
        <w:t>REVISIÓN POR LA DIRECCIÓN PREVIAS</w:t>
      </w:r>
    </w:p>
    <w:p w14:paraId="5BE93A62" w14:textId="77777777" w:rsidR="00C013D9" w:rsidRDefault="00C013D9" w:rsidP="2B897178">
      <w:pPr>
        <w:pStyle w:val="Textoindependiente"/>
        <w:rPr>
          <w:rFonts w:ascii="Arial"/>
          <w:b/>
          <w:bCs/>
          <w:sz w:val="16"/>
          <w:szCs w:val="16"/>
        </w:rPr>
      </w:pPr>
    </w:p>
    <w:tbl>
      <w:tblPr>
        <w:tblStyle w:val="NormalTable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9"/>
        <w:gridCol w:w="3654"/>
      </w:tblGrid>
      <w:tr w:rsidR="00C013D9" w:rsidRPr="00B34460" w14:paraId="6DAA63CC" w14:textId="77777777" w:rsidTr="2B897178">
        <w:trPr>
          <w:trHeight w:val="408"/>
          <w:jc w:val="center"/>
        </w:trPr>
        <w:tc>
          <w:tcPr>
            <w:tcW w:w="4859" w:type="dxa"/>
            <w:shd w:val="clear" w:color="auto" w:fill="E7E6E6"/>
            <w:vAlign w:val="center"/>
          </w:tcPr>
          <w:p w14:paraId="66EB5B6C" w14:textId="77777777" w:rsidR="00C013D9" w:rsidRPr="00B34460" w:rsidRDefault="060B27B7" w:rsidP="2B897178">
            <w:pPr>
              <w:pStyle w:val="TableParagraph"/>
              <w:ind w:left="-90" w:right="314"/>
              <w:jc w:val="center"/>
              <w:rPr>
                <w:rFonts w:ascii="Arial" w:hAnsi="Arial" w:cs="Arial"/>
                <w:b/>
                <w:bCs/>
                <w:sz w:val="14"/>
                <w:szCs w:val="14"/>
              </w:rPr>
            </w:pPr>
            <w:r w:rsidRPr="00B34460">
              <w:rPr>
                <w:rFonts w:ascii="Arial" w:hAnsi="Arial" w:cs="Arial"/>
                <w:b/>
                <w:bCs/>
                <w:sz w:val="14"/>
                <w:szCs w:val="14"/>
              </w:rPr>
              <w:t>COMPROMISOS REVISION POR LA ALTA DIRECCIÓN</w:t>
            </w:r>
            <w:r w:rsidRPr="00B34460">
              <w:rPr>
                <w:rFonts w:ascii="Arial" w:hAnsi="Arial" w:cs="Arial"/>
                <w:b/>
                <w:bCs/>
                <w:spacing w:val="-47"/>
                <w:sz w:val="14"/>
                <w:szCs w:val="14"/>
              </w:rPr>
              <w:t xml:space="preserve"> </w:t>
            </w:r>
            <w:r w:rsidRPr="00B34460">
              <w:rPr>
                <w:rFonts w:ascii="Arial" w:hAnsi="Arial" w:cs="Arial"/>
                <w:b/>
                <w:bCs/>
                <w:sz w:val="14"/>
                <w:szCs w:val="14"/>
              </w:rPr>
              <w:t>VIGENCIA</w:t>
            </w:r>
            <w:r w:rsidRPr="00B34460">
              <w:rPr>
                <w:rFonts w:ascii="Arial" w:hAnsi="Arial" w:cs="Arial"/>
                <w:b/>
                <w:bCs/>
                <w:spacing w:val="-2"/>
                <w:sz w:val="14"/>
                <w:szCs w:val="14"/>
              </w:rPr>
              <w:t xml:space="preserve"> </w:t>
            </w:r>
            <w:r w:rsidRPr="00B34460">
              <w:rPr>
                <w:rFonts w:ascii="Arial" w:hAnsi="Arial" w:cs="Arial"/>
                <w:b/>
                <w:bCs/>
                <w:sz w:val="14"/>
                <w:szCs w:val="14"/>
              </w:rPr>
              <w:t>ANTERIOR</w:t>
            </w:r>
            <w:r w:rsidRPr="00B34460">
              <w:rPr>
                <w:rFonts w:ascii="Arial" w:hAnsi="Arial" w:cs="Arial"/>
                <w:b/>
                <w:bCs/>
                <w:spacing w:val="1"/>
                <w:sz w:val="14"/>
                <w:szCs w:val="14"/>
              </w:rPr>
              <w:t xml:space="preserve"> </w:t>
            </w:r>
            <w:r w:rsidR="2D12D739" w:rsidRPr="00B34460">
              <w:rPr>
                <w:rFonts w:ascii="Arial" w:hAnsi="Arial" w:cs="Arial"/>
                <w:b/>
                <w:bCs/>
                <w:sz w:val="14"/>
                <w:szCs w:val="14"/>
              </w:rPr>
              <w:t>(2021</w:t>
            </w:r>
            <w:r w:rsidRPr="00B34460">
              <w:rPr>
                <w:rFonts w:ascii="Arial" w:hAnsi="Arial" w:cs="Arial"/>
                <w:b/>
                <w:bCs/>
                <w:sz w:val="14"/>
                <w:szCs w:val="14"/>
              </w:rPr>
              <w:t>)</w:t>
            </w:r>
          </w:p>
          <w:p w14:paraId="349164C1" w14:textId="77777777" w:rsidR="00C013D9" w:rsidRPr="00B34460" w:rsidRDefault="6DF92C77" w:rsidP="2B897178">
            <w:pPr>
              <w:pStyle w:val="TableParagraph"/>
              <w:ind w:right="314"/>
              <w:jc w:val="center"/>
              <w:rPr>
                <w:rFonts w:ascii="Arial" w:hAnsi="Arial" w:cs="Arial"/>
                <w:b/>
                <w:bCs/>
                <w:sz w:val="14"/>
                <w:szCs w:val="14"/>
              </w:rPr>
            </w:pPr>
            <w:r w:rsidRPr="2B897178">
              <w:rPr>
                <w:rFonts w:ascii="Arial" w:hAnsi="Arial" w:cs="Arial"/>
                <w:b/>
                <w:bCs/>
                <w:sz w:val="14"/>
                <w:szCs w:val="14"/>
              </w:rPr>
              <w:t>(Copiar</w:t>
            </w:r>
            <w:r w:rsidRPr="2B897178">
              <w:rPr>
                <w:rFonts w:ascii="Arial" w:hAnsi="Arial" w:cs="Arial"/>
                <w:b/>
                <w:bCs/>
                <w:spacing w:val="-1"/>
                <w:sz w:val="14"/>
                <w:szCs w:val="14"/>
              </w:rPr>
              <w:t xml:space="preserve"> </w:t>
            </w:r>
            <w:r w:rsidRPr="2B897178">
              <w:rPr>
                <w:rFonts w:ascii="Arial" w:hAnsi="Arial" w:cs="Arial"/>
                <w:b/>
                <w:bCs/>
                <w:sz w:val="14"/>
                <w:szCs w:val="14"/>
              </w:rPr>
              <w:t>de compromisos</w:t>
            </w:r>
            <w:r w:rsidRPr="2B897178">
              <w:rPr>
                <w:rFonts w:ascii="Arial" w:hAnsi="Arial" w:cs="Arial"/>
                <w:b/>
                <w:bCs/>
                <w:spacing w:val="-2"/>
                <w:sz w:val="14"/>
                <w:szCs w:val="14"/>
              </w:rPr>
              <w:t xml:space="preserve"> </w:t>
            </w:r>
            <w:r w:rsidRPr="2B897178">
              <w:rPr>
                <w:rFonts w:ascii="Arial" w:hAnsi="Arial" w:cs="Arial"/>
                <w:b/>
                <w:bCs/>
                <w:sz w:val="14"/>
                <w:szCs w:val="14"/>
              </w:rPr>
              <w:t>de la</w:t>
            </w:r>
            <w:r w:rsidRPr="2B897178">
              <w:rPr>
                <w:rFonts w:ascii="Arial" w:hAnsi="Arial" w:cs="Arial"/>
                <w:b/>
                <w:bCs/>
                <w:spacing w:val="-2"/>
                <w:sz w:val="14"/>
                <w:szCs w:val="14"/>
              </w:rPr>
              <w:t xml:space="preserve"> </w:t>
            </w:r>
            <w:r w:rsidRPr="2B897178">
              <w:rPr>
                <w:rFonts w:ascii="Arial" w:hAnsi="Arial" w:cs="Arial"/>
                <w:b/>
                <w:bCs/>
                <w:sz w:val="14"/>
                <w:szCs w:val="14"/>
              </w:rPr>
              <w:t>reunión</w:t>
            </w:r>
            <w:r w:rsidRPr="2B897178">
              <w:rPr>
                <w:rFonts w:ascii="Arial" w:hAnsi="Arial" w:cs="Arial"/>
                <w:b/>
                <w:bCs/>
                <w:spacing w:val="-1"/>
                <w:sz w:val="14"/>
                <w:szCs w:val="14"/>
              </w:rPr>
              <w:t xml:space="preserve"> </w:t>
            </w:r>
            <w:r w:rsidRPr="2B897178">
              <w:rPr>
                <w:rFonts w:ascii="Arial" w:hAnsi="Arial" w:cs="Arial"/>
                <w:b/>
                <w:bCs/>
                <w:sz w:val="14"/>
                <w:szCs w:val="14"/>
              </w:rPr>
              <w:t>anterior)</w:t>
            </w:r>
          </w:p>
        </w:tc>
        <w:tc>
          <w:tcPr>
            <w:tcW w:w="3654" w:type="dxa"/>
            <w:shd w:val="clear" w:color="auto" w:fill="E7E6E6"/>
            <w:vAlign w:val="center"/>
          </w:tcPr>
          <w:p w14:paraId="4D56B2B5" w14:textId="77777777" w:rsidR="00C013D9" w:rsidRPr="00B34460" w:rsidRDefault="6DF92C77" w:rsidP="2B897178">
            <w:pPr>
              <w:pStyle w:val="TableParagraph"/>
              <w:ind w:right="191"/>
              <w:jc w:val="center"/>
              <w:rPr>
                <w:rFonts w:ascii="Arial" w:hAnsi="Arial" w:cs="Arial"/>
                <w:b/>
                <w:bCs/>
                <w:sz w:val="14"/>
                <w:szCs w:val="14"/>
              </w:rPr>
            </w:pPr>
            <w:r w:rsidRPr="2B897178">
              <w:rPr>
                <w:rFonts w:ascii="Arial" w:hAnsi="Arial" w:cs="Arial"/>
                <w:b/>
                <w:bCs/>
                <w:sz w:val="14"/>
                <w:szCs w:val="14"/>
              </w:rPr>
              <w:t>ESTADO</w:t>
            </w:r>
          </w:p>
          <w:p w14:paraId="2F93990E" w14:textId="77777777" w:rsidR="00C013D9" w:rsidRPr="00B34460" w:rsidRDefault="6DF92C77" w:rsidP="2B897178">
            <w:pPr>
              <w:pStyle w:val="TableParagraph"/>
              <w:ind w:right="194"/>
              <w:jc w:val="center"/>
              <w:rPr>
                <w:rFonts w:ascii="Arial" w:hAnsi="Arial" w:cs="Arial"/>
                <w:b/>
                <w:bCs/>
                <w:sz w:val="14"/>
                <w:szCs w:val="14"/>
              </w:rPr>
            </w:pPr>
            <w:r w:rsidRPr="2B897178">
              <w:rPr>
                <w:rFonts w:ascii="Arial" w:hAnsi="Arial" w:cs="Arial"/>
                <w:b/>
                <w:bCs/>
                <w:sz w:val="14"/>
                <w:szCs w:val="14"/>
              </w:rPr>
              <w:t>(Consignar si está concluido, pendiente o</w:t>
            </w:r>
            <w:r w:rsidRPr="2B897178">
              <w:rPr>
                <w:rFonts w:ascii="Arial" w:hAnsi="Arial" w:cs="Arial"/>
                <w:b/>
                <w:bCs/>
                <w:spacing w:val="-47"/>
                <w:sz w:val="14"/>
                <w:szCs w:val="14"/>
              </w:rPr>
              <w:t xml:space="preserve"> </w:t>
            </w:r>
            <w:r w:rsidRPr="2B897178">
              <w:rPr>
                <w:rFonts w:ascii="Arial" w:hAnsi="Arial" w:cs="Arial"/>
                <w:b/>
                <w:bCs/>
                <w:sz w:val="14"/>
                <w:szCs w:val="14"/>
              </w:rPr>
              <w:t>en</w:t>
            </w:r>
            <w:r w:rsidRPr="2B897178">
              <w:rPr>
                <w:rFonts w:ascii="Arial" w:hAnsi="Arial" w:cs="Arial"/>
                <w:b/>
                <w:bCs/>
                <w:spacing w:val="-3"/>
                <w:sz w:val="14"/>
                <w:szCs w:val="14"/>
              </w:rPr>
              <w:t xml:space="preserve"> </w:t>
            </w:r>
            <w:r w:rsidRPr="2B897178">
              <w:rPr>
                <w:rFonts w:ascii="Arial" w:hAnsi="Arial" w:cs="Arial"/>
                <w:b/>
                <w:bCs/>
                <w:sz w:val="14"/>
                <w:szCs w:val="14"/>
              </w:rPr>
              <w:t>ejecución,</w:t>
            </w:r>
            <w:r w:rsidRPr="2B897178">
              <w:rPr>
                <w:rFonts w:ascii="Arial" w:hAnsi="Arial" w:cs="Arial"/>
                <w:b/>
                <w:bCs/>
                <w:spacing w:val="-1"/>
                <w:sz w:val="14"/>
                <w:szCs w:val="14"/>
              </w:rPr>
              <w:t xml:space="preserve"> </w:t>
            </w:r>
            <w:r w:rsidRPr="2B897178">
              <w:rPr>
                <w:rFonts w:ascii="Arial" w:hAnsi="Arial" w:cs="Arial"/>
                <w:b/>
                <w:bCs/>
                <w:sz w:val="14"/>
                <w:szCs w:val="14"/>
              </w:rPr>
              <w:t>explicar</w:t>
            </w:r>
            <w:r w:rsidRPr="2B897178">
              <w:rPr>
                <w:rFonts w:ascii="Arial" w:hAnsi="Arial" w:cs="Arial"/>
                <w:b/>
                <w:bCs/>
                <w:spacing w:val="-3"/>
                <w:sz w:val="14"/>
                <w:szCs w:val="14"/>
              </w:rPr>
              <w:t xml:space="preserve"> </w:t>
            </w:r>
            <w:r w:rsidRPr="2B897178">
              <w:rPr>
                <w:rFonts w:ascii="Arial" w:hAnsi="Arial" w:cs="Arial"/>
                <w:b/>
                <w:bCs/>
                <w:sz w:val="14"/>
                <w:szCs w:val="14"/>
              </w:rPr>
              <w:t>y</w:t>
            </w:r>
            <w:r w:rsidRPr="2B897178">
              <w:rPr>
                <w:rFonts w:ascii="Arial" w:hAnsi="Arial" w:cs="Arial"/>
                <w:b/>
                <w:bCs/>
                <w:spacing w:val="-3"/>
                <w:sz w:val="14"/>
                <w:szCs w:val="14"/>
              </w:rPr>
              <w:t xml:space="preserve"> </w:t>
            </w:r>
            <w:r w:rsidRPr="2B897178">
              <w:rPr>
                <w:rFonts w:ascii="Arial" w:hAnsi="Arial" w:cs="Arial"/>
                <w:b/>
                <w:bCs/>
                <w:sz w:val="14"/>
                <w:szCs w:val="14"/>
              </w:rPr>
              <w:t>relacionar</w:t>
            </w:r>
            <w:r w:rsidRPr="2B897178">
              <w:rPr>
                <w:rFonts w:ascii="Arial" w:hAnsi="Arial" w:cs="Arial"/>
                <w:b/>
                <w:bCs/>
                <w:spacing w:val="-3"/>
                <w:sz w:val="14"/>
                <w:szCs w:val="14"/>
              </w:rPr>
              <w:t xml:space="preserve"> </w:t>
            </w:r>
            <w:r w:rsidRPr="2B897178">
              <w:rPr>
                <w:rFonts w:ascii="Arial" w:hAnsi="Arial" w:cs="Arial"/>
                <w:b/>
                <w:bCs/>
                <w:sz w:val="14"/>
                <w:szCs w:val="14"/>
              </w:rPr>
              <w:t>la</w:t>
            </w:r>
          </w:p>
          <w:p w14:paraId="035915C6" w14:textId="77777777" w:rsidR="00C013D9" w:rsidRPr="00B34460" w:rsidRDefault="6DF92C77" w:rsidP="2B897178">
            <w:pPr>
              <w:pStyle w:val="TableParagraph"/>
              <w:ind w:right="194"/>
              <w:jc w:val="center"/>
              <w:rPr>
                <w:rFonts w:ascii="Arial" w:hAnsi="Arial" w:cs="Arial"/>
                <w:b/>
                <w:bCs/>
                <w:sz w:val="14"/>
                <w:szCs w:val="14"/>
              </w:rPr>
            </w:pPr>
            <w:r w:rsidRPr="2B897178">
              <w:rPr>
                <w:rFonts w:ascii="Arial" w:hAnsi="Arial" w:cs="Arial"/>
                <w:b/>
                <w:bCs/>
                <w:sz w:val="14"/>
                <w:szCs w:val="14"/>
              </w:rPr>
              <w:t>evidencia)</w:t>
            </w:r>
          </w:p>
        </w:tc>
      </w:tr>
      <w:tr w:rsidR="00C013D9" w:rsidRPr="00B34460" w14:paraId="1AD84AEB" w14:textId="77777777" w:rsidTr="2B897178">
        <w:trPr>
          <w:trHeight w:val="920"/>
          <w:jc w:val="center"/>
        </w:trPr>
        <w:tc>
          <w:tcPr>
            <w:tcW w:w="4859" w:type="dxa"/>
            <w:vAlign w:val="center"/>
          </w:tcPr>
          <w:p w14:paraId="305DE917" w14:textId="1F0AB93A" w:rsidR="00C013D9" w:rsidRPr="00B34460" w:rsidRDefault="0872DC30" w:rsidP="2B897178">
            <w:pPr>
              <w:pStyle w:val="TableParagraph"/>
              <w:ind w:right="198"/>
              <w:jc w:val="both"/>
              <w:rPr>
                <w:rFonts w:ascii="Arial" w:hAnsi="Arial" w:cs="Arial"/>
                <w:sz w:val="14"/>
                <w:szCs w:val="14"/>
              </w:rPr>
            </w:pPr>
            <w:r w:rsidRPr="2B897178">
              <w:rPr>
                <w:rFonts w:ascii="Arial" w:hAnsi="Arial" w:cs="Arial"/>
                <w:sz w:val="14"/>
                <w:szCs w:val="14"/>
              </w:rPr>
              <w:t>Propender por la toma de conciencia de los servidores judiciales en cuanto a la importancia de que la Rama Judicial cuente con NTC 6256/18 como propia para la Justicia Colombiana y con el propósito de hacerla conocer a nivel internacional.</w:t>
            </w:r>
          </w:p>
        </w:tc>
        <w:tc>
          <w:tcPr>
            <w:tcW w:w="3654" w:type="dxa"/>
            <w:vAlign w:val="center"/>
          </w:tcPr>
          <w:p w14:paraId="6D6A1C32" w14:textId="61FAF12A" w:rsidR="00C013D9" w:rsidRPr="00B34460" w:rsidRDefault="7FA9C08B" w:rsidP="2B897178">
            <w:pPr>
              <w:pStyle w:val="TableParagraph"/>
              <w:ind w:right="148"/>
              <w:jc w:val="both"/>
              <w:rPr>
                <w:rFonts w:ascii="Arial" w:hAnsi="Arial" w:cs="Arial"/>
                <w:sz w:val="14"/>
                <w:szCs w:val="14"/>
              </w:rPr>
            </w:pPr>
            <w:r w:rsidRPr="2B897178">
              <w:rPr>
                <w:rFonts w:ascii="Arial" w:hAnsi="Arial" w:cs="Arial"/>
                <w:sz w:val="14"/>
                <w:szCs w:val="14"/>
              </w:rPr>
              <w:t>En ejecución, en la vigencia se relazaron 4 mesas de trabajo propuestas por el nivel central y con ICONTEC, para la actualización de una nueva versión de la norma propia de la Entidad, igualmente, cumplimos el rol de auditados</w:t>
            </w:r>
          </w:p>
        </w:tc>
      </w:tr>
      <w:tr w:rsidR="00C013D9" w:rsidRPr="00B34460" w14:paraId="7F482A28" w14:textId="77777777" w:rsidTr="2B897178">
        <w:trPr>
          <w:trHeight w:val="891"/>
          <w:jc w:val="center"/>
        </w:trPr>
        <w:tc>
          <w:tcPr>
            <w:tcW w:w="4859" w:type="dxa"/>
            <w:vAlign w:val="center"/>
          </w:tcPr>
          <w:p w14:paraId="7D34F5C7" w14:textId="77777777" w:rsidR="00C013D9" w:rsidRPr="00B34460" w:rsidRDefault="00C013D9" w:rsidP="2B897178">
            <w:pPr>
              <w:pStyle w:val="TableParagraph"/>
              <w:jc w:val="both"/>
              <w:rPr>
                <w:rFonts w:ascii="Arial" w:hAnsi="Arial" w:cs="Arial"/>
                <w:b/>
                <w:bCs/>
                <w:sz w:val="14"/>
                <w:szCs w:val="14"/>
              </w:rPr>
            </w:pPr>
          </w:p>
          <w:p w14:paraId="1F184113" w14:textId="4BBCF1F7" w:rsidR="00C013D9" w:rsidRPr="00B34460" w:rsidRDefault="06F89A19" w:rsidP="2B897178">
            <w:pPr>
              <w:pStyle w:val="TableParagraph"/>
              <w:jc w:val="both"/>
              <w:rPr>
                <w:rFonts w:ascii="Arial" w:hAnsi="Arial" w:cs="Arial"/>
                <w:sz w:val="14"/>
                <w:szCs w:val="14"/>
              </w:rPr>
            </w:pPr>
            <w:r w:rsidRPr="2B897178">
              <w:rPr>
                <w:rFonts w:ascii="Arial" w:hAnsi="Arial" w:cs="Arial"/>
                <w:sz w:val="14"/>
                <w:szCs w:val="14"/>
              </w:rPr>
              <w:t xml:space="preserve">Cumplir con los cronogramas de las reuniones mensuales del SIGCMA que se realizan los días miércoles antes de la sesión ordinaria del Consejo Seccional donde participan todos los </w:t>
            </w:r>
            <w:r w:rsidR="5E029F2A" w:rsidRPr="2B897178">
              <w:rPr>
                <w:rFonts w:ascii="Arial" w:hAnsi="Arial" w:cs="Arial"/>
                <w:sz w:val="14"/>
                <w:szCs w:val="14"/>
              </w:rPr>
              <w:t>líderes</w:t>
            </w:r>
            <w:r w:rsidRPr="2B897178">
              <w:rPr>
                <w:rFonts w:ascii="Arial" w:hAnsi="Arial" w:cs="Arial"/>
                <w:sz w:val="14"/>
                <w:szCs w:val="14"/>
              </w:rPr>
              <w:t xml:space="preserve"> de los procesos que integran el mapa y registro actas</w:t>
            </w:r>
            <w:r w:rsidR="3EB273EA" w:rsidRPr="2B897178">
              <w:rPr>
                <w:rFonts w:ascii="Arial" w:hAnsi="Arial" w:cs="Arial"/>
                <w:sz w:val="14"/>
                <w:szCs w:val="14"/>
              </w:rPr>
              <w:t>.</w:t>
            </w:r>
          </w:p>
        </w:tc>
        <w:tc>
          <w:tcPr>
            <w:tcW w:w="3654" w:type="dxa"/>
            <w:vAlign w:val="center"/>
          </w:tcPr>
          <w:p w14:paraId="7CA68B59" w14:textId="31995275" w:rsidR="00C013D9" w:rsidRPr="00B34460" w:rsidRDefault="40344C97" w:rsidP="2B897178">
            <w:pPr>
              <w:pStyle w:val="TableParagraph"/>
              <w:ind w:right="148"/>
              <w:jc w:val="both"/>
              <w:rPr>
                <w:rFonts w:ascii="Arial" w:hAnsi="Arial" w:cs="Arial"/>
                <w:sz w:val="14"/>
                <w:szCs w:val="14"/>
              </w:rPr>
            </w:pPr>
            <w:r w:rsidRPr="2B897178">
              <w:rPr>
                <w:rFonts w:ascii="Arial" w:hAnsi="Arial" w:cs="Arial"/>
                <w:sz w:val="14"/>
                <w:szCs w:val="14"/>
              </w:rPr>
              <w:t>Concluido, se llevaron a cabo 11 sesiones de Comité de Calidad.</w:t>
            </w:r>
          </w:p>
        </w:tc>
      </w:tr>
      <w:tr w:rsidR="00930170" w:rsidRPr="00B34460" w14:paraId="0274F958" w14:textId="77777777" w:rsidTr="2B897178">
        <w:trPr>
          <w:trHeight w:val="1231"/>
          <w:jc w:val="center"/>
        </w:trPr>
        <w:tc>
          <w:tcPr>
            <w:tcW w:w="4859" w:type="dxa"/>
            <w:vAlign w:val="center"/>
          </w:tcPr>
          <w:p w14:paraId="5D3BF6E5" w14:textId="7ED44CD4" w:rsidR="00930170" w:rsidRPr="00B34460" w:rsidRDefault="5E029F2A" w:rsidP="2B897178">
            <w:pPr>
              <w:pStyle w:val="TableParagraph"/>
              <w:ind w:right="111"/>
              <w:jc w:val="both"/>
              <w:rPr>
                <w:rFonts w:ascii="Arial" w:hAnsi="Arial" w:cs="Arial"/>
                <w:sz w:val="14"/>
                <w:szCs w:val="14"/>
              </w:rPr>
            </w:pPr>
            <w:r w:rsidRPr="2B897178">
              <w:rPr>
                <w:rFonts w:ascii="Arial" w:hAnsi="Arial" w:cs="Arial"/>
                <w:sz w:val="14"/>
                <w:szCs w:val="14"/>
              </w:rPr>
              <w:t>Asistencia de los servidores a las capacitaciones y reuniones de comités tanto del orden Nacional como seccional a fin de fortalecer la cultura y conocimiento frente a cada uno de los componentes del Sistema con el propósito de permanecer sensibilizados y propender entre ellos la socialización para el cumplimiento de los requisitos de las NTC en sus procesos.</w:t>
            </w:r>
          </w:p>
        </w:tc>
        <w:tc>
          <w:tcPr>
            <w:tcW w:w="3654" w:type="dxa"/>
            <w:vAlign w:val="center"/>
          </w:tcPr>
          <w:p w14:paraId="607BA4FA" w14:textId="205DDC75" w:rsidR="00930170" w:rsidRPr="00B34460" w:rsidRDefault="5E029F2A" w:rsidP="2B897178">
            <w:pPr>
              <w:pStyle w:val="TableParagraph"/>
              <w:ind w:right="148"/>
              <w:jc w:val="both"/>
              <w:rPr>
                <w:rFonts w:ascii="Arial" w:hAnsi="Arial" w:cs="Arial"/>
                <w:sz w:val="14"/>
                <w:szCs w:val="14"/>
              </w:rPr>
            </w:pPr>
            <w:r w:rsidRPr="2B897178">
              <w:rPr>
                <w:rFonts w:ascii="Arial" w:hAnsi="Arial" w:cs="Arial"/>
                <w:sz w:val="14"/>
                <w:szCs w:val="14"/>
              </w:rPr>
              <w:t>Concluido, para todas las sesiones de capacitación en temas de Planeación estratégica, de sistema ambiental, se convocó a todos los líderes de proceso a nivel seccional y a los profesionales de enlace quienes tuvieron una alta participación dado el compromiso de la Alta Dirección en esta Seccional.</w:t>
            </w:r>
          </w:p>
        </w:tc>
      </w:tr>
      <w:tr w:rsidR="00930170" w:rsidRPr="00B34460" w14:paraId="72DCCEAB" w14:textId="77777777" w:rsidTr="2B897178">
        <w:trPr>
          <w:trHeight w:val="1231"/>
          <w:jc w:val="center"/>
        </w:trPr>
        <w:tc>
          <w:tcPr>
            <w:tcW w:w="4859" w:type="dxa"/>
            <w:vAlign w:val="center"/>
          </w:tcPr>
          <w:p w14:paraId="3B8EDF0A" w14:textId="331FC9FE" w:rsidR="00930170" w:rsidRPr="00B34460" w:rsidRDefault="5E029F2A" w:rsidP="2B897178">
            <w:pPr>
              <w:pStyle w:val="TableParagraph"/>
              <w:ind w:right="111"/>
              <w:jc w:val="both"/>
              <w:rPr>
                <w:rFonts w:ascii="Arial" w:hAnsi="Arial" w:cs="Arial"/>
                <w:sz w:val="14"/>
                <w:szCs w:val="14"/>
              </w:rPr>
            </w:pPr>
            <w:r w:rsidRPr="2B897178">
              <w:rPr>
                <w:rFonts w:ascii="Arial" w:hAnsi="Arial" w:cs="Arial"/>
                <w:sz w:val="14"/>
                <w:szCs w:val="14"/>
              </w:rPr>
              <w:t>Propender por el cumplimiento de los requisitos de la NTC 9001/ y 6256/18 en todos y cada uno de los procesos estratégicos, misionales y de apoyo del SIGCMA</w:t>
            </w:r>
          </w:p>
        </w:tc>
        <w:tc>
          <w:tcPr>
            <w:tcW w:w="3654" w:type="dxa"/>
            <w:vAlign w:val="center"/>
          </w:tcPr>
          <w:p w14:paraId="6CE6F336" w14:textId="1C138F51" w:rsidR="00930170" w:rsidRPr="00B34460" w:rsidRDefault="5E029F2A" w:rsidP="2B897178">
            <w:pPr>
              <w:pStyle w:val="TableParagraph"/>
              <w:ind w:right="148"/>
              <w:jc w:val="both"/>
              <w:rPr>
                <w:rFonts w:ascii="Arial" w:hAnsi="Arial" w:cs="Arial"/>
                <w:sz w:val="14"/>
                <w:szCs w:val="14"/>
              </w:rPr>
            </w:pPr>
            <w:r w:rsidRPr="2B897178">
              <w:rPr>
                <w:rFonts w:ascii="Arial" w:hAnsi="Arial" w:cs="Arial"/>
                <w:sz w:val="14"/>
                <w:szCs w:val="14"/>
              </w:rPr>
              <w:t>Concluido, se dio cumplimiento en un 100% al Plan de Mejoramiento de la vigencia 2021.</w:t>
            </w:r>
          </w:p>
        </w:tc>
      </w:tr>
    </w:tbl>
    <w:p w14:paraId="45F8975F" w14:textId="77777777" w:rsidR="00930170" w:rsidRDefault="00930170" w:rsidP="2B897178">
      <w:pPr>
        <w:pStyle w:val="Prrafodelista"/>
        <w:tabs>
          <w:tab w:val="left" w:pos="2411"/>
        </w:tabs>
        <w:ind w:left="0" w:firstLine="0"/>
        <w:jc w:val="right"/>
        <w:rPr>
          <w:b/>
          <w:bCs/>
        </w:rPr>
      </w:pPr>
    </w:p>
    <w:p w14:paraId="4FCA7DC6" w14:textId="7F3C438E" w:rsidR="00C013D9" w:rsidRDefault="6DF92C77" w:rsidP="2B897178">
      <w:pPr>
        <w:pStyle w:val="Prrafodelista"/>
        <w:numPr>
          <w:ilvl w:val="0"/>
          <w:numId w:val="27"/>
        </w:numPr>
        <w:tabs>
          <w:tab w:val="left" w:pos="2411"/>
        </w:tabs>
        <w:ind w:left="0"/>
        <w:jc w:val="left"/>
        <w:rPr>
          <w:b/>
          <w:bCs/>
        </w:rPr>
      </w:pPr>
      <w:r w:rsidRPr="2B897178">
        <w:rPr>
          <w:b/>
          <w:bCs/>
        </w:rPr>
        <w:t>CAMBIOS EN EL CONTEXTO</w:t>
      </w:r>
      <w:r w:rsidRPr="2B897178">
        <w:rPr>
          <w:b/>
          <w:bCs/>
          <w:spacing w:val="-1"/>
        </w:rPr>
        <w:t xml:space="preserve"> </w:t>
      </w:r>
      <w:r w:rsidRPr="2B897178">
        <w:rPr>
          <w:b/>
          <w:bCs/>
        </w:rPr>
        <w:t>INTERNO Y EXTERNO:</w:t>
      </w:r>
    </w:p>
    <w:p w14:paraId="2908EB2C" w14:textId="77777777" w:rsidR="00C013D9" w:rsidRDefault="00C013D9" w:rsidP="2B897178">
      <w:pPr>
        <w:pStyle w:val="Textoindependiente"/>
        <w:rPr>
          <w:rFonts w:ascii="Arial"/>
          <w:b/>
          <w:bCs/>
          <w:sz w:val="18"/>
          <w:szCs w:val="18"/>
        </w:rPr>
      </w:pPr>
    </w:p>
    <w:tbl>
      <w:tblPr>
        <w:tblStyle w:val="NormalTable0"/>
        <w:tblW w:w="943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69"/>
        <w:gridCol w:w="1625"/>
        <w:gridCol w:w="3793"/>
        <w:gridCol w:w="2543"/>
      </w:tblGrid>
      <w:tr w:rsidR="00C013D9" w:rsidRPr="00B34460" w14:paraId="79D7964B" w14:textId="77777777" w:rsidTr="2B897178">
        <w:trPr>
          <w:trHeight w:val="760"/>
          <w:tblHeader/>
          <w:jc w:val="center"/>
        </w:trPr>
        <w:tc>
          <w:tcPr>
            <w:tcW w:w="1469" w:type="dxa"/>
            <w:shd w:val="clear" w:color="auto" w:fill="E7E6E6"/>
            <w:vAlign w:val="center"/>
          </w:tcPr>
          <w:p w14:paraId="5B9D739A" w14:textId="77777777" w:rsidR="00C013D9" w:rsidRPr="00B34460" w:rsidRDefault="6DF92C77" w:rsidP="2B897178">
            <w:pPr>
              <w:pStyle w:val="TableParagraph"/>
              <w:rPr>
                <w:rFonts w:ascii="Arial" w:hAnsi="Arial" w:cs="Arial"/>
                <w:b/>
                <w:bCs/>
                <w:sz w:val="14"/>
                <w:szCs w:val="14"/>
              </w:rPr>
            </w:pPr>
            <w:r w:rsidRPr="2B897178">
              <w:rPr>
                <w:rFonts w:ascii="Arial" w:hAnsi="Arial" w:cs="Arial"/>
                <w:b/>
                <w:bCs/>
                <w:sz w:val="14"/>
                <w:szCs w:val="14"/>
              </w:rPr>
              <w:t>PROCESO</w:t>
            </w:r>
          </w:p>
        </w:tc>
        <w:tc>
          <w:tcPr>
            <w:tcW w:w="1625" w:type="dxa"/>
            <w:shd w:val="clear" w:color="auto" w:fill="E7E6E6"/>
            <w:vAlign w:val="center"/>
          </w:tcPr>
          <w:p w14:paraId="63093480" w14:textId="02D532B4" w:rsidR="00C013D9" w:rsidRPr="00B34460" w:rsidRDefault="6DF92C77" w:rsidP="2B897178">
            <w:pPr>
              <w:pStyle w:val="TableParagraph"/>
              <w:ind w:right="173" w:firstLine="245"/>
              <w:rPr>
                <w:rFonts w:ascii="Arial" w:hAnsi="Arial" w:cs="Arial"/>
                <w:b/>
                <w:bCs/>
                <w:sz w:val="14"/>
                <w:szCs w:val="14"/>
              </w:rPr>
            </w:pPr>
            <w:r w:rsidRPr="2B897178">
              <w:rPr>
                <w:rFonts w:ascii="Arial" w:hAnsi="Arial" w:cs="Arial"/>
                <w:b/>
                <w:bCs/>
                <w:sz w:val="14"/>
                <w:szCs w:val="14"/>
              </w:rPr>
              <w:t>CAMBIOS</w:t>
            </w:r>
            <w:r w:rsidRPr="2B897178">
              <w:rPr>
                <w:rFonts w:ascii="Arial" w:hAnsi="Arial" w:cs="Arial"/>
                <w:b/>
                <w:bCs/>
                <w:spacing w:val="1"/>
                <w:sz w:val="14"/>
                <w:szCs w:val="14"/>
              </w:rPr>
              <w:t xml:space="preserve"> </w:t>
            </w:r>
            <w:r w:rsidR="14DA53B0" w:rsidRPr="2B897178">
              <w:rPr>
                <w:rFonts w:ascii="Arial" w:hAnsi="Arial" w:cs="Arial"/>
                <w:b/>
                <w:bCs/>
                <w:spacing w:val="-1"/>
                <w:sz w:val="14"/>
                <w:szCs w:val="14"/>
              </w:rPr>
              <w:t>IDENTIFICAD</w:t>
            </w:r>
            <w:r w:rsidRPr="2B897178">
              <w:rPr>
                <w:rFonts w:ascii="Arial" w:hAnsi="Arial" w:cs="Arial"/>
                <w:b/>
                <w:bCs/>
                <w:spacing w:val="-1"/>
                <w:sz w:val="14"/>
                <w:szCs w:val="14"/>
              </w:rPr>
              <w:t>OS</w:t>
            </w:r>
          </w:p>
        </w:tc>
        <w:tc>
          <w:tcPr>
            <w:tcW w:w="3793" w:type="dxa"/>
            <w:shd w:val="clear" w:color="auto" w:fill="E7E6E6"/>
            <w:vAlign w:val="center"/>
          </w:tcPr>
          <w:p w14:paraId="2307701E" w14:textId="77777777" w:rsidR="00C013D9" w:rsidRPr="00B34460" w:rsidRDefault="6DF92C77" w:rsidP="2B897178">
            <w:pPr>
              <w:pStyle w:val="TableParagraph"/>
              <w:ind w:right="163"/>
              <w:jc w:val="center"/>
              <w:rPr>
                <w:rFonts w:ascii="Arial" w:hAnsi="Arial" w:cs="Arial"/>
                <w:b/>
                <w:bCs/>
                <w:sz w:val="14"/>
                <w:szCs w:val="14"/>
              </w:rPr>
            </w:pPr>
            <w:r w:rsidRPr="2B897178">
              <w:rPr>
                <w:rFonts w:ascii="Arial" w:hAnsi="Arial" w:cs="Arial"/>
                <w:b/>
                <w:bCs/>
                <w:sz w:val="14"/>
                <w:szCs w:val="14"/>
              </w:rPr>
              <w:t>FACTORES</w:t>
            </w:r>
            <w:r w:rsidRPr="2B897178">
              <w:rPr>
                <w:rFonts w:ascii="Arial" w:hAnsi="Arial" w:cs="Arial"/>
                <w:b/>
                <w:bCs/>
                <w:spacing w:val="-2"/>
                <w:sz w:val="14"/>
                <w:szCs w:val="14"/>
              </w:rPr>
              <w:t xml:space="preserve"> </w:t>
            </w:r>
            <w:r w:rsidRPr="2B897178">
              <w:rPr>
                <w:rFonts w:ascii="Arial" w:hAnsi="Arial" w:cs="Arial"/>
                <w:b/>
                <w:bCs/>
                <w:sz w:val="14"/>
                <w:szCs w:val="14"/>
              </w:rPr>
              <w:t>DE</w:t>
            </w:r>
            <w:r w:rsidRPr="2B897178">
              <w:rPr>
                <w:rFonts w:ascii="Arial" w:hAnsi="Arial" w:cs="Arial"/>
                <w:b/>
                <w:bCs/>
                <w:spacing w:val="-1"/>
                <w:sz w:val="14"/>
                <w:szCs w:val="14"/>
              </w:rPr>
              <w:t xml:space="preserve"> </w:t>
            </w:r>
            <w:r w:rsidRPr="2B897178">
              <w:rPr>
                <w:rFonts w:ascii="Arial" w:hAnsi="Arial" w:cs="Arial"/>
                <w:b/>
                <w:bCs/>
                <w:sz w:val="14"/>
                <w:szCs w:val="14"/>
              </w:rPr>
              <w:t>CAMBIO</w:t>
            </w:r>
          </w:p>
          <w:p w14:paraId="60ADB997" w14:textId="77777777" w:rsidR="00C013D9" w:rsidRPr="00B34460" w:rsidRDefault="6DF92C77" w:rsidP="2B897178">
            <w:pPr>
              <w:pStyle w:val="TableParagraph"/>
              <w:ind w:right="163"/>
              <w:jc w:val="center"/>
              <w:rPr>
                <w:rFonts w:ascii="Arial" w:hAnsi="Arial" w:cs="Arial"/>
                <w:b/>
                <w:bCs/>
                <w:sz w:val="14"/>
                <w:szCs w:val="14"/>
              </w:rPr>
            </w:pPr>
            <w:r w:rsidRPr="2B897178">
              <w:rPr>
                <w:rFonts w:ascii="Arial" w:hAnsi="Arial" w:cs="Arial"/>
                <w:b/>
                <w:bCs/>
                <w:color w:val="A6A6A6"/>
                <w:sz w:val="14"/>
                <w:szCs w:val="14"/>
              </w:rPr>
              <w:t>(Con base en el análisis de contexto inicial</w:t>
            </w:r>
            <w:r w:rsidRPr="2B897178">
              <w:rPr>
                <w:rFonts w:ascii="Arial" w:hAnsi="Arial" w:cs="Arial"/>
                <w:b/>
                <w:bCs/>
                <w:color w:val="A6A6A6"/>
                <w:spacing w:val="-43"/>
                <w:sz w:val="14"/>
                <w:szCs w:val="14"/>
              </w:rPr>
              <w:t xml:space="preserve"> </w:t>
            </w:r>
            <w:r w:rsidRPr="2B897178">
              <w:rPr>
                <w:rFonts w:ascii="Arial" w:hAnsi="Arial" w:cs="Arial"/>
                <w:b/>
                <w:bCs/>
                <w:color w:val="A6A6A6"/>
                <w:sz w:val="14"/>
                <w:szCs w:val="14"/>
              </w:rPr>
              <w:t>enumerar los cambios que se identifican,</w:t>
            </w:r>
            <w:r w:rsidRPr="2B897178">
              <w:rPr>
                <w:rFonts w:ascii="Arial" w:hAnsi="Arial" w:cs="Arial"/>
                <w:b/>
                <w:bCs/>
                <w:color w:val="A6A6A6"/>
                <w:spacing w:val="1"/>
                <w:sz w:val="14"/>
                <w:szCs w:val="14"/>
              </w:rPr>
              <w:t xml:space="preserve"> </w:t>
            </w:r>
            <w:r w:rsidRPr="2B897178">
              <w:rPr>
                <w:rFonts w:ascii="Arial" w:hAnsi="Arial" w:cs="Arial"/>
                <w:b/>
                <w:bCs/>
                <w:color w:val="A6A6A6"/>
                <w:sz w:val="14"/>
                <w:szCs w:val="14"/>
              </w:rPr>
              <w:t>que</w:t>
            </w:r>
            <w:r w:rsidRPr="2B897178">
              <w:rPr>
                <w:rFonts w:ascii="Arial" w:hAnsi="Arial" w:cs="Arial"/>
                <w:b/>
                <w:bCs/>
                <w:color w:val="A6A6A6"/>
                <w:spacing w:val="-2"/>
                <w:sz w:val="14"/>
                <w:szCs w:val="14"/>
              </w:rPr>
              <w:t xml:space="preserve"> </w:t>
            </w:r>
            <w:r w:rsidRPr="2B897178">
              <w:rPr>
                <w:rFonts w:ascii="Arial" w:hAnsi="Arial" w:cs="Arial"/>
                <w:b/>
                <w:bCs/>
                <w:color w:val="A6A6A6"/>
                <w:sz w:val="14"/>
                <w:szCs w:val="14"/>
              </w:rPr>
              <w:t>ocurrieron</w:t>
            </w:r>
            <w:r w:rsidRPr="2B897178">
              <w:rPr>
                <w:rFonts w:ascii="Arial" w:hAnsi="Arial" w:cs="Arial"/>
                <w:b/>
                <w:bCs/>
                <w:color w:val="A6A6A6"/>
                <w:spacing w:val="1"/>
                <w:sz w:val="14"/>
                <w:szCs w:val="14"/>
              </w:rPr>
              <w:t xml:space="preserve"> </w:t>
            </w:r>
            <w:r w:rsidRPr="2B897178">
              <w:rPr>
                <w:rFonts w:ascii="Arial" w:hAnsi="Arial" w:cs="Arial"/>
                <w:b/>
                <w:bCs/>
                <w:color w:val="A6A6A6"/>
                <w:sz w:val="14"/>
                <w:szCs w:val="14"/>
              </w:rPr>
              <w:t>o</w:t>
            </w:r>
            <w:r w:rsidRPr="2B897178">
              <w:rPr>
                <w:rFonts w:ascii="Arial" w:hAnsi="Arial" w:cs="Arial"/>
                <w:b/>
                <w:bCs/>
                <w:color w:val="A6A6A6"/>
                <w:spacing w:val="-4"/>
                <w:sz w:val="14"/>
                <w:szCs w:val="14"/>
              </w:rPr>
              <w:t xml:space="preserve"> </w:t>
            </w:r>
            <w:r w:rsidRPr="2B897178">
              <w:rPr>
                <w:rFonts w:ascii="Arial" w:hAnsi="Arial" w:cs="Arial"/>
                <w:b/>
                <w:bCs/>
                <w:color w:val="A6A6A6"/>
                <w:sz w:val="14"/>
                <w:szCs w:val="14"/>
              </w:rPr>
              <w:t>que</w:t>
            </w:r>
            <w:r w:rsidRPr="2B897178">
              <w:rPr>
                <w:rFonts w:ascii="Arial" w:hAnsi="Arial" w:cs="Arial"/>
                <w:b/>
                <w:bCs/>
                <w:color w:val="A6A6A6"/>
                <w:spacing w:val="-2"/>
                <w:sz w:val="14"/>
                <w:szCs w:val="14"/>
              </w:rPr>
              <w:t xml:space="preserve"> </w:t>
            </w:r>
            <w:r w:rsidRPr="2B897178">
              <w:rPr>
                <w:rFonts w:ascii="Arial" w:hAnsi="Arial" w:cs="Arial"/>
                <w:b/>
                <w:bCs/>
                <w:color w:val="A6A6A6"/>
                <w:sz w:val="14"/>
                <w:szCs w:val="14"/>
              </w:rPr>
              <w:t>pueden</w:t>
            </w:r>
            <w:r w:rsidRPr="2B897178">
              <w:rPr>
                <w:rFonts w:ascii="Arial" w:hAnsi="Arial" w:cs="Arial"/>
                <w:b/>
                <w:bCs/>
                <w:color w:val="A6A6A6"/>
                <w:spacing w:val="1"/>
                <w:sz w:val="14"/>
                <w:szCs w:val="14"/>
              </w:rPr>
              <w:t xml:space="preserve"> </w:t>
            </w:r>
            <w:r w:rsidRPr="2B897178">
              <w:rPr>
                <w:rFonts w:ascii="Arial" w:hAnsi="Arial" w:cs="Arial"/>
                <w:b/>
                <w:bCs/>
                <w:color w:val="A6A6A6"/>
                <w:sz w:val="14"/>
                <w:szCs w:val="14"/>
              </w:rPr>
              <w:t>ocurrir)</w:t>
            </w:r>
          </w:p>
        </w:tc>
        <w:tc>
          <w:tcPr>
            <w:tcW w:w="2543" w:type="dxa"/>
            <w:shd w:val="clear" w:color="auto" w:fill="E7E6E6"/>
            <w:vAlign w:val="center"/>
          </w:tcPr>
          <w:p w14:paraId="5DC1E0FA" w14:textId="77777777" w:rsidR="00C013D9" w:rsidRPr="00B34460" w:rsidRDefault="6DF92C77" w:rsidP="2B897178">
            <w:pPr>
              <w:pStyle w:val="TableParagraph"/>
              <w:ind w:right="715"/>
              <w:jc w:val="center"/>
              <w:rPr>
                <w:rFonts w:ascii="Arial" w:hAnsi="Arial" w:cs="Arial"/>
                <w:b/>
                <w:bCs/>
                <w:sz w:val="14"/>
                <w:szCs w:val="14"/>
              </w:rPr>
            </w:pPr>
            <w:r w:rsidRPr="2B897178">
              <w:rPr>
                <w:rFonts w:ascii="Arial" w:hAnsi="Arial" w:cs="Arial"/>
                <w:b/>
                <w:bCs/>
                <w:sz w:val="14"/>
                <w:szCs w:val="14"/>
              </w:rPr>
              <w:t>ACCION</w:t>
            </w:r>
            <w:r w:rsidRPr="2B897178">
              <w:rPr>
                <w:rFonts w:ascii="Arial" w:hAnsi="Arial" w:cs="Arial"/>
                <w:b/>
                <w:bCs/>
                <w:spacing w:val="-6"/>
                <w:sz w:val="14"/>
                <w:szCs w:val="14"/>
              </w:rPr>
              <w:t xml:space="preserve"> </w:t>
            </w:r>
            <w:r w:rsidRPr="2B897178">
              <w:rPr>
                <w:rFonts w:ascii="Arial" w:hAnsi="Arial" w:cs="Arial"/>
                <w:b/>
                <w:bCs/>
                <w:sz w:val="14"/>
                <w:szCs w:val="14"/>
              </w:rPr>
              <w:t>A</w:t>
            </w:r>
            <w:r w:rsidRPr="2B897178">
              <w:rPr>
                <w:rFonts w:ascii="Arial" w:hAnsi="Arial" w:cs="Arial"/>
                <w:b/>
                <w:bCs/>
                <w:spacing w:val="-4"/>
                <w:sz w:val="14"/>
                <w:szCs w:val="14"/>
              </w:rPr>
              <w:t xml:space="preserve"> </w:t>
            </w:r>
            <w:r w:rsidRPr="2B897178">
              <w:rPr>
                <w:rFonts w:ascii="Arial" w:hAnsi="Arial" w:cs="Arial"/>
                <w:b/>
                <w:bCs/>
                <w:sz w:val="14"/>
                <w:szCs w:val="14"/>
              </w:rPr>
              <w:t>TOMAR</w:t>
            </w:r>
          </w:p>
          <w:p w14:paraId="0807B35F" w14:textId="77777777" w:rsidR="00C013D9" w:rsidRPr="00B34460" w:rsidRDefault="6DF92C77" w:rsidP="2B897178">
            <w:pPr>
              <w:pStyle w:val="TableParagraph"/>
              <w:ind w:right="102" w:firstLine="4"/>
              <w:jc w:val="center"/>
              <w:rPr>
                <w:rFonts w:ascii="Arial" w:hAnsi="Arial" w:cs="Arial"/>
                <w:b/>
                <w:bCs/>
                <w:sz w:val="14"/>
                <w:szCs w:val="14"/>
              </w:rPr>
            </w:pPr>
            <w:r w:rsidRPr="2B897178">
              <w:rPr>
                <w:rFonts w:ascii="Arial" w:hAnsi="Arial" w:cs="Arial"/>
                <w:b/>
                <w:bCs/>
                <w:color w:val="A6A6A6"/>
                <w:sz w:val="14"/>
                <w:szCs w:val="14"/>
              </w:rPr>
              <w:t>(Describir las acciones que se</w:t>
            </w:r>
            <w:r w:rsidRPr="2B897178">
              <w:rPr>
                <w:rFonts w:ascii="Arial" w:hAnsi="Arial" w:cs="Arial"/>
                <w:b/>
                <w:bCs/>
                <w:color w:val="A6A6A6"/>
                <w:spacing w:val="1"/>
                <w:sz w:val="14"/>
                <w:szCs w:val="14"/>
              </w:rPr>
              <w:t xml:space="preserve"> </w:t>
            </w:r>
            <w:r w:rsidRPr="2B897178">
              <w:rPr>
                <w:rFonts w:ascii="Arial" w:hAnsi="Arial" w:cs="Arial"/>
                <w:b/>
                <w:bCs/>
                <w:color w:val="A6A6A6"/>
                <w:sz w:val="14"/>
                <w:szCs w:val="14"/>
              </w:rPr>
              <w:t>ejecutaron o se están ejecutando</w:t>
            </w:r>
            <w:r w:rsidRPr="2B897178">
              <w:rPr>
                <w:rFonts w:ascii="Arial" w:hAnsi="Arial" w:cs="Arial"/>
                <w:b/>
                <w:bCs/>
                <w:color w:val="A6A6A6"/>
                <w:spacing w:val="-43"/>
                <w:sz w:val="14"/>
                <w:szCs w:val="14"/>
              </w:rPr>
              <w:t xml:space="preserve"> </w:t>
            </w:r>
            <w:r w:rsidRPr="2B897178">
              <w:rPr>
                <w:rFonts w:ascii="Arial" w:hAnsi="Arial" w:cs="Arial"/>
                <w:b/>
                <w:bCs/>
                <w:color w:val="A6A6A6"/>
                <w:sz w:val="14"/>
                <w:szCs w:val="14"/>
              </w:rPr>
              <w:t>para gestionar</w:t>
            </w:r>
            <w:r w:rsidRPr="2B897178">
              <w:rPr>
                <w:rFonts w:ascii="Arial" w:hAnsi="Arial" w:cs="Arial"/>
                <w:b/>
                <w:bCs/>
                <w:color w:val="A6A6A6"/>
                <w:spacing w:val="-3"/>
                <w:sz w:val="14"/>
                <w:szCs w:val="14"/>
              </w:rPr>
              <w:t xml:space="preserve"> </w:t>
            </w:r>
            <w:r w:rsidRPr="2B897178">
              <w:rPr>
                <w:rFonts w:ascii="Arial" w:hAnsi="Arial" w:cs="Arial"/>
                <w:b/>
                <w:bCs/>
                <w:color w:val="A6A6A6"/>
                <w:sz w:val="14"/>
                <w:szCs w:val="14"/>
              </w:rPr>
              <w:t>el cambio)</w:t>
            </w:r>
          </w:p>
        </w:tc>
      </w:tr>
      <w:tr w:rsidR="72B78704" w14:paraId="56123177" w14:textId="77777777" w:rsidTr="2B897178">
        <w:trPr>
          <w:trHeight w:val="945"/>
          <w:jc w:val="center"/>
        </w:trPr>
        <w:tc>
          <w:tcPr>
            <w:tcW w:w="1469" w:type="dxa"/>
            <w:vAlign w:val="center"/>
          </w:tcPr>
          <w:p w14:paraId="2CAF5EC1" w14:textId="0B60BF8A" w:rsidR="72B78704" w:rsidRDefault="221048F9" w:rsidP="2B897178">
            <w:pPr>
              <w:pStyle w:val="TableParagraph"/>
              <w:jc w:val="both"/>
              <w:rPr>
                <w:sz w:val="14"/>
                <w:szCs w:val="14"/>
              </w:rPr>
            </w:pPr>
            <w:r w:rsidRPr="2B897178">
              <w:rPr>
                <w:sz w:val="14"/>
                <w:szCs w:val="14"/>
              </w:rPr>
              <w:t>Mejoramiento de la infraestructura física, gestión administrativa</w:t>
            </w:r>
          </w:p>
        </w:tc>
        <w:tc>
          <w:tcPr>
            <w:tcW w:w="1625" w:type="dxa"/>
            <w:vAlign w:val="center"/>
          </w:tcPr>
          <w:p w14:paraId="75C2002A" w14:textId="1AC2F508" w:rsidR="72B78704" w:rsidRDefault="221048F9" w:rsidP="2B897178">
            <w:pPr>
              <w:pStyle w:val="TableParagraph"/>
              <w:jc w:val="both"/>
              <w:rPr>
                <w:rFonts w:ascii="Arial" w:hAnsi="Arial" w:cs="Arial"/>
                <w:sz w:val="14"/>
                <w:szCs w:val="14"/>
              </w:rPr>
            </w:pPr>
            <w:r w:rsidRPr="2B897178">
              <w:rPr>
                <w:rFonts w:ascii="Arial" w:hAnsi="Arial" w:cs="Arial"/>
                <w:sz w:val="14"/>
                <w:szCs w:val="14"/>
              </w:rPr>
              <w:t xml:space="preserve">Daños colaterales por disturbios de orden público en el marco de la movilización por el «Paro Nacional» que afectaron las instalaciones de las sedes judiciales, especialmente, el edificio José Félix de Restrepo. </w:t>
            </w:r>
          </w:p>
        </w:tc>
        <w:tc>
          <w:tcPr>
            <w:tcW w:w="3793" w:type="dxa"/>
            <w:vAlign w:val="center"/>
          </w:tcPr>
          <w:p w14:paraId="6574AA76" w14:textId="1019C93C" w:rsidR="72B78704" w:rsidRDefault="221048F9" w:rsidP="2B897178">
            <w:pPr>
              <w:pStyle w:val="TableParagraph"/>
              <w:jc w:val="both"/>
              <w:rPr>
                <w:rFonts w:ascii="Arial" w:hAnsi="Arial" w:cs="Arial"/>
                <w:sz w:val="14"/>
                <w:szCs w:val="14"/>
              </w:rPr>
            </w:pPr>
            <w:r w:rsidRPr="2B897178">
              <w:rPr>
                <w:rFonts w:ascii="Arial" w:hAnsi="Arial" w:cs="Arial"/>
                <w:sz w:val="14"/>
                <w:szCs w:val="14"/>
              </w:rPr>
              <w:t>Sociales y culturales (cultural, religión, demografía, responsabilidad social, orden público).</w:t>
            </w:r>
          </w:p>
        </w:tc>
        <w:tc>
          <w:tcPr>
            <w:tcW w:w="2543" w:type="dxa"/>
            <w:vAlign w:val="center"/>
          </w:tcPr>
          <w:p w14:paraId="20B11648" w14:textId="68B665C7" w:rsidR="72B78704" w:rsidRDefault="221048F9" w:rsidP="2B897178">
            <w:pPr>
              <w:pStyle w:val="TableParagraph"/>
              <w:numPr>
                <w:ilvl w:val="0"/>
                <w:numId w:val="3"/>
              </w:numPr>
              <w:ind w:left="0"/>
              <w:jc w:val="both"/>
              <w:rPr>
                <w:rFonts w:asciiTheme="minorHAnsi" w:eastAsiaTheme="minorEastAsia" w:hAnsiTheme="minorHAnsi" w:cstheme="minorBidi"/>
                <w:sz w:val="14"/>
                <w:szCs w:val="14"/>
              </w:rPr>
            </w:pPr>
            <w:r w:rsidRPr="2B897178">
              <w:rPr>
                <w:sz w:val="14"/>
                <w:szCs w:val="14"/>
              </w:rPr>
              <w:t>La Rama Judicial cuenta con pólizas de responsabilidad civil contractual y extracontractual que permitieron trasladar el riego que se materializó.</w:t>
            </w:r>
          </w:p>
        </w:tc>
      </w:tr>
      <w:tr w:rsidR="72B78704" w14:paraId="4856207B" w14:textId="77777777" w:rsidTr="2B897178">
        <w:trPr>
          <w:trHeight w:val="930"/>
          <w:jc w:val="center"/>
        </w:trPr>
        <w:tc>
          <w:tcPr>
            <w:tcW w:w="1469" w:type="dxa"/>
            <w:vAlign w:val="center"/>
          </w:tcPr>
          <w:p w14:paraId="1FCA3039" w14:textId="34136F21" w:rsidR="72B78704" w:rsidRDefault="72B78704" w:rsidP="72B78704">
            <w:pPr>
              <w:pStyle w:val="TableParagraph"/>
              <w:spacing w:line="259" w:lineRule="auto"/>
              <w:jc w:val="both"/>
              <w:rPr>
                <w:sz w:val="14"/>
                <w:szCs w:val="14"/>
              </w:rPr>
            </w:pPr>
            <w:r w:rsidRPr="72B78704">
              <w:rPr>
                <w:sz w:val="14"/>
                <w:szCs w:val="14"/>
              </w:rPr>
              <w:t>Gestión de Seguridad y Salud en el Trabajo</w:t>
            </w:r>
          </w:p>
        </w:tc>
        <w:tc>
          <w:tcPr>
            <w:tcW w:w="1625" w:type="dxa"/>
            <w:vAlign w:val="center"/>
          </w:tcPr>
          <w:p w14:paraId="4B88B06E" w14:textId="5ED96ECF" w:rsidR="72B78704" w:rsidRDefault="221048F9" w:rsidP="2B897178">
            <w:pPr>
              <w:pStyle w:val="TableParagraph"/>
              <w:jc w:val="both"/>
              <w:rPr>
                <w:sz w:val="14"/>
                <w:szCs w:val="14"/>
              </w:rPr>
            </w:pPr>
            <w:r w:rsidRPr="2B897178">
              <w:rPr>
                <w:sz w:val="14"/>
                <w:szCs w:val="14"/>
              </w:rPr>
              <w:t>Se emitió la Resolución 777 del 02-06-2021 la cual definió los lineamientos para la reactivación de las actividades económicas y sociales</w:t>
            </w:r>
          </w:p>
        </w:tc>
        <w:tc>
          <w:tcPr>
            <w:tcW w:w="3793" w:type="dxa"/>
            <w:vAlign w:val="center"/>
          </w:tcPr>
          <w:p w14:paraId="4BFB6BF7" w14:textId="3CD2CCA1" w:rsidR="72B78704" w:rsidRDefault="221048F9" w:rsidP="2B897178">
            <w:pPr>
              <w:pStyle w:val="TableParagraph"/>
              <w:jc w:val="both"/>
              <w:rPr>
                <w:color w:val="444444"/>
              </w:rPr>
            </w:pPr>
            <w:r w:rsidRPr="2B897178">
              <w:rPr>
                <w:rFonts w:ascii="Arial" w:hAnsi="Arial" w:cs="Arial"/>
                <w:sz w:val="14"/>
                <w:szCs w:val="14"/>
              </w:rPr>
              <w:t>Político (cambios de gobierno, legislación, políticas públicas, regulación).</w:t>
            </w:r>
          </w:p>
        </w:tc>
        <w:tc>
          <w:tcPr>
            <w:tcW w:w="2543" w:type="dxa"/>
            <w:vAlign w:val="center"/>
          </w:tcPr>
          <w:p w14:paraId="6A6C6846" w14:textId="17CC29E6" w:rsidR="72B78704" w:rsidRDefault="221048F9" w:rsidP="2B897178">
            <w:pPr>
              <w:pStyle w:val="TableParagraph"/>
              <w:numPr>
                <w:ilvl w:val="0"/>
                <w:numId w:val="3"/>
              </w:numPr>
              <w:ind w:left="0"/>
              <w:jc w:val="both"/>
              <w:rPr>
                <w:rFonts w:asciiTheme="minorHAnsi" w:eastAsiaTheme="minorEastAsia" w:hAnsiTheme="minorHAnsi" w:cstheme="minorBidi"/>
                <w:sz w:val="14"/>
                <w:szCs w:val="14"/>
              </w:rPr>
            </w:pPr>
            <w:r w:rsidRPr="2B897178">
              <w:rPr>
                <w:sz w:val="14"/>
                <w:szCs w:val="14"/>
              </w:rPr>
              <w:t>Adecuación de las políticas de la Rama Judicial respecto del protocolo de bioseguridad y la prestación del servicio presencial.</w:t>
            </w:r>
          </w:p>
        </w:tc>
      </w:tr>
      <w:tr w:rsidR="00C013D9" w:rsidRPr="00B34460" w14:paraId="078F38EB" w14:textId="77777777" w:rsidTr="2B897178">
        <w:trPr>
          <w:trHeight w:val="4260"/>
          <w:jc w:val="center"/>
        </w:trPr>
        <w:tc>
          <w:tcPr>
            <w:tcW w:w="1469" w:type="dxa"/>
            <w:vAlign w:val="center"/>
          </w:tcPr>
          <w:p w14:paraId="7D5B34E8" w14:textId="0A49EDFE" w:rsidR="00C013D9" w:rsidRPr="00B34460" w:rsidRDefault="221048F9" w:rsidP="2B897178">
            <w:pPr>
              <w:pStyle w:val="TableParagraph"/>
              <w:spacing w:line="259" w:lineRule="auto"/>
              <w:ind w:right="275"/>
              <w:jc w:val="both"/>
              <w:rPr>
                <w:sz w:val="14"/>
                <w:szCs w:val="14"/>
              </w:rPr>
            </w:pPr>
            <w:r w:rsidRPr="2B897178">
              <w:rPr>
                <w:rFonts w:ascii="Arial" w:hAnsi="Arial" w:cs="Arial"/>
                <w:sz w:val="14"/>
                <w:szCs w:val="14"/>
              </w:rPr>
              <w:lastRenderedPageBreak/>
              <w:t>Gestión de la Seguridad y Salud en el Trabajo y Compras Públicas</w:t>
            </w:r>
          </w:p>
        </w:tc>
        <w:tc>
          <w:tcPr>
            <w:tcW w:w="1625" w:type="dxa"/>
            <w:vAlign w:val="center"/>
          </w:tcPr>
          <w:p w14:paraId="7820D406" w14:textId="4914EFBC" w:rsidR="00C013D9" w:rsidRPr="00B34460" w:rsidRDefault="00C013D9" w:rsidP="2B897178">
            <w:pPr>
              <w:pStyle w:val="TableParagraph"/>
              <w:ind w:right="1721"/>
              <w:jc w:val="both"/>
              <w:rPr>
                <w:b/>
                <w:bCs/>
                <w:i/>
                <w:iCs/>
                <w:sz w:val="14"/>
                <w:szCs w:val="14"/>
              </w:rPr>
            </w:pPr>
          </w:p>
          <w:p w14:paraId="0C516A69" w14:textId="77777777" w:rsidR="00C013D9" w:rsidRPr="00B34460" w:rsidRDefault="00C013D9" w:rsidP="2B897178">
            <w:pPr>
              <w:pStyle w:val="TableParagraph"/>
              <w:jc w:val="both"/>
              <w:rPr>
                <w:rFonts w:ascii="Arial" w:hAnsi="Arial" w:cs="Arial"/>
                <w:b/>
                <w:bCs/>
                <w:i/>
                <w:iCs/>
                <w:sz w:val="14"/>
                <w:szCs w:val="14"/>
              </w:rPr>
            </w:pPr>
          </w:p>
          <w:p w14:paraId="251A428E" w14:textId="2E47FFBE" w:rsidR="00C013D9" w:rsidRPr="00B34460" w:rsidRDefault="6DF92C77" w:rsidP="2B897178">
            <w:pPr>
              <w:pStyle w:val="TableParagraph"/>
              <w:spacing w:line="259" w:lineRule="auto"/>
              <w:ind w:right="212"/>
              <w:jc w:val="both"/>
              <w:rPr>
                <w:sz w:val="14"/>
                <w:szCs w:val="14"/>
              </w:rPr>
            </w:pPr>
            <w:r w:rsidRPr="2B897178">
              <w:rPr>
                <w:rFonts w:ascii="Arial" w:hAnsi="Arial" w:cs="Arial"/>
                <w:sz w:val="14"/>
                <w:szCs w:val="14"/>
              </w:rPr>
              <w:t xml:space="preserve">Resolución 2184 de 2021, Artículo 4. </w:t>
            </w:r>
            <w:r w:rsidR="221048F9" w:rsidRPr="2B897178">
              <w:rPr>
                <w:rFonts w:ascii="Arial" w:hAnsi="Arial" w:cs="Arial"/>
                <w:sz w:val="14"/>
                <w:szCs w:val="14"/>
              </w:rPr>
              <w:t>nuevo código de colores para la separación de residuos sólidos en la fuente.</w:t>
            </w:r>
          </w:p>
          <w:p w14:paraId="0AFEEE2F" w14:textId="324A1A5C" w:rsidR="00C013D9" w:rsidRPr="00B34460" w:rsidRDefault="00C013D9" w:rsidP="2B897178">
            <w:pPr>
              <w:pStyle w:val="TableParagraph"/>
              <w:jc w:val="both"/>
              <w:rPr>
                <w:rFonts w:ascii="Arial" w:hAnsi="Arial" w:cs="Arial"/>
                <w:sz w:val="14"/>
                <w:szCs w:val="14"/>
              </w:rPr>
            </w:pPr>
          </w:p>
        </w:tc>
        <w:tc>
          <w:tcPr>
            <w:tcW w:w="3793" w:type="dxa"/>
            <w:vAlign w:val="center"/>
          </w:tcPr>
          <w:p w14:paraId="74659963" w14:textId="6841DE32" w:rsidR="00C013D9" w:rsidRPr="00B34460" w:rsidRDefault="221048F9" w:rsidP="2B897178">
            <w:pPr>
              <w:pStyle w:val="TableParagraph"/>
              <w:tabs>
                <w:tab w:val="left" w:pos="311"/>
              </w:tabs>
              <w:ind w:right="163"/>
              <w:jc w:val="both"/>
              <w:rPr>
                <w:sz w:val="14"/>
                <w:szCs w:val="14"/>
              </w:rPr>
            </w:pPr>
            <w:r w:rsidRPr="2B897178">
              <w:rPr>
                <w:sz w:val="14"/>
                <w:szCs w:val="14"/>
              </w:rPr>
              <w:t>AMBIENTALES: emisiones y residuos, energía, catástrofes naturales, desarrollo sostenible.</w:t>
            </w:r>
          </w:p>
        </w:tc>
        <w:tc>
          <w:tcPr>
            <w:tcW w:w="2543" w:type="dxa"/>
            <w:vAlign w:val="center"/>
          </w:tcPr>
          <w:p w14:paraId="4D79A2CB" w14:textId="41D441F4" w:rsidR="00C013D9" w:rsidRPr="00B34460" w:rsidRDefault="195E658C" w:rsidP="2B897178">
            <w:pPr>
              <w:pStyle w:val="TableParagraph"/>
              <w:numPr>
                <w:ilvl w:val="0"/>
                <w:numId w:val="32"/>
              </w:numPr>
              <w:ind w:left="0" w:right="92" w:firstLine="0"/>
              <w:jc w:val="both"/>
              <w:rPr>
                <w:rFonts w:ascii="Arial" w:hAnsi="Arial" w:cs="Arial"/>
                <w:sz w:val="14"/>
                <w:szCs w:val="14"/>
              </w:rPr>
            </w:pPr>
            <w:r w:rsidRPr="00B34460">
              <w:rPr>
                <w:rFonts w:ascii="Arial" w:hAnsi="Arial" w:cs="Arial"/>
                <w:sz w:val="14"/>
                <w:szCs w:val="14"/>
              </w:rPr>
              <w:t>De</w:t>
            </w:r>
            <w:r w:rsidRPr="00B34460">
              <w:rPr>
                <w:rFonts w:ascii="Arial" w:hAnsi="Arial" w:cs="Arial"/>
                <w:spacing w:val="1"/>
                <w:sz w:val="14"/>
                <w:szCs w:val="14"/>
              </w:rPr>
              <w:t xml:space="preserve"> </w:t>
            </w:r>
            <w:r w:rsidRPr="00B34460">
              <w:rPr>
                <w:rFonts w:ascii="Arial" w:hAnsi="Arial" w:cs="Arial"/>
                <w:sz w:val="14"/>
                <w:szCs w:val="14"/>
              </w:rPr>
              <w:t>acuerdo</w:t>
            </w:r>
            <w:r w:rsidRPr="00B34460">
              <w:rPr>
                <w:rFonts w:ascii="Arial" w:hAnsi="Arial" w:cs="Arial"/>
                <w:spacing w:val="1"/>
                <w:sz w:val="14"/>
                <w:szCs w:val="14"/>
              </w:rPr>
              <w:t xml:space="preserve"> </w:t>
            </w:r>
            <w:r w:rsidRPr="00B34460">
              <w:rPr>
                <w:rFonts w:ascii="Arial" w:hAnsi="Arial" w:cs="Arial"/>
                <w:sz w:val="14"/>
                <w:szCs w:val="14"/>
              </w:rPr>
              <w:t>con</w:t>
            </w:r>
            <w:r w:rsidRPr="00B34460">
              <w:rPr>
                <w:rFonts w:ascii="Arial" w:hAnsi="Arial" w:cs="Arial"/>
                <w:spacing w:val="1"/>
                <w:sz w:val="14"/>
                <w:szCs w:val="14"/>
              </w:rPr>
              <w:t xml:space="preserve"> </w:t>
            </w:r>
            <w:r w:rsidRPr="00B34460">
              <w:rPr>
                <w:rFonts w:ascii="Arial" w:hAnsi="Arial" w:cs="Arial"/>
                <w:sz w:val="14"/>
                <w:szCs w:val="14"/>
              </w:rPr>
              <w:t>el</w:t>
            </w:r>
            <w:r w:rsidRPr="00B34460">
              <w:rPr>
                <w:rFonts w:ascii="Arial" w:hAnsi="Arial" w:cs="Arial"/>
                <w:spacing w:val="1"/>
                <w:sz w:val="14"/>
                <w:szCs w:val="14"/>
              </w:rPr>
              <w:t xml:space="preserve"> </w:t>
            </w:r>
            <w:r w:rsidRPr="00B34460">
              <w:rPr>
                <w:rFonts w:ascii="Arial" w:hAnsi="Arial" w:cs="Arial"/>
                <w:sz w:val="14"/>
                <w:szCs w:val="14"/>
              </w:rPr>
              <w:t>nuevo</w:t>
            </w:r>
            <w:r w:rsidRPr="00B34460">
              <w:rPr>
                <w:rFonts w:ascii="Arial" w:hAnsi="Arial" w:cs="Arial"/>
                <w:spacing w:val="-47"/>
                <w:sz w:val="14"/>
                <w:szCs w:val="14"/>
              </w:rPr>
              <w:t xml:space="preserve"> </w:t>
            </w:r>
            <w:r w:rsidRPr="00B34460">
              <w:rPr>
                <w:rFonts w:ascii="Arial" w:hAnsi="Arial" w:cs="Arial"/>
                <w:sz w:val="14"/>
                <w:szCs w:val="14"/>
              </w:rPr>
              <w:t>código</w:t>
            </w:r>
            <w:r w:rsidRPr="00B34460">
              <w:rPr>
                <w:rFonts w:ascii="Arial" w:hAnsi="Arial" w:cs="Arial"/>
                <w:spacing w:val="1"/>
                <w:sz w:val="14"/>
                <w:szCs w:val="14"/>
              </w:rPr>
              <w:t xml:space="preserve"> </w:t>
            </w:r>
            <w:r w:rsidRPr="00B34460">
              <w:rPr>
                <w:rFonts w:ascii="Arial" w:hAnsi="Arial" w:cs="Arial"/>
                <w:sz w:val="14"/>
                <w:szCs w:val="14"/>
              </w:rPr>
              <w:t>de</w:t>
            </w:r>
            <w:r w:rsidRPr="00B34460">
              <w:rPr>
                <w:rFonts w:ascii="Arial" w:hAnsi="Arial" w:cs="Arial"/>
                <w:spacing w:val="51"/>
                <w:sz w:val="14"/>
                <w:szCs w:val="14"/>
              </w:rPr>
              <w:t xml:space="preserve"> </w:t>
            </w:r>
            <w:r w:rsidRPr="00B34460">
              <w:rPr>
                <w:rFonts w:ascii="Arial" w:hAnsi="Arial" w:cs="Arial"/>
                <w:sz w:val="14"/>
                <w:szCs w:val="14"/>
              </w:rPr>
              <w:t>colores</w:t>
            </w:r>
            <w:r w:rsidRPr="00B34460">
              <w:rPr>
                <w:rFonts w:ascii="Arial" w:hAnsi="Arial" w:cs="Arial"/>
                <w:spacing w:val="51"/>
                <w:sz w:val="14"/>
                <w:szCs w:val="14"/>
              </w:rPr>
              <w:t xml:space="preserve"> </w:t>
            </w:r>
            <w:r w:rsidRPr="00B34460">
              <w:rPr>
                <w:rFonts w:ascii="Arial" w:hAnsi="Arial" w:cs="Arial"/>
                <w:sz w:val="14"/>
                <w:szCs w:val="14"/>
              </w:rPr>
              <w:t>definido</w:t>
            </w:r>
            <w:r w:rsidRPr="00B34460">
              <w:rPr>
                <w:rFonts w:ascii="Arial" w:hAnsi="Arial" w:cs="Arial"/>
                <w:spacing w:val="-47"/>
                <w:sz w:val="14"/>
                <w:szCs w:val="14"/>
              </w:rPr>
              <w:t xml:space="preserve"> </w:t>
            </w:r>
            <w:r w:rsidRPr="00B34460">
              <w:rPr>
                <w:rFonts w:ascii="Arial" w:hAnsi="Arial" w:cs="Arial"/>
                <w:sz w:val="14"/>
                <w:szCs w:val="14"/>
              </w:rPr>
              <w:t>por</w:t>
            </w:r>
            <w:r w:rsidRPr="00B34460">
              <w:rPr>
                <w:rFonts w:ascii="Arial" w:hAnsi="Arial" w:cs="Arial"/>
                <w:spacing w:val="1"/>
                <w:sz w:val="14"/>
                <w:szCs w:val="14"/>
              </w:rPr>
              <w:t xml:space="preserve"> </w:t>
            </w:r>
            <w:r w:rsidRPr="00B34460">
              <w:rPr>
                <w:rFonts w:ascii="Arial" w:hAnsi="Arial" w:cs="Arial"/>
                <w:sz w:val="14"/>
                <w:szCs w:val="14"/>
              </w:rPr>
              <w:t>el</w:t>
            </w:r>
            <w:r w:rsidRPr="00B34460">
              <w:rPr>
                <w:rFonts w:ascii="Arial" w:hAnsi="Arial" w:cs="Arial"/>
                <w:spacing w:val="1"/>
                <w:sz w:val="14"/>
                <w:szCs w:val="14"/>
              </w:rPr>
              <w:t xml:space="preserve"> </w:t>
            </w:r>
            <w:r w:rsidRPr="00B34460">
              <w:rPr>
                <w:rFonts w:ascii="Arial" w:hAnsi="Arial" w:cs="Arial"/>
                <w:sz w:val="14"/>
                <w:szCs w:val="14"/>
              </w:rPr>
              <w:t>gobierno</w:t>
            </w:r>
            <w:r w:rsidRPr="00B34460">
              <w:rPr>
                <w:rFonts w:ascii="Arial" w:hAnsi="Arial" w:cs="Arial"/>
                <w:spacing w:val="1"/>
                <w:sz w:val="14"/>
                <w:szCs w:val="14"/>
              </w:rPr>
              <w:t xml:space="preserve"> </w:t>
            </w:r>
            <w:r w:rsidRPr="00B34460">
              <w:rPr>
                <w:rFonts w:ascii="Arial" w:hAnsi="Arial" w:cs="Arial"/>
                <w:sz w:val="14"/>
                <w:szCs w:val="14"/>
              </w:rPr>
              <w:t>nacional</w:t>
            </w:r>
            <w:r w:rsidRPr="00B34460">
              <w:rPr>
                <w:rFonts w:ascii="Arial" w:hAnsi="Arial" w:cs="Arial"/>
                <w:spacing w:val="1"/>
                <w:sz w:val="14"/>
                <w:szCs w:val="14"/>
              </w:rPr>
              <w:t xml:space="preserve"> </w:t>
            </w:r>
            <w:r w:rsidRPr="00B34460">
              <w:rPr>
                <w:rFonts w:ascii="Arial" w:hAnsi="Arial" w:cs="Arial"/>
                <w:sz w:val="14"/>
                <w:szCs w:val="14"/>
              </w:rPr>
              <w:t>se</w:t>
            </w:r>
            <w:r w:rsidRPr="00B34460">
              <w:rPr>
                <w:rFonts w:ascii="Arial" w:hAnsi="Arial" w:cs="Arial"/>
                <w:spacing w:val="-47"/>
                <w:sz w:val="14"/>
                <w:szCs w:val="14"/>
              </w:rPr>
              <w:t xml:space="preserve"> </w:t>
            </w:r>
            <w:r w:rsidRPr="00B34460">
              <w:rPr>
                <w:rFonts w:ascii="Arial" w:hAnsi="Arial" w:cs="Arial"/>
                <w:sz w:val="14"/>
                <w:szCs w:val="14"/>
              </w:rPr>
              <w:t>deberá</w:t>
            </w:r>
            <w:r w:rsidRPr="00B34460">
              <w:rPr>
                <w:rFonts w:ascii="Arial" w:hAnsi="Arial" w:cs="Arial"/>
                <w:spacing w:val="1"/>
                <w:sz w:val="14"/>
                <w:szCs w:val="14"/>
              </w:rPr>
              <w:t xml:space="preserve"> </w:t>
            </w:r>
            <w:r w:rsidRPr="00B34460">
              <w:rPr>
                <w:rFonts w:ascii="Arial" w:hAnsi="Arial" w:cs="Arial"/>
                <w:sz w:val="14"/>
                <w:szCs w:val="14"/>
              </w:rPr>
              <w:t>ajustar</w:t>
            </w:r>
            <w:r w:rsidRPr="00B34460">
              <w:rPr>
                <w:rFonts w:ascii="Arial" w:hAnsi="Arial" w:cs="Arial"/>
                <w:spacing w:val="1"/>
                <w:sz w:val="14"/>
                <w:szCs w:val="14"/>
              </w:rPr>
              <w:t xml:space="preserve"> </w:t>
            </w:r>
            <w:r w:rsidRPr="00B34460">
              <w:rPr>
                <w:rFonts w:ascii="Arial" w:hAnsi="Arial" w:cs="Arial"/>
                <w:sz w:val="14"/>
                <w:szCs w:val="14"/>
              </w:rPr>
              <w:t>el</w:t>
            </w:r>
            <w:r w:rsidRPr="00B34460">
              <w:rPr>
                <w:rFonts w:ascii="Arial" w:hAnsi="Arial" w:cs="Arial"/>
                <w:spacing w:val="1"/>
                <w:sz w:val="14"/>
                <w:szCs w:val="14"/>
              </w:rPr>
              <w:t xml:space="preserve"> </w:t>
            </w:r>
            <w:r w:rsidRPr="00B34460">
              <w:rPr>
                <w:rFonts w:ascii="Arial" w:hAnsi="Arial" w:cs="Arial"/>
                <w:sz w:val="14"/>
                <w:szCs w:val="14"/>
              </w:rPr>
              <w:t>Plan</w:t>
            </w:r>
            <w:r w:rsidRPr="00B34460">
              <w:rPr>
                <w:rFonts w:ascii="Arial" w:hAnsi="Arial" w:cs="Arial"/>
                <w:spacing w:val="1"/>
                <w:sz w:val="14"/>
                <w:szCs w:val="14"/>
              </w:rPr>
              <w:t xml:space="preserve"> </w:t>
            </w:r>
            <w:r w:rsidRPr="00B34460">
              <w:rPr>
                <w:rFonts w:ascii="Arial" w:hAnsi="Arial" w:cs="Arial"/>
                <w:sz w:val="14"/>
                <w:szCs w:val="14"/>
              </w:rPr>
              <w:t>de</w:t>
            </w:r>
            <w:r w:rsidRPr="00B34460">
              <w:rPr>
                <w:rFonts w:ascii="Arial" w:hAnsi="Arial" w:cs="Arial"/>
                <w:spacing w:val="-47"/>
                <w:sz w:val="14"/>
                <w:szCs w:val="14"/>
              </w:rPr>
              <w:t xml:space="preserve"> </w:t>
            </w:r>
            <w:r w:rsidRPr="00B34460">
              <w:rPr>
                <w:rFonts w:ascii="Arial" w:hAnsi="Arial" w:cs="Arial"/>
                <w:sz w:val="14"/>
                <w:szCs w:val="14"/>
              </w:rPr>
              <w:t>Gestión</w:t>
            </w:r>
            <w:r w:rsidRPr="00B34460">
              <w:rPr>
                <w:rFonts w:ascii="Arial" w:hAnsi="Arial" w:cs="Arial"/>
                <w:spacing w:val="-7"/>
                <w:sz w:val="14"/>
                <w:szCs w:val="14"/>
              </w:rPr>
              <w:t xml:space="preserve"> </w:t>
            </w:r>
            <w:r w:rsidRPr="00B34460">
              <w:rPr>
                <w:rFonts w:ascii="Arial" w:hAnsi="Arial" w:cs="Arial"/>
                <w:sz w:val="14"/>
                <w:szCs w:val="14"/>
              </w:rPr>
              <w:t>Integral</w:t>
            </w:r>
            <w:r w:rsidRPr="00B34460">
              <w:rPr>
                <w:rFonts w:ascii="Arial" w:hAnsi="Arial" w:cs="Arial"/>
                <w:spacing w:val="-6"/>
                <w:sz w:val="14"/>
                <w:szCs w:val="14"/>
              </w:rPr>
              <w:t xml:space="preserve"> </w:t>
            </w:r>
            <w:r w:rsidRPr="00B34460">
              <w:rPr>
                <w:rFonts w:ascii="Arial" w:hAnsi="Arial" w:cs="Arial"/>
                <w:sz w:val="14"/>
                <w:szCs w:val="14"/>
              </w:rPr>
              <w:t>de</w:t>
            </w:r>
            <w:r w:rsidRPr="00B34460">
              <w:rPr>
                <w:rFonts w:ascii="Arial" w:hAnsi="Arial" w:cs="Arial"/>
                <w:spacing w:val="-7"/>
                <w:sz w:val="14"/>
                <w:szCs w:val="14"/>
              </w:rPr>
              <w:t xml:space="preserve"> </w:t>
            </w:r>
            <w:r w:rsidRPr="00B34460">
              <w:rPr>
                <w:rFonts w:ascii="Arial" w:hAnsi="Arial" w:cs="Arial"/>
                <w:sz w:val="14"/>
                <w:szCs w:val="14"/>
              </w:rPr>
              <w:t>Residuos.</w:t>
            </w:r>
          </w:p>
          <w:p w14:paraId="5C3E41C9" w14:textId="3302DBE9" w:rsidR="00C013D9" w:rsidRPr="00B34460" w:rsidRDefault="195E658C" w:rsidP="2B897178">
            <w:pPr>
              <w:pStyle w:val="TableParagraph"/>
              <w:numPr>
                <w:ilvl w:val="0"/>
                <w:numId w:val="32"/>
              </w:numPr>
              <w:ind w:left="0" w:right="92" w:firstLine="0"/>
              <w:jc w:val="both"/>
              <w:rPr>
                <w:rFonts w:ascii="Arial" w:hAnsi="Arial" w:cs="Arial"/>
                <w:sz w:val="14"/>
                <w:szCs w:val="14"/>
              </w:rPr>
            </w:pPr>
            <w:r w:rsidRPr="00B34460">
              <w:rPr>
                <w:rFonts w:ascii="Arial" w:hAnsi="Arial" w:cs="Arial"/>
                <w:sz w:val="14"/>
                <w:szCs w:val="14"/>
              </w:rPr>
              <w:t>Divulgar</w:t>
            </w:r>
            <w:r w:rsidRPr="00B34460">
              <w:rPr>
                <w:rFonts w:ascii="Arial" w:hAnsi="Arial" w:cs="Arial"/>
                <w:spacing w:val="1"/>
                <w:sz w:val="14"/>
                <w:szCs w:val="14"/>
              </w:rPr>
              <w:t xml:space="preserve"> </w:t>
            </w:r>
            <w:r w:rsidRPr="00B34460">
              <w:rPr>
                <w:rFonts w:ascii="Arial" w:hAnsi="Arial" w:cs="Arial"/>
                <w:sz w:val="14"/>
                <w:szCs w:val="14"/>
              </w:rPr>
              <w:t>y</w:t>
            </w:r>
            <w:r w:rsidRPr="00B34460">
              <w:rPr>
                <w:rFonts w:ascii="Arial" w:hAnsi="Arial" w:cs="Arial"/>
                <w:spacing w:val="1"/>
                <w:sz w:val="14"/>
                <w:szCs w:val="14"/>
              </w:rPr>
              <w:t xml:space="preserve"> </w:t>
            </w:r>
            <w:r w:rsidRPr="00B34460">
              <w:rPr>
                <w:rFonts w:ascii="Arial" w:hAnsi="Arial" w:cs="Arial"/>
                <w:sz w:val="14"/>
                <w:szCs w:val="14"/>
              </w:rPr>
              <w:t>sensibilizar</w:t>
            </w:r>
            <w:r w:rsidRPr="00B34460">
              <w:rPr>
                <w:rFonts w:ascii="Arial" w:hAnsi="Arial" w:cs="Arial"/>
                <w:spacing w:val="1"/>
                <w:sz w:val="14"/>
                <w:szCs w:val="14"/>
              </w:rPr>
              <w:t xml:space="preserve"> </w:t>
            </w:r>
            <w:r w:rsidRPr="00B34460">
              <w:rPr>
                <w:rFonts w:ascii="Arial" w:hAnsi="Arial" w:cs="Arial"/>
                <w:sz w:val="14"/>
                <w:szCs w:val="14"/>
              </w:rPr>
              <w:t>a</w:t>
            </w:r>
            <w:r w:rsidRPr="00B34460">
              <w:rPr>
                <w:rFonts w:ascii="Arial" w:hAnsi="Arial" w:cs="Arial"/>
                <w:spacing w:val="1"/>
                <w:sz w:val="14"/>
                <w:szCs w:val="14"/>
              </w:rPr>
              <w:t xml:space="preserve"> </w:t>
            </w:r>
            <w:r w:rsidRPr="00B34460">
              <w:rPr>
                <w:rFonts w:ascii="Arial" w:hAnsi="Arial" w:cs="Arial"/>
                <w:sz w:val="14"/>
                <w:szCs w:val="14"/>
              </w:rPr>
              <w:t>los</w:t>
            </w:r>
            <w:r w:rsidRPr="00B34460">
              <w:rPr>
                <w:rFonts w:ascii="Arial" w:hAnsi="Arial" w:cs="Arial"/>
                <w:spacing w:val="-47"/>
                <w:sz w:val="14"/>
                <w:szCs w:val="14"/>
              </w:rPr>
              <w:t xml:space="preserve"> </w:t>
            </w:r>
            <w:r w:rsidRPr="00B34460">
              <w:rPr>
                <w:rFonts w:ascii="Arial" w:hAnsi="Arial" w:cs="Arial"/>
                <w:sz w:val="14"/>
                <w:szCs w:val="14"/>
              </w:rPr>
              <w:t>servidores judiciales frente al</w:t>
            </w:r>
            <w:r w:rsidRPr="00B34460">
              <w:rPr>
                <w:rFonts w:ascii="Arial" w:hAnsi="Arial" w:cs="Arial"/>
                <w:spacing w:val="1"/>
                <w:sz w:val="14"/>
                <w:szCs w:val="14"/>
              </w:rPr>
              <w:t xml:space="preserve"> </w:t>
            </w:r>
            <w:r w:rsidRPr="00B34460">
              <w:rPr>
                <w:rFonts w:ascii="Arial" w:hAnsi="Arial" w:cs="Arial"/>
                <w:sz w:val="14"/>
                <w:szCs w:val="14"/>
              </w:rPr>
              <w:t>cambio del código de colores</w:t>
            </w:r>
            <w:r w:rsidRPr="00B34460">
              <w:rPr>
                <w:rFonts w:ascii="Arial" w:hAnsi="Arial" w:cs="Arial"/>
                <w:spacing w:val="1"/>
                <w:sz w:val="14"/>
                <w:szCs w:val="14"/>
              </w:rPr>
              <w:t xml:space="preserve"> </w:t>
            </w:r>
            <w:r w:rsidRPr="00B34460">
              <w:rPr>
                <w:rFonts w:ascii="Arial" w:hAnsi="Arial" w:cs="Arial"/>
                <w:sz w:val="14"/>
                <w:szCs w:val="14"/>
              </w:rPr>
              <w:t>y</w:t>
            </w:r>
            <w:r w:rsidRPr="00B34460">
              <w:rPr>
                <w:rFonts w:ascii="Arial" w:hAnsi="Arial" w:cs="Arial"/>
                <w:spacing w:val="1"/>
                <w:sz w:val="14"/>
                <w:szCs w:val="14"/>
              </w:rPr>
              <w:t xml:space="preserve"> </w:t>
            </w:r>
            <w:r w:rsidRPr="00B34460">
              <w:rPr>
                <w:rFonts w:ascii="Arial" w:hAnsi="Arial" w:cs="Arial"/>
                <w:sz w:val="14"/>
                <w:szCs w:val="14"/>
              </w:rPr>
              <w:t>ajustarse</w:t>
            </w:r>
            <w:r w:rsidRPr="00B34460">
              <w:rPr>
                <w:rFonts w:ascii="Arial" w:hAnsi="Arial" w:cs="Arial"/>
                <w:spacing w:val="1"/>
                <w:sz w:val="14"/>
                <w:szCs w:val="14"/>
              </w:rPr>
              <w:t xml:space="preserve"> </w:t>
            </w:r>
            <w:r w:rsidRPr="00B34460">
              <w:rPr>
                <w:rFonts w:ascii="Arial" w:hAnsi="Arial" w:cs="Arial"/>
                <w:sz w:val="14"/>
                <w:szCs w:val="14"/>
              </w:rPr>
              <w:t>a</w:t>
            </w:r>
            <w:r w:rsidRPr="00B34460">
              <w:rPr>
                <w:rFonts w:ascii="Arial" w:hAnsi="Arial" w:cs="Arial"/>
                <w:spacing w:val="1"/>
                <w:sz w:val="14"/>
                <w:szCs w:val="14"/>
              </w:rPr>
              <w:t xml:space="preserve"> </w:t>
            </w:r>
            <w:r w:rsidRPr="00B34460">
              <w:rPr>
                <w:rFonts w:ascii="Arial" w:hAnsi="Arial" w:cs="Arial"/>
                <w:sz w:val="14"/>
                <w:szCs w:val="14"/>
              </w:rPr>
              <w:t>los</w:t>
            </w:r>
            <w:r w:rsidRPr="00B34460">
              <w:rPr>
                <w:rFonts w:ascii="Arial" w:hAnsi="Arial" w:cs="Arial"/>
                <w:spacing w:val="1"/>
                <w:sz w:val="14"/>
                <w:szCs w:val="14"/>
              </w:rPr>
              <w:t xml:space="preserve"> </w:t>
            </w:r>
            <w:r w:rsidRPr="00B34460">
              <w:rPr>
                <w:rFonts w:ascii="Arial" w:hAnsi="Arial" w:cs="Arial"/>
                <w:sz w:val="14"/>
                <w:szCs w:val="14"/>
              </w:rPr>
              <w:t>requisitos</w:t>
            </w:r>
            <w:r w:rsidRPr="00B34460">
              <w:rPr>
                <w:rFonts w:ascii="Arial" w:hAnsi="Arial" w:cs="Arial"/>
                <w:spacing w:val="1"/>
                <w:sz w:val="14"/>
                <w:szCs w:val="14"/>
              </w:rPr>
              <w:t xml:space="preserve"> </w:t>
            </w:r>
            <w:r w:rsidRPr="00B34460">
              <w:rPr>
                <w:rFonts w:ascii="Arial" w:hAnsi="Arial" w:cs="Arial"/>
                <w:sz w:val="14"/>
                <w:szCs w:val="14"/>
              </w:rPr>
              <w:t>normativos.</w:t>
            </w:r>
          </w:p>
          <w:p w14:paraId="526770CE" w14:textId="793437E2" w:rsidR="00C013D9" w:rsidRPr="00B34460" w:rsidRDefault="195E658C" w:rsidP="2B897178">
            <w:pPr>
              <w:pStyle w:val="TableParagraph"/>
              <w:numPr>
                <w:ilvl w:val="0"/>
                <w:numId w:val="32"/>
              </w:numPr>
              <w:tabs>
                <w:tab w:val="left" w:pos="1546"/>
                <w:tab w:val="left" w:pos="2291"/>
              </w:tabs>
              <w:ind w:left="0" w:right="92" w:firstLine="0"/>
              <w:jc w:val="both"/>
              <w:rPr>
                <w:rFonts w:ascii="Arial" w:hAnsi="Arial" w:cs="Arial"/>
                <w:sz w:val="14"/>
                <w:szCs w:val="14"/>
              </w:rPr>
            </w:pPr>
            <w:r w:rsidRPr="00B34460">
              <w:rPr>
                <w:rFonts w:ascii="Arial" w:hAnsi="Arial" w:cs="Arial"/>
                <w:sz w:val="14"/>
                <w:szCs w:val="14"/>
              </w:rPr>
              <w:t>Adecuar</w:t>
            </w:r>
            <w:r w:rsidRPr="00B34460">
              <w:rPr>
                <w:rFonts w:ascii="Arial" w:hAnsi="Arial" w:cs="Arial"/>
                <w:spacing w:val="1"/>
                <w:sz w:val="14"/>
                <w:szCs w:val="14"/>
              </w:rPr>
              <w:t xml:space="preserve"> </w:t>
            </w:r>
            <w:r w:rsidRPr="00B34460">
              <w:rPr>
                <w:rFonts w:ascii="Arial" w:hAnsi="Arial" w:cs="Arial"/>
                <w:sz w:val="14"/>
                <w:szCs w:val="14"/>
              </w:rPr>
              <w:t>los</w:t>
            </w:r>
            <w:r w:rsidRPr="00B34460">
              <w:rPr>
                <w:rFonts w:ascii="Arial" w:hAnsi="Arial" w:cs="Arial"/>
                <w:spacing w:val="51"/>
                <w:sz w:val="14"/>
                <w:szCs w:val="14"/>
              </w:rPr>
              <w:t xml:space="preserve"> </w:t>
            </w:r>
            <w:r w:rsidRPr="00B34460">
              <w:rPr>
                <w:rFonts w:ascii="Arial" w:hAnsi="Arial" w:cs="Arial"/>
                <w:sz w:val="14"/>
                <w:szCs w:val="14"/>
              </w:rPr>
              <w:t>puntos ecológicos</w:t>
            </w:r>
            <w:r w:rsidRPr="00B34460">
              <w:rPr>
                <w:rFonts w:ascii="Arial" w:hAnsi="Arial" w:cs="Arial"/>
                <w:spacing w:val="1"/>
                <w:sz w:val="14"/>
                <w:szCs w:val="14"/>
              </w:rPr>
              <w:t xml:space="preserve"> </w:t>
            </w:r>
            <w:r w:rsidRPr="00B34460">
              <w:rPr>
                <w:rFonts w:ascii="Arial" w:hAnsi="Arial" w:cs="Arial"/>
                <w:sz w:val="14"/>
                <w:szCs w:val="14"/>
              </w:rPr>
              <w:t>con</w:t>
            </w:r>
            <w:r w:rsidRPr="00B34460">
              <w:rPr>
                <w:rFonts w:ascii="Arial" w:hAnsi="Arial" w:cs="Arial"/>
                <w:spacing w:val="1"/>
                <w:sz w:val="14"/>
                <w:szCs w:val="14"/>
              </w:rPr>
              <w:t xml:space="preserve"> </w:t>
            </w:r>
            <w:r w:rsidRPr="00B34460">
              <w:rPr>
                <w:rFonts w:ascii="Arial" w:hAnsi="Arial" w:cs="Arial"/>
                <w:sz w:val="14"/>
                <w:szCs w:val="14"/>
              </w:rPr>
              <w:t>los</w:t>
            </w:r>
            <w:r w:rsidRPr="00B34460">
              <w:rPr>
                <w:rFonts w:ascii="Arial" w:hAnsi="Arial" w:cs="Arial"/>
                <w:spacing w:val="1"/>
                <w:sz w:val="14"/>
                <w:szCs w:val="14"/>
              </w:rPr>
              <w:t xml:space="preserve"> </w:t>
            </w:r>
            <w:r w:rsidRPr="00B34460">
              <w:rPr>
                <w:rFonts w:ascii="Arial" w:hAnsi="Arial" w:cs="Arial"/>
                <w:sz w:val="14"/>
                <w:szCs w:val="14"/>
              </w:rPr>
              <w:t>que se cuenta actualmente al nuevo</w:t>
            </w:r>
            <w:r w:rsidRPr="00B34460">
              <w:rPr>
                <w:rFonts w:ascii="Arial" w:hAnsi="Arial" w:cs="Arial"/>
                <w:spacing w:val="1"/>
                <w:sz w:val="14"/>
                <w:szCs w:val="14"/>
              </w:rPr>
              <w:t xml:space="preserve"> </w:t>
            </w:r>
            <w:r w:rsidRPr="00B34460">
              <w:rPr>
                <w:rFonts w:ascii="Arial" w:hAnsi="Arial" w:cs="Arial"/>
                <w:sz w:val="14"/>
                <w:szCs w:val="14"/>
              </w:rPr>
              <w:t>código de colores establecidos.</w:t>
            </w:r>
          </w:p>
          <w:p w14:paraId="7CBEED82" w14:textId="77777777" w:rsidR="00C013D9" w:rsidRPr="00B34460" w:rsidRDefault="00C013D9" w:rsidP="2B897178">
            <w:pPr>
              <w:pStyle w:val="TableParagraph"/>
              <w:jc w:val="both"/>
              <w:rPr>
                <w:rFonts w:ascii="Arial" w:hAnsi="Arial" w:cs="Arial"/>
                <w:b/>
                <w:bCs/>
                <w:i/>
                <w:iCs/>
                <w:sz w:val="14"/>
                <w:szCs w:val="14"/>
              </w:rPr>
            </w:pPr>
          </w:p>
          <w:p w14:paraId="62C6A325" w14:textId="77777777" w:rsidR="00C013D9" w:rsidRPr="00B34460" w:rsidRDefault="060B27B7" w:rsidP="2B897178">
            <w:pPr>
              <w:pStyle w:val="TableParagraph"/>
              <w:ind w:right="139"/>
              <w:jc w:val="both"/>
              <w:rPr>
                <w:rFonts w:ascii="Arial" w:hAnsi="Arial" w:cs="Arial"/>
                <w:sz w:val="14"/>
                <w:szCs w:val="14"/>
              </w:rPr>
            </w:pPr>
            <w:r w:rsidRPr="00B34460">
              <w:rPr>
                <w:rFonts w:ascii="Arial" w:hAnsi="Arial" w:cs="Arial"/>
                <w:sz w:val="14"/>
                <w:szCs w:val="14"/>
              </w:rPr>
              <w:t>Adoptar los protocolos de</w:t>
            </w:r>
            <w:r w:rsidRPr="00B34460">
              <w:rPr>
                <w:rFonts w:ascii="Arial" w:hAnsi="Arial" w:cs="Arial"/>
                <w:spacing w:val="1"/>
                <w:sz w:val="14"/>
                <w:szCs w:val="14"/>
              </w:rPr>
              <w:t xml:space="preserve"> </w:t>
            </w:r>
            <w:r w:rsidRPr="00B34460">
              <w:rPr>
                <w:rFonts w:ascii="Arial" w:hAnsi="Arial" w:cs="Arial"/>
                <w:sz w:val="14"/>
                <w:szCs w:val="14"/>
              </w:rPr>
              <w:t>bioseguridad por parte de la</w:t>
            </w:r>
            <w:r w:rsidRPr="00B34460">
              <w:rPr>
                <w:rFonts w:ascii="Arial" w:hAnsi="Arial" w:cs="Arial"/>
                <w:spacing w:val="1"/>
                <w:sz w:val="14"/>
                <w:szCs w:val="14"/>
              </w:rPr>
              <w:t xml:space="preserve"> </w:t>
            </w:r>
            <w:r w:rsidRPr="00B34460">
              <w:rPr>
                <w:rFonts w:ascii="Arial" w:hAnsi="Arial" w:cs="Arial"/>
                <w:sz w:val="14"/>
                <w:szCs w:val="14"/>
              </w:rPr>
              <w:t>Seguridad y Salud en el Trabajo</w:t>
            </w:r>
            <w:r w:rsidRPr="00B34460">
              <w:rPr>
                <w:rFonts w:ascii="Arial" w:hAnsi="Arial" w:cs="Arial"/>
                <w:spacing w:val="1"/>
                <w:sz w:val="14"/>
                <w:szCs w:val="14"/>
              </w:rPr>
              <w:t xml:space="preserve"> </w:t>
            </w:r>
            <w:r w:rsidRPr="00B34460">
              <w:rPr>
                <w:rFonts w:ascii="Arial" w:hAnsi="Arial" w:cs="Arial"/>
                <w:sz w:val="14"/>
                <w:szCs w:val="14"/>
              </w:rPr>
              <w:t>para</w:t>
            </w:r>
            <w:r w:rsidRPr="00B34460">
              <w:rPr>
                <w:rFonts w:ascii="Arial" w:hAnsi="Arial" w:cs="Arial"/>
                <w:spacing w:val="-6"/>
                <w:sz w:val="14"/>
                <w:szCs w:val="14"/>
              </w:rPr>
              <w:t xml:space="preserve"> </w:t>
            </w:r>
            <w:r w:rsidRPr="00B34460">
              <w:rPr>
                <w:rFonts w:ascii="Arial" w:hAnsi="Arial" w:cs="Arial"/>
                <w:sz w:val="14"/>
                <w:szCs w:val="14"/>
              </w:rPr>
              <w:t>mitigar,</w:t>
            </w:r>
            <w:r w:rsidRPr="00B34460">
              <w:rPr>
                <w:rFonts w:ascii="Arial" w:hAnsi="Arial" w:cs="Arial"/>
                <w:spacing w:val="-5"/>
                <w:sz w:val="14"/>
                <w:szCs w:val="14"/>
              </w:rPr>
              <w:t xml:space="preserve"> </w:t>
            </w:r>
            <w:r w:rsidRPr="00B34460">
              <w:rPr>
                <w:rFonts w:ascii="Arial" w:hAnsi="Arial" w:cs="Arial"/>
                <w:sz w:val="14"/>
                <w:szCs w:val="14"/>
              </w:rPr>
              <w:t>controlar</w:t>
            </w:r>
            <w:r w:rsidRPr="00B34460">
              <w:rPr>
                <w:rFonts w:ascii="Arial" w:hAnsi="Arial" w:cs="Arial"/>
                <w:spacing w:val="-6"/>
                <w:sz w:val="14"/>
                <w:szCs w:val="14"/>
              </w:rPr>
              <w:t xml:space="preserve"> </w:t>
            </w:r>
            <w:r w:rsidRPr="00B34460">
              <w:rPr>
                <w:rFonts w:ascii="Arial" w:hAnsi="Arial" w:cs="Arial"/>
                <w:sz w:val="14"/>
                <w:szCs w:val="14"/>
              </w:rPr>
              <w:t>y</w:t>
            </w:r>
            <w:r w:rsidRPr="00B34460">
              <w:rPr>
                <w:rFonts w:ascii="Arial" w:hAnsi="Arial" w:cs="Arial"/>
                <w:spacing w:val="-5"/>
                <w:sz w:val="14"/>
                <w:szCs w:val="14"/>
              </w:rPr>
              <w:t xml:space="preserve"> </w:t>
            </w:r>
            <w:r w:rsidRPr="00B34460">
              <w:rPr>
                <w:rFonts w:ascii="Arial" w:hAnsi="Arial" w:cs="Arial"/>
                <w:sz w:val="14"/>
                <w:szCs w:val="14"/>
              </w:rPr>
              <w:t>realizar</w:t>
            </w:r>
            <w:r w:rsidRPr="00B34460">
              <w:rPr>
                <w:rFonts w:ascii="Arial" w:hAnsi="Arial" w:cs="Arial"/>
                <w:spacing w:val="-5"/>
                <w:sz w:val="14"/>
                <w:szCs w:val="14"/>
              </w:rPr>
              <w:t xml:space="preserve"> </w:t>
            </w:r>
            <w:r w:rsidRPr="00B34460">
              <w:rPr>
                <w:rFonts w:ascii="Arial" w:hAnsi="Arial" w:cs="Arial"/>
                <w:sz w:val="14"/>
                <w:szCs w:val="14"/>
              </w:rPr>
              <w:t>el</w:t>
            </w:r>
            <w:r w:rsidRPr="00B34460">
              <w:rPr>
                <w:rFonts w:ascii="Arial" w:hAnsi="Arial" w:cs="Arial"/>
                <w:spacing w:val="-47"/>
                <w:sz w:val="14"/>
                <w:szCs w:val="14"/>
              </w:rPr>
              <w:t xml:space="preserve"> </w:t>
            </w:r>
            <w:r w:rsidRPr="00B34460">
              <w:rPr>
                <w:rFonts w:ascii="Arial" w:hAnsi="Arial" w:cs="Arial"/>
                <w:sz w:val="14"/>
                <w:szCs w:val="14"/>
              </w:rPr>
              <w:t>adecuado manejo del protocolo de bioseguridad de la Rama Judicial y</w:t>
            </w:r>
            <w:r w:rsidRPr="00B34460">
              <w:rPr>
                <w:rFonts w:ascii="Arial" w:hAnsi="Arial" w:cs="Arial"/>
                <w:spacing w:val="1"/>
                <w:sz w:val="14"/>
                <w:szCs w:val="14"/>
              </w:rPr>
              <w:t xml:space="preserve"> </w:t>
            </w:r>
            <w:r w:rsidRPr="00B34460">
              <w:rPr>
                <w:rFonts w:ascii="Arial" w:hAnsi="Arial" w:cs="Arial"/>
                <w:sz w:val="14"/>
                <w:szCs w:val="14"/>
              </w:rPr>
              <w:t>proteger</w:t>
            </w:r>
            <w:r w:rsidRPr="00B34460">
              <w:rPr>
                <w:rFonts w:ascii="Arial" w:hAnsi="Arial" w:cs="Arial"/>
                <w:spacing w:val="-1"/>
                <w:sz w:val="14"/>
                <w:szCs w:val="14"/>
              </w:rPr>
              <w:t xml:space="preserve"> </w:t>
            </w:r>
            <w:r w:rsidRPr="00B34460">
              <w:rPr>
                <w:rFonts w:ascii="Arial" w:hAnsi="Arial" w:cs="Arial"/>
                <w:sz w:val="14"/>
                <w:szCs w:val="14"/>
              </w:rPr>
              <w:t>a los</w:t>
            </w:r>
            <w:r w:rsidRPr="00B34460">
              <w:rPr>
                <w:rFonts w:ascii="Arial" w:hAnsi="Arial" w:cs="Arial"/>
                <w:spacing w:val="1"/>
                <w:sz w:val="14"/>
                <w:szCs w:val="14"/>
              </w:rPr>
              <w:t xml:space="preserve"> </w:t>
            </w:r>
            <w:r w:rsidRPr="00B34460">
              <w:rPr>
                <w:rFonts w:ascii="Arial" w:hAnsi="Arial" w:cs="Arial"/>
                <w:sz w:val="14"/>
                <w:szCs w:val="14"/>
              </w:rPr>
              <w:t>servidores</w:t>
            </w:r>
            <w:r w:rsidRPr="00B34460">
              <w:rPr>
                <w:rFonts w:ascii="Arial" w:hAnsi="Arial" w:cs="Arial"/>
                <w:spacing w:val="1"/>
                <w:sz w:val="14"/>
                <w:szCs w:val="14"/>
              </w:rPr>
              <w:t xml:space="preserve"> </w:t>
            </w:r>
            <w:r w:rsidRPr="00B34460">
              <w:rPr>
                <w:rFonts w:ascii="Arial" w:hAnsi="Arial" w:cs="Arial"/>
                <w:sz w:val="14"/>
                <w:szCs w:val="14"/>
              </w:rPr>
              <w:t>judiciales para no afectar la</w:t>
            </w:r>
            <w:r w:rsidRPr="00B34460">
              <w:rPr>
                <w:rFonts w:ascii="Arial" w:hAnsi="Arial" w:cs="Arial"/>
                <w:spacing w:val="1"/>
                <w:sz w:val="14"/>
                <w:szCs w:val="14"/>
              </w:rPr>
              <w:t xml:space="preserve"> </w:t>
            </w:r>
            <w:r w:rsidRPr="00B34460">
              <w:rPr>
                <w:rFonts w:ascii="Arial" w:hAnsi="Arial" w:cs="Arial"/>
                <w:sz w:val="14"/>
                <w:szCs w:val="14"/>
              </w:rPr>
              <w:t>prestación</w:t>
            </w:r>
            <w:r w:rsidRPr="00B34460">
              <w:rPr>
                <w:rFonts w:ascii="Arial" w:hAnsi="Arial" w:cs="Arial"/>
                <w:spacing w:val="-5"/>
                <w:sz w:val="14"/>
                <w:szCs w:val="14"/>
              </w:rPr>
              <w:t xml:space="preserve"> </w:t>
            </w:r>
            <w:r w:rsidRPr="00B34460">
              <w:rPr>
                <w:rFonts w:ascii="Arial" w:hAnsi="Arial" w:cs="Arial"/>
                <w:sz w:val="14"/>
                <w:szCs w:val="14"/>
              </w:rPr>
              <w:t>del</w:t>
            </w:r>
            <w:r w:rsidRPr="00B34460">
              <w:rPr>
                <w:rFonts w:ascii="Arial" w:hAnsi="Arial" w:cs="Arial"/>
                <w:spacing w:val="-4"/>
                <w:sz w:val="14"/>
                <w:szCs w:val="14"/>
              </w:rPr>
              <w:t xml:space="preserve"> </w:t>
            </w:r>
            <w:r w:rsidRPr="00B34460">
              <w:rPr>
                <w:rFonts w:ascii="Arial" w:hAnsi="Arial" w:cs="Arial"/>
                <w:sz w:val="14"/>
                <w:szCs w:val="14"/>
              </w:rPr>
              <w:t>servicio</w:t>
            </w:r>
            <w:r w:rsidRPr="00B34460">
              <w:rPr>
                <w:rFonts w:ascii="Arial" w:hAnsi="Arial" w:cs="Arial"/>
                <w:spacing w:val="-5"/>
                <w:sz w:val="14"/>
                <w:szCs w:val="14"/>
              </w:rPr>
              <w:t xml:space="preserve"> </w:t>
            </w:r>
            <w:r w:rsidRPr="00B34460">
              <w:rPr>
                <w:rFonts w:ascii="Arial" w:hAnsi="Arial" w:cs="Arial"/>
                <w:sz w:val="14"/>
                <w:szCs w:val="14"/>
              </w:rPr>
              <w:t>de</w:t>
            </w:r>
            <w:r w:rsidRPr="00B34460">
              <w:rPr>
                <w:rFonts w:ascii="Arial" w:hAnsi="Arial" w:cs="Arial"/>
                <w:spacing w:val="-5"/>
                <w:sz w:val="14"/>
                <w:szCs w:val="14"/>
              </w:rPr>
              <w:t xml:space="preserve"> </w:t>
            </w:r>
            <w:r w:rsidRPr="00B34460">
              <w:rPr>
                <w:rFonts w:ascii="Arial" w:hAnsi="Arial" w:cs="Arial"/>
                <w:sz w:val="14"/>
                <w:szCs w:val="14"/>
              </w:rPr>
              <w:t>justicia</w:t>
            </w:r>
          </w:p>
        </w:tc>
      </w:tr>
    </w:tbl>
    <w:p w14:paraId="6A0FADF4" w14:textId="1B130FA3" w:rsidR="00930170" w:rsidRDefault="00930170" w:rsidP="2B897178">
      <w:pPr>
        <w:pStyle w:val="Textoindependiente"/>
        <w:rPr>
          <w:rFonts w:ascii="Arial"/>
          <w:b/>
          <w:bCs/>
          <w:i/>
          <w:iCs/>
          <w:sz w:val="10"/>
          <w:szCs w:val="10"/>
        </w:rPr>
      </w:pPr>
    </w:p>
    <w:p w14:paraId="454BAAEB" w14:textId="77777777" w:rsidR="009108A6" w:rsidRDefault="009108A6" w:rsidP="2B897178">
      <w:pPr>
        <w:pStyle w:val="Textoindependiente"/>
        <w:rPr>
          <w:rFonts w:ascii="Arial"/>
          <w:b/>
          <w:bCs/>
          <w:i/>
          <w:iCs/>
          <w:sz w:val="10"/>
          <w:szCs w:val="10"/>
        </w:rPr>
      </w:pPr>
    </w:p>
    <w:p w14:paraId="7E8FC0AB" w14:textId="76915E73" w:rsidR="00C013D9" w:rsidRDefault="303012D4" w:rsidP="2B897178">
      <w:pPr>
        <w:pStyle w:val="Prrafodelista"/>
        <w:numPr>
          <w:ilvl w:val="0"/>
          <w:numId w:val="27"/>
        </w:numPr>
        <w:tabs>
          <w:tab w:val="left" w:pos="180"/>
        </w:tabs>
        <w:ind w:left="0" w:right="1808" w:hanging="270"/>
        <w:jc w:val="left"/>
        <w:rPr>
          <w:b/>
          <w:bCs/>
        </w:rPr>
      </w:pPr>
      <w:r w:rsidRPr="2B897178">
        <w:rPr>
          <w:b/>
          <w:bCs/>
        </w:rPr>
        <w:t>GRADO DE SATISFACCIÓN DE LAS PARTES INTERESADAS (RESULTADO DE ENCUESTAS)-</w:t>
      </w:r>
      <w:r w:rsidRPr="2B897178">
        <w:rPr>
          <w:b/>
          <w:bCs/>
          <w:spacing w:val="-47"/>
        </w:rPr>
        <w:t xml:space="preserve"> </w:t>
      </w:r>
      <w:r w:rsidRPr="2B897178">
        <w:rPr>
          <w:b/>
          <w:bCs/>
        </w:rPr>
        <w:t>(Resultado anual)</w:t>
      </w:r>
    </w:p>
    <w:p w14:paraId="6DA72423" w14:textId="728CEA78" w:rsidR="65A93419" w:rsidRDefault="65A93419" w:rsidP="2B897178">
      <w:pPr>
        <w:tabs>
          <w:tab w:val="left" w:pos="2411"/>
        </w:tabs>
        <w:ind w:right="1808"/>
        <w:rPr>
          <w:b/>
          <w:bCs/>
          <w:sz w:val="18"/>
          <w:szCs w:val="18"/>
        </w:rPr>
      </w:pPr>
    </w:p>
    <w:tbl>
      <w:tblPr>
        <w:tblStyle w:val="NormalTable0"/>
        <w:tblW w:w="94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275"/>
        <w:gridCol w:w="2287"/>
        <w:gridCol w:w="1684"/>
        <w:gridCol w:w="1160"/>
        <w:gridCol w:w="3005"/>
      </w:tblGrid>
      <w:tr w:rsidR="00C013D9" w:rsidRPr="00B34460" w14:paraId="0077BDDC" w14:textId="77777777" w:rsidTr="2B897178">
        <w:trPr>
          <w:trHeight w:val="650"/>
          <w:tblHeader/>
          <w:jc w:val="center"/>
        </w:trPr>
        <w:tc>
          <w:tcPr>
            <w:tcW w:w="1275" w:type="dxa"/>
            <w:shd w:val="clear" w:color="auto" w:fill="D9D9D9" w:themeFill="background1" w:themeFillShade="D9"/>
            <w:vAlign w:val="center"/>
          </w:tcPr>
          <w:p w14:paraId="687C6DE0" w14:textId="77777777" w:rsidR="00C013D9" w:rsidRPr="00B34460" w:rsidRDefault="00C013D9" w:rsidP="2B897178">
            <w:pPr>
              <w:pStyle w:val="TableParagraph"/>
              <w:ind w:left="-90"/>
              <w:jc w:val="center"/>
              <w:rPr>
                <w:rFonts w:ascii="Arial" w:hAnsi="Arial" w:cs="Arial"/>
                <w:b/>
                <w:bCs/>
                <w:sz w:val="14"/>
                <w:szCs w:val="14"/>
              </w:rPr>
            </w:pPr>
          </w:p>
          <w:p w14:paraId="789A01A8" w14:textId="77777777" w:rsidR="00C013D9" w:rsidRPr="00B34460" w:rsidRDefault="6DF92C77" w:rsidP="2B897178">
            <w:pPr>
              <w:pStyle w:val="TableParagraph"/>
              <w:ind w:left="-90"/>
              <w:jc w:val="center"/>
              <w:rPr>
                <w:rFonts w:ascii="Arial" w:hAnsi="Arial" w:cs="Arial"/>
                <w:b/>
                <w:bCs/>
                <w:sz w:val="14"/>
                <w:szCs w:val="14"/>
              </w:rPr>
            </w:pPr>
            <w:r w:rsidRPr="2B897178">
              <w:rPr>
                <w:rFonts w:ascii="Arial" w:hAnsi="Arial" w:cs="Arial"/>
                <w:b/>
                <w:bCs/>
                <w:sz w:val="14"/>
                <w:szCs w:val="14"/>
              </w:rPr>
              <w:t>PROCESO</w:t>
            </w:r>
          </w:p>
        </w:tc>
        <w:tc>
          <w:tcPr>
            <w:tcW w:w="2287" w:type="dxa"/>
            <w:shd w:val="clear" w:color="auto" w:fill="D9D9D9" w:themeFill="background1" w:themeFillShade="D9"/>
            <w:vAlign w:val="center"/>
          </w:tcPr>
          <w:p w14:paraId="5B2F9378" w14:textId="77777777" w:rsidR="00C013D9" w:rsidRPr="00B34460" w:rsidRDefault="00C013D9" w:rsidP="2B897178">
            <w:pPr>
              <w:pStyle w:val="TableParagraph"/>
              <w:ind w:left="-90"/>
              <w:jc w:val="center"/>
              <w:rPr>
                <w:rFonts w:ascii="Arial" w:hAnsi="Arial" w:cs="Arial"/>
                <w:b/>
                <w:bCs/>
                <w:sz w:val="14"/>
                <w:szCs w:val="14"/>
              </w:rPr>
            </w:pPr>
          </w:p>
          <w:p w14:paraId="5C8A4B37" w14:textId="77777777" w:rsidR="00C013D9" w:rsidRPr="00B34460" w:rsidRDefault="3A79CE3E" w:rsidP="2B897178">
            <w:pPr>
              <w:pStyle w:val="TableParagraph"/>
              <w:ind w:left="-90" w:right="297"/>
              <w:jc w:val="center"/>
              <w:rPr>
                <w:rFonts w:ascii="Arial" w:hAnsi="Arial" w:cs="Arial"/>
                <w:b/>
                <w:bCs/>
                <w:sz w:val="14"/>
                <w:szCs w:val="14"/>
              </w:rPr>
            </w:pPr>
            <w:r w:rsidRPr="00B34460">
              <w:rPr>
                <w:rFonts w:ascii="Arial" w:hAnsi="Arial" w:cs="Arial"/>
                <w:b/>
                <w:bCs/>
                <w:sz w:val="14"/>
                <w:szCs w:val="14"/>
              </w:rPr>
              <w:t>TEMA DE LA</w:t>
            </w:r>
            <w:r w:rsidRPr="00B34460">
              <w:rPr>
                <w:rFonts w:ascii="Arial" w:hAnsi="Arial" w:cs="Arial"/>
                <w:b/>
                <w:bCs/>
                <w:spacing w:val="-47"/>
                <w:sz w:val="14"/>
                <w:szCs w:val="14"/>
              </w:rPr>
              <w:t xml:space="preserve"> </w:t>
            </w:r>
            <w:r w:rsidRPr="00B34460">
              <w:rPr>
                <w:rFonts w:ascii="Arial" w:hAnsi="Arial" w:cs="Arial"/>
                <w:b/>
                <w:bCs/>
                <w:sz w:val="14"/>
                <w:szCs w:val="14"/>
              </w:rPr>
              <w:t>ENCUESTA</w:t>
            </w:r>
          </w:p>
        </w:tc>
        <w:tc>
          <w:tcPr>
            <w:tcW w:w="1684" w:type="dxa"/>
            <w:shd w:val="clear" w:color="auto" w:fill="D9D9D9" w:themeFill="background1" w:themeFillShade="D9"/>
            <w:vAlign w:val="center"/>
          </w:tcPr>
          <w:p w14:paraId="58E6DD4E" w14:textId="77777777" w:rsidR="00C013D9" w:rsidRPr="00B34460" w:rsidRDefault="00C013D9" w:rsidP="2B897178">
            <w:pPr>
              <w:pStyle w:val="TableParagraph"/>
              <w:ind w:left="-90"/>
              <w:jc w:val="center"/>
              <w:rPr>
                <w:rFonts w:ascii="Arial" w:hAnsi="Arial" w:cs="Arial"/>
                <w:b/>
                <w:bCs/>
                <w:sz w:val="14"/>
                <w:szCs w:val="14"/>
              </w:rPr>
            </w:pPr>
          </w:p>
          <w:p w14:paraId="0F2DE088" w14:textId="77777777" w:rsidR="00C013D9" w:rsidRPr="00B34460" w:rsidRDefault="6DF92C77" w:rsidP="2B897178">
            <w:pPr>
              <w:pStyle w:val="TableParagraph"/>
              <w:ind w:left="-90" w:right="288"/>
              <w:jc w:val="center"/>
              <w:rPr>
                <w:rFonts w:ascii="Arial" w:hAnsi="Arial" w:cs="Arial"/>
                <w:b/>
                <w:bCs/>
                <w:sz w:val="14"/>
                <w:szCs w:val="14"/>
              </w:rPr>
            </w:pPr>
            <w:r w:rsidRPr="2B897178">
              <w:rPr>
                <w:rFonts w:ascii="Arial" w:hAnsi="Arial" w:cs="Arial"/>
                <w:b/>
                <w:bCs/>
                <w:sz w:val="14"/>
                <w:szCs w:val="14"/>
              </w:rPr>
              <w:t>RESULTADO</w:t>
            </w:r>
          </w:p>
        </w:tc>
        <w:tc>
          <w:tcPr>
            <w:tcW w:w="1160" w:type="dxa"/>
            <w:shd w:val="clear" w:color="auto" w:fill="D9D9D9" w:themeFill="background1" w:themeFillShade="D9"/>
            <w:vAlign w:val="center"/>
          </w:tcPr>
          <w:p w14:paraId="7D3BEE8F" w14:textId="77777777" w:rsidR="00C013D9" w:rsidRPr="00B34460" w:rsidRDefault="00C013D9" w:rsidP="2B897178">
            <w:pPr>
              <w:pStyle w:val="TableParagraph"/>
              <w:ind w:left="-90"/>
              <w:jc w:val="center"/>
              <w:rPr>
                <w:rFonts w:ascii="Arial" w:hAnsi="Arial" w:cs="Arial"/>
                <w:b/>
                <w:bCs/>
                <w:sz w:val="14"/>
                <w:szCs w:val="14"/>
              </w:rPr>
            </w:pPr>
          </w:p>
          <w:p w14:paraId="35A440C7" w14:textId="77777777" w:rsidR="00C013D9" w:rsidRPr="00B34460" w:rsidRDefault="3D7471FC" w:rsidP="2B897178">
            <w:pPr>
              <w:pStyle w:val="TableParagraph"/>
              <w:ind w:left="-90"/>
              <w:jc w:val="center"/>
              <w:rPr>
                <w:rFonts w:ascii="Arial" w:hAnsi="Arial" w:cs="Arial"/>
                <w:b/>
                <w:bCs/>
                <w:sz w:val="14"/>
                <w:szCs w:val="14"/>
              </w:rPr>
            </w:pPr>
            <w:r w:rsidRPr="2B897178">
              <w:rPr>
                <w:rFonts w:ascii="Arial" w:hAnsi="Arial" w:cs="Arial"/>
                <w:b/>
                <w:bCs/>
                <w:sz w:val="14"/>
                <w:szCs w:val="14"/>
              </w:rPr>
              <w:t>META</w:t>
            </w:r>
          </w:p>
        </w:tc>
        <w:tc>
          <w:tcPr>
            <w:tcW w:w="3005" w:type="dxa"/>
            <w:shd w:val="clear" w:color="auto" w:fill="D9D9D9" w:themeFill="background1" w:themeFillShade="D9"/>
            <w:vAlign w:val="center"/>
          </w:tcPr>
          <w:p w14:paraId="3B88899E" w14:textId="77777777" w:rsidR="00C013D9" w:rsidRPr="00B34460" w:rsidRDefault="00C013D9" w:rsidP="2B897178">
            <w:pPr>
              <w:pStyle w:val="TableParagraph"/>
              <w:ind w:left="-90"/>
              <w:jc w:val="center"/>
              <w:rPr>
                <w:rFonts w:ascii="Arial" w:hAnsi="Arial" w:cs="Arial"/>
                <w:b/>
                <w:bCs/>
                <w:sz w:val="14"/>
                <w:szCs w:val="14"/>
              </w:rPr>
            </w:pPr>
          </w:p>
          <w:p w14:paraId="1E9199EB" w14:textId="77777777" w:rsidR="00C013D9" w:rsidRPr="00B34460" w:rsidRDefault="3A79CE3E" w:rsidP="2B897178">
            <w:pPr>
              <w:pStyle w:val="TableParagraph"/>
              <w:ind w:left="-90"/>
              <w:jc w:val="center"/>
              <w:rPr>
                <w:rFonts w:ascii="Arial" w:hAnsi="Arial" w:cs="Arial"/>
                <w:b/>
                <w:bCs/>
                <w:sz w:val="14"/>
                <w:szCs w:val="14"/>
              </w:rPr>
            </w:pPr>
            <w:r w:rsidRPr="2B897178">
              <w:rPr>
                <w:rFonts w:ascii="Arial" w:hAnsi="Arial" w:cs="Arial"/>
                <w:b/>
                <w:bCs/>
                <w:sz w:val="14"/>
                <w:szCs w:val="14"/>
              </w:rPr>
              <w:t>ANÁLISIS</w:t>
            </w:r>
          </w:p>
        </w:tc>
      </w:tr>
      <w:tr w:rsidR="749A35BF" w:rsidRPr="00B34460" w14:paraId="42D91C78" w14:textId="77777777" w:rsidTr="2B897178">
        <w:trPr>
          <w:trHeight w:val="4618"/>
          <w:jc w:val="center"/>
        </w:trPr>
        <w:tc>
          <w:tcPr>
            <w:tcW w:w="1275" w:type="dxa"/>
            <w:vAlign w:val="center"/>
          </w:tcPr>
          <w:p w14:paraId="4B30B3D8" w14:textId="7E1504B5" w:rsidR="6816C117" w:rsidRPr="00B34460" w:rsidRDefault="6816C117" w:rsidP="2B897178">
            <w:pPr>
              <w:pStyle w:val="TableParagraph"/>
              <w:ind w:left="-90"/>
              <w:rPr>
                <w:rFonts w:ascii="Arial" w:hAnsi="Arial" w:cs="Arial"/>
                <w:b/>
                <w:bCs/>
                <w:sz w:val="14"/>
                <w:szCs w:val="14"/>
              </w:rPr>
            </w:pPr>
          </w:p>
          <w:p w14:paraId="292E8F70" w14:textId="7AE61605" w:rsidR="6816C117" w:rsidRPr="00B34460" w:rsidRDefault="6816C117" w:rsidP="2B897178">
            <w:pPr>
              <w:pStyle w:val="TableParagraph"/>
              <w:ind w:left="-90"/>
              <w:rPr>
                <w:rFonts w:ascii="Arial" w:hAnsi="Arial" w:cs="Arial"/>
                <w:b/>
                <w:bCs/>
                <w:sz w:val="14"/>
                <w:szCs w:val="14"/>
              </w:rPr>
            </w:pPr>
          </w:p>
          <w:p w14:paraId="55E947A2" w14:textId="4B525CE6" w:rsidR="6816C117" w:rsidRPr="00B34460" w:rsidRDefault="6816C117" w:rsidP="2B897178">
            <w:pPr>
              <w:pStyle w:val="TableParagraph"/>
              <w:ind w:left="-90"/>
              <w:rPr>
                <w:rFonts w:ascii="Arial" w:hAnsi="Arial" w:cs="Arial"/>
                <w:b/>
                <w:bCs/>
                <w:sz w:val="14"/>
                <w:szCs w:val="14"/>
              </w:rPr>
            </w:pPr>
          </w:p>
          <w:p w14:paraId="4EBD65C8" w14:textId="13B2F523" w:rsidR="6816C117" w:rsidRPr="00B34460" w:rsidRDefault="6816C117" w:rsidP="2B897178">
            <w:pPr>
              <w:pStyle w:val="TableParagraph"/>
              <w:ind w:left="-90"/>
              <w:rPr>
                <w:rFonts w:ascii="Arial" w:hAnsi="Arial" w:cs="Arial"/>
                <w:b/>
                <w:bCs/>
                <w:sz w:val="14"/>
                <w:szCs w:val="14"/>
              </w:rPr>
            </w:pPr>
          </w:p>
          <w:p w14:paraId="2EA78985" w14:textId="45FA2DF0" w:rsidR="6816C117" w:rsidRPr="00B34460" w:rsidRDefault="6816C117" w:rsidP="2B897178">
            <w:pPr>
              <w:pStyle w:val="TableParagraph"/>
              <w:ind w:left="-90"/>
              <w:rPr>
                <w:rFonts w:ascii="Arial" w:hAnsi="Arial" w:cs="Arial"/>
                <w:b/>
                <w:bCs/>
                <w:sz w:val="14"/>
                <w:szCs w:val="14"/>
              </w:rPr>
            </w:pPr>
          </w:p>
          <w:p w14:paraId="3CB85F96" w14:textId="666FD4F4" w:rsidR="6816C117" w:rsidRPr="00B34460" w:rsidRDefault="6816C117" w:rsidP="2B897178">
            <w:pPr>
              <w:pStyle w:val="TableParagraph"/>
              <w:ind w:left="-90"/>
              <w:rPr>
                <w:rFonts w:ascii="Arial" w:hAnsi="Arial" w:cs="Arial"/>
                <w:b/>
                <w:bCs/>
                <w:sz w:val="14"/>
                <w:szCs w:val="14"/>
              </w:rPr>
            </w:pPr>
          </w:p>
          <w:p w14:paraId="43EB24F8" w14:textId="3339B227" w:rsidR="6816C117" w:rsidRPr="00B34460" w:rsidRDefault="6816C117" w:rsidP="2B897178">
            <w:pPr>
              <w:pStyle w:val="TableParagraph"/>
              <w:ind w:left="-90"/>
              <w:rPr>
                <w:rFonts w:ascii="Arial" w:hAnsi="Arial" w:cs="Arial"/>
                <w:b/>
                <w:bCs/>
                <w:sz w:val="14"/>
                <w:szCs w:val="14"/>
              </w:rPr>
            </w:pPr>
          </w:p>
          <w:p w14:paraId="1C181036" w14:textId="4773FDEE" w:rsidR="749A35BF" w:rsidRPr="00B34460" w:rsidRDefault="5F2A802B" w:rsidP="2B897178">
            <w:pPr>
              <w:pStyle w:val="TableParagraph"/>
              <w:ind w:left="-90"/>
              <w:rPr>
                <w:rFonts w:ascii="Arial" w:hAnsi="Arial" w:cs="Arial"/>
                <w:b/>
                <w:bCs/>
                <w:sz w:val="14"/>
                <w:szCs w:val="14"/>
              </w:rPr>
            </w:pPr>
            <w:r w:rsidRPr="2B897178">
              <w:rPr>
                <w:rFonts w:ascii="Arial" w:hAnsi="Arial" w:cs="Arial"/>
                <w:b/>
                <w:bCs/>
                <w:sz w:val="14"/>
                <w:szCs w:val="14"/>
              </w:rPr>
              <w:t>Mejoramiento SIGCMA</w:t>
            </w:r>
          </w:p>
        </w:tc>
        <w:tc>
          <w:tcPr>
            <w:tcW w:w="2287" w:type="dxa"/>
            <w:vAlign w:val="center"/>
          </w:tcPr>
          <w:p w14:paraId="5B6CF658" w14:textId="2BB5CEE6" w:rsidR="749A35BF" w:rsidRPr="00B34460" w:rsidRDefault="5F2A802B" w:rsidP="2B897178">
            <w:pPr>
              <w:pStyle w:val="TableParagraph"/>
              <w:ind w:left="-90"/>
              <w:jc w:val="both"/>
              <w:rPr>
                <w:rFonts w:ascii="Arial" w:hAnsi="Arial" w:cs="Arial"/>
                <w:sz w:val="14"/>
                <w:szCs w:val="14"/>
              </w:rPr>
            </w:pPr>
            <w:r w:rsidRPr="2B897178">
              <w:rPr>
                <w:rFonts w:ascii="Arial" w:hAnsi="Arial" w:cs="Arial"/>
                <w:sz w:val="14"/>
                <w:szCs w:val="14"/>
              </w:rPr>
              <w:t>Percepción de los funcionarios judiciales acerca de los servicios que desde el Consejo Seccional de la Judicatura y la Dirección Seccional, brindan a los despachos judiciales</w:t>
            </w:r>
          </w:p>
        </w:tc>
        <w:tc>
          <w:tcPr>
            <w:tcW w:w="1684" w:type="dxa"/>
            <w:vAlign w:val="center"/>
          </w:tcPr>
          <w:p w14:paraId="0221CC46" w14:textId="3254581D" w:rsidR="749A35BF" w:rsidRPr="00B34460" w:rsidRDefault="7FA9C08B" w:rsidP="2B897178">
            <w:pPr>
              <w:pStyle w:val="TableParagraph"/>
              <w:ind w:left="-90"/>
              <w:jc w:val="center"/>
              <w:rPr>
                <w:rFonts w:ascii="Arial" w:hAnsi="Arial" w:cs="Arial"/>
                <w:sz w:val="14"/>
                <w:szCs w:val="14"/>
              </w:rPr>
            </w:pPr>
            <w:r w:rsidRPr="2B897178">
              <w:rPr>
                <w:rFonts w:ascii="Arial" w:hAnsi="Arial" w:cs="Arial"/>
                <w:sz w:val="14"/>
                <w:szCs w:val="14"/>
              </w:rPr>
              <w:t>85%</w:t>
            </w:r>
          </w:p>
        </w:tc>
        <w:tc>
          <w:tcPr>
            <w:tcW w:w="1160" w:type="dxa"/>
            <w:vAlign w:val="center"/>
          </w:tcPr>
          <w:p w14:paraId="6BFE26B4" w14:textId="06C657F5" w:rsidR="749A35BF" w:rsidRPr="00B34460" w:rsidRDefault="7FA9C08B" w:rsidP="2B897178">
            <w:pPr>
              <w:pStyle w:val="TableParagraph"/>
              <w:ind w:left="-90"/>
              <w:jc w:val="center"/>
              <w:rPr>
                <w:rFonts w:ascii="Arial" w:hAnsi="Arial" w:cs="Arial"/>
                <w:sz w:val="14"/>
                <w:szCs w:val="14"/>
              </w:rPr>
            </w:pPr>
            <w:r w:rsidRPr="2B897178">
              <w:rPr>
                <w:rFonts w:ascii="Arial" w:hAnsi="Arial" w:cs="Arial"/>
                <w:sz w:val="14"/>
                <w:szCs w:val="14"/>
              </w:rPr>
              <w:t>80-100</w:t>
            </w:r>
          </w:p>
        </w:tc>
        <w:tc>
          <w:tcPr>
            <w:tcW w:w="3005" w:type="dxa"/>
            <w:vAlign w:val="center"/>
          </w:tcPr>
          <w:p w14:paraId="445970EC" w14:textId="6DE82C09" w:rsidR="749A35BF" w:rsidRPr="00B34460" w:rsidRDefault="3429A5C7" w:rsidP="2B897178">
            <w:pPr>
              <w:pStyle w:val="TableParagraph"/>
              <w:ind w:left="-90" w:right="200"/>
              <w:jc w:val="both"/>
              <w:rPr>
                <w:rFonts w:ascii="Arial" w:hAnsi="Arial" w:cs="Arial"/>
                <w:sz w:val="14"/>
                <w:szCs w:val="14"/>
              </w:rPr>
            </w:pPr>
            <w:r w:rsidRPr="2B897178">
              <w:rPr>
                <w:rFonts w:ascii="Arial" w:hAnsi="Arial" w:cs="Arial"/>
                <w:sz w:val="14"/>
                <w:szCs w:val="14"/>
              </w:rPr>
              <w:t xml:space="preserve">En promedio, el 85% de los usuarios </w:t>
            </w:r>
            <w:r w:rsidR="639EAA12" w:rsidRPr="2B897178">
              <w:rPr>
                <w:rFonts w:ascii="Arial" w:hAnsi="Arial" w:cs="Arial"/>
                <w:sz w:val="14"/>
                <w:szCs w:val="14"/>
              </w:rPr>
              <w:t xml:space="preserve">tienen una percepción de los Servicios que ofrecen el </w:t>
            </w:r>
            <w:r w:rsidRPr="2B897178">
              <w:rPr>
                <w:rFonts w:ascii="Arial" w:hAnsi="Arial" w:cs="Arial"/>
                <w:sz w:val="14"/>
                <w:szCs w:val="14"/>
              </w:rPr>
              <w:t>Consejo Seccional de la Judicatura y la Dirección Seccional, entre bueno y excelente, logrando con esta calificación, un resultado dentro del rango de la meta propuesta.</w:t>
            </w:r>
          </w:p>
          <w:p w14:paraId="15428938" w14:textId="0CEF978F" w:rsidR="749A35BF" w:rsidRPr="00B34460" w:rsidRDefault="7FA9C08B" w:rsidP="2B897178">
            <w:pPr>
              <w:pStyle w:val="TableParagraph"/>
              <w:ind w:left="-90" w:right="200"/>
              <w:jc w:val="both"/>
              <w:rPr>
                <w:rFonts w:ascii="Arial" w:hAnsi="Arial" w:cs="Arial"/>
                <w:sz w:val="14"/>
                <w:szCs w:val="14"/>
              </w:rPr>
            </w:pPr>
            <w:r w:rsidRPr="2B897178">
              <w:rPr>
                <w:rFonts w:ascii="Arial" w:hAnsi="Arial" w:cs="Arial"/>
                <w:sz w:val="14"/>
                <w:szCs w:val="14"/>
              </w:rPr>
              <w:t>Se resalta que el usuario, en términos generales, manifiesta conocer y consultar ampliamente la página Web de la Rama Judicial y el usuario interno emite la mejor calificación al tema del Correo Electrónico.  Los temas menos calificados, son creación de despachos, medidas de descongestión, foro virtual, entre otros; que son temas cuya responsabilidad definitiva es del Nivel Central.</w:t>
            </w:r>
          </w:p>
          <w:p w14:paraId="1B621CE5" w14:textId="1F9CAF59" w:rsidR="749A35BF" w:rsidRPr="00B34460" w:rsidRDefault="749A35BF" w:rsidP="2B897178">
            <w:pPr>
              <w:pStyle w:val="TableParagraph"/>
              <w:ind w:left="-90" w:right="200"/>
              <w:rPr>
                <w:rFonts w:ascii="Arial" w:hAnsi="Arial" w:cs="Arial"/>
                <w:sz w:val="14"/>
                <w:szCs w:val="14"/>
              </w:rPr>
            </w:pPr>
          </w:p>
          <w:p w14:paraId="59BE659B" w14:textId="78AF1D8F" w:rsidR="749A35BF" w:rsidRPr="00B34460" w:rsidRDefault="749A35BF" w:rsidP="2B897178">
            <w:pPr>
              <w:pStyle w:val="TableParagraph"/>
              <w:ind w:left="-90" w:right="200"/>
              <w:rPr>
                <w:rFonts w:ascii="Arial" w:hAnsi="Arial" w:cs="Arial"/>
                <w:sz w:val="14"/>
                <w:szCs w:val="14"/>
              </w:rPr>
            </w:pPr>
          </w:p>
        </w:tc>
      </w:tr>
      <w:tr w:rsidR="749A35BF" w:rsidRPr="00B34460" w14:paraId="7356B2EE" w14:textId="77777777" w:rsidTr="2B897178">
        <w:trPr>
          <w:trHeight w:val="1572"/>
          <w:jc w:val="center"/>
        </w:trPr>
        <w:tc>
          <w:tcPr>
            <w:tcW w:w="1275" w:type="dxa"/>
            <w:vAlign w:val="center"/>
          </w:tcPr>
          <w:p w14:paraId="71A9E0FC" w14:textId="030EA9AC" w:rsidR="749A35BF" w:rsidRPr="00B34460" w:rsidRDefault="5F2A802B" w:rsidP="2B897178">
            <w:pPr>
              <w:pStyle w:val="TableParagraph"/>
              <w:ind w:left="-90"/>
              <w:rPr>
                <w:rFonts w:ascii="Arial" w:hAnsi="Arial" w:cs="Arial"/>
                <w:b/>
                <w:bCs/>
                <w:sz w:val="14"/>
                <w:szCs w:val="14"/>
              </w:rPr>
            </w:pPr>
            <w:r w:rsidRPr="2B897178">
              <w:rPr>
                <w:rFonts w:ascii="Arial" w:hAnsi="Arial" w:cs="Arial"/>
                <w:b/>
                <w:bCs/>
                <w:sz w:val="14"/>
                <w:szCs w:val="14"/>
              </w:rPr>
              <w:lastRenderedPageBreak/>
              <w:t>Transversal a todos los procesos</w:t>
            </w:r>
          </w:p>
        </w:tc>
        <w:tc>
          <w:tcPr>
            <w:tcW w:w="2287" w:type="dxa"/>
            <w:vAlign w:val="center"/>
          </w:tcPr>
          <w:p w14:paraId="0778CABA" w14:textId="0F7B4B47" w:rsidR="749A35BF" w:rsidRPr="00B34460" w:rsidRDefault="5F2A802B" w:rsidP="2B897178">
            <w:pPr>
              <w:pStyle w:val="TableParagraph"/>
              <w:ind w:left="-90"/>
              <w:rPr>
                <w:rFonts w:ascii="Arial" w:hAnsi="Arial" w:cs="Arial"/>
                <w:sz w:val="14"/>
                <w:szCs w:val="14"/>
              </w:rPr>
            </w:pPr>
            <w:r w:rsidRPr="2B897178">
              <w:rPr>
                <w:rFonts w:ascii="Arial" w:hAnsi="Arial" w:cs="Arial"/>
                <w:sz w:val="14"/>
                <w:szCs w:val="14"/>
              </w:rPr>
              <w:t>Trato y amabilidad en la atención recibida</w:t>
            </w:r>
          </w:p>
        </w:tc>
        <w:tc>
          <w:tcPr>
            <w:tcW w:w="1684" w:type="dxa"/>
            <w:vAlign w:val="center"/>
          </w:tcPr>
          <w:p w14:paraId="30288EF5" w14:textId="50D66C36" w:rsidR="749A35BF" w:rsidRPr="00B34460" w:rsidRDefault="73980D6A" w:rsidP="2B897178">
            <w:pPr>
              <w:pStyle w:val="TableParagraph"/>
              <w:ind w:left="-90"/>
              <w:jc w:val="center"/>
              <w:rPr>
                <w:rFonts w:ascii="Arial" w:hAnsi="Arial" w:cs="Arial"/>
                <w:sz w:val="14"/>
                <w:szCs w:val="14"/>
              </w:rPr>
            </w:pPr>
            <w:r w:rsidRPr="2B897178">
              <w:rPr>
                <w:rFonts w:ascii="Arial" w:hAnsi="Arial" w:cs="Arial"/>
                <w:sz w:val="14"/>
                <w:szCs w:val="14"/>
              </w:rPr>
              <w:t>88.8%</w:t>
            </w:r>
          </w:p>
        </w:tc>
        <w:tc>
          <w:tcPr>
            <w:tcW w:w="1160" w:type="dxa"/>
            <w:vAlign w:val="center"/>
          </w:tcPr>
          <w:p w14:paraId="7E71E0F6" w14:textId="49381CF2" w:rsidR="749A35BF" w:rsidRPr="00B34460" w:rsidRDefault="14DA53B0" w:rsidP="2B897178">
            <w:pPr>
              <w:pStyle w:val="TableParagraph"/>
              <w:ind w:left="-90"/>
              <w:jc w:val="center"/>
              <w:rPr>
                <w:rFonts w:ascii="Arial" w:hAnsi="Arial" w:cs="Arial"/>
                <w:sz w:val="14"/>
                <w:szCs w:val="14"/>
              </w:rPr>
            </w:pPr>
            <w:r w:rsidRPr="2B897178">
              <w:rPr>
                <w:rFonts w:ascii="Arial" w:hAnsi="Arial" w:cs="Arial"/>
                <w:sz w:val="14"/>
                <w:szCs w:val="14"/>
              </w:rPr>
              <w:t>80-100</w:t>
            </w:r>
          </w:p>
        </w:tc>
        <w:tc>
          <w:tcPr>
            <w:tcW w:w="3005" w:type="dxa"/>
            <w:vAlign w:val="center"/>
          </w:tcPr>
          <w:p w14:paraId="133565F0" w14:textId="41B1E0B6" w:rsidR="749A35BF" w:rsidRPr="00B34460" w:rsidRDefault="7FA9C08B" w:rsidP="2B897178">
            <w:pPr>
              <w:ind w:left="-90" w:right="200"/>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Se alcanza un resultado satisfactorio, dentro de los rangos establecidos. En la encuesta realizada, el 88.8% respondió favorablemente al “Trato y</w:t>
            </w:r>
          </w:p>
          <w:p w14:paraId="72F6D584" w14:textId="3AD3292F" w:rsidR="749A35BF" w:rsidRPr="00B34460" w:rsidRDefault="7FA9C08B" w:rsidP="2B897178">
            <w:pPr>
              <w:ind w:left="-90" w:right="200"/>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Amabilidad en la atención</w:t>
            </w:r>
          </w:p>
          <w:p w14:paraId="76C3EC73" w14:textId="4EB068C4" w:rsidR="749A35BF" w:rsidRPr="00B34460" w:rsidRDefault="7FA9C08B" w:rsidP="2B897178">
            <w:pPr>
              <w:ind w:left="-90" w:right="200"/>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recibida”</w:t>
            </w:r>
          </w:p>
        </w:tc>
      </w:tr>
      <w:tr w:rsidR="749A35BF" w:rsidRPr="00B34460" w14:paraId="7E262333" w14:textId="77777777" w:rsidTr="2B897178">
        <w:trPr>
          <w:trHeight w:val="1572"/>
          <w:jc w:val="center"/>
        </w:trPr>
        <w:tc>
          <w:tcPr>
            <w:tcW w:w="1275" w:type="dxa"/>
            <w:vAlign w:val="center"/>
          </w:tcPr>
          <w:p w14:paraId="4FEFEE0C" w14:textId="5156E5AF" w:rsidR="749A35BF" w:rsidRPr="00B34460" w:rsidRDefault="5F2A802B" w:rsidP="2B897178">
            <w:pPr>
              <w:pStyle w:val="TableParagraph"/>
              <w:ind w:left="-90"/>
              <w:rPr>
                <w:rFonts w:ascii="Arial" w:hAnsi="Arial" w:cs="Arial"/>
                <w:b/>
                <w:bCs/>
                <w:sz w:val="14"/>
                <w:szCs w:val="14"/>
              </w:rPr>
            </w:pPr>
            <w:r w:rsidRPr="2B897178">
              <w:rPr>
                <w:rFonts w:ascii="Arial" w:hAnsi="Arial" w:cs="Arial"/>
                <w:b/>
                <w:bCs/>
                <w:sz w:val="14"/>
                <w:szCs w:val="14"/>
              </w:rPr>
              <w:t xml:space="preserve">Transversal a todos los procesos </w:t>
            </w:r>
          </w:p>
        </w:tc>
        <w:tc>
          <w:tcPr>
            <w:tcW w:w="2287" w:type="dxa"/>
            <w:vAlign w:val="center"/>
          </w:tcPr>
          <w:p w14:paraId="45598055" w14:textId="207652F9" w:rsidR="749A35BF" w:rsidRPr="00B34460" w:rsidRDefault="29B480D8" w:rsidP="2B897178">
            <w:pPr>
              <w:pStyle w:val="TableParagraph"/>
              <w:ind w:left="-90"/>
              <w:rPr>
                <w:rFonts w:ascii="Arial" w:hAnsi="Arial" w:cs="Arial"/>
                <w:sz w:val="14"/>
                <w:szCs w:val="14"/>
              </w:rPr>
            </w:pPr>
            <w:r w:rsidRPr="2B897178">
              <w:rPr>
                <w:rFonts w:ascii="Arial" w:hAnsi="Arial" w:cs="Arial"/>
                <w:sz w:val="14"/>
                <w:szCs w:val="14"/>
              </w:rPr>
              <w:t xml:space="preserve">Facilidad en el Acceso al servicio </w:t>
            </w:r>
          </w:p>
        </w:tc>
        <w:tc>
          <w:tcPr>
            <w:tcW w:w="1684" w:type="dxa"/>
            <w:vAlign w:val="center"/>
          </w:tcPr>
          <w:p w14:paraId="7BB92B2C" w14:textId="74BF54D5" w:rsidR="749A35BF" w:rsidRPr="00B34460" w:rsidRDefault="090F9A78" w:rsidP="2B897178">
            <w:pPr>
              <w:pStyle w:val="TableParagraph"/>
              <w:ind w:left="-90"/>
              <w:jc w:val="center"/>
              <w:rPr>
                <w:rFonts w:ascii="Arial" w:hAnsi="Arial" w:cs="Arial"/>
                <w:sz w:val="14"/>
                <w:szCs w:val="14"/>
              </w:rPr>
            </w:pPr>
            <w:r w:rsidRPr="2B897178">
              <w:rPr>
                <w:rFonts w:ascii="Arial" w:hAnsi="Arial" w:cs="Arial"/>
                <w:sz w:val="14"/>
                <w:szCs w:val="14"/>
              </w:rPr>
              <w:t>81.3%</w:t>
            </w:r>
          </w:p>
        </w:tc>
        <w:tc>
          <w:tcPr>
            <w:tcW w:w="1160" w:type="dxa"/>
            <w:vAlign w:val="center"/>
          </w:tcPr>
          <w:p w14:paraId="5BAAA170" w14:textId="0245B808" w:rsidR="749A35BF" w:rsidRPr="00B34460" w:rsidRDefault="14DA53B0" w:rsidP="2B897178">
            <w:pPr>
              <w:pStyle w:val="TableParagraph"/>
              <w:ind w:left="-90"/>
              <w:jc w:val="center"/>
              <w:rPr>
                <w:rFonts w:ascii="Arial" w:hAnsi="Arial" w:cs="Arial"/>
                <w:sz w:val="14"/>
                <w:szCs w:val="14"/>
              </w:rPr>
            </w:pPr>
            <w:r w:rsidRPr="2B897178">
              <w:rPr>
                <w:rFonts w:ascii="Arial" w:hAnsi="Arial" w:cs="Arial"/>
                <w:sz w:val="14"/>
                <w:szCs w:val="14"/>
              </w:rPr>
              <w:t>80-100</w:t>
            </w:r>
          </w:p>
        </w:tc>
        <w:tc>
          <w:tcPr>
            <w:tcW w:w="3005" w:type="dxa"/>
            <w:vAlign w:val="center"/>
          </w:tcPr>
          <w:p w14:paraId="1CF4D40D" w14:textId="64CD07E4" w:rsidR="749A35BF" w:rsidRPr="00B34460" w:rsidRDefault="639EAA12" w:rsidP="2B897178">
            <w:pPr>
              <w:ind w:left="-90" w:right="200"/>
              <w:jc w:val="both"/>
              <w:rPr>
                <w:rFonts w:ascii="Arial" w:hAnsi="Arial" w:cs="Arial"/>
                <w:color w:val="000000" w:themeColor="text1"/>
                <w:sz w:val="14"/>
                <w:szCs w:val="14"/>
              </w:rPr>
            </w:pPr>
            <w:r w:rsidRPr="2B897178">
              <w:rPr>
                <w:rFonts w:ascii="Arial" w:hAnsi="Arial" w:cs="Arial"/>
                <w:color w:val="000000" w:themeColor="text1"/>
                <w:sz w:val="14"/>
                <w:szCs w:val="14"/>
              </w:rPr>
              <w:t xml:space="preserve">Se alcanza un resultado satisfactorio, dentro de los rangos establecidos. En la encuesta realizada, el 81.3% respondió favorablemente al “Facilidad en el acceso” </w:t>
            </w:r>
          </w:p>
        </w:tc>
      </w:tr>
      <w:tr w:rsidR="749A35BF" w:rsidRPr="00B34460" w14:paraId="227B2D98" w14:textId="77777777" w:rsidTr="2B897178">
        <w:trPr>
          <w:trHeight w:val="1572"/>
          <w:jc w:val="center"/>
        </w:trPr>
        <w:tc>
          <w:tcPr>
            <w:tcW w:w="1275" w:type="dxa"/>
            <w:vAlign w:val="center"/>
          </w:tcPr>
          <w:p w14:paraId="677D3B2F" w14:textId="202B322A" w:rsidR="749A35BF" w:rsidRPr="00B34460" w:rsidRDefault="65C5A152" w:rsidP="2B897178">
            <w:pPr>
              <w:pStyle w:val="TableParagraph"/>
              <w:ind w:left="-90"/>
              <w:jc w:val="both"/>
              <w:rPr>
                <w:rFonts w:ascii="Arial" w:hAnsi="Arial" w:cs="Arial"/>
                <w:b/>
                <w:bCs/>
                <w:sz w:val="14"/>
                <w:szCs w:val="14"/>
              </w:rPr>
            </w:pPr>
            <w:r w:rsidRPr="2B897178">
              <w:rPr>
                <w:rFonts w:ascii="Arial" w:hAnsi="Arial" w:cs="Arial"/>
                <w:b/>
                <w:bCs/>
                <w:sz w:val="14"/>
                <w:szCs w:val="14"/>
              </w:rPr>
              <w:t>TRANVERSAL A TODOS LOS PROCESOS</w:t>
            </w:r>
          </w:p>
        </w:tc>
        <w:tc>
          <w:tcPr>
            <w:tcW w:w="2287" w:type="dxa"/>
            <w:vAlign w:val="center"/>
          </w:tcPr>
          <w:p w14:paraId="4B70C960" w14:textId="01F28CFD" w:rsidR="749A35BF" w:rsidRPr="00B34460" w:rsidRDefault="3429A5C7" w:rsidP="2B897178">
            <w:pPr>
              <w:pStyle w:val="TableParagraph"/>
              <w:ind w:left="-90"/>
              <w:jc w:val="both"/>
              <w:rPr>
                <w:rFonts w:ascii="Arial" w:hAnsi="Arial" w:cs="Arial"/>
                <w:sz w:val="14"/>
                <w:szCs w:val="14"/>
              </w:rPr>
            </w:pPr>
            <w:r w:rsidRPr="2B897178">
              <w:rPr>
                <w:rFonts w:ascii="Arial" w:hAnsi="Arial" w:cs="Arial"/>
                <w:sz w:val="14"/>
                <w:szCs w:val="14"/>
              </w:rPr>
              <w:t>Evaluación de la satisfacción del usuario</w:t>
            </w:r>
          </w:p>
          <w:p w14:paraId="765B0C12" w14:textId="5433C703" w:rsidR="749A35BF" w:rsidRPr="00B34460" w:rsidRDefault="749A35BF" w:rsidP="2B897178">
            <w:pPr>
              <w:pStyle w:val="TableParagraph"/>
              <w:ind w:left="-90"/>
              <w:jc w:val="both"/>
              <w:rPr>
                <w:rFonts w:ascii="Arial" w:hAnsi="Arial" w:cs="Arial"/>
                <w:sz w:val="14"/>
                <w:szCs w:val="14"/>
              </w:rPr>
            </w:pPr>
          </w:p>
        </w:tc>
        <w:tc>
          <w:tcPr>
            <w:tcW w:w="1684" w:type="dxa"/>
            <w:vAlign w:val="center"/>
          </w:tcPr>
          <w:p w14:paraId="51E985C1" w14:textId="33C8D5E9" w:rsidR="749A35BF" w:rsidRPr="00B34460" w:rsidRDefault="221048F9" w:rsidP="2B897178">
            <w:pPr>
              <w:pStyle w:val="TableParagraph"/>
              <w:ind w:left="-90"/>
              <w:jc w:val="center"/>
              <w:rPr>
                <w:rFonts w:ascii="Arial" w:hAnsi="Arial" w:cs="Arial"/>
                <w:b/>
                <w:bCs/>
                <w:color w:val="000000" w:themeColor="text1"/>
                <w:sz w:val="14"/>
                <w:szCs w:val="14"/>
              </w:rPr>
            </w:pPr>
            <w:r w:rsidRPr="2B897178">
              <w:rPr>
                <w:rFonts w:ascii="Arial" w:hAnsi="Arial" w:cs="Arial"/>
                <w:b/>
                <w:bCs/>
                <w:color w:val="000000" w:themeColor="text1"/>
                <w:sz w:val="14"/>
                <w:szCs w:val="14"/>
              </w:rPr>
              <w:t>92.6%</w:t>
            </w:r>
          </w:p>
        </w:tc>
        <w:tc>
          <w:tcPr>
            <w:tcW w:w="1160" w:type="dxa"/>
            <w:vAlign w:val="center"/>
          </w:tcPr>
          <w:p w14:paraId="2413C134" w14:textId="49381CF2" w:rsidR="749A35BF" w:rsidRPr="00B34460" w:rsidRDefault="14DA53B0" w:rsidP="2B897178">
            <w:pPr>
              <w:pStyle w:val="TableParagraph"/>
              <w:ind w:left="-90"/>
              <w:jc w:val="center"/>
              <w:rPr>
                <w:rFonts w:ascii="Arial" w:hAnsi="Arial" w:cs="Arial"/>
                <w:sz w:val="14"/>
                <w:szCs w:val="14"/>
              </w:rPr>
            </w:pPr>
            <w:r w:rsidRPr="2B897178">
              <w:rPr>
                <w:rFonts w:ascii="Arial" w:hAnsi="Arial" w:cs="Arial"/>
                <w:sz w:val="14"/>
                <w:szCs w:val="14"/>
              </w:rPr>
              <w:t>80-100</w:t>
            </w:r>
          </w:p>
          <w:p w14:paraId="368AC033" w14:textId="254EC61A" w:rsidR="749A35BF" w:rsidRPr="00B34460" w:rsidRDefault="749A35BF" w:rsidP="2B897178">
            <w:pPr>
              <w:pStyle w:val="TableParagraph"/>
              <w:ind w:left="-90"/>
              <w:jc w:val="center"/>
              <w:rPr>
                <w:b/>
                <w:bCs/>
                <w:color w:val="FF0000"/>
                <w:sz w:val="14"/>
                <w:szCs w:val="14"/>
              </w:rPr>
            </w:pPr>
          </w:p>
        </w:tc>
        <w:tc>
          <w:tcPr>
            <w:tcW w:w="3005" w:type="dxa"/>
            <w:vAlign w:val="center"/>
          </w:tcPr>
          <w:p w14:paraId="02C4C5C1" w14:textId="5AEC0600" w:rsidR="15CDD64A" w:rsidRPr="00B34460" w:rsidRDefault="501D755E" w:rsidP="2B897178">
            <w:pPr>
              <w:pStyle w:val="TableParagraph"/>
              <w:ind w:left="-90" w:right="200"/>
              <w:jc w:val="both"/>
              <w:rPr>
                <w:rFonts w:ascii="Arial" w:hAnsi="Arial" w:cs="Arial"/>
                <w:sz w:val="14"/>
                <w:szCs w:val="14"/>
              </w:rPr>
            </w:pPr>
            <w:r w:rsidRPr="2B897178">
              <w:rPr>
                <w:rFonts w:ascii="Arial" w:hAnsi="Arial" w:cs="Arial"/>
                <w:sz w:val="14"/>
                <w:szCs w:val="14"/>
              </w:rPr>
              <w:t>Se evidencia satisfacción de los usuarios con respecto a los servicios que prestan tanto El Consejo Seccional de la Judicatura de Antioquia como por la Dirección Seccional, los temas mejor evaluados son:  Oportunidad en el reparto de demandas, Vigilancias Judiciales y oportunidad en los pagos de las obligaciones, mientras que el tema de nómina tiene mayor porcentaje de requerimientos.</w:t>
            </w:r>
          </w:p>
          <w:p w14:paraId="6B604958" w14:textId="3611717F" w:rsidR="749A35BF" w:rsidRPr="00B34460" w:rsidRDefault="749A35BF" w:rsidP="2B897178">
            <w:pPr>
              <w:pStyle w:val="TableParagraph"/>
              <w:ind w:left="-90"/>
              <w:jc w:val="both"/>
              <w:rPr>
                <w:rFonts w:ascii="Arial" w:hAnsi="Arial" w:cs="Arial"/>
                <w:color w:val="FF0000"/>
                <w:sz w:val="14"/>
                <w:szCs w:val="14"/>
              </w:rPr>
            </w:pPr>
          </w:p>
        </w:tc>
      </w:tr>
    </w:tbl>
    <w:p w14:paraId="02198A5A" w14:textId="28DD61C2" w:rsidR="009108A6" w:rsidRDefault="009108A6" w:rsidP="2B897178">
      <w:pPr>
        <w:rPr>
          <w:sz w:val="18"/>
          <w:szCs w:val="18"/>
        </w:rPr>
      </w:pPr>
    </w:p>
    <w:p w14:paraId="4FFC18C2" w14:textId="77777777" w:rsidR="009108A6" w:rsidRDefault="009108A6" w:rsidP="2B897178">
      <w:pPr>
        <w:rPr>
          <w:sz w:val="18"/>
          <w:szCs w:val="18"/>
        </w:rPr>
      </w:pPr>
    </w:p>
    <w:p w14:paraId="4177DB7B" w14:textId="26E12C6D" w:rsidR="00433170" w:rsidRPr="00B34460" w:rsidRDefault="13482AF4" w:rsidP="2B897178">
      <w:pPr>
        <w:pStyle w:val="Prrafodelista"/>
        <w:numPr>
          <w:ilvl w:val="1"/>
          <w:numId w:val="29"/>
        </w:numPr>
        <w:tabs>
          <w:tab w:val="left" w:pos="2411"/>
        </w:tabs>
        <w:ind w:left="0"/>
        <w:rPr>
          <w:b/>
          <w:bCs/>
        </w:rPr>
      </w:pPr>
      <w:r w:rsidRPr="2B897178">
        <w:rPr>
          <w:b/>
          <w:bCs/>
        </w:rPr>
        <w:t>RETROALIMENTACIÓN DE LAS PARTES INTERESADAS</w:t>
      </w:r>
      <w:r w:rsidR="2B0C1FA6" w:rsidRPr="2B897178">
        <w:rPr>
          <w:b/>
          <w:bCs/>
        </w:rPr>
        <w:t xml:space="preserve"> (</w:t>
      </w:r>
      <w:proofErr w:type="spellStart"/>
      <w:r w:rsidR="2B0C1FA6" w:rsidRPr="2B897178">
        <w:t>Feedback</w:t>
      </w:r>
      <w:proofErr w:type="spellEnd"/>
      <w:r w:rsidR="2B0C1FA6" w:rsidRPr="2B897178">
        <w:rPr>
          <w:b/>
          <w:bCs/>
        </w:rPr>
        <w:t xml:space="preserve">- </w:t>
      </w:r>
      <w:r w:rsidR="2B0C1FA6" w:rsidRPr="2B897178">
        <w:rPr>
          <w:color w:val="202124"/>
          <w:shd w:val="clear" w:color="auto" w:fill="FFFFFF"/>
        </w:rPr>
        <w:t>reacción, respuesta u opinión que nos dan las partes interesadas</w:t>
      </w:r>
    </w:p>
    <w:p w14:paraId="5DDF02B5" w14:textId="77777777" w:rsidR="00433170" w:rsidRPr="00B34460" w:rsidRDefault="454A85AD" w:rsidP="2B897178">
      <w:pPr>
        <w:tabs>
          <w:tab w:val="left" w:pos="2411"/>
        </w:tabs>
        <w:rPr>
          <w:b/>
          <w:bCs/>
          <w:sz w:val="18"/>
          <w:szCs w:val="18"/>
        </w:rPr>
      </w:pPr>
      <w:r w:rsidRPr="2B897178">
        <w:rPr>
          <w:b/>
          <w:bCs/>
          <w:sz w:val="18"/>
          <w:szCs w:val="18"/>
        </w:rPr>
        <w:t xml:space="preserve">                                          </w:t>
      </w:r>
    </w:p>
    <w:tbl>
      <w:tblPr>
        <w:tblStyle w:val="NormalTable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7"/>
        <w:gridCol w:w="3863"/>
        <w:gridCol w:w="3121"/>
      </w:tblGrid>
      <w:tr w:rsidR="00433170" w:rsidRPr="00B34460" w14:paraId="1EE48D5D" w14:textId="77777777" w:rsidTr="2B897178">
        <w:trPr>
          <w:trHeight w:val="1080"/>
          <w:tblHeader/>
          <w:jc w:val="center"/>
        </w:trPr>
        <w:tc>
          <w:tcPr>
            <w:tcW w:w="2527" w:type="dxa"/>
            <w:shd w:val="clear" w:color="auto" w:fill="D9D9D9" w:themeFill="background1" w:themeFillShade="D9"/>
            <w:vAlign w:val="center"/>
          </w:tcPr>
          <w:p w14:paraId="7B969857" w14:textId="77777777" w:rsidR="00433170" w:rsidRPr="00B34460" w:rsidRDefault="00433170" w:rsidP="2B897178">
            <w:pPr>
              <w:pStyle w:val="TableParagraph"/>
              <w:spacing w:line="259" w:lineRule="auto"/>
              <w:ind w:left="-90"/>
              <w:jc w:val="center"/>
              <w:rPr>
                <w:rFonts w:ascii="Arial" w:hAnsi="Arial" w:cs="Arial"/>
                <w:b/>
                <w:bCs/>
                <w:sz w:val="14"/>
                <w:szCs w:val="14"/>
              </w:rPr>
            </w:pPr>
          </w:p>
          <w:p w14:paraId="0FE634FD" w14:textId="77777777" w:rsidR="00433170" w:rsidRPr="00B34460" w:rsidRDefault="00433170" w:rsidP="2B897178">
            <w:pPr>
              <w:pStyle w:val="TableParagraph"/>
              <w:spacing w:line="259" w:lineRule="auto"/>
              <w:ind w:left="-90"/>
              <w:jc w:val="center"/>
              <w:rPr>
                <w:rFonts w:ascii="Arial" w:hAnsi="Arial" w:cs="Arial"/>
                <w:b/>
                <w:bCs/>
                <w:sz w:val="14"/>
                <w:szCs w:val="14"/>
              </w:rPr>
            </w:pPr>
          </w:p>
          <w:p w14:paraId="2A38F38D" w14:textId="149408EE" w:rsidR="00433170" w:rsidRPr="00B34460" w:rsidRDefault="454A85AD" w:rsidP="2B897178">
            <w:pPr>
              <w:pStyle w:val="TableParagraph"/>
              <w:spacing w:line="259" w:lineRule="auto"/>
              <w:ind w:left="-90"/>
              <w:jc w:val="center"/>
              <w:rPr>
                <w:rFonts w:ascii="Arial" w:hAnsi="Arial" w:cs="Arial"/>
                <w:b/>
                <w:bCs/>
                <w:sz w:val="14"/>
                <w:szCs w:val="14"/>
              </w:rPr>
            </w:pPr>
            <w:r w:rsidRPr="2B897178">
              <w:rPr>
                <w:rFonts w:ascii="Arial" w:hAnsi="Arial" w:cs="Arial"/>
                <w:b/>
                <w:bCs/>
                <w:sz w:val="14"/>
                <w:szCs w:val="14"/>
              </w:rPr>
              <w:t xml:space="preserve">FUENTE DE LA RETROALIMENTACIÓN </w:t>
            </w:r>
            <w:r w:rsidR="4D34680C" w:rsidRPr="2B897178">
              <w:rPr>
                <w:rFonts w:ascii="Arial" w:hAnsi="Arial" w:cs="Arial"/>
                <w:b/>
                <w:bCs/>
                <w:sz w:val="14"/>
                <w:szCs w:val="14"/>
              </w:rPr>
              <w:t>( Rendición de Cuentas, Mesas Regionales, Reuniones Generales entre otros)</w:t>
            </w:r>
          </w:p>
        </w:tc>
        <w:tc>
          <w:tcPr>
            <w:tcW w:w="3863" w:type="dxa"/>
            <w:shd w:val="clear" w:color="auto" w:fill="D9D9D9" w:themeFill="background1" w:themeFillShade="D9"/>
            <w:vAlign w:val="center"/>
          </w:tcPr>
          <w:p w14:paraId="62A1F980" w14:textId="77777777" w:rsidR="00433170" w:rsidRPr="00B34460" w:rsidRDefault="00433170" w:rsidP="2B897178">
            <w:pPr>
              <w:pStyle w:val="TableParagraph"/>
              <w:spacing w:line="259" w:lineRule="auto"/>
              <w:ind w:left="-90"/>
              <w:jc w:val="center"/>
              <w:rPr>
                <w:rFonts w:ascii="Arial" w:hAnsi="Arial" w:cs="Arial"/>
                <w:b/>
                <w:bCs/>
                <w:sz w:val="14"/>
                <w:szCs w:val="14"/>
              </w:rPr>
            </w:pPr>
          </w:p>
          <w:p w14:paraId="300079F4" w14:textId="77777777" w:rsidR="00433170" w:rsidRPr="00B34460" w:rsidRDefault="00433170" w:rsidP="2B897178">
            <w:pPr>
              <w:pStyle w:val="TableParagraph"/>
              <w:spacing w:line="259" w:lineRule="auto"/>
              <w:ind w:left="-90"/>
              <w:jc w:val="center"/>
              <w:rPr>
                <w:rFonts w:ascii="Arial" w:hAnsi="Arial" w:cs="Arial"/>
                <w:b/>
                <w:bCs/>
                <w:sz w:val="14"/>
                <w:szCs w:val="14"/>
              </w:rPr>
            </w:pPr>
          </w:p>
          <w:p w14:paraId="299D8616" w14:textId="77777777" w:rsidR="00433170" w:rsidRPr="00B34460" w:rsidRDefault="00433170" w:rsidP="2B897178">
            <w:pPr>
              <w:pStyle w:val="TableParagraph"/>
              <w:spacing w:line="259" w:lineRule="auto"/>
              <w:ind w:left="-90"/>
              <w:jc w:val="center"/>
              <w:rPr>
                <w:rFonts w:ascii="Arial" w:hAnsi="Arial" w:cs="Arial"/>
                <w:b/>
                <w:bCs/>
                <w:sz w:val="14"/>
                <w:szCs w:val="14"/>
              </w:rPr>
            </w:pPr>
          </w:p>
          <w:p w14:paraId="708D62AF" w14:textId="77777777" w:rsidR="00433170" w:rsidRPr="00B34460" w:rsidRDefault="454A85AD" w:rsidP="2B897178">
            <w:pPr>
              <w:pStyle w:val="TableParagraph"/>
              <w:spacing w:line="259" w:lineRule="auto"/>
              <w:ind w:left="-90"/>
              <w:jc w:val="center"/>
              <w:rPr>
                <w:rFonts w:ascii="Arial" w:hAnsi="Arial" w:cs="Arial"/>
                <w:b/>
                <w:bCs/>
                <w:sz w:val="14"/>
                <w:szCs w:val="14"/>
              </w:rPr>
            </w:pPr>
            <w:r w:rsidRPr="2B897178">
              <w:rPr>
                <w:rFonts w:ascii="Arial" w:hAnsi="Arial" w:cs="Arial"/>
                <w:b/>
                <w:bCs/>
                <w:sz w:val="14"/>
                <w:szCs w:val="14"/>
              </w:rPr>
              <w:t>COMENTARIOS DE LA RETROALIMENTACIÓN</w:t>
            </w:r>
          </w:p>
        </w:tc>
        <w:tc>
          <w:tcPr>
            <w:tcW w:w="3121" w:type="dxa"/>
            <w:shd w:val="clear" w:color="auto" w:fill="D9D9D9" w:themeFill="background1" w:themeFillShade="D9"/>
            <w:vAlign w:val="center"/>
          </w:tcPr>
          <w:p w14:paraId="491D2769" w14:textId="77777777" w:rsidR="00433170" w:rsidRPr="00B34460" w:rsidRDefault="00433170" w:rsidP="2B897178">
            <w:pPr>
              <w:pStyle w:val="TableParagraph"/>
              <w:spacing w:line="259" w:lineRule="auto"/>
              <w:ind w:left="-90"/>
              <w:jc w:val="center"/>
              <w:rPr>
                <w:rFonts w:ascii="Arial" w:hAnsi="Arial" w:cs="Arial"/>
                <w:b/>
                <w:bCs/>
                <w:sz w:val="14"/>
                <w:szCs w:val="14"/>
              </w:rPr>
            </w:pPr>
          </w:p>
          <w:p w14:paraId="6F5CD9ED" w14:textId="77777777" w:rsidR="00433170" w:rsidRPr="00B34460" w:rsidRDefault="00433170" w:rsidP="2B897178">
            <w:pPr>
              <w:pStyle w:val="TableParagraph"/>
              <w:spacing w:line="259" w:lineRule="auto"/>
              <w:ind w:left="-90"/>
              <w:jc w:val="center"/>
              <w:rPr>
                <w:rFonts w:ascii="Arial" w:hAnsi="Arial" w:cs="Arial"/>
                <w:b/>
                <w:bCs/>
                <w:sz w:val="14"/>
                <w:szCs w:val="14"/>
              </w:rPr>
            </w:pPr>
          </w:p>
          <w:p w14:paraId="24C0DC12" w14:textId="77777777" w:rsidR="00433170" w:rsidRPr="00B34460" w:rsidRDefault="454A85AD" w:rsidP="2B897178">
            <w:pPr>
              <w:pStyle w:val="TableParagraph"/>
              <w:spacing w:line="259" w:lineRule="auto"/>
              <w:ind w:left="-90"/>
              <w:jc w:val="center"/>
              <w:rPr>
                <w:rFonts w:ascii="Arial" w:hAnsi="Arial" w:cs="Arial"/>
                <w:b/>
                <w:bCs/>
                <w:sz w:val="14"/>
                <w:szCs w:val="14"/>
              </w:rPr>
            </w:pPr>
            <w:r w:rsidRPr="2B897178">
              <w:rPr>
                <w:rFonts w:ascii="Arial" w:hAnsi="Arial" w:cs="Arial"/>
                <w:b/>
                <w:bCs/>
                <w:sz w:val="14"/>
                <w:szCs w:val="14"/>
              </w:rPr>
              <w:t>RESULTADOS</w:t>
            </w:r>
          </w:p>
        </w:tc>
      </w:tr>
      <w:tr w:rsidR="00433170" w:rsidRPr="00B34460" w14:paraId="411C27A0" w14:textId="77777777" w:rsidTr="2B897178">
        <w:trPr>
          <w:trHeight w:val="687"/>
          <w:jc w:val="center"/>
        </w:trPr>
        <w:tc>
          <w:tcPr>
            <w:tcW w:w="2527" w:type="dxa"/>
            <w:shd w:val="clear" w:color="auto" w:fill="FFFFFF" w:themeFill="background1"/>
            <w:vAlign w:val="center"/>
          </w:tcPr>
          <w:p w14:paraId="7B45CF1B" w14:textId="77777777" w:rsidR="00433170" w:rsidRPr="00B34460" w:rsidRDefault="454B480F" w:rsidP="2B897178">
            <w:pPr>
              <w:pStyle w:val="TableParagraph"/>
              <w:jc w:val="both"/>
              <w:rPr>
                <w:rFonts w:ascii="Arial" w:hAnsi="Arial" w:cs="Arial"/>
                <w:sz w:val="14"/>
                <w:szCs w:val="14"/>
              </w:rPr>
            </w:pPr>
            <w:r w:rsidRPr="2B897178">
              <w:rPr>
                <w:rFonts w:ascii="Arial" w:hAnsi="Arial" w:cs="Arial"/>
                <w:sz w:val="14"/>
                <w:szCs w:val="14"/>
              </w:rPr>
              <w:t>Encuesta de retroalimentación Rendición de Cuentas 2021</w:t>
            </w:r>
          </w:p>
        </w:tc>
        <w:tc>
          <w:tcPr>
            <w:tcW w:w="3863" w:type="dxa"/>
            <w:shd w:val="clear" w:color="auto" w:fill="FFFFFF" w:themeFill="background1"/>
            <w:vAlign w:val="center"/>
          </w:tcPr>
          <w:p w14:paraId="4EF7FBD7" w14:textId="77777777" w:rsidR="00E36462" w:rsidRPr="00B34460" w:rsidRDefault="00E36462" w:rsidP="2B897178">
            <w:pPr>
              <w:pStyle w:val="TableParagraph"/>
              <w:ind w:right="149"/>
              <w:jc w:val="both"/>
              <w:rPr>
                <w:rFonts w:ascii="Arial" w:hAnsi="Arial" w:cs="Arial"/>
                <w:sz w:val="14"/>
                <w:szCs w:val="14"/>
              </w:rPr>
            </w:pPr>
          </w:p>
          <w:p w14:paraId="6882E663" w14:textId="77777777" w:rsidR="00433170" w:rsidRPr="00B34460" w:rsidRDefault="22334BD6" w:rsidP="2B897178">
            <w:pPr>
              <w:pStyle w:val="TableParagraph"/>
              <w:ind w:right="149"/>
              <w:jc w:val="both"/>
              <w:rPr>
                <w:rFonts w:ascii="Arial" w:hAnsi="Arial" w:cs="Arial"/>
                <w:b/>
                <w:bCs/>
                <w:sz w:val="14"/>
                <w:szCs w:val="14"/>
              </w:rPr>
            </w:pPr>
            <w:r w:rsidRPr="00B34460">
              <w:rPr>
                <w:rFonts w:ascii="Arial" w:hAnsi="Arial" w:cs="Arial"/>
                <w:sz w:val="14"/>
                <w:szCs w:val="14"/>
              </w:rPr>
              <w:t>Se evidencia que</w:t>
            </w:r>
            <w:r w:rsidRPr="00B34460">
              <w:rPr>
                <w:rFonts w:ascii="Arial" w:hAnsi="Arial" w:cs="Arial"/>
                <w:spacing w:val="1"/>
                <w:sz w:val="14"/>
                <w:szCs w:val="14"/>
              </w:rPr>
              <w:t xml:space="preserve"> </w:t>
            </w:r>
            <w:r w:rsidRPr="00B34460">
              <w:rPr>
                <w:rFonts w:ascii="Arial" w:hAnsi="Arial" w:cs="Arial"/>
                <w:sz w:val="14"/>
                <w:szCs w:val="14"/>
              </w:rPr>
              <w:t xml:space="preserve">90% de las partes interesadas </w:t>
            </w:r>
            <w:r w:rsidRPr="00B34460">
              <w:rPr>
                <w:rFonts w:ascii="Arial" w:hAnsi="Arial" w:cs="Arial"/>
                <w:spacing w:val="1"/>
                <w:sz w:val="14"/>
                <w:szCs w:val="14"/>
              </w:rPr>
              <w:t xml:space="preserve">encuestadas </w:t>
            </w:r>
            <w:r w:rsidRPr="00B34460">
              <w:rPr>
                <w:rFonts w:ascii="Arial" w:hAnsi="Arial" w:cs="Arial"/>
                <w:sz w:val="14"/>
                <w:szCs w:val="14"/>
              </w:rPr>
              <w:t>calificaron como</w:t>
            </w:r>
            <w:r w:rsidRPr="00B34460">
              <w:rPr>
                <w:rFonts w:ascii="Arial" w:hAnsi="Arial" w:cs="Arial"/>
                <w:spacing w:val="1"/>
                <w:sz w:val="14"/>
                <w:szCs w:val="14"/>
              </w:rPr>
              <w:t xml:space="preserve"> </w:t>
            </w:r>
            <w:r w:rsidR="35A30302" w:rsidRPr="00B34460">
              <w:rPr>
                <w:rFonts w:ascii="Arial" w:hAnsi="Arial" w:cs="Arial"/>
                <w:sz w:val="14"/>
                <w:szCs w:val="14"/>
              </w:rPr>
              <w:t>bueno</w:t>
            </w:r>
            <w:r w:rsidR="35A30302" w:rsidRPr="00B34460">
              <w:rPr>
                <w:rFonts w:ascii="Arial" w:hAnsi="Arial" w:cs="Arial"/>
                <w:spacing w:val="-47"/>
                <w:sz w:val="14"/>
                <w:szCs w:val="14"/>
              </w:rPr>
              <w:t>,</w:t>
            </w:r>
            <w:r w:rsidRPr="00B34460">
              <w:rPr>
                <w:rFonts w:ascii="Arial" w:hAnsi="Arial" w:cs="Arial"/>
                <w:sz w:val="14"/>
                <w:szCs w:val="14"/>
              </w:rPr>
              <w:t xml:space="preserve"> el 7 % calificaron como regular</w:t>
            </w:r>
            <w:r w:rsidRPr="00B34460">
              <w:rPr>
                <w:rFonts w:ascii="Arial" w:hAnsi="Arial" w:cs="Arial"/>
                <w:spacing w:val="-1"/>
                <w:sz w:val="14"/>
                <w:szCs w:val="14"/>
              </w:rPr>
              <w:t xml:space="preserve"> </w:t>
            </w:r>
            <w:r w:rsidRPr="00B34460">
              <w:rPr>
                <w:rFonts w:ascii="Arial" w:hAnsi="Arial" w:cs="Arial"/>
                <w:sz w:val="14"/>
                <w:szCs w:val="14"/>
              </w:rPr>
              <w:t>y el 3% calificaron como mala la gestión realizada en la seccional</w:t>
            </w:r>
            <w:r w:rsidR="63522B21" w:rsidRPr="00B34460">
              <w:rPr>
                <w:rFonts w:ascii="Arial" w:hAnsi="Arial" w:cs="Arial"/>
                <w:sz w:val="14"/>
                <w:szCs w:val="14"/>
              </w:rPr>
              <w:t>.</w:t>
            </w:r>
          </w:p>
        </w:tc>
        <w:tc>
          <w:tcPr>
            <w:tcW w:w="3121" w:type="dxa"/>
            <w:shd w:val="clear" w:color="auto" w:fill="FFFFFF" w:themeFill="background1"/>
            <w:vAlign w:val="center"/>
          </w:tcPr>
          <w:p w14:paraId="64079EA3" w14:textId="0BFBBC75" w:rsidR="00433170" w:rsidRPr="00B34460" w:rsidRDefault="7D63831A" w:rsidP="2B897178">
            <w:pPr>
              <w:pStyle w:val="TableParagraph"/>
              <w:ind w:right="145" w:hanging="25"/>
              <w:jc w:val="both"/>
              <w:rPr>
                <w:rFonts w:ascii="Arial" w:hAnsi="Arial" w:cs="Arial"/>
                <w:sz w:val="14"/>
                <w:szCs w:val="14"/>
              </w:rPr>
            </w:pPr>
            <w:r w:rsidRPr="2B897178">
              <w:rPr>
                <w:rFonts w:ascii="Arial" w:hAnsi="Arial" w:cs="Arial"/>
                <w:sz w:val="14"/>
                <w:szCs w:val="14"/>
              </w:rPr>
              <w:t>El resultado obtenido en la encuesta de retroalimentación de la Rendición de Cuentas de la seccional Antioquia fue del 90% de satisfacción en la gestión realizada en el Seccional</w:t>
            </w:r>
            <w:r w:rsidR="36475D97" w:rsidRPr="2B897178">
              <w:rPr>
                <w:rFonts w:ascii="Arial" w:hAnsi="Arial" w:cs="Arial"/>
                <w:sz w:val="14"/>
                <w:szCs w:val="14"/>
              </w:rPr>
              <w:t>.</w:t>
            </w:r>
          </w:p>
        </w:tc>
      </w:tr>
    </w:tbl>
    <w:p w14:paraId="38FB9DA8" w14:textId="77777777" w:rsidR="00B34460" w:rsidRPr="00433170" w:rsidRDefault="00B34460" w:rsidP="2B897178">
      <w:pPr>
        <w:tabs>
          <w:tab w:val="left" w:pos="2411"/>
        </w:tabs>
        <w:rPr>
          <w:b/>
          <w:bCs/>
          <w:sz w:val="18"/>
          <w:szCs w:val="18"/>
        </w:rPr>
      </w:pPr>
    </w:p>
    <w:p w14:paraId="768066DE" w14:textId="14E039CA" w:rsidR="00C013D9" w:rsidRDefault="14DA53B0" w:rsidP="2B897178">
      <w:pPr>
        <w:pStyle w:val="Prrafodelista"/>
        <w:numPr>
          <w:ilvl w:val="1"/>
          <w:numId w:val="29"/>
        </w:numPr>
        <w:tabs>
          <w:tab w:val="left" w:pos="2411"/>
        </w:tabs>
        <w:ind w:left="0"/>
        <w:rPr>
          <w:b/>
          <w:bCs/>
        </w:rPr>
      </w:pPr>
      <w:r w:rsidRPr="2B897178">
        <w:rPr>
          <w:b/>
          <w:bCs/>
        </w:rPr>
        <w:t>ANÁ</w:t>
      </w:r>
      <w:r w:rsidR="1EF6F10E" w:rsidRPr="2B897178">
        <w:rPr>
          <w:b/>
          <w:bCs/>
        </w:rPr>
        <w:t>LISIS Y</w:t>
      </w:r>
      <w:r w:rsidR="1EF6F10E" w:rsidRPr="2B897178">
        <w:rPr>
          <w:b/>
          <w:bCs/>
          <w:spacing w:val="-1"/>
        </w:rPr>
        <w:t xml:space="preserve"> </w:t>
      </w:r>
      <w:r w:rsidR="1EF6F10E" w:rsidRPr="2B897178">
        <w:rPr>
          <w:b/>
          <w:bCs/>
        </w:rPr>
        <w:t>ESTADO</w:t>
      </w:r>
      <w:r w:rsidR="1EF6F10E" w:rsidRPr="2B897178">
        <w:rPr>
          <w:b/>
          <w:bCs/>
          <w:spacing w:val="1"/>
        </w:rPr>
        <w:t xml:space="preserve"> </w:t>
      </w:r>
      <w:r w:rsidR="1EF6F10E" w:rsidRPr="2B897178">
        <w:rPr>
          <w:b/>
          <w:bCs/>
        </w:rPr>
        <w:t>DE LAS</w:t>
      </w:r>
      <w:r w:rsidR="1EF6F10E" w:rsidRPr="2B897178">
        <w:rPr>
          <w:b/>
          <w:bCs/>
          <w:spacing w:val="1"/>
        </w:rPr>
        <w:t xml:space="preserve"> </w:t>
      </w:r>
      <w:r w:rsidR="1EF6F10E" w:rsidRPr="2B897178">
        <w:rPr>
          <w:b/>
          <w:bCs/>
        </w:rPr>
        <w:t>PQR</w:t>
      </w:r>
      <w:r w:rsidRPr="2B897178">
        <w:rPr>
          <w:b/>
          <w:bCs/>
        </w:rPr>
        <w:t>S</w:t>
      </w:r>
      <w:r w:rsidR="1EF6F10E" w:rsidRPr="2B897178">
        <w:rPr>
          <w:b/>
          <w:bCs/>
        </w:rPr>
        <w:t>:</w:t>
      </w:r>
    </w:p>
    <w:p w14:paraId="7DDEFAE7" w14:textId="5FB11886" w:rsidR="15B5E352" w:rsidRDefault="15B5E352" w:rsidP="2B897178">
      <w:pPr>
        <w:tabs>
          <w:tab w:val="left" w:pos="2411"/>
        </w:tabs>
      </w:pPr>
    </w:p>
    <w:tbl>
      <w:tblPr>
        <w:tblW w:w="9374" w:type="dxa"/>
        <w:jc w:val="center"/>
        <w:tblLayout w:type="fixed"/>
        <w:tblLook w:val="04A0" w:firstRow="1" w:lastRow="0" w:firstColumn="1" w:lastColumn="0" w:noHBand="0" w:noVBand="1"/>
      </w:tblPr>
      <w:tblGrid>
        <w:gridCol w:w="1530"/>
        <w:gridCol w:w="1240"/>
        <w:gridCol w:w="1451"/>
        <w:gridCol w:w="792"/>
        <w:gridCol w:w="4361"/>
      </w:tblGrid>
      <w:tr w:rsidR="15B5E352" w:rsidRPr="00B34460" w14:paraId="0027DB45" w14:textId="77777777" w:rsidTr="2B897178">
        <w:trPr>
          <w:trHeight w:val="2040"/>
          <w:jc w:val="center"/>
        </w:trPr>
        <w:tc>
          <w:tcPr>
            <w:tcW w:w="1530"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EDEDED"/>
            <w:vAlign w:val="center"/>
          </w:tcPr>
          <w:p w14:paraId="1A48C55D" w14:textId="58B949E5" w:rsidR="15B5E352" w:rsidRPr="00B34460" w:rsidRDefault="15B5E352" w:rsidP="2B897178">
            <w:pPr>
              <w:tabs>
                <w:tab w:val="center" w:pos="4535"/>
              </w:tabs>
              <w:jc w:val="center"/>
              <w:rPr>
                <w:rFonts w:ascii="Arial" w:eastAsia="Arial" w:hAnsi="Arial" w:cs="Arial"/>
                <w:b/>
                <w:bCs/>
                <w:sz w:val="14"/>
                <w:szCs w:val="14"/>
                <w:lang w:val="es"/>
              </w:rPr>
            </w:pPr>
          </w:p>
          <w:p w14:paraId="4A4B7FC8" w14:textId="6368313B"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 xml:space="preserve"> PROCESO </w:t>
            </w:r>
          </w:p>
        </w:tc>
        <w:tc>
          <w:tcPr>
            <w:tcW w:w="1240" w:type="dxa"/>
            <w:tcBorders>
              <w:top w:val="single" w:sz="8" w:space="0" w:color="000000" w:themeColor="text1"/>
              <w:left w:val="single" w:sz="8" w:space="0" w:color="auto"/>
              <w:bottom w:val="single" w:sz="8" w:space="0" w:color="000000" w:themeColor="text1"/>
              <w:right w:val="single" w:sz="8" w:space="0" w:color="auto"/>
            </w:tcBorders>
            <w:shd w:val="clear" w:color="auto" w:fill="EDEDED"/>
            <w:vAlign w:val="center"/>
          </w:tcPr>
          <w:p w14:paraId="5B923533" w14:textId="220ECA1C"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 xml:space="preserve">No. RECIBIDAS </w:t>
            </w:r>
          </w:p>
        </w:tc>
        <w:tc>
          <w:tcPr>
            <w:tcW w:w="1451" w:type="dxa"/>
            <w:tcBorders>
              <w:top w:val="single" w:sz="8" w:space="0" w:color="000000" w:themeColor="text1"/>
              <w:left w:val="single" w:sz="8" w:space="0" w:color="auto"/>
              <w:bottom w:val="single" w:sz="8" w:space="0" w:color="000000" w:themeColor="text1"/>
              <w:right w:val="single" w:sz="8" w:space="0" w:color="auto"/>
            </w:tcBorders>
            <w:shd w:val="clear" w:color="auto" w:fill="EDEDED"/>
            <w:vAlign w:val="center"/>
          </w:tcPr>
          <w:p w14:paraId="72BD1F30" w14:textId="6A9C7AA8"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 xml:space="preserve">No. CONTESTADAS OPORTUNAMENTE </w:t>
            </w:r>
          </w:p>
        </w:tc>
        <w:tc>
          <w:tcPr>
            <w:tcW w:w="792" w:type="dxa"/>
            <w:tcBorders>
              <w:top w:val="single" w:sz="8" w:space="0" w:color="000000" w:themeColor="text1"/>
              <w:left w:val="single" w:sz="8" w:space="0" w:color="auto"/>
              <w:bottom w:val="single" w:sz="8" w:space="0" w:color="000000" w:themeColor="text1"/>
              <w:right w:val="single" w:sz="8" w:space="0" w:color="auto"/>
            </w:tcBorders>
            <w:shd w:val="clear" w:color="auto" w:fill="EDEDED"/>
            <w:vAlign w:val="center"/>
          </w:tcPr>
          <w:p w14:paraId="5CA238B5" w14:textId="5F36606B"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 xml:space="preserve">No. PENDIENTES </w:t>
            </w:r>
          </w:p>
        </w:tc>
        <w:tc>
          <w:tcPr>
            <w:tcW w:w="4361"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EDEDED"/>
            <w:vAlign w:val="center"/>
          </w:tcPr>
          <w:p w14:paraId="46EED227" w14:textId="598256E9"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 xml:space="preserve">ANÁLISIS </w:t>
            </w:r>
          </w:p>
          <w:p w14:paraId="011B9227" w14:textId="79F103B0"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color w:val="808080" w:themeColor="background1" w:themeShade="80"/>
                <w:sz w:val="14"/>
                <w:szCs w:val="14"/>
                <w:lang w:val="es"/>
              </w:rPr>
              <w:t>(Analizar tendencia período vs. período)</w:t>
            </w:r>
          </w:p>
        </w:tc>
      </w:tr>
      <w:tr w:rsidR="15B5E352" w:rsidRPr="00B34460" w14:paraId="51BE751C" w14:textId="77777777" w:rsidTr="2B897178">
        <w:trPr>
          <w:trHeight w:val="450"/>
          <w:jc w:val="center"/>
        </w:trPr>
        <w:tc>
          <w:tcPr>
            <w:tcW w:w="1530" w:type="dxa"/>
            <w:tcBorders>
              <w:top w:val="single" w:sz="8" w:space="0" w:color="000000" w:themeColor="text1"/>
              <w:left w:val="single" w:sz="8" w:space="0" w:color="000000" w:themeColor="text1"/>
              <w:bottom w:val="single" w:sz="8" w:space="0" w:color="auto"/>
              <w:right w:val="single" w:sz="8" w:space="0" w:color="auto"/>
            </w:tcBorders>
            <w:vAlign w:val="center"/>
          </w:tcPr>
          <w:p w14:paraId="7E369D86" w14:textId="26B26DE5"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Peticiones</w:t>
            </w:r>
          </w:p>
        </w:tc>
        <w:tc>
          <w:tcPr>
            <w:tcW w:w="7844" w:type="dxa"/>
            <w:gridSpan w:val="4"/>
            <w:tcBorders>
              <w:top w:val="single" w:sz="8" w:space="0" w:color="000000" w:themeColor="text1"/>
              <w:left w:val="single" w:sz="8" w:space="0" w:color="auto"/>
              <w:bottom w:val="single" w:sz="8" w:space="0" w:color="auto"/>
              <w:right w:val="single" w:sz="8" w:space="0" w:color="000000" w:themeColor="text1"/>
            </w:tcBorders>
            <w:vAlign w:val="center"/>
          </w:tcPr>
          <w:p w14:paraId="61878953" w14:textId="6FA5223A" w:rsidR="15B5E352" w:rsidRPr="00B34460" w:rsidRDefault="7FA9C08B" w:rsidP="2B897178">
            <w:pPr>
              <w:tabs>
                <w:tab w:val="center" w:pos="4535"/>
              </w:tabs>
              <w:jc w:val="both"/>
              <w:rPr>
                <w:rFonts w:ascii="Arial" w:hAnsi="Arial" w:cs="Arial"/>
                <w:sz w:val="14"/>
                <w:szCs w:val="14"/>
              </w:rPr>
            </w:pPr>
            <w:r w:rsidRPr="2B897178">
              <w:rPr>
                <w:rFonts w:ascii="Arial" w:eastAsia="Arial" w:hAnsi="Arial" w:cs="Arial"/>
                <w:sz w:val="14"/>
                <w:szCs w:val="14"/>
                <w:lang w:val="es"/>
              </w:rPr>
              <w:t xml:space="preserve"> </w:t>
            </w:r>
          </w:p>
        </w:tc>
      </w:tr>
      <w:tr w:rsidR="15B5E352" w:rsidRPr="00B34460" w14:paraId="45FBF929" w14:textId="77777777" w:rsidTr="2B897178">
        <w:trPr>
          <w:trHeight w:val="450"/>
          <w:jc w:val="center"/>
        </w:trPr>
        <w:tc>
          <w:tcPr>
            <w:tcW w:w="1530" w:type="dxa"/>
            <w:tcBorders>
              <w:top w:val="single" w:sz="8" w:space="0" w:color="auto"/>
              <w:left w:val="single" w:sz="8" w:space="0" w:color="000000" w:themeColor="text1"/>
              <w:bottom w:val="single" w:sz="8" w:space="0" w:color="auto"/>
              <w:right w:val="single" w:sz="8" w:space="0" w:color="auto"/>
            </w:tcBorders>
            <w:vAlign w:val="center"/>
          </w:tcPr>
          <w:p w14:paraId="7E6F1757" w14:textId="42F8FB74" w:rsidR="15B5E352" w:rsidRPr="00B34460" w:rsidRDefault="7FA9C08B" w:rsidP="2B897178">
            <w:pPr>
              <w:tabs>
                <w:tab w:val="center" w:pos="4535"/>
              </w:tabs>
              <w:jc w:val="center"/>
              <w:rPr>
                <w:rFonts w:ascii="Arial" w:eastAsia="Arial" w:hAnsi="Arial" w:cs="Arial"/>
                <w:sz w:val="14"/>
                <w:szCs w:val="14"/>
                <w:lang w:val="es"/>
              </w:rPr>
            </w:pPr>
            <w:r w:rsidRPr="2B897178">
              <w:rPr>
                <w:rFonts w:ascii="Arial" w:eastAsia="Arial" w:hAnsi="Arial" w:cs="Arial"/>
                <w:sz w:val="14"/>
                <w:szCs w:val="14"/>
                <w:lang w:val="es"/>
              </w:rPr>
              <w:t>Gestión Documental</w:t>
            </w:r>
          </w:p>
        </w:tc>
        <w:tc>
          <w:tcPr>
            <w:tcW w:w="1240" w:type="dxa"/>
            <w:tcBorders>
              <w:top w:val="single" w:sz="8" w:space="0" w:color="000000" w:themeColor="text1"/>
              <w:left w:val="single" w:sz="8" w:space="0" w:color="auto"/>
              <w:bottom w:val="single" w:sz="8" w:space="0" w:color="auto"/>
              <w:right w:val="single" w:sz="8" w:space="0" w:color="000000" w:themeColor="text1"/>
            </w:tcBorders>
            <w:vAlign w:val="center"/>
          </w:tcPr>
          <w:p w14:paraId="290E8C8E" w14:textId="2A07C97E" w:rsidR="15B5E352" w:rsidRPr="00B34460" w:rsidRDefault="7FA9C08B" w:rsidP="2B897178">
            <w:pPr>
              <w:tabs>
                <w:tab w:val="center" w:pos="4535"/>
              </w:tabs>
              <w:jc w:val="center"/>
              <w:rPr>
                <w:rFonts w:ascii="Arial" w:eastAsia="Arial" w:hAnsi="Arial" w:cs="Arial"/>
                <w:sz w:val="14"/>
                <w:szCs w:val="14"/>
                <w:lang w:val="es"/>
              </w:rPr>
            </w:pPr>
            <w:r w:rsidRPr="2B897178">
              <w:rPr>
                <w:rFonts w:ascii="Arial" w:eastAsia="Arial" w:hAnsi="Arial" w:cs="Arial"/>
                <w:sz w:val="14"/>
                <w:szCs w:val="14"/>
                <w:lang w:val="es"/>
              </w:rPr>
              <w:t>7</w:t>
            </w:r>
          </w:p>
        </w:tc>
        <w:tc>
          <w:tcPr>
            <w:tcW w:w="1451" w:type="dxa"/>
            <w:tcBorders>
              <w:top w:val="nil"/>
              <w:left w:val="single" w:sz="8" w:space="0" w:color="auto"/>
              <w:bottom w:val="single" w:sz="8" w:space="0" w:color="auto"/>
              <w:right w:val="single" w:sz="8" w:space="0" w:color="auto"/>
            </w:tcBorders>
            <w:vAlign w:val="center"/>
          </w:tcPr>
          <w:p w14:paraId="46863406" w14:textId="55FFF28E" w:rsidR="15B5E352" w:rsidRPr="00B34460" w:rsidRDefault="7FA9C08B" w:rsidP="2B897178">
            <w:pPr>
              <w:tabs>
                <w:tab w:val="center" w:pos="4535"/>
              </w:tabs>
              <w:jc w:val="center"/>
              <w:rPr>
                <w:rFonts w:ascii="Arial" w:eastAsia="Arial" w:hAnsi="Arial" w:cs="Arial"/>
                <w:sz w:val="14"/>
                <w:szCs w:val="14"/>
                <w:lang w:val="es"/>
              </w:rPr>
            </w:pPr>
            <w:r w:rsidRPr="2B897178">
              <w:rPr>
                <w:rFonts w:ascii="Arial" w:eastAsia="Arial" w:hAnsi="Arial" w:cs="Arial"/>
                <w:sz w:val="14"/>
                <w:szCs w:val="14"/>
                <w:lang w:val="es"/>
              </w:rPr>
              <w:t>7</w:t>
            </w:r>
          </w:p>
        </w:tc>
        <w:tc>
          <w:tcPr>
            <w:tcW w:w="792" w:type="dxa"/>
            <w:tcBorders>
              <w:top w:val="nil"/>
              <w:left w:val="single" w:sz="8" w:space="0" w:color="auto"/>
              <w:bottom w:val="single" w:sz="8" w:space="0" w:color="auto"/>
              <w:right w:val="single" w:sz="8" w:space="0" w:color="auto"/>
            </w:tcBorders>
            <w:vAlign w:val="center"/>
          </w:tcPr>
          <w:p w14:paraId="275904AD" w14:textId="3D2B77F8"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0</w:t>
            </w:r>
          </w:p>
        </w:tc>
        <w:tc>
          <w:tcPr>
            <w:tcW w:w="4361" w:type="dxa"/>
            <w:tcBorders>
              <w:top w:val="nil"/>
              <w:left w:val="single" w:sz="8" w:space="0" w:color="auto"/>
              <w:bottom w:val="single" w:sz="8" w:space="0" w:color="auto"/>
              <w:right w:val="single" w:sz="8" w:space="0" w:color="000000" w:themeColor="text1"/>
            </w:tcBorders>
            <w:vAlign w:val="center"/>
          </w:tcPr>
          <w:p w14:paraId="28248E28" w14:textId="149AD7B1" w:rsidR="15B5E352" w:rsidRPr="00B34460" w:rsidRDefault="1AB311E3" w:rsidP="2B897178">
            <w:pPr>
              <w:tabs>
                <w:tab w:val="center" w:pos="4535"/>
              </w:tabs>
              <w:jc w:val="both"/>
              <w:rPr>
                <w:rFonts w:ascii="Arial" w:hAnsi="Arial" w:cs="Arial"/>
                <w:sz w:val="14"/>
                <w:szCs w:val="14"/>
                <w:lang w:val="es"/>
              </w:rPr>
            </w:pPr>
            <w:r w:rsidRPr="2B897178">
              <w:rPr>
                <w:rFonts w:ascii="Arial" w:eastAsia="Arial" w:hAnsi="Arial" w:cs="Arial"/>
                <w:sz w:val="14"/>
                <w:szCs w:val="14"/>
                <w:lang w:val="es"/>
              </w:rPr>
              <w:t xml:space="preserve">Estas QRS, todas se relacionan con vigilancias judiciales administrativas, mismas que se tramitan una vez recibidas y repartidas por la Secretaría del Consejo Seccional. </w:t>
            </w:r>
          </w:p>
        </w:tc>
      </w:tr>
      <w:tr w:rsidR="15B5E352" w:rsidRPr="00B34460" w14:paraId="3F2ADE57" w14:textId="77777777" w:rsidTr="2B897178">
        <w:trPr>
          <w:trHeight w:val="450"/>
          <w:jc w:val="center"/>
        </w:trPr>
        <w:tc>
          <w:tcPr>
            <w:tcW w:w="1530" w:type="dxa"/>
            <w:tcBorders>
              <w:top w:val="single" w:sz="8" w:space="0" w:color="auto"/>
              <w:left w:val="single" w:sz="8" w:space="0" w:color="000000" w:themeColor="text1"/>
              <w:bottom w:val="single" w:sz="8" w:space="0" w:color="auto"/>
              <w:right w:val="single" w:sz="8" w:space="0" w:color="auto"/>
            </w:tcBorders>
            <w:vAlign w:val="center"/>
          </w:tcPr>
          <w:p w14:paraId="65ECA622" w14:textId="2F3596B3" w:rsidR="15B5E352" w:rsidRPr="00B34460" w:rsidRDefault="15B5E352" w:rsidP="2B897178">
            <w:pPr>
              <w:tabs>
                <w:tab w:val="center" w:pos="4535"/>
              </w:tabs>
              <w:jc w:val="center"/>
              <w:rPr>
                <w:rFonts w:ascii="Arial" w:hAnsi="Arial" w:cs="Arial"/>
                <w:sz w:val="14"/>
                <w:szCs w:val="14"/>
              </w:rPr>
            </w:pPr>
          </w:p>
          <w:p w14:paraId="77A2D0DF" w14:textId="42953E79" w:rsidR="15B5E352" w:rsidRPr="00B34460" w:rsidRDefault="7FA9C08B" w:rsidP="2B897178">
            <w:pPr>
              <w:tabs>
                <w:tab w:val="center" w:pos="4535"/>
              </w:tabs>
              <w:jc w:val="center"/>
              <w:rPr>
                <w:rFonts w:ascii="Arial" w:hAnsi="Arial" w:cs="Arial"/>
                <w:color w:val="000000" w:themeColor="text1"/>
                <w:sz w:val="14"/>
                <w:szCs w:val="14"/>
                <w:lang w:val="es"/>
              </w:rPr>
            </w:pPr>
            <w:r w:rsidRPr="2B897178">
              <w:rPr>
                <w:rFonts w:ascii="Arial" w:eastAsia="Arial" w:hAnsi="Arial" w:cs="Arial"/>
                <w:color w:val="000000" w:themeColor="text1"/>
                <w:sz w:val="14"/>
                <w:szCs w:val="14"/>
                <w:lang w:val="es"/>
              </w:rPr>
              <w:t>Solicitudes de datos generales</w:t>
            </w:r>
          </w:p>
        </w:tc>
        <w:tc>
          <w:tcPr>
            <w:tcW w:w="1240" w:type="dxa"/>
            <w:tcBorders>
              <w:top w:val="single" w:sz="8" w:space="0" w:color="auto"/>
              <w:left w:val="single" w:sz="8" w:space="0" w:color="auto"/>
              <w:bottom w:val="single" w:sz="8" w:space="0" w:color="auto"/>
              <w:right w:val="single" w:sz="8" w:space="0" w:color="auto"/>
            </w:tcBorders>
            <w:vAlign w:val="center"/>
          </w:tcPr>
          <w:p w14:paraId="0D479DFE" w14:textId="4396A4DE" w:rsidR="15B5E352" w:rsidRPr="00B34460" w:rsidRDefault="7FA9C08B" w:rsidP="2B897178">
            <w:pPr>
              <w:tabs>
                <w:tab w:val="center" w:pos="4535"/>
              </w:tabs>
              <w:jc w:val="center"/>
              <w:rPr>
                <w:rFonts w:ascii="Arial" w:eastAsia="Arial" w:hAnsi="Arial" w:cs="Arial"/>
                <w:sz w:val="14"/>
                <w:szCs w:val="14"/>
                <w:lang w:val="es"/>
              </w:rPr>
            </w:pPr>
            <w:r w:rsidRPr="2B897178">
              <w:rPr>
                <w:rFonts w:ascii="Arial" w:eastAsia="Arial" w:hAnsi="Arial" w:cs="Arial"/>
                <w:sz w:val="14"/>
                <w:szCs w:val="14"/>
                <w:lang w:val="es"/>
              </w:rPr>
              <w:t>3</w:t>
            </w:r>
          </w:p>
        </w:tc>
        <w:tc>
          <w:tcPr>
            <w:tcW w:w="1451" w:type="dxa"/>
            <w:tcBorders>
              <w:top w:val="single" w:sz="8" w:space="0" w:color="auto"/>
              <w:left w:val="single" w:sz="8" w:space="0" w:color="auto"/>
              <w:bottom w:val="single" w:sz="8" w:space="0" w:color="auto"/>
              <w:right w:val="single" w:sz="8" w:space="0" w:color="auto"/>
            </w:tcBorders>
            <w:vAlign w:val="center"/>
          </w:tcPr>
          <w:p w14:paraId="228EF2DA" w14:textId="04C7D561" w:rsidR="15B5E352" w:rsidRPr="00B34460" w:rsidRDefault="7FA9C08B" w:rsidP="2B897178">
            <w:pPr>
              <w:tabs>
                <w:tab w:val="center" w:pos="4535"/>
              </w:tabs>
              <w:jc w:val="center"/>
              <w:rPr>
                <w:rFonts w:ascii="Arial" w:eastAsia="Arial" w:hAnsi="Arial" w:cs="Arial"/>
                <w:sz w:val="14"/>
                <w:szCs w:val="14"/>
                <w:lang w:val="es"/>
              </w:rPr>
            </w:pPr>
            <w:r w:rsidRPr="2B897178">
              <w:rPr>
                <w:rFonts w:ascii="Arial" w:eastAsia="Arial" w:hAnsi="Arial" w:cs="Arial"/>
                <w:sz w:val="14"/>
                <w:szCs w:val="14"/>
                <w:lang w:val="es"/>
              </w:rPr>
              <w:t>3</w:t>
            </w:r>
          </w:p>
        </w:tc>
        <w:tc>
          <w:tcPr>
            <w:tcW w:w="792" w:type="dxa"/>
            <w:tcBorders>
              <w:top w:val="single" w:sz="8" w:space="0" w:color="auto"/>
              <w:left w:val="single" w:sz="8" w:space="0" w:color="auto"/>
              <w:bottom w:val="single" w:sz="8" w:space="0" w:color="auto"/>
              <w:right w:val="single" w:sz="8" w:space="0" w:color="auto"/>
            </w:tcBorders>
            <w:vAlign w:val="center"/>
          </w:tcPr>
          <w:p w14:paraId="7A03C1C1" w14:textId="519D4ACB"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0</w:t>
            </w:r>
          </w:p>
        </w:tc>
        <w:tc>
          <w:tcPr>
            <w:tcW w:w="4361" w:type="dxa"/>
            <w:tcBorders>
              <w:top w:val="single" w:sz="8" w:space="0" w:color="auto"/>
              <w:left w:val="single" w:sz="8" w:space="0" w:color="auto"/>
              <w:bottom w:val="single" w:sz="8" w:space="0" w:color="auto"/>
              <w:right w:val="single" w:sz="8" w:space="0" w:color="000000" w:themeColor="text1"/>
            </w:tcBorders>
            <w:vAlign w:val="center"/>
          </w:tcPr>
          <w:p w14:paraId="086D6C8F" w14:textId="7D3B4255" w:rsidR="15B5E352" w:rsidRPr="00B34460" w:rsidRDefault="7FA9C08B" w:rsidP="2B897178">
            <w:pPr>
              <w:tabs>
                <w:tab w:val="center" w:pos="4535"/>
              </w:tabs>
              <w:jc w:val="both"/>
              <w:rPr>
                <w:rFonts w:ascii="Arial" w:eastAsia="Arial" w:hAnsi="Arial" w:cs="Arial"/>
                <w:sz w:val="14"/>
                <w:szCs w:val="14"/>
                <w:lang w:val="es"/>
              </w:rPr>
            </w:pPr>
            <w:r w:rsidRPr="2B897178">
              <w:rPr>
                <w:rFonts w:ascii="Arial" w:eastAsia="Arial" w:hAnsi="Arial" w:cs="Arial"/>
                <w:sz w:val="14"/>
                <w:szCs w:val="14"/>
                <w:lang w:val="es"/>
              </w:rPr>
              <w:t>Peticiones a las que se ha dado respuesta en forma oportuna</w:t>
            </w:r>
          </w:p>
        </w:tc>
      </w:tr>
      <w:tr w:rsidR="15B5E352" w:rsidRPr="00B34460" w14:paraId="4403607E" w14:textId="77777777" w:rsidTr="2B897178">
        <w:trPr>
          <w:trHeight w:val="450"/>
          <w:jc w:val="center"/>
        </w:trPr>
        <w:tc>
          <w:tcPr>
            <w:tcW w:w="1530" w:type="dxa"/>
            <w:tcBorders>
              <w:top w:val="single" w:sz="8" w:space="0" w:color="auto"/>
              <w:left w:val="single" w:sz="8" w:space="0" w:color="000000" w:themeColor="text1"/>
              <w:bottom w:val="single" w:sz="8" w:space="0" w:color="auto"/>
              <w:right w:val="single" w:sz="8" w:space="0" w:color="auto"/>
            </w:tcBorders>
            <w:shd w:val="clear" w:color="auto" w:fill="D9D9D9" w:themeFill="background1" w:themeFillShade="D9"/>
            <w:vAlign w:val="center"/>
          </w:tcPr>
          <w:p w14:paraId="25E40AE8" w14:textId="35E32AF1" w:rsidR="15B5E352" w:rsidRPr="00B34460" w:rsidRDefault="15B5E352" w:rsidP="2B897178">
            <w:pPr>
              <w:tabs>
                <w:tab w:val="center" w:pos="4535"/>
              </w:tabs>
              <w:jc w:val="center"/>
              <w:rPr>
                <w:rFonts w:ascii="Arial" w:hAnsi="Arial" w:cs="Arial"/>
                <w:sz w:val="14"/>
                <w:szCs w:val="14"/>
              </w:rPr>
            </w:pPr>
          </w:p>
          <w:p w14:paraId="10B78C36" w14:textId="2AAEF0AE"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Total</w:t>
            </w:r>
          </w:p>
        </w:tc>
        <w:tc>
          <w:tcPr>
            <w:tcW w:w="124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A64DF1E" w14:textId="4F737193" w:rsidR="15B5E352" w:rsidRPr="00B34460" w:rsidRDefault="7FA9C08B" w:rsidP="2B897178">
            <w:pPr>
              <w:tabs>
                <w:tab w:val="center" w:pos="4535"/>
              </w:tabs>
              <w:jc w:val="center"/>
              <w:rPr>
                <w:rFonts w:ascii="Arial" w:eastAsia="Arial" w:hAnsi="Arial" w:cs="Arial"/>
                <w:sz w:val="14"/>
                <w:szCs w:val="14"/>
                <w:lang w:val="es"/>
              </w:rPr>
            </w:pPr>
            <w:r w:rsidRPr="2B897178">
              <w:rPr>
                <w:rFonts w:ascii="Arial" w:eastAsia="Arial" w:hAnsi="Arial" w:cs="Arial"/>
                <w:sz w:val="14"/>
                <w:szCs w:val="14"/>
                <w:lang w:val="es"/>
              </w:rPr>
              <w:t>10</w:t>
            </w:r>
          </w:p>
        </w:tc>
        <w:tc>
          <w:tcPr>
            <w:tcW w:w="145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1D8AE1E" w14:textId="0FB76255" w:rsidR="15B5E352" w:rsidRPr="00B34460" w:rsidRDefault="7FA9C08B" w:rsidP="2B897178">
            <w:pPr>
              <w:tabs>
                <w:tab w:val="center" w:pos="4535"/>
              </w:tabs>
              <w:jc w:val="center"/>
              <w:rPr>
                <w:rFonts w:ascii="Arial" w:eastAsia="Arial" w:hAnsi="Arial" w:cs="Arial"/>
                <w:b/>
                <w:bCs/>
                <w:sz w:val="14"/>
                <w:szCs w:val="14"/>
                <w:lang w:val="es"/>
              </w:rPr>
            </w:pPr>
            <w:r w:rsidRPr="2B897178">
              <w:rPr>
                <w:rFonts w:ascii="Arial" w:eastAsia="Arial" w:hAnsi="Arial" w:cs="Arial"/>
                <w:b/>
                <w:bCs/>
                <w:sz w:val="14"/>
                <w:szCs w:val="14"/>
                <w:lang w:val="es"/>
              </w:rPr>
              <w:t>10</w:t>
            </w:r>
          </w:p>
        </w:tc>
        <w:tc>
          <w:tcPr>
            <w:tcW w:w="79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CE85C96" w14:textId="06C99AA0"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0</w:t>
            </w:r>
          </w:p>
        </w:tc>
        <w:tc>
          <w:tcPr>
            <w:tcW w:w="4361" w:type="dxa"/>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tcPr>
          <w:p w14:paraId="7D555F7B" w14:textId="3790D92A" w:rsidR="15B5E352" w:rsidRPr="00B34460" w:rsidRDefault="7FA9C08B" w:rsidP="2B897178">
            <w:pPr>
              <w:tabs>
                <w:tab w:val="center" w:pos="4535"/>
              </w:tabs>
              <w:jc w:val="both"/>
              <w:rPr>
                <w:rFonts w:ascii="Arial" w:hAnsi="Arial" w:cs="Arial"/>
                <w:sz w:val="14"/>
                <w:szCs w:val="14"/>
              </w:rPr>
            </w:pPr>
            <w:r w:rsidRPr="2B897178">
              <w:rPr>
                <w:rFonts w:ascii="Arial" w:eastAsia="Arial" w:hAnsi="Arial" w:cs="Arial"/>
                <w:sz w:val="14"/>
                <w:szCs w:val="14"/>
                <w:lang w:val="es"/>
              </w:rPr>
              <w:t xml:space="preserve"> </w:t>
            </w:r>
          </w:p>
        </w:tc>
      </w:tr>
      <w:tr w:rsidR="15B5E352" w:rsidRPr="00B34460" w14:paraId="6640C63B" w14:textId="77777777" w:rsidTr="2B897178">
        <w:trPr>
          <w:trHeight w:val="450"/>
          <w:jc w:val="center"/>
        </w:trPr>
        <w:tc>
          <w:tcPr>
            <w:tcW w:w="1530" w:type="dxa"/>
            <w:tcBorders>
              <w:top w:val="single" w:sz="8" w:space="0" w:color="auto"/>
              <w:left w:val="single" w:sz="8" w:space="0" w:color="000000" w:themeColor="text1"/>
              <w:bottom w:val="single" w:sz="8" w:space="0" w:color="auto"/>
              <w:right w:val="single" w:sz="8" w:space="0" w:color="auto"/>
            </w:tcBorders>
            <w:vAlign w:val="center"/>
          </w:tcPr>
          <w:p w14:paraId="223052D0" w14:textId="66F33830" w:rsidR="15B5E352" w:rsidRPr="00B34460" w:rsidRDefault="15B5E352" w:rsidP="2B897178">
            <w:pPr>
              <w:tabs>
                <w:tab w:val="center" w:pos="4535"/>
              </w:tabs>
              <w:jc w:val="center"/>
              <w:rPr>
                <w:rFonts w:ascii="Arial" w:hAnsi="Arial" w:cs="Arial"/>
                <w:sz w:val="14"/>
                <w:szCs w:val="14"/>
              </w:rPr>
            </w:pPr>
          </w:p>
          <w:p w14:paraId="4F50CB37" w14:textId="34AD403E"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Quejas</w:t>
            </w:r>
          </w:p>
        </w:tc>
        <w:tc>
          <w:tcPr>
            <w:tcW w:w="7844" w:type="dxa"/>
            <w:gridSpan w:val="4"/>
            <w:tcBorders>
              <w:top w:val="single" w:sz="8" w:space="0" w:color="auto"/>
              <w:left w:val="single" w:sz="8" w:space="0" w:color="auto"/>
              <w:bottom w:val="single" w:sz="8" w:space="0" w:color="auto"/>
              <w:right w:val="single" w:sz="8" w:space="0" w:color="000000" w:themeColor="text1"/>
            </w:tcBorders>
            <w:vAlign w:val="center"/>
          </w:tcPr>
          <w:p w14:paraId="1E5BA0AC" w14:textId="18E0F8FA" w:rsidR="15B5E352" w:rsidRPr="00B34460" w:rsidRDefault="7FA9C08B" w:rsidP="2B897178">
            <w:pPr>
              <w:tabs>
                <w:tab w:val="center" w:pos="4535"/>
              </w:tabs>
              <w:jc w:val="both"/>
              <w:rPr>
                <w:rFonts w:ascii="Arial" w:hAnsi="Arial" w:cs="Arial"/>
                <w:sz w:val="14"/>
                <w:szCs w:val="14"/>
              </w:rPr>
            </w:pPr>
            <w:r w:rsidRPr="2B897178">
              <w:rPr>
                <w:rFonts w:ascii="Arial" w:eastAsia="Arial" w:hAnsi="Arial" w:cs="Arial"/>
                <w:sz w:val="14"/>
                <w:szCs w:val="14"/>
                <w:lang w:val="es"/>
              </w:rPr>
              <w:t xml:space="preserve"> </w:t>
            </w:r>
          </w:p>
        </w:tc>
      </w:tr>
      <w:tr w:rsidR="15B5E352" w:rsidRPr="00B34460" w14:paraId="61862F87" w14:textId="77777777" w:rsidTr="2B897178">
        <w:trPr>
          <w:trHeight w:val="450"/>
          <w:jc w:val="center"/>
        </w:trPr>
        <w:tc>
          <w:tcPr>
            <w:tcW w:w="1530" w:type="dxa"/>
            <w:tcBorders>
              <w:top w:val="single" w:sz="8" w:space="0" w:color="auto"/>
              <w:left w:val="single" w:sz="8" w:space="0" w:color="000000" w:themeColor="text1"/>
              <w:bottom w:val="single" w:sz="8" w:space="0" w:color="000000" w:themeColor="text1"/>
              <w:right w:val="single" w:sz="8" w:space="0" w:color="auto"/>
            </w:tcBorders>
            <w:vAlign w:val="center"/>
          </w:tcPr>
          <w:p w14:paraId="715F9A4E" w14:textId="4FA57E31"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Sobre abogados - Otras Entidades</w:t>
            </w:r>
          </w:p>
        </w:tc>
        <w:tc>
          <w:tcPr>
            <w:tcW w:w="1240" w:type="dxa"/>
            <w:tcBorders>
              <w:top w:val="single" w:sz="8" w:space="0" w:color="auto"/>
              <w:left w:val="single" w:sz="8" w:space="0" w:color="auto"/>
              <w:bottom w:val="single" w:sz="8" w:space="0" w:color="000000" w:themeColor="text1"/>
              <w:right w:val="single" w:sz="8" w:space="0" w:color="000000" w:themeColor="text1"/>
            </w:tcBorders>
            <w:vAlign w:val="center"/>
          </w:tcPr>
          <w:p w14:paraId="10C7DD3D" w14:textId="3CE08440"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 xml:space="preserve"> 5</w:t>
            </w:r>
          </w:p>
        </w:tc>
        <w:tc>
          <w:tcPr>
            <w:tcW w:w="1451" w:type="dxa"/>
            <w:tcBorders>
              <w:top w:val="nil"/>
              <w:left w:val="single" w:sz="8" w:space="0" w:color="auto"/>
              <w:bottom w:val="single" w:sz="8" w:space="0" w:color="000000" w:themeColor="text1"/>
              <w:right w:val="single" w:sz="8" w:space="0" w:color="auto"/>
            </w:tcBorders>
            <w:vAlign w:val="center"/>
          </w:tcPr>
          <w:p w14:paraId="6F6AEC1B" w14:textId="68F4A5F4"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 xml:space="preserve"> 5</w:t>
            </w:r>
          </w:p>
        </w:tc>
        <w:tc>
          <w:tcPr>
            <w:tcW w:w="792" w:type="dxa"/>
            <w:tcBorders>
              <w:top w:val="nil"/>
              <w:left w:val="single" w:sz="8" w:space="0" w:color="auto"/>
              <w:bottom w:val="single" w:sz="8" w:space="0" w:color="000000" w:themeColor="text1"/>
              <w:right w:val="single" w:sz="8" w:space="0" w:color="auto"/>
            </w:tcBorders>
            <w:vAlign w:val="center"/>
          </w:tcPr>
          <w:p w14:paraId="7B370FCE" w14:textId="091ABDD5"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 xml:space="preserve"> 0</w:t>
            </w:r>
          </w:p>
        </w:tc>
        <w:tc>
          <w:tcPr>
            <w:tcW w:w="4361" w:type="dxa"/>
            <w:tcBorders>
              <w:top w:val="nil"/>
              <w:left w:val="single" w:sz="8" w:space="0" w:color="auto"/>
              <w:bottom w:val="single" w:sz="8" w:space="0" w:color="000000" w:themeColor="text1"/>
              <w:right w:val="single" w:sz="8" w:space="0" w:color="000000" w:themeColor="text1"/>
            </w:tcBorders>
            <w:vAlign w:val="center"/>
          </w:tcPr>
          <w:p w14:paraId="5585291C" w14:textId="7E1B5650" w:rsidR="15B5E352" w:rsidRPr="00B34460" w:rsidRDefault="7FA9C08B" w:rsidP="2B897178">
            <w:pPr>
              <w:tabs>
                <w:tab w:val="center" w:pos="4535"/>
              </w:tabs>
              <w:jc w:val="both"/>
              <w:rPr>
                <w:rFonts w:ascii="Arial" w:hAnsi="Arial" w:cs="Arial"/>
                <w:sz w:val="14"/>
                <w:szCs w:val="14"/>
                <w:lang w:val="es"/>
              </w:rPr>
            </w:pPr>
            <w:r w:rsidRPr="2B897178">
              <w:rPr>
                <w:rFonts w:ascii="Arial" w:eastAsia="Arial" w:hAnsi="Arial" w:cs="Arial"/>
                <w:sz w:val="14"/>
                <w:szCs w:val="14"/>
                <w:lang w:val="es"/>
              </w:rPr>
              <w:t xml:space="preserve"> Remitidas a la Comisión Seccional de Disciplina Judicial, por versar sobre quejas sobre abogados</w:t>
            </w:r>
          </w:p>
        </w:tc>
      </w:tr>
      <w:tr w:rsidR="15B5E352" w:rsidRPr="00B34460" w14:paraId="3721507D" w14:textId="77777777" w:rsidTr="2B897178">
        <w:trPr>
          <w:trHeight w:val="450"/>
          <w:jc w:val="center"/>
        </w:trPr>
        <w:tc>
          <w:tcPr>
            <w:tcW w:w="1530" w:type="dxa"/>
            <w:tcBorders>
              <w:top w:val="single" w:sz="8" w:space="0" w:color="auto"/>
              <w:left w:val="single" w:sz="8" w:space="0" w:color="000000" w:themeColor="text1"/>
              <w:bottom w:val="single" w:sz="8" w:space="0" w:color="000000" w:themeColor="text1"/>
              <w:right w:val="single" w:sz="8" w:space="0" w:color="auto"/>
            </w:tcBorders>
            <w:vAlign w:val="center"/>
          </w:tcPr>
          <w:p w14:paraId="4DE65798" w14:textId="6A8DA6E4" w:rsidR="15B5E352" w:rsidRPr="00B34460" w:rsidRDefault="7FA9C08B" w:rsidP="2B897178">
            <w:pPr>
              <w:jc w:val="center"/>
              <w:rPr>
                <w:rFonts w:ascii="Arial" w:hAnsi="Arial" w:cs="Arial"/>
                <w:sz w:val="14"/>
                <w:szCs w:val="14"/>
                <w:lang w:val="es"/>
              </w:rPr>
            </w:pPr>
            <w:r w:rsidRPr="2B897178">
              <w:rPr>
                <w:rFonts w:ascii="Arial" w:hAnsi="Arial" w:cs="Arial"/>
                <w:sz w:val="14"/>
                <w:szCs w:val="14"/>
                <w:lang w:val="es"/>
              </w:rPr>
              <w:t>Talento Humano</w:t>
            </w:r>
          </w:p>
        </w:tc>
        <w:tc>
          <w:tcPr>
            <w:tcW w:w="1240" w:type="dxa"/>
            <w:tcBorders>
              <w:top w:val="single" w:sz="8" w:space="0" w:color="auto"/>
              <w:left w:val="single" w:sz="8" w:space="0" w:color="auto"/>
              <w:bottom w:val="single" w:sz="8" w:space="0" w:color="000000" w:themeColor="text1"/>
              <w:right w:val="single" w:sz="8" w:space="0" w:color="000000" w:themeColor="text1"/>
            </w:tcBorders>
            <w:vAlign w:val="center"/>
          </w:tcPr>
          <w:p w14:paraId="404BA1F6" w14:textId="24849C1E" w:rsidR="15B5E352" w:rsidRPr="00B34460" w:rsidRDefault="7FA9C08B" w:rsidP="2B897178">
            <w:pPr>
              <w:jc w:val="center"/>
              <w:rPr>
                <w:rFonts w:ascii="Arial" w:hAnsi="Arial" w:cs="Arial"/>
                <w:sz w:val="14"/>
                <w:szCs w:val="14"/>
                <w:lang w:val="es"/>
              </w:rPr>
            </w:pPr>
            <w:r w:rsidRPr="2B897178">
              <w:rPr>
                <w:rFonts w:ascii="Arial" w:hAnsi="Arial" w:cs="Arial"/>
                <w:sz w:val="14"/>
                <w:szCs w:val="14"/>
                <w:lang w:val="es"/>
              </w:rPr>
              <w:t>2</w:t>
            </w:r>
          </w:p>
        </w:tc>
        <w:tc>
          <w:tcPr>
            <w:tcW w:w="1451" w:type="dxa"/>
            <w:tcBorders>
              <w:top w:val="nil"/>
              <w:left w:val="single" w:sz="8" w:space="0" w:color="auto"/>
              <w:bottom w:val="single" w:sz="8" w:space="0" w:color="000000" w:themeColor="text1"/>
              <w:right w:val="single" w:sz="8" w:space="0" w:color="auto"/>
            </w:tcBorders>
            <w:vAlign w:val="center"/>
          </w:tcPr>
          <w:p w14:paraId="4D302AC8" w14:textId="23030FD2" w:rsidR="15B5E352" w:rsidRPr="00B34460" w:rsidRDefault="7FA9C08B" w:rsidP="2B897178">
            <w:pPr>
              <w:jc w:val="center"/>
              <w:rPr>
                <w:rFonts w:ascii="Arial" w:hAnsi="Arial" w:cs="Arial"/>
                <w:b/>
                <w:bCs/>
                <w:sz w:val="14"/>
                <w:szCs w:val="14"/>
                <w:lang w:val="es"/>
              </w:rPr>
            </w:pPr>
            <w:r w:rsidRPr="2B897178">
              <w:rPr>
                <w:rFonts w:ascii="Arial" w:hAnsi="Arial" w:cs="Arial"/>
                <w:b/>
                <w:bCs/>
                <w:sz w:val="14"/>
                <w:szCs w:val="14"/>
                <w:lang w:val="es"/>
              </w:rPr>
              <w:t>2</w:t>
            </w:r>
          </w:p>
        </w:tc>
        <w:tc>
          <w:tcPr>
            <w:tcW w:w="792" w:type="dxa"/>
            <w:tcBorders>
              <w:top w:val="nil"/>
              <w:left w:val="single" w:sz="8" w:space="0" w:color="auto"/>
              <w:bottom w:val="single" w:sz="8" w:space="0" w:color="000000" w:themeColor="text1"/>
              <w:right w:val="single" w:sz="8" w:space="0" w:color="auto"/>
            </w:tcBorders>
            <w:vAlign w:val="center"/>
          </w:tcPr>
          <w:p w14:paraId="6B10AC95" w14:textId="11752D60" w:rsidR="15B5E352" w:rsidRPr="00B34460" w:rsidRDefault="7FA9C08B" w:rsidP="2B897178">
            <w:pPr>
              <w:jc w:val="center"/>
              <w:rPr>
                <w:rFonts w:ascii="Arial" w:hAnsi="Arial" w:cs="Arial"/>
                <w:sz w:val="14"/>
                <w:szCs w:val="14"/>
                <w:lang w:val="es"/>
              </w:rPr>
            </w:pPr>
            <w:r w:rsidRPr="2B897178">
              <w:rPr>
                <w:rFonts w:ascii="Arial" w:hAnsi="Arial" w:cs="Arial"/>
                <w:sz w:val="14"/>
                <w:szCs w:val="14"/>
                <w:lang w:val="es"/>
              </w:rPr>
              <w:t>0</w:t>
            </w:r>
          </w:p>
        </w:tc>
        <w:tc>
          <w:tcPr>
            <w:tcW w:w="4361" w:type="dxa"/>
            <w:tcBorders>
              <w:top w:val="nil"/>
              <w:left w:val="single" w:sz="8" w:space="0" w:color="auto"/>
              <w:bottom w:val="single" w:sz="8" w:space="0" w:color="000000" w:themeColor="text1"/>
              <w:right w:val="single" w:sz="8" w:space="0" w:color="000000" w:themeColor="text1"/>
            </w:tcBorders>
            <w:vAlign w:val="center"/>
          </w:tcPr>
          <w:p w14:paraId="61D06CA1" w14:textId="27206434" w:rsidR="15B5E352" w:rsidRPr="00B34460" w:rsidRDefault="7FA9C08B" w:rsidP="2B897178">
            <w:pPr>
              <w:jc w:val="both"/>
              <w:rPr>
                <w:rFonts w:ascii="Arial" w:hAnsi="Arial" w:cs="Arial"/>
                <w:sz w:val="14"/>
                <w:szCs w:val="14"/>
                <w:lang w:val="es"/>
              </w:rPr>
            </w:pPr>
            <w:r w:rsidRPr="2B897178">
              <w:rPr>
                <w:rFonts w:ascii="Arial" w:hAnsi="Arial" w:cs="Arial"/>
                <w:sz w:val="14"/>
                <w:szCs w:val="14"/>
                <w:lang w:val="es"/>
              </w:rPr>
              <w:t xml:space="preserve">Relacionadas con </w:t>
            </w:r>
            <w:proofErr w:type="spellStart"/>
            <w:r w:rsidRPr="2B897178">
              <w:rPr>
                <w:rFonts w:ascii="Arial" w:hAnsi="Arial" w:cs="Arial"/>
                <w:sz w:val="14"/>
                <w:szCs w:val="14"/>
                <w:lang w:val="es"/>
              </w:rPr>
              <w:t>Apostillamiento</w:t>
            </w:r>
            <w:proofErr w:type="spellEnd"/>
            <w:r w:rsidRPr="2B897178">
              <w:rPr>
                <w:rFonts w:ascii="Arial" w:hAnsi="Arial" w:cs="Arial"/>
                <w:sz w:val="14"/>
                <w:szCs w:val="14"/>
                <w:lang w:val="es"/>
              </w:rPr>
              <w:t>, para lo cual se logró descentralizar este procedimiento y de esta manera se está respondiendo en forma oportuna.</w:t>
            </w:r>
          </w:p>
          <w:p w14:paraId="531D179E" w14:textId="140BEB5F" w:rsidR="15B5E352" w:rsidRPr="00B34460" w:rsidRDefault="1AB311E3" w:rsidP="2B897178">
            <w:pPr>
              <w:jc w:val="both"/>
              <w:rPr>
                <w:rFonts w:ascii="Arial" w:hAnsi="Arial" w:cs="Arial"/>
                <w:sz w:val="14"/>
                <w:szCs w:val="14"/>
                <w:lang w:val="es"/>
              </w:rPr>
            </w:pPr>
            <w:r w:rsidRPr="2B897178">
              <w:rPr>
                <w:rFonts w:ascii="Arial" w:hAnsi="Arial" w:cs="Arial"/>
                <w:sz w:val="14"/>
                <w:szCs w:val="14"/>
                <w:lang w:val="es"/>
              </w:rPr>
              <w:t>Relacionado con el procedimiento de Nómina, el cual ha logrado un mejor desempeño durante la vigencia, pues el grupo de Asuntos Laborales cada vez muestra un mejor empoderamiento del manejo del Software  «</w:t>
            </w:r>
            <w:proofErr w:type="spellStart"/>
            <w:r w:rsidRPr="2B897178">
              <w:rPr>
                <w:rFonts w:ascii="Arial" w:hAnsi="Arial" w:cs="Arial"/>
                <w:sz w:val="14"/>
                <w:szCs w:val="14"/>
                <w:lang w:val="es"/>
              </w:rPr>
              <w:t>Efinómina</w:t>
            </w:r>
            <w:proofErr w:type="spellEnd"/>
            <w:r w:rsidRPr="2B897178">
              <w:rPr>
                <w:rFonts w:ascii="Arial" w:hAnsi="Arial" w:cs="Arial"/>
                <w:sz w:val="14"/>
                <w:szCs w:val="14"/>
                <w:lang w:val="es"/>
              </w:rPr>
              <w:t>».</w:t>
            </w:r>
          </w:p>
        </w:tc>
      </w:tr>
      <w:tr w:rsidR="15B5E352" w:rsidRPr="00B34460" w14:paraId="7C5C6405" w14:textId="77777777" w:rsidTr="2B897178">
        <w:trPr>
          <w:trHeight w:val="450"/>
          <w:jc w:val="center"/>
        </w:trPr>
        <w:tc>
          <w:tcPr>
            <w:tcW w:w="1530" w:type="dxa"/>
            <w:tcBorders>
              <w:top w:val="single" w:sz="8" w:space="0" w:color="auto"/>
              <w:left w:val="single" w:sz="8" w:space="0" w:color="000000" w:themeColor="text1"/>
              <w:bottom w:val="single" w:sz="8" w:space="0" w:color="000000" w:themeColor="text1"/>
              <w:right w:val="single" w:sz="8" w:space="0" w:color="auto"/>
            </w:tcBorders>
            <w:vAlign w:val="center"/>
          </w:tcPr>
          <w:p w14:paraId="1EACF454" w14:textId="1B975FE4" w:rsidR="15B5E352" w:rsidRPr="00B34460" w:rsidRDefault="7FA9C08B" w:rsidP="2B897178">
            <w:pPr>
              <w:jc w:val="center"/>
              <w:rPr>
                <w:rFonts w:ascii="Arial" w:hAnsi="Arial" w:cs="Arial"/>
                <w:sz w:val="14"/>
                <w:szCs w:val="14"/>
                <w:lang w:val="es"/>
              </w:rPr>
            </w:pPr>
            <w:r w:rsidRPr="2B897178">
              <w:rPr>
                <w:rFonts w:ascii="Arial" w:hAnsi="Arial" w:cs="Arial"/>
                <w:sz w:val="14"/>
                <w:szCs w:val="14"/>
                <w:lang w:val="es"/>
              </w:rPr>
              <w:t>Sobre funcionarios y empleados</w:t>
            </w:r>
          </w:p>
        </w:tc>
        <w:tc>
          <w:tcPr>
            <w:tcW w:w="1240" w:type="dxa"/>
            <w:tcBorders>
              <w:top w:val="single" w:sz="8" w:space="0" w:color="auto"/>
              <w:left w:val="single" w:sz="8" w:space="0" w:color="auto"/>
              <w:bottom w:val="single" w:sz="8" w:space="0" w:color="000000" w:themeColor="text1"/>
              <w:right w:val="single" w:sz="8" w:space="0" w:color="000000" w:themeColor="text1"/>
            </w:tcBorders>
            <w:vAlign w:val="center"/>
          </w:tcPr>
          <w:p w14:paraId="0FE099AD" w14:textId="525587E0" w:rsidR="15B5E352" w:rsidRPr="00B34460" w:rsidRDefault="7FA9C08B" w:rsidP="2B897178">
            <w:pPr>
              <w:jc w:val="center"/>
              <w:rPr>
                <w:rFonts w:ascii="Arial" w:hAnsi="Arial" w:cs="Arial"/>
                <w:sz w:val="14"/>
                <w:szCs w:val="14"/>
                <w:lang w:val="es"/>
              </w:rPr>
            </w:pPr>
            <w:r w:rsidRPr="2B897178">
              <w:rPr>
                <w:rFonts w:ascii="Arial" w:hAnsi="Arial" w:cs="Arial"/>
                <w:sz w:val="14"/>
                <w:szCs w:val="14"/>
                <w:lang w:val="es"/>
              </w:rPr>
              <w:t>3</w:t>
            </w:r>
          </w:p>
        </w:tc>
        <w:tc>
          <w:tcPr>
            <w:tcW w:w="1451" w:type="dxa"/>
            <w:tcBorders>
              <w:top w:val="nil"/>
              <w:left w:val="single" w:sz="8" w:space="0" w:color="auto"/>
              <w:bottom w:val="single" w:sz="8" w:space="0" w:color="000000" w:themeColor="text1"/>
              <w:right w:val="single" w:sz="8" w:space="0" w:color="auto"/>
            </w:tcBorders>
            <w:vAlign w:val="center"/>
          </w:tcPr>
          <w:p w14:paraId="0330B34A" w14:textId="09CE3CA1" w:rsidR="15B5E352" w:rsidRPr="00B34460" w:rsidRDefault="7FA9C08B" w:rsidP="2B897178">
            <w:pPr>
              <w:jc w:val="center"/>
              <w:rPr>
                <w:rFonts w:ascii="Arial" w:hAnsi="Arial" w:cs="Arial"/>
                <w:b/>
                <w:bCs/>
                <w:sz w:val="14"/>
                <w:szCs w:val="14"/>
                <w:lang w:val="es"/>
              </w:rPr>
            </w:pPr>
            <w:r w:rsidRPr="2B897178">
              <w:rPr>
                <w:rFonts w:ascii="Arial" w:hAnsi="Arial" w:cs="Arial"/>
                <w:b/>
                <w:bCs/>
                <w:sz w:val="14"/>
                <w:szCs w:val="14"/>
                <w:lang w:val="es"/>
              </w:rPr>
              <w:t>3</w:t>
            </w:r>
          </w:p>
        </w:tc>
        <w:tc>
          <w:tcPr>
            <w:tcW w:w="792" w:type="dxa"/>
            <w:tcBorders>
              <w:top w:val="nil"/>
              <w:left w:val="single" w:sz="8" w:space="0" w:color="auto"/>
              <w:bottom w:val="single" w:sz="8" w:space="0" w:color="000000" w:themeColor="text1"/>
              <w:right w:val="single" w:sz="8" w:space="0" w:color="auto"/>
            </w:tcBorders>
            <w:vAlign w:val="center"/>
          </w:tcPr>
          <w:p w14:paraId="4D5F7165" w14:textId="5270BDE7" w:rsidR="15B5E352" w:rsidRPr="00B34460" w:rsidRDefault="7FA9C08B" w:rsidP="2B897178">
            <w:pPr>
              <w:jc w:val="center"/>
              <w:rPr>
                <w:rFonts w:ascii="Arial" w:hAnsi="Arial" w:cs="Arial"/>
                <w:sz w:val="14"/>
                <w:szCs w:val="14"/>
                <w:lang w:val="es"/>
              </w:rPr>
            </w:pPr>
            <w:r w:rsidRPr="2B897178">
              <w:rPr>
                <w:rFonts w:ascii="Arial" w:hAnsi="Arial" w:cs="Arial"/>
                <w:sz w:val="14"/>
                <w:szCs w:val="14"/>
                <w:lang w:val="es"/>
              </w:rPr>
              <w:t>0</w:t>
            </w:r>
          </w:p>
        </w:tc>
        <w:tc>
          <w:tcPr>
            <w:tcW w:w="4361" w:type="dxa"/>
            <w:tcBorders>
              <w:top w:val="nil"/>
              <w:left w:val="single" w:sz="8" w:space="0" w:color="auto"/>
              <w:bottom w:val="single" w:sz="8" w:space="0" w:color="000000" w:themeColor="text1"/>
              <w:right w:val="single" w:sz="8" w:space="0" w:color="000000" w:themeColor="text1"/>
            </w:tcBorders>
            <w:vAlign w:val="center"/>
          </w:tcPr>
          <w:p w14:paraId="67EF6699" w14:textId="22381221" w:rsidR="15B5E352" w:rsidRPr="00B34460" w:rsidRDefault="7FA9C08B" w:rsidP="2B897178">
            <w:pPr>
              <w:jc w:val="both"/>
              <w:rPr>
                <w:rFonts w:ascii="Arial" w:hAnsi="Arial" w:cs="Arial"/>
                <w:sz w:val="14"/>
                <w:szCs w:val="14"/>
                <w:lang w:val="es"/>
              </w:rPr>
            </w:pPr>
            <w:r w:rsidRPr="2B897178">
              <w:rPr>
                <w:rFonts w:ascii="Arial" w:hAnsi="Arial" w:cs="Arial"/>
                <w:sz w:val="14"/>
                <w:szCs w:val="14"/>
                <w:lang w:val="es"/>
              </w:rPr>
              <w:t>Remitidas al superior inmediato, en el término correspondiente</w:t>
            </w:r>
          </w:p>
        </w:tc>
      </w:tr>
      <w:tr w:rsidR="15B5E352" w:rsidRPr="00B34460" w14:paraId="23550349" w14:textId="77777777" w:rsidTr="2B897178">
        <w:trPr>
          <w:trHeight w:val="450"/>
          <w:jc w:val="center"/>
        </w:trPr>
        <w:tc>
          <w:tcPr>
            <w:tcW w:w="1530"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D9D9D9" w:themeFill="background1" w:themeFillShade="D9"/>
            <w:vAlign w:val="center"/>
          </w:tcPr>
          <w:p w14:paraId="32B3B78E" w14:textId="1BBF8512" w:rsidR="15B5E352" w:rsidRPr="00B34460" w:rsidRDefault="15B5E352" w:rsidP="2B897178">
            <w:pPr>
              <w:tabs>
                <w:tab w:val="center" w:pos="4535"/>
              </w:tabs>
              <w:jc w:val="center"/>
              <w:rPr>
                <w:rFonts w:ascii="Arial" w:hAnsi="Arial" w:cs="Arial"/>
                <w:sz w:val="14"/>
                <w:szCs w:val="14"/>
              </w:rPr>
            </w:pPr>
          </w:p>
          <w:p w14:paraId="70E81069" w14:textId="18C45C61"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Total</w:t>
            </w:r>
          </w:p>
        </w:tc>
        <w:tc>
          <w:tcPr>
            <w:tcW w:w="1240" w:type="dxa"/>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vAlign w:val="center"/>
          </w:tcPr>
          <w:p w14:paraId="1E8B3568" w14:textId="7DACFDF1"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 xml:space="preserve">10 </w:t>
            </w:r>
          </w:p>
        </w:tc>
        <w:tc>
          <w:tcPr>
            <w:tcW w:w="1451" w:type="dxa"/>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vAlign w:val="center"/>
          </w:tcPr>
          <w:p w14:paraId="634F04E2" w14:textId="1E0D339A"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 xml:space="preserve"> 10</w:t>
            </w:r>
          </w:p>
        </w:tc>
        <w:tc>
          <w:tcPr>
            <w:tcW w:w="792" w:type="dxa"/>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vAlign w:val="center"/>
          </w:tcPr>
          <w:p w14:paraId="63B81EC9" w14:textId="7AD46B6F"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 xml:space="preserve"> </w:t>
            </w:r>
          </w:p>
        </w:tc>
        <w:tc>
          <w:tcPr>
            <w:tcW w:w="4361"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D9D9D9" w:themeFill="background1" w:themeFillShade="D9"/>
            <w:vAlign w:val="center"/>
          </w:tcPr>
          <w:p w14:paraId="496CDBC2" w14:textId="1C3D9AD9" w:rsidR="15B5E352" w:rsidRPr="00B34460" w:rsidRDefault="7FA9C08B" w:rsidP="2B897178">
            <w:pPr>
              <w:tabs>
                <w:tab w:val="center" w:pos="4535"/>
              </w:tabs>
              <w:jc w:val="both"/>
              <w:rPr>
                <w:rFonts w:ascii="Arial" w:hAnsi="Arial" w:cs="Arial"/>
                <w:sz w:val="14"/>
                <w:szCs w:val="14"/>
              </w:rPr>
            </w:pPr>
            <w:r w:rsidRPr="2B897178">
              <w:rPr>
                <w:rFonts w:ascii="Arial" w:eastAsia="Arial" w:hAnsi="Arial" w:cs="Arial"/>
                <w:sz w:val="14"/>
                <w:szCs w:val="14"/>
                <w:lang w:val="es"/>
              </w:rPr>
              <w:t xml:space="preserve"> </w:t>
            </w:r>
          </w:p>
        </w:tc>
      </w:tr>
      <w:tr w:rsidR="15B5E352" w:rsidRPr="00B34460" w14:paraId="25BE57CF" w14:textId="77777777" w:rsidTr="2B897178">
        <w:trPr>
          <w:trHeight w:val="450"/>
          <w:jc w:val="center"/>
        </w:trPr>
        <w:tc>
          <w:tcPr>
            <w:tcW w:w="1530"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0861606F" w14:textId="1D60D224" w:rsidR="15B5E352" w:rsidRPr="00B34460" w:rsidRDefault="15B5E352" w:rsidP="2B897178">
            <w:pPr>
              <w:tabs>
                <w:tab w:val="center" w:pos="4535"/>
              </w:tabs>
              <w:jc w:val="center"/>
              <w:rPr>
                <w:rFonts w:ascii="Arial" w:hAnsi="Arial" w:cs="Arial"/>
                <w:sz w:val="14"/>
                <w:szCs w:val="14"/>
              </w:rPr>
            </w:pPr>
          </w:p>
          <w:p w14:paraId="0BA2E613" w14:textId="6FE8D467"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Reclamos</w:t>
            </w:r>
          </w:p>
        </w:tc>
        <w:tc>
          <w:tcPr>
            <w:tcW w:w="7844" w:type="dxa"/>
            <w:gridSpan w:val="4"/>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7F34A26E" w14:textId="3F90E5A9" w:rsidR="15B5E352" w:rsidRPr="00B34460" w:rsidRDefault="7FA9C08B" w:rsidP="2B897178">
            <w:pPr>
              <w:tabs>
                <w:tab w:val="center" w:pos="4535"/>
              </w:tabs>
              <w:rPr>
                <w:rFonts w:ascii="Arial" w:hAnsi="Arial" w:cs="Arial"/>
                <w:sz w:val="14"/>
                <w:szCs w:val="14"/>
              </w:rPr>
            </w:pPr>
            <w:r w:rsidRPr="2B897178">
              <w:rPr>
                <w:rFonts w:ascii="Arial" w:eastAsia="Arial" w:hAnsi="Arial" w:cs="Arial"/>
                <w:sz w:val="14"/>
                <w:szCs w:val="14"/>
                <w:lang w:val="es"/>
              </w:rPr>
              <w:t xml:space="preserve"> </w:t>
            </w:r>
          </w:p>
        </w:tc>
      </w:tr>
      <w:tr w:rsidR="15B5E352" w:rsidRPr="00B34460" w14:paraId="579C30A3" w14:textId="77777777" w:rsidTr="2B897178">
        <w:trPr>
          <w:trHeight w:val="450"/>
          <w:jc w:val="center"/>
        </w:trPr>
        <w:tc>
          <w:tcPr>
            <w:tcW w:w="1530"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763740EC" w14:textId="266A7750" w:rsidR="15B5E352" w:rsidRPr="00B34460" w:rsidRDefault="15B5E352" w:rsidP="2B897178">
            <w:pPr>
              <w:tabs>
                <w:tab w:val="center" w:pos="4535"/>
              </w:tabs>
              <w:jc w:val="center"/>
              <w:rPr>
                <w:rFonts w:ascii="Arial" w:hAnsi="Arial" w:cs="Arial"/>
                <w:sz w:val="14"/>
                <w:szCs w:val="14"/>
              </w:rPr>
            </w:pPr>
          </w:p>
        </w:tc>
        <w:tc>
          <w:tcPr>
            <w:tcW w:w="1240" w:type="dxa"/>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79474D70" w14:textId="79B9C6A1"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 xml:space="preserve"> </w:t>
            </w:r>
          </w:p>
        </w:tc>
        <w:tc>
          <w:tcPr>
            <w:tcW w:w="1451" w:type="dxa"/>
            <w:tcBorders>
              <w:top w:val="nil"/>
              <w:left w:val="single" w:sz="8" w:space="0" w:color="auto"/>
              <w:bottom w:val="single" w:sz="8" w:space="0" w:color="000000" w:themeColor="text1"/>
              <w:right w:val="single" w:sz="8" w:space="0" w:color="auto"/>
            </w:tcBorders>
            <w:vAlign w:val="center"/>
          </w:tcPr>
          <w:p w14:paraId="4C381F4F" w14:textId="640ECB16"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 xml:space="preserve"> </w:t>
            </w:r>
          </w:p>
        </w:tc>
        <w:tc>
          <w:tcPr>
            <w:tcW w:w="792" w:type="dxa"/>
            <w:tcBorders>
              <w:top w:val="nil"/>
              <w:left w:val="single" w:sz="8" w:space="0" w:color="auto"/>
              <w:bottom w:val="single" w:sz="8" w:space="0" w:color="000000" w:themeColor="text1"/>
              <w:right w:val="single" w:sz="8" w:space="0" w:color="auto"/>
            </w:tcBorders>
            <w:vAlign w:val="center"/>
          </w:tcPr>
          <w:p w14:paraId="61740B2F" w14:textId="0C75F578"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 xml:space="preserve"> </w:t>
            </w:r>
          </w:p>
        </w:tc>
        <w:tc>
          <w:tcPr>
            <w:tcW w:w="4361" w:type="dxa"/>
            <w:tcBorders>
              <w:top w:val="nil"/>
              <w:left w:val="single" w:sz="8" w:space="0" w:color="auto"/>
              <w:bottom w:val="single" w:sz="8" w:space="0" w:color="000000" w:themeColor="text1"/>
              <w:right w:val="single" w:sz="8" w:space="0" w:color="000000" w:themeColor="text1"/>
            </w:tcBorders>
            <w:vAlign w:val="center"/>
          </w:tcPr>
          <w:p w14:paraId="4C680833" w14:textId="1178CCCA" w:rsidR="15B5E352" w:rsidRPr="00B34460" w:rsidRDefault="7FA9C08B" w:rsidP="2B897178">
            <w:pPr>
              <w:tabs>
                <w:tab w:val="center" w:pos="4535"/>
              </w:tabs>
              <w:rPr>
                <w:rFonts w:ascii="Arial" w:hAnsi="Arial" w:cs="Arial"/>
                <w:sz w:val="14"/>
                <w:szCs w:val="14"/>
              </w:rPr>
            </w:pPr>
            <w:r w:rsidRPr="2B897178">
              <w:rPr>
                <w:rFonts w:ascii="Arial" w:eastAsia="Arial" w:hAnsi="Arial" w:cs="Arial"/>
                <w:sz w:val="14"/>
                <w:szCs w:val="14"/>
                <w:lang w:val="es"/>
              </w:rPr>
              <w:t xml:space="preserve"> </w:t>
            </w:r>
          </w:p>
        </w:tc>
      </w:tr>
      <w:tr w:rsidR="15B5E352" w:rsidRPr="00B34460" w14:paraId="4F83DF7B" w14:textId="77777777" w:rsidTr="2B897178">
        <w:trPr>
          <w:trHeight w:val="450"/>
          <w:jc w:val="center"/>
        </w:trPr>
        <w:tc>
          <w:tcPr>
            <w:tcW w:w="1530"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D9D9D9" w:themeFill="background1" w:themeFillShade="D9"/>
            <w:vAlign w:val="center"/>
          </w:tcPr>
          <w:p w14:paraId="6530C660" w14:textId="5D6FEF6F" w:rsidR="15B5E352" w:rsidRPr="00B34460" w:rsidRDefault="15B5E352" w:rsidP="2B897178">
            <w:pPr>
              <w:tabs>
                <w:tab w:val="center" w:pos="4535"/>
              </w:tabs>
              <w:jc w:val="center"/>
              <w:rPr>
                <w:rFonts w:ascii="Arial" w:hAnsi="Arial" w:cs="Arial"/>
                <w:sz w:val="14"/>
                <w:szCs w:val="14"/>
              </w:rPr>
            </w:pPr>
          </w:p>
          <w:p w14:paraId="335B2AE4" w14:textId="2B2EBC32"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Total</w:t>
            </w:r>
          </w:p>
        </w:tc>
        <w:tc>
          <w:tcPr>
            <w:tcW w:w="1240" w:type="dxa"/>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vAlign w:val="center"/>
          </w:tcPr>
          <w:p w14:paraId="186B3DE5" w14:textId="51ECFD7D"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0</w:t>
            </w:r>
          </w:p>
        </w:tc>
        <w:tc>
          <w:tcPr>
            <w:tcW w:w="1451" w:type="dxa"/>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vAlign w:val="center"/>
          </w:tcPr>
          <w:p w14:paraId="009D14F9" w14:textId="4ED23235"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0</w:t>
            </w:r>
          </w:p>
        </w:tc>
        <w:tc>
          <w:tcPr>
            <w:tcW w:w="792" w:type="dxa"/>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vAlign w:val="center"/>
          </w:tcPr>
          <w:p w14:paraId="5D801A06" w14:textId="5FE51A0D"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0</w:t>
            </w:r>
          </w:p>
        </w:tc>
        <w:tc>
          <w:tcPr>
            <w:tcW w:w="4361"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D9D9D9" w:themeFill="background1" w:themeFillShade="D9"/>
            <w:vAlign w:val="center"/>
          </w:tcPr>
          <w:p w14:paraId="18578090" w14:textId="2D3B9853" w:rsidR="15B5E352" w:rsidRPr="00B34460" w:rsidRDefault="7FA9C08B" w:rsidP="2B897178">
            <w:pPr>
              <w:tabs>
                <w:tab w:val="center" w:pos="4535"/>
              </w:tabs>
              <w:jc w:val="both"/>
              <w:rPr>
                <w:rFonts w:ascii="Arial" w:hAnsi="Arial" w:cs="Arial"/>
                <w:sz w:val="14"/>
                <w:szCs w:val="14"/>
              </w:rPr>
            </w:pPr>
            <w:r w:rsidRPr="2B897178">
              <w:rPr>
                <w:rFonts w:ascii="Arial" w:eastAsia="Arial" w:hAnsi="Arial" w:cs="Arial"/>
                <w:sz w:val="14"/>
                <w:szCs w:val="14"/>
                <w:lang w:val="es"/>
              </w:rPr>
              <w:t xml:space="preserve"> </w:t>
            </w:r>
          </w:p>
        </w:tc>
      </w:tr>
      <w:tr w:rsidR="15B5E352" w:rsidRPr="00B34460" w14:paraId="1FDACF10" w14:textId="77777777" w:rsidTr="2B897178">
        <w:trPr>
          <w:trHeight w:val="450"/>
          <w:jc w:val="center"/>
        </w:trPr>
        <w:tc>
          <w:tcPr>
            <w:tcW w:w="1530"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78F4C466" w14:textId="2A415815" w:rsidR="15B5E352" w:rsidRPr="00B34460" w:rsidRDefault="15B5E352" w:rsidP="2B897178">
            <w:pPr>
              <w:tabs>
                <w:tab w:val="center" w:pos="4535"/>
              </w:tabs>
              <w:jc w:val="center"/>
              <w:rPr>
                <w:rFonts w:ascii="Arial" w:hAnsi="Arial" w:cs="Arial"/>
                <w:sz w:val="14"/>
                <w:szCs w:val="14"/>
              </w:rPr>
            </w:pPr>
          </w:p>
          <w:p w14:paraId="25AC0194" w14:textId="27DCE08B"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Sugerencias</w:t>
            </w:r>
          </w:p>
        </w:tc>
        <w:tc>
          <w:tcPr>
            <w:tcW w:w="7844" w:type="dxa"/>
            <w:gridSpan w:val="4"/>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3B771F2C" w14:textId="6E52007C" w:rsidR="15B5E352" w:rsidRPr="00B34460" w:rsidRDefault="7FA9C08B" w:rsidP="2B897178">
            <w:pPr>
              <w:tabs>
                <w:tab w:val="center" w:pos="4535"/>
              </w:tabs>
              <w:rPr>
                <w:rFonts w:ascii="Arial" w:hAnsi="Arial" w:cs="Arial"/>
                <w:sz w:val="14"/>
                <w:szCs w:val="14"/>
              </w:rPr>
            </w:pPr>
            <w:r w:rsidRPr="2B897178">
              <w:rPr>
                <w:rFonts w:ascii="Arial" w:eastAsia="Arial" w:hAnsi="Arial" w:cs="Arial"/>
                <w:sz w:val="14"/>
                <w:szCs w:val="14"/>
                <w:lang w:val="es"/>
              </w:rPr>
              <w:t xml:space="preserve"> </w:t>
            </w:r>
          </w:p>
        </w:tc>
      </w:tr>
      <w:tr w:rsidR="15B5E352" w:rsidRPr="00B34460" w14:paraId="17CC7B8F" w14:textId="77777777" w:rsidTr="2B897178">
        <w:trPr>
          <w:trHeight w:val="450"/>
          <w:jc w:val="center"/>
        </w:trPr>
        <w:tc>
          <w:tcPr>
            <w:tcW w:w="1530"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0D025DDF" w14:textId="5F9EEFD6" w:rsidR="15B5E352" w:rsidRPr="00B34460" w:rsidRDefault="15B5E352" w:rsidP="2B897178">
            <w:pPr>
              <w:tabs>
                <w:tab w:val="center" w:pos="4535"/>
              </w:tabs>
              <w:jc w:val="center"/>
              <w:rPr>
                <w:rFonts w:ascii="Arial" w:hAnsi="Arial" w:cs="Arial"/>
                <w:sz w:val="14"/>
                <w:szCs w:val="14"/>
              </w:rPr>
            </w:pPr>
          </w:p>
        </w:tc>
        <w:tc>
          <w:tcPr>
            <w:tcW w:w="1240" w:type="dxa"/>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12A87D32" w14:textId="165630DF"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 xml:space="preserve"> </w:t>
            </w:r>
          </w:p>
        </w:tc>
        <w:tc>
          <w:tcPr>
            <w:tcW w:w="1451" w:type="dxa"/>
            <w:tcBorders>
              <w:top w:val="nil"/>
              <w:left w:val="single" w:sz="8" w:space="0" w:color="auto"/>
              <w:bottom w:val="single" w:sz="8" w:space="0" w:color="000000" w:themeColor="text1"/>
              <w:right w:val="single" w:sz="8" w:space="0" w:color="auto"/>
            </w:tcBorders>
            <w:vAlign w:val="center"/>
          </w:tcPr>
          <w:p w14:paraId="4064D40E" w14:textId="6499E754"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 xml:space="preserve"> </w:t>
            </w:r>
          </w:p>
        </w:tc>
        <w:tc>
          <w:tcPr>
            <w:tcW w:w="792" w:type="dxa"/>
            <w:tcBorders>
              <w:top w:val="nil"/>
              <w:left w:val="single" w:sz="8" w:space="0" w:color="auto"/>
              <w:bottom w:val="single" w:sz="8" w:space="0" w:color="000000" w:themeColor="text1"/>
              <w:right w:val="single" w:sz="8" w:space="0" w:color="auto"/>
            </w:tcBorders>
            <w:vAlign w:val="center"/>
          </w:tcPr>
          <w:p w14:paraId="2FF1615B" w14:textId="5F402C83"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 xml:space="preserve"> </w:t>
            </w:r>
          </w:p>
        </w:tc>
        <w:tc>
          <w:tcPr>
            <w:tcW w:w="4361" w:type="dxa"/>
            <w:tcBorders>
              <w:top w:val="nil"/>
              <w:left w:val="single" w:sz="8" w:space="0" w:color="auto"/>
              <w:bottom w:val="single" w:sz="8" w:space="0" w:color="000000" w:themeColor="text1"/>
              <w:right w:val="single" w:sz="8" w:space="0" w:color="000000" w:themeColor="text1"/>
            </w:tcBorders>
            <w:vAlign w:val="center"/>
          </w:tcPr>
          <w:p w14:paraId="54C5D9DE" w14:textId="29563564" w:rsidR="15B5E352" w:rsidRPr="00B34460" w:rsidRDefault="7FA9C08B" w:rsidP="2B897178">
            <w:pPr>
              <w:tabs>
                <w:tab w:val="center" w:pos="4535"/>
              </w:tabs>
              <w:rPr>
                <w:rFonts w:ascii="Arial" w:hAnsi="Arial" w:cs="Arial"/>
                <w:sz w:val="14"/>
                <w:szCs w:val="14"/>
              </w:rPr>
            </w:pPr>
            <w:r w:rsidRPr="2B897178">
              <w:rPr>
                <w:rFonts w:ascii="Arial" w:eastAsia="Arial" w:hAnsi="Arial" w:cs="Arial"/>
                <w:sz w:val="14"/>
                <w:szCs w:val="14"/>
                <w:lang w:val="es"/>
              </w:rPr>
              <w:t xml:space="preserve"> </w:t>
            </w:r>
          </w:p>
        </w:tc>
      </w:tr>
      <w:tr w:rsidR="15B5E352" w:rsidRPr="00B34460" w14:paraId="3BCED368" w14:textId="77777777" w:rsidTr="2B897178">
        <w:trPr>
          <w:trHeight w:val="450"/>
          <w:jc w:val="center"/>
        </w:trPr>
        <w:tc>
          <w:tcPr>
            <w:tcW w:w="1530"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D9D9D9" w:themeFill="background1" w:themeFillShade="D9"/>
            <w:vAlign w:val="center"/>
          </w:tcPr>
          <w:p w14:paraId="3BFAD531" w14:textId="6F63DF8C" w:rsidR="15B5E352" w:rsidRPr="00B34460" w:rsidRDefault="15B5E352" w:rsidP="2B897178">
            <w:pPr>
              <w:tabs>
                <w:tab w:val="center" w:pos="4535"/>
              </w:tabs>
              <w:jc w:val="center"/>
              <w:rPr>
                <w:rFonts w:ascii="Arial" w:hAnsi="Arial" w:cs="Arial"/>
                <w:sz w:val="14"/>
                <w:szCs w:val="14"/>
              </w:rPr>
            </w:pPr>
          </w:p>
          <w:p w14:paraId="3DB14A5A" w14:textId="6DB372B7"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Total</w:t>
            </w:r>
          </w:p>
        </w:tc>
        <w:tc>
          <w:tcPr>
            <w:tcW w:w="1240" w:type="dxa"/>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vAlign w:val="center"/>
          </w:tcPr>
          <w:p w14:paraId="095A8562" w14:textId="3F691621"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0</w:t>
            </w:r>
          </w:p>
        </w:tc>
        <w:tc>
          <w:tcPr>
            <w:tcW w:w="1451" w:type="dxa"/>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vAlign w:val="center"/>
          </w:tcPr>
          <w:p w14:paraId="1FA56F92" w14:textId="3CB5130E"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0</w:t>
            </w:r>
          </w:p>
        </w:tc>
        <w:tc>
          <w:tcPr>
            <w:tcW w:w="792" w:type="dxa"/>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vAlign w:val="center"/>
          </w:tcPr>
          <w:p w14:paraId="58698E10" w14:textId="1172FF0C"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0</w:t>
            </w:r>
          </w:p>
        </w:tc>
        <w:tc>
          <w:tcPr>
            <w:tcW w:w="4361"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D9D9D9" w:themeFill="background1" w:themeFillShade="D9"/>
            <w:vAlign w:val="center"/>
          </w:tcPr>
          <w:p w14:paraId="6CEAF136" w14:textId="01709A44" w:rsidR="15B5E352" w:rsidRPr="00B34460" w:rsidRDefault="7FA9C08B" w:rsidP="2B897178">
            <w:pPr>
              <w:tabs>
                <w:tab w:val="center" w:pos="4535"/>
              </w:tabs>
              <w:jc w:val="both"/>
              <w:rPr>
                <w:rFonts w:ascii="Arial" w:hAnsi="Arial" w:cs="Arial"/>
                <w:sz w:val="14"/>
                <w:szCs w:val="14"/>
              </w:rPr>
            </w:pPr>
            <w:r w:rsidRPr="2B897178">
              <w:rPr>
                <w:rFonts w:ascii="Arial" w:eastAsia="Arial" w:hAnsi="Arial" w:cs="Arial"/>
                <w:sz w:val="14"/>
                <w:szCs w:val="14"/>
                <w:lang w:val="es"/>
              </w:rPr>
              <w:t xml:space="preserve"> </w:t>
            </w:r>
          </w:p>
        </w:tc>
      </w:tr>
      <w:tr w:rsidR="15B5E352" w:rsidRPr="00B34460" w14:paraId="13AB1D80" w14:textId="77777777" w:rsidTr="2B897178">
        <w:trPr>
          <w:trHeight w:val="450"/>
          <w:jc w:val="center"/>
        </w:trPr>
        <w:tc>
          <w:tcPr>
            <w:tcW w:w="1530"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0D17B718" w14:textId="6583F2E5" w:rsidR="15B5E352" w:rsidRPr="00B34460" w:rsidRDefault="15B5E352" w:rsidP="2B897178">
            <w:pPr>
              <w:tabs>
                <w:tab w:val="center" w:pos="4535"/>
              </w:tabs>
              <w:jc w:val="center"/>
              <w:rPr>
                <w:rFonts w:ascii="Arial" w:hAnsi="Arial" w:cs="Arial"/>
                <w:sz w:val="14"/>
                <w:szCs w:val="14"/>
              </w:rPr>
            </w:pPr>
          </w:p>
          <w:p w14:paraId="3366C3AC" w14:textId="0622DA2E"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Felicitaciones</w:t>
            </w:r>
          </w:p>
        </w:tc>
        <w:tc>
          <w:tcPr>
            <w:tcW w:w="7844" w:type="dxa"/>
            <w:gridSpan w:val="4"/>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4BAD9C78" w14:textId="13C6D019" w:rsidR="15B5E352" w:rsidRPr="00B34460" w:rsidRDefault="7FA9C08B" w:rsidP="2B897178">
            <w:pPr>
              <w:tabs>
                <w:tab w:val="center" w:pos="4535"/>
              </w:tabs>
              <w:rPr>
                <w:rFonts w:ascii="Arial" w:hAnsi="Arial" w:cs="Arial"/>
                <w:sz w:val="14"/>
                <w:szCs w:val="14"/>
              </w:rPr>
            </w:pPr>
            <w:r w:rsidRPr="2B897178">
              <w:rPr>
                <w:rFonts w:ascii="Arial" w:eastAsia="Arial" w:hAnsi="Arial" w:cs="Arial"/>
                <w:sz w:val="14"/>
                <w:szCs w:val="14"/>
                <w:lang w:val="es"/>
              </w:rPr>
              <w:t xml:space="preserve"> </w:t>
            </w:r>
          </w:p>
        </w:tc>
      </w:tr>
      <w:tr w:rsidR="15B5E352" w:rsidRPr="00B34460" w14:paraId="0C87924A" w14:textId="77777777" w:rsidTr="2B897178">
        <w:trPr>
          <w:trHeight w:val="450"/>
          <w:jc w:val="center"/>
        </w:trPr>
        <w:tc>
          <w:tcPr>
            <w:tcW w:w="1530" w:type="dxa"/>
            <w:tcBorders>
              <w:top w:val="single" w:sz="8" w:space="0" w:color="000000" w:themeColor="text1"/>
              <w:left w:val="single" w:sz="8" w:space="0" w:color="000000" w:themeColor="text1"/>
              <w:bottom w:val="single" w:sz="8" w:space="0" w:color="000000" w:themeColor="text1"/>
              <w:right w:val="single" w:sz="8" w:space="0" w:color="auto"/>
            </w:tcBorders>
            <w:vAlign w:val="center"/>
          </w:tcPr>
          <w:p w14:paraId="7DC393B7" w14:textId="120A30E8" w:rsidR="15B5E352" w:rsidRPr="00B34460" w:rsidRDefault="15B5E352" w:rsidP="2B897178">
            <w:pPr>
              <w:tabs>
                <w:tab w:val="center" w:pos="4535"/>
              </w:tabs>
              <w:jc w:val="center"/>
              <w:rPr>
                <w:rFonts w:ascii="Arial" w:hAnsi="Arial" w:cs="Arial"/>
                <w:sz w:val="14"/>
                <w:szCs w:val="14"/>
              </w:rPr>
            </w:pPr>
          </w:p>
        </w:tc>
        <w:tc>
          <w:tcPr>
            <w:tcW w:w="1240" w:type="dxa"/>
            <w:tcBorders>
              <w:top w:val="single" w:sz="8" w:space="0" w:color="000000" w:themeColor="text1"/>
              <w:left w:val="single" w:sz="8" w:space="0" w:color="auto"/>
              <w:bottom w:val="single" w:sz="8" w:space="0" w:color="000000" w:themeColor="text1"/>
              <w:right w:val="single" w:sz="8" w:space="0" w:color="000000" w:themeColor="text1"/>
            </w:tcBorders>
            <w:vAlign w:val="center"/>
          </w:tcPr>
          <w:p w14:paraId="46B3C97F" w14:textId="1A0F462A"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 xml:space="preserve"> </w:t>
            </w:r>
          </w:p>
        </w:tc>
        <w:tc>
          <w:tcPr>
            <w:tcW w:w="1451" w:type="dxa"/>
            <w:tcBorders>
              <w:top w:val="nil"/>
              <w:left w:val="single" w:sz="8" w:space="0" w:color="auto"/>
              <w:bottom w:val="single" w:sz="8" w:space="0" w:color="000000" w:themeColor="text1"/>
              <w:right w:val="single" w:sz="8" w:space="0" w:color="auto"/>
            </w:tcBorders>
            <w:vAlign w:val="center"/>
          </w:tcPr>
          <w:p w14:paraId="293DBD47" w14:textId="7862D9F1"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 xml:space="preserve"> </w:t>
            </w:r>
          </w:p>
        </w:tc>
        <w:tc>
          <w:tcPr>
            <w:tcW w:w="792" w:type="dxa"/>
            <w:tcBorders>
              <w:top w:val="nil"/>
              <w:left w:val="single" w:sz="8" w:space="0" w:color="auto"/>
              <w:bottom w:val="single" w:sz="8" w:space="0" w:color="000000" w:themeColor="text1"/>
              <w:right w:val="single" w:sz="8" w:space="0" w:color="auto"/>
            </w:tcBorders>
            <w:vAlign w:val="center"/>
          </w:tcPr>
          <w:p w14:paraId="2F95D0B9" w14:textId="3152A393"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 xml:space="preserve"> </w:t>
            </w:r>
          </w:p>
        </w:tc>
        <w:tc>
          <w:tcPr>
            <w:tcW w:w="4361" w:type="dxa"/>
            <w:tcBorders>
              <w:top w:val="nil"/>
              <w:left w:val="single" w:sz="8" w:space="0" w:color="auto"/>
              <w:bottom w:val="single" w:sz="8" w:space="0" w:color="000000" w:themeColor="text1"/>
              <w:right w:val="single" w:sz="8" w:space="0" w:color="000000" w:themeColor="text1"/>
            </w:tcBorders>
            <w:vAlign w:val="center"/>
          </w:tcPr>
          <w:p w14:paraId="3C13E8DA" w14:textId="2DFC2030" w:rsidR="15B5E352" w:rsidRPr="00B34460" w:rsidRDefault="7FA9C08B" w:rsidP="2B897178">
            <w:pPr>
              <w:tabs>
                <w:tab w:val="center" w:pos="4535"/>
              </w:tabs>
              <w:rPr>
                <w:rFonts w:ascii="Arial" w:hAnsi="Arial" w:cs="Arial"/>
                <w:sz w:val="14"/>
                <w:szCs w:val="14"/>
              </w:rPr>
            </w:pPr>
            <w:r w:rsidRPr="2B897178">
              <w:rPr>
                <w:rFonts w:ascii="Arial" w:eastAsia="Arial" w:hAnsi="Arial" w:cs="Arial"/>
                <w:sz w:val="14"/>
                <w:szCs w:val="14"/>
                <w:lang w:val="es"/>
              </w:rPr>
              <w:t xml:space="preserve"> </w:t>
            </w:r>
          </w:p>
        </w:tc>
      </w:tr>
      <w:tr w:rsidR="15B5E352" w:rsidRPr="00B34460" w14:paraId="6B2531E8" w14:textId="77777777" w:rsidTr="2B897178">
        <w:trPr>
          <w:trHeight w:val="450"/>
          <w:jc w:val="center"/>
        </w:trPr>
        <w:tc>
          <w:tcPr>
            <w:tcW w:w="1530"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D9D9D9" w:themeFill="background1" w:themeFillShade="D9"/>
            <w:vAlign w:val="center"/>
          </w:tcPr>
          <w:p w14:paraId="605B4D13" w14:textId="1ECEB8D4"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Total</w:t>
            </w:r>
          </w:p>
        </w:tc>
        <w:tc>
          <w:tcPr>
            <w:tcW w:w="1240" w:type="dxa"/>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vAlign w:val="center"/>
          </w:tcPr>
          <w:p w14:paraId="7D447C37" w14:textId="35C47EC1"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 xml:space="preserve"> </w:t>
            </w:r>
          </w:p>
        </w:tc>
        <w:tc>
          <w:tcPr>
            <w:tcW w:w="1451" w:type="dxa"/>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vAlign w:val="center"/>
          </w:tcPr>
          <w:p w14:paraId="0C250D44" w14:textId="1B1D53FA"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 xml:space="preserve"> </w:t>
            </w:r>
          </w:p>
        </w:tc>
        <w:tc>
          <w:tcPr>
            <w:tcW w:w="792" w:type="dxa"/>
            <w:tcBorders>
              <w:top w:val="single" w:sz="8" w:space="0" w:color="000000" w:themeColor="text1"/>
              <w:left w:val="single" w:sz="8" w:space="0" w:color="auto"/>
              <w:bottom w:val="single" w:sz="8" w:space="0" w:color="000000" w:themeColor="text1"/>
              <w:right w:val="single" w:sz="8" w:space="0" w:color="auto"/>
            </w:tcBorders>
            <w:shd w:val="clear" w:color="auto" w:fill="D9D9D9" w:themeFill="background1" w:themeFillShade="D9"/>
            <w:vAlign w:val="center"/>
          </w:tcPr>
          <w:p w14:paraId="4227B7DD" w14:textId="14E8A343"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sz w:val="14"/>
                <w:szCs w:val="14"/>
                <w:lang w:val="es"/>
              </w:rPr>
              <w:t xml:space="preserve"> </w:t>
            </w:r>
          </w:p>
        </w:tc>
        <w:tc>
          <w:tcPr>
            <w:tcW w:w="4361"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D9D9D9" w:themeFill="background1" w:themeFillShade="D9"/>
            <w:vAlign w:val="center"/>
          </w:tcPr>
          <w:p w14:paraId="579173EE" w14:textId="0B96B667" w:rsidR="15B5E352" w:rsidRPr="00B34460" w:rsidRDefault="7FA9C08B" w:rsidP="2B897178">
            <w:pPr>
              <w:tabs>
                <w:tab w:val="center" w:pos="4535"/>
              </w:tabs>
              <w:rPr>
                <w:rFonts w:ascii="Arial" w:hAnsi="Arial" w:cs="Arial"/>
                <w:sz w:val="14"/>
                <w:szCs w:val="14"/>
              </w:rPr>
            </w:pPr>
            <w:r w:rsidRPr="2B897178">
              <w:rPr>
                <w:rFonts w:ascii="Arial" w:eastAsia="Arial" w:hAnsi="Arial" w:cs="Arial"/>
                <w:sz w:val="14"/>
                <w:szCs w:val="14"/>
                <w:lang w:val="es"/>
              </w:rPr>
              <w:t xml:space="preserve"> </w:t>
            </w:r>
          </w:p>
        </w:tc>
      </w:tr>
      <w:tr w:rsidR="15B5E352" w:rsidRPr="00B34460" w14:paraId="10BB75EF" w14:textId="77777777" w:rsidTr="2B897178">
        <w:trPr>
          <w:trHeight w:val="450"/>
          <w:jc w:val="center"/>
        </w:trPr>
        <w:tc>
          <w:tcPr>
            <w:tcW w:w="1530" w:type="dxa"/>
            <w:tcBorders>
              <w:top w:val="single" w:sz="8" w:space="0" w:color="000000" w:themeColor="text1"/>
              <w:left w:val="single" w:sz="8" w:space="0" w:color="000000" w:themeColor="text1"/>
              <w:bottom w:val="single" w:sz="8" w:space="0" w:color="auto"/>
              <w:right w:val="single" w:sz="8" w:space="0" w:color="auto"/>
            </w:tcBorders>
            <w:shd w:val="clear" w:color="auto" w:fill="A6A6A6" w:themeFill="background1" w:themeFillShade="A6"/>
            <w:vAlign w:val="center"/>
          </w:tcPr>
          <w:p w14:paraId="51CAEB98" w14:textId="2C02F578" w:rsidR="15B5E352" w:rsidRPr="00B34460" w:rsidRDefault="15B5E352" w:rsidP="2B897178">
            <w:pPr>
              <w:tabs>
                <w:tab w:val="center" w:pos="4535"/>
              </w:tabs>
              <w:jc w:val="center"/>
              <w:rPr>
                <w:rFonts w:ascii="Arial" w:hAnsi="Arial" w:cs="Arial"/>
                <w:sz w:val="14"/>
                <w:szCs w:val="14"/>
              </w:rPr>
            </w:pPr>
          </w:p>
          <w:p w14:paraId="7D389F0F" w14:textId="4BB8D7DE"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TOTAL</w:t>
            </w:r>
          </w:p>
        </w:tc>
        <w:tc>
          <w:tcPr>
            <w:tcW w:w="1240" w:type="dxa"/>
            <w:tcBorders>
              <w:top w:val="single" w:sz="8" w:space="0" w:color="000000" w:themeColor="text1"/>
              <w:left w:val="single" w:sz="8" w:space="0" w:color="auto"/>
              <w:bottom w:val="single" w:sz="8" w:space="0" w:color="auto"/>
              <w:right w:val="single" w:sz="8" w:space="0" w:color="auto"/>
            </w:tcBorders>
            <w:shd w:val="clear" w:color="auto" w:fill="A6A6A6" w:themeFill="background1" w:themeFillShade="A6"/>
            <w:vAlign w:val="center"/>
          </w:tcPr>
          <w:p w14:paraId="316E522C" w14:textId="45876807" w:rsidR="15B5E352" w:rsidRPr="00B34460" w:rsidRDefault="7FA9C08B" w:rsidP="2B897178">
            <w:pPr>
              <w:tabs>
                <w:tab w:val="center" w:pos="4535"/>
              </w:tabs>
              <w:jc w:val="center"/>
              <w:rPr>
                <w:rFonts w:ascii="Arial" w:eastAsia="Arial" w:hAnsi="Arial" w:cs="Arial"/>
                <w:b/>
                <w:bCs/>
                <w:sz w:val="14"/>
                <w:szCs w:val="14"/>
                <w:lang w:val="es"/>
              </w:rPr>
            </w:pPr>
            <w:r w:rsidRPr="2B897178">
              <w:rPr>
                <w:rFonts w:ascii="Arial" w:eastAsia="Arial" w:hAnsi="Arial" w:cs="Arial"/>
                <w:b/>
                <w:bCs/>
                <w:sz w:val="14"/>
                <w:szCs w:val="14"/>
                <w:lang w:val="es"/>
              </w:rPr>
              <w:t>20</w:t>
            </w:r>
          </w:p>
        </w:tc>
        <w:tc>
          <w:tcPr>
            <w:tcW w:w="1451" w:type="dxa"/>
            <w:tcBorders>
              <w:top w:val="single" w:sz="8" w:space="0" w:color="000000" w:themeColor="text1"/>
              <w:left w:val="single" w:sz="8" w:space="0" w:color="auto"/>
              <w:bottom w:val="single" w:sz="8" w:space="0" w:color="auto"/>
              <w:right w:val="single" w:sz="8" w:space="0" w:color="auto"/>
            </w:tcBorders>
            <w:shd w:val="clear" w:color="auto" w:fill="A6A6A6" w:themeFill="background1" w:themeFillShade="A6"/>
            <w:vAlign w:val="center"/>
          </w:tcPr>
          <w:p w14:paraId="5E010C0E" w14:textId="0A82E835" w:rsidR="15B5E352" w:rsidRPr="00B34460" w:rsidRDefault="7FA9C08B" w:rsidP="2B897178">
            <w:pPr>
              <w:tabs>
                <w:tab w:val="center" w:pos="4535"/>
              </w:tabs>
              <w:jc w:val="center"/>
              <w:rPr>
                <w:rFonts w:ascii="Arial" w:eastAsia="Arial" w:hAnsi="Arial" w:cs="Arial"/>
                <w:b/>
                <w:bCs/>
                <w:sz w:val="14"/>
                <w:szCs w:val="14"/>
                <w:lang w:val="es"/>
              </w:rPr>
            </w:pPr>
            <w:r w:rsidRPr="2B897178">
              <w:rPr>
                <w:rFonts w:ascii="Arial" w:eastAsia="Arial" w:hAnsi="Arial" w:cs="Arial"/>
                <w:b/>
                <w:bCs/>
                <w:sz w:val="14"/>
                <w:szCs w:val="14"/>
                <w:lang w:val="es"/>
              </w:rPr>
              <w:t>20</w:t>
            </w:r>
          </w:p>
        </w:tc>
        <w:tc>
          <w:tcPr>
            <w:tcW w:w="792" w:type="dxa"/>
            <w:tcBorders>
              <w:top w:val="single" w:sz="8" w:space="0" w:color="000000" w:themeColor="text1"/>
              <w:left w:val="single" w:sz="8" w:space="0" w:color="auto"/>
              <w:bottom w:val="single" w:sz="8" w:space="0" w:color="auto"/>
              <w:right w:val="single" w:sz="8" w:space="0" w:color="auto"/>
            </w:tcBorders>
            <w:shd w:val="clear" w:color="auto" w:fill="A6A6A6" w:themeFill="background1" w:themeFillShade="A6"/>
            <w:vAlign w:val="center"/>
          </w:tcPr>
          <w:p w14:paraId="61A93F8A" w14:textId="549F2D96" w:rsidR="15B5E352" w:rsidRPr="00B34460" w:rsidRDefault="7FA9C08B" w:rsidP="2B897178">
            <w:pPr>
              <w:tabs>
                <w:tab w:val="center" w:pos="4535"/>
              </w:tabs>
              <w:jc w:val="center"/>
              <w:rPr>
                <w:rFonts w:ascii="Arial" w:hAnsi="Arial" w:cs="Arial"/>
                <w:sz w:val="14"/>
                <w:szCs w:val="14"/>
              </w:rPr>
            </w:pPr>
            <w:r w:rsidRPr="2B897178">
              <w:rPr>
                <w:rFonts w:ascii="Arial" w:eastAsia="Arial" w:hAnsi="Arial" w:cs="Arial"/>
                <w:b/>
                <w:bCs/>
                <w:sz w:val="14"/>
                <w:szCs w:val="14"/>
                <w:lang w:val="es"/>
              </w:rPr>
              <w:t>0</w:t>
            </w:r>
          </w:p>
        </w:tc>
        <w:tc>
          <w:tcPr>
            <w:tcW w:w="4361" w:type="dxa"/>
            <w:tcBorders>
              <w:top w:val="single" w:sz="8" w:space="0" w:color="000000" w:themeColor="text1"/>
              <w:left w:val="single" w:sz="8" w:space="0" w:color="auto"/>
              <w:bottom w:val="single" w:sz="8" w:space="0" w:color="auto"/>
              <w:right w:val="single" w:sz="8" w:space="0" w:color="000000" w:themeColor="text1"/>
            </w:tcBorders>
            <w:shd w:val="clear" w:color="auto" w:fill="A6A6A6" w:themeFill="background1" w:themeFillShade="A6"/>
            <w:vAlign w:val="center"/>
          </w:tcPr>
          <w:p w14:paraId="5761FD1C" w14:textId="5BEA4171" w:rsidR="15B5E352" w:rsidRPr="00B34460" w:rsidRDefault="15B5E352" w:rsidP="2B897178">
            <w:pPr>
              <w:tabs>
                <w:tab w:val="center" w:pos="4535"/>
              </w:tabs>
              <w:rPr>
                <w:rFonts w:ascii="Arial" w:eastAsia="Arial" w:hAnsi="Arial" w:cs="Arial"/>
                <w:b/>
                <w:bCs/>
                <w:sz w:val="14"/>
                <w:szCs w:val="14"/>
                <w:lang w:val="es"/>
              </w:rPr>
            </w:pPr>
          </w:p>
        </w:tc>
      </w:tr>
    </w:tbl>
    <w:p w14:paraId="73864450" w14:textId="5ACBDCBA" w:rsidR="15B5E352" w:rsidRDefault="15B5E352" w:rsidP="2B897178">
      <w:pPr>
        <w:tabs>
          <w:tab w:val="left" w:pos="2411"/>
        </w:tabs>
        <w:jc w:val="center"/>
        <w:rPr>
          <w:b/>
          <w:bCs/>
          <w:sz w:val="18"/>
          <w:szCs w:val="18"/>
        </w:rPr>
      </w:pPr>
    </w:p>
    <w:p w14:paraId="1EEB5C65" w14:textId="1866B155" w:rsidR="00C013D9" w:rsidRDefault="40402F1F" w:rsidP="2B897178">
      <w:pPr>
        <w:tabs>
          <w:tab w:val="center" w:pos="4536"/>
        </w:tabs>
        <w:rPr>
          <w:rFonts w:ascii="Arial" w:eastAsia="Calibri" w:hAnsi="Arial" w:cs="Arial"/>
          <w:b/>
          <w:bCs/>
          <w:sz w:val="18"/>
          <w:szCs w:val="18"/>
        </w:rPr>
      </w:pPr>
      <w:r w:rsidRPr="2B897178">
        <w:rPr>
          <w:b/>
          <w:bCs/>
          <w:sz w:val="18"/>
          <w:szCs w:val="18"/>
        </w:rPr>
        <w:t xml:space="preserve">                         </w:t>
      </w:r>
      <w:r w:rsidRPr="2B897178">
        <w:rPr>
          <w:rFonts w:ascii="Arial" w:eastAsia="Calibri" w:hAnsi="Arial" w:cs="Arial"/>
          <w:b/>
          <w:bCs/>
          <w:sz w:val="18"/>
          <w:szCs w:val="18"/>
        </w:rPr>
        <w:t xml:space="preserve">                         </w:t>
      </w:r>
    </w:p>
    <w:p w14:paraId="4D2D41F9" w14:textId="77777777" w:rsidR="00C013D9" w:rsidRDefault="1EF6F10E" w:rsidP="2B897178">
      <w:pPr>
        <w:pStyle w:val="Prrafodelista"/>
        <w:numPr>
          <w:ilvl w:val="0"/>
          <w:numId w:val="29"/>
        </w:numPr>
        <w:tabs>
          <w:tab w:val="left" w:pos="2411"/>
        </w:tabs>
        <w:ind w:left="0" w:right="1884"/>
        <w:rPr>
          <w:b/>
          <w:bCs/>
        </w:rPr>
      </w:pPr>
      <w:r w:rsidRPr="2B897178">
        <w:rPr>
          <w:b/>
          <w:bCs/>
        </w:rPr>
        <w:t>GRADO DE CUMPLIMIENTO DE LOS OBJETIVOS DEL SIGCMA (Fundamentado en el Plan de</w:t>
      </w:r>
      <w:r w:rsidRPr="2B897178">
        <w:rPr>
          <w:b/>
          <w:bCs/>
          <w:spacing w:val="-47"/>
        </w:rPr>
        <w:t xml:space="preserve"> </w:t>
      </w:r>
      <w:r w:rsidRPr="2B897178">
        <w:rPr>
          <w:b/>
          <w:bCs/>
        </w:rPr>
        <w:t>Acción)</w:t>
      </w:r>
      <w:r w:rsidRPr="2B897178">
        <w:rPr>
          <w:b/>
          <w:bCs/>
          <w:spacing w:val="-1"/>
        </w:rPr>
        <w:t xml:space="preserve"> </w:t>
      </w:r>
      <w:r w:rsidRPr="2B897178">
        <w:rPr>
          <w:b/>
          <w:bCs/>
        </w:rPr>
        <w:t>(INCLUYE AMBIENTAL - SI</w:t>
      </w:r>
      <w:r w:rsidRPr="2B897178">
        <w:rPr>
          <w:b/>
          <w:bCs/>
          <w:spacing w:val="-1"/>
        </w:rPr>
        <w:t xml:space="preserve"> </w:t>
      </w:r>
      <w:r w:rsidRPr="2B897178">
        <w:rPr>
          <w:b/>
          <w:bCs/>
        </w:rPr>
        <w:t>APLICA)</w:t>
      </w:r>
    </w:p>
    <w:p w14:paraId="27EFE50A" w14:textId="77777777" w:rsidR="00C013D9" w:rsidRDefault="00C013D9" w:rsidP="2B897178">
      <w:pPr>
        <w:pStyle w:val="Textoindependiente"/>
        <w:rPr>
          <w:rFonts w:ascii="Arial"/>
          <w:b/>
          <w:bCs/>
          <w:sz w:val="17"/>
          <w:szCs w:val="17"/>
        </w:rPr>
      </w:pPr>
    </w:p>
    <w:tbl>
      <w:tblPr>
        <w:tblW w:w="0" w:type="auto"/>
        <w:tblLayout w:type="fixed"/>
        <w:tblLook w:val="04A0" w:firstRow="1" w:lastRow="0" w:firstColumn="1" w:lastColumn="0" w:noHBand="0" w:noVBand="1"/>
      </w:tblPr>
      <w:tblGrid>
        <w:gridCol w:w="518"/>
        <w:gridCol w:w="1826"/>
        <w:gridCol w:w="2818"/>
        <w:gridCol w:w="1755"/>
        <w:gridCol w:w="2443"/>
      </w:tblGrid>
      <w:tr w:rsidR="2B897178" w14:paraId="78A90F23" w14:textId="77777777" w:rsidTr="2B897178">
        <w:trPr>
          <w:trHeight w:val="150"/>
        </w:trPr>
        <w:tc>
          <w:tcPr>
            <w:tcW w:w="518"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A6A6A6" w:themeFill="background1" w:themeFillShade="A6"/>
          </w:tcPr>
          <w:p w14:paraId="52F4CF4F" w14:textId="3EEFC806" w:rsidR="2B897178" w:rsidRDefault="2B897178" w:rsidP="2B897178">
            <w:pPr>
              <w:tabs>
                <w:tab w:val="center" w:pos="4535"/>
              </w:tabs>
              <w:jc w:val="center"/>
              <w:rPr>
                <w:rFonts w:ascii="Arial" w:eastAsia="Arial" w:hAnsi="Arial" w:cs="Arial"/>
                <w:b/>
                <w:bCs/>
                <w:sz w:val="16"/>
                <w:szCs w:val="16"/>
                <w:lang w:val="es"/>
              </w:rPr>
            </w:pPr>
            <w:r w:rsidRPr="2B897178">
              <w:rPr>
                <w:rFonts w:ascii="Arial" w:eastAsia="Arial" w:hAnsi="Arial" w:cs="Arial"/>
                <w:b/>
                <w:bCs/>
                <w:sz w:val="16"/>
                <w:szCs w:val="16"/>
                <w:lang w:val="es"/>
              </w:rPr>
              <w:t>NO.</w:t>
            </w:r>
          </w:p>
        </w:tc>
        <w:tc>
          <w:tcPr>
            <w:tcW w:w="1826" w:type="dxa"/>
            <w:tcBorders>
              <w:top w:val="single" w:sz="8" w:space="0" w:color="000000" w:themeColor="text1"/>
              <w:left w:val="single" w:sz="8" w:space="0" w:color="auto"/>
              <w:bottom w:val="single" w:sz="8" w:space="0" w:color="000000" w:themeColor="text1"/>
              <w:right w:val="single" w:sz="8" w:space="0" w:color="auto"/>
            </w:tcBorders>
            <w:shd w:val="clear" w:color="auto" w:fill="A6A6A6" w:themeFill="background1" w:themeFillShade="A6"/>
            <w:vAlign w:val="center"/>
          </w:tcPr>
          <w:p w14:paraId="106C86D5" w14:textId="7E5FB2DD" w:rsidR="2B897178" w:rsidRDefault="2B897178" w:rsidP="2B897178">
            <w:pPr>
              <w:tabs>
                <w:tab w:val="center" w:pos="4535"/>
              </w:tabs>
              <w:rPr>
                <w:rFonts w:ascii="Arial" w:eastAsia="Arial" w:hAnsi="Arial" w:cs="Arial"/>
                <w:b/>
                <w:bCs/>
                <w:sz w:val="16"/>
                <w:szCs w:val="16"/>
                <w:lang w:val="es"/>
              </w:rPr>
            </w:pPr>
            <w:r w:rsidRPr="2B897178">
              <w:rPr>
                <w:rFonts w:ascii="Arial" w:eastAsia="Arial" w:hAnsi="Arial" w:cs="Arial"/>
                <w:b/>
                <w:bCs/>
                <w:sz w:val="16"/>
                <w:szCs w:val="16"/>
                <w:lang w:val="es"/>
              </w:rPr>
              <w:t xml:space="preserve"> PILARES ESTRATÉGICOS</w:t>
            </w:r>
          </w:p>
        </w:tc>
        <w:tc>
          <w:tcPr>
            <w:tcW w:w="2818"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A6A6A6" w:themeFill="background1" w:themeFillShade="A6"/>
          </w:tcPr>
          <w:p w14:paraId="763B66B6" w14:textId="1E53151A" w:rsidR="2B897178" w:rsidRDefault="2B897178" w:rsidP="2B897178">
            <w:pPr>
              <w:tabs>
                <w:tab w:val="center" w:pos="4535"/>
              </w:tabs>
              <w:jc w:val="center"/>
              <w:rPr>
                <w:rFonts w:ascii="Arial" w:eastAsia="Arial" w:hAnsi="Arial" w:cs="Arial"/>
                <w:b/>
                <w:bCs/>
                <w:sz w:val="16"/>
                <w:szCs w:val="16"/>
                <w:lang w:val="es"/>
              </w:rPr>
            </w:pPr>
            <w:r w:rsidRPr="2B897178">
              <w:rPr>
                <w:rFonts w:ascii="Arial" w:eastAsia="Arial" w:hAnsi="Arial" w:cs="Arial"/>
                <w:b/>
                <w:bCs/>
                <w:sz w:val="16"/>
                <w:szCs w:val="16"/>
                <w:lang w:val="es"/>
              </w:rPr>
              <w:t>OBJETIVO</w:t>
            </w:r>
          </w:p>
        </w:tc>
        <w:tc>
          <w:tcPr>
            <w:tcW w:w="1755"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A6A6A6" w:themeFill="background1" w:themeFillShade="A6"/>
            <w:vAlign w:val="center"/>
          </w:tcPr>
          <w:p w14:paraId="59638D1F" w14:textId="75685EA0" w:rsidR="2B897178" w:rsidRDefault="2B897178" w:rsidP="2B897178">
            <w:pPr>
              <w:tabs>
                <w:tab w:val="center" w:pos="4535"/>
              </w:tabs>
              <w:jc w:val="center"/>
              <w:rPr>
                <w:rFonts w:ascii="Arial" w:eastAsia="Arial" w:hAnsi="Arial" w:cs="Arial"/>
                <w:b/>
                <w:bCs/>
                <w:sz w:val="16"/>
                <w:szCs w:val="16"/>
                <w:lang w:val="es"/>
              </w:rPr>
            </w:pPr>
            <w:r w:rsidRPr="2B897178">
              <w:rPr>
                <w:rFonts w:ascii="Arial" w:eastAsia="Arial" w:hAnsi="Arial" w:cs="Arial"/>
                <w:b/>
                <w:bCs/>
                <w:sz w:val="16"/>
                <w:szCs w:val="16"/>
                <w:lang w:val="es"/>
              </w:rPr>
              <w:t>RESULTADOS ANUALES</w:t>
            </w:r>
          </w:p>
        </w:tc>
        <w:tc>
          <w:tcPr>
            <w:tcW w:w="2443"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A6A6A6" w:themeFill="background1" w:themeFillShade="A6"/>
            <w:vAlign w:val="center"/>
          </w:tcPr>
          <w:p w14:paraId="7305FF54" w14:textId="4B1F929C" w:rsidR="2B897178" w:rsidRDefault="2B897178" w:rsidP="2B897178">
            <w:pPr>
              <w:tabs>
                <w:tab w:val="center" w:pos="4535"/>
              </w:tabs>
              <w:jc w:val="center"/>
              <w:rPr>
                <w:rFonts w:ascii="Arial" w:eastAsia="Arial" w:hAnsi="Arial" w:cs="Arial"/>
                <w:b/>
                <w:bCs/>
                <w:sz w:val="16"/>
                <w:szCs w:val="16"/>
                <w:lang w:val="es"/>
              </w:rPr>
            </w:pPr>
            <w:r w:rsidRPr="2B897178">
              <w:rPr>
                <w:rFonts w:ascii="Arial" w:eastAsia="Arial" w:hAnsi="Arial" w:cs="Arial"/>
                <w:b/>
                <w:bCs/>
                <w:sz w:val="16"/>
                <w:szCs w:val="16"/>
                <w:lang w:val="es"/>
              </w:rPr>
              <w:t xml:space="preserve">ANÁLISIS </w:t>
            </w:r>
          </w:p>
        </w:tc>
      </w:tr>
      <w:tr w:rsidR="2B897178" w14:paraId="337CDB29" w14:textId="77777777" w:rsidTr="2B897178">
        <w:trPr>
          <w:trHeight w:val="2280"/>
        </w:trPr>
        <w:tc>
          <w:tcPr>
            <w:tcW w:w="518" w:type="dxa"/>
            <w:tcBorders>
              <w:top w:val="single" w:sz="8" w:space="0" w:color="000000" w:themeColor="text1"/>
              <w:left w:val="single" w:sz="8" w:space="0" w:color="000000" w:themeColor="text1"/>
              <w:bottom w:val="single" w:sz="8" w:space="0" w:color="auto"/>
              <w:right w:val="single" w:sz="8" w:space="0" w:color="auto"/>
            </w:tcBorders>
          </w:tcPr>
          <w:p w14:paraId="03AA48C9" w14:textId="3A59B571"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 xml:space="preserve"> </w:t>
            </w:r>
          </w:p>
          <w:p w14:paraId="3F4480D9" w14:textId="3D056272"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 xml:space="preserve"> </w:t>
            </w:r>
          </w:p>
          <w:p w14:paraId="45CF9294" w14:textId="16C2339B"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1</w:t>
            </w:r>
          </w:p>
          <w:p w14:paraId="4BCB9CAD" w14:textId="62750B1A"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 xml:space="preserve"> </w:t>
            </w:r>
          </w:p>
          <w:p w14:paraId="5C5B42DE" w14:textId="3ACE071C"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 xml:space="preserve"> </w:t>
            </w:r>
          </w:p>
        </w:tc>
        <w:tc>
          <w:tcPr>
            <w:tcW w:w="1826" w:type="dxa"/>
            <w:tcBorders>
              <w:top w:val="single" w:sz="8" w:space="0" w:color="000000" w:themeColor="text1"/>
              <w:left w:val="single" w:sz="8" w:space="0" w:color="auto"/>
              <w:bottom w:val="single" w:sz="8" w:space="0" w:color="000000" w:themeColor="text1"/>
              <w:right w:val="single" w:sz="8" w:space="0" w:color="auto"/>
            </w:tcBorders>
            <w:shd w:val="clear" w:color="auto" w:fill="C45911"/>
            <w:vAlign w:val="center"/>
          </w:tcPr>
          <w:p w14:paraId="60C52D32" w14:textId="6E65BE5D" w:rsidR="2B897178" w:rsidRDefault="2B897178" w:rsidP="2B897178">
            <w:pPr>
              <w:jc w:val="center"/>
              <w:rPr>
                <w:rFonts w:ascii="Arial" w:eastAsia="Arial" w:hAnsi="Arial" w:cs="Arial"/>
                <w:sz w:val="16"/>
                <w:szCs w:val="16"/>
                <w:lang w:val="es"/>
              </w:rPr>
            </w:pPr>
            <w:r w:rsidRPr="2B897178">
              <w:rPr>
                <w:rFonts w:ascii="Arial" w:eastAsia="Arial" w:hAnsi="Arial" w:cs="Arial"/>
                <w:sz w:val="16"/>
                <w:szCs w:val="16"/>
                <w:lang w:val="es"/>
              </w:rPr>
              <w:t>Modernización Tecnológica y Transformación Digital</w:t>
            </w:r>
          </w:p>
        </w:tc>
        <w:tc>
          <w:tcPr>
            <w:tcW w:w="2818" w:type="dxa"/>
            <w:tcBorders>
              <w:top w:val="single" w:sz="8" w:space="0" w:color="000000" w:themeColor="text1"/>
              <w:left w:val="single" w:sz="8" w:space="0" w:color="auto"/>
              <w:bottom w:val="single" w:sz="8" w:space="0" w:color="auto"/>
              <w:right w:val="single" w:sz="8" w:space="0" w:color="000000" w:themeColor="text1"/>
            </w:tcBorders>
            <w:vAlign w:val="center"/>
          </w:tcPr>
          <w:p w14:paraId="42BC5A30" w14:textId="6C4D33F8" w:rsidR="2B897178" w:rsidRDefault="2B897178" w:rsidP="2B897178">
            <w:pPr>
              <w:tabs>
                <w:tab w:val="center" w:pos="4535"/>
              </w:tabs>
              <w:jc w:val="both"/>
              <w:rPr>
                <w:rFonts w:ascii="Arial" w:eastAsia="Arial" w:hAnsi="Arial" w:cs="Arial"/>
                <w:sz w:val="16"/>
                <w:szCs w:val="16"/>
              </w:rPr>
            </w:pPr>
            <w:r w:rsidRPr="2B897178">
              <w:rPr>
                <w:rFonts w:ascii="Arial" w:eastAsia="Arial" w:hAnsi="Arial" w:cs="Arial"/>
                <w:sz w:val="16"/>
                <w:szCs w:val="16"/>
              </w:rPr>
              <w:t>Garantizar el acceso a la Justicia, reconociendo al usuario como razón de ser de esta.</w:t>
            </w:r>
          </w:p>
        </w:tc>
        <w:tc>
          <w:tcPr>
            <w:tcW w:w="1755" w:type="dxa"/>
            <w:tcBorders>
              <w:top w:val="single" w:sz="8" w:space="0" w:color="000000" w:themeColor="text1"/>
              <w:left w:val="single" w:sz="8" w:space="0" w:color="000000" w:themeColor="text1"/>
              <w:bottom w:val="single" w:sz="8" w:space="0" w:color="auto"/>
              <w:right w:val="single" w:sz="8" w:space="0" w:color="auto"/>
            </w:tcBorders>
            <w:vAlign w:val="center"/>
          </w:tcPr>
          <w:p w14:paraId="6521A821" w14:textId="65F5E686" w:rsidR="2B897178" w:rsidRDefault="2B897178" w:rsidP="2B897178">
            <w:pPr>
              <w:tabs>
                <w:tab w:val="center" w:pos="4535"/>
              </w:tabs>
              <w:jc w:val="center"/>
              <w:rPr>
                <w:rFonts w:ascii="Arial" w:eastAsia="Arial" w:hAnsi="Arial" w:cs="Arial"/>
                <w:b/>
                <w:bCs/>
                <w:sz w:val="16"/>
                <w:szCs w:val="16"/>
                <w:lang w:val="es"/>
              </w:rPr>
            </w:pPr>
            <w:r w:rsidRPr="2B897178">
              <w:rPr>
                <w:rFonts w:ascii="Arial" w:eastAsia="Arial" w:hAnsi="Arial" w:cs="Arial"/>
                <w:b/>
                <w:bCs/>
                <w:sz w:val="16"/>
                <w:szCs w:val="16"/>
                <w:lang w:val="es"/>
              </w:rPr>
              <w:t>100%</w:t>
            </w:r>
          </w:p>
        </w:tc>
        <w:tc>
          <w:tcPr>
            <w:tcW w:w="2443" w:type="dxa"/>
            <w:tcBorders>
              <w:top w:val="single" w:sz="8" w:space="0" w:color="000000" w:themeColor="text1"/>
              <w:left w:val="single" w:sz="8" w:space="0" w:color="auto"/>
              <w:bottom w:val="single" w:sz="8" w:space="0" w:color="auto"/>
              <w:right w:val="single" w:sz="8" w:space="0" w:color="000000" w:themeColor="text1"/>
            </w:tcBorders>
          </w:tcPr>
          <w:p w14:paraId="23E39676" w14:textId="5542E3F8" w:rsidR="2B897178" w:rsidRDefault="2B897178" w:rsidP="2B897178">
            <w:pPr>
              <w:jc w:val="both"/>
              <w:rPr>
                <w:rFonts w:ascii="Arial" w:eastAsia="Arial" w:hAnsi="Arial" w:cs="Arial"/>
                <w:color w:val="404040" w:themeColor="text1" w:themeTint="BF"/>
                <w:sz w:val="16"/>
                <w:szCs w:val="16"/>
                <w:lang w:val="es"/>
              </w:rPr>
            </w:pPr>
            <w:r w:rsidRPr="2B897178">
              <w:rPr>
                <w:rFonts w:ascii="Arial" w:eastAsia="Arial" w:hAnsi="Arial" w:cs="Arial"/>
                <w:color w:val="404040" w:themeColor="text1" w:themeTint="BF"/>
                <w:sz w:val="16"/>
                <w:szCs w:val="16"/>
                <w:lang w:val="es"/>
              </w:rPr>
              <w:t xml:space="preserve"> En la Seccional Antioquia se modernizó el parque tecnológico y se alcanzó la cobertura de acceso a internet para todos los despachos judiciales incluido el acceso servicios en línea ofimáticos como lo es el Office 365, Microsoft </w:t>
            </w:r>
            <w:proofErr w:type="spellStart"/>
            <w:r w:rsidRPr="2B897178">
              <w:rPr>
                <w:rFonts w:ascii="Arial" w:eastAsia="Arial" w:hAnsi="Arial" w:cs="Arial"/>
                <w:color w:val="404040" w:themeColor="text1" w:themeTint="BF"/>
                <w:sz w:val="16"/>
                <w:szCs w:val="16"/>
                <w:lang w:val="es"/>
              </w:rPr>
              <w:t>Teams</w:t>
            </w:r>
            <w:proofErr w:type="spellEnd"/>
            <w:r w:rsidRPr="2B897178">
              <w:rPr>
                <w:rFonts w:ascii="Arial" w:eastAsia="Arial" w:hAnsi="Arial" w:cs="Arial"/>
                <w:color w:val="404040" w:themeColor="text1" w:themeTint="BF"/>
                <w:sz w:val="16"/>
                <w:szCs w:val="16"/>
                <w:lang w:val="es"/>
              </w:rPr>
              <w:t xml:space="preserve">, </w:t>
            </w:r>
            <w:proofErr w:type="spellStart"/>
            <w:r w:rsidRPr="2B897178">
              <w:rPr>
                <w:rFonts w:ascii="Arial" w:eastAsia="Arial" w:hAnsi="Arial" w:cs="Arial"/>
                <w:color w:val="404040" w:themeColor="text1" w:themeTint="BF"/>
                <w:sz w:val="16"/>
                <w:szCs w:val="16"/>
                <w:lang w:val="es"/>
              </w:rPr>
              <w:t>LifeSize</w:t>
            </w:r>
            <w:proofErr w:type="spellEnd"/>
            <w:r w:rsidRPr="2B897178">
              <w:rPr>
                <w:rFonts w:ascii="Arial" w:eastAsia="Arial" w:hAnsi="Arial" w:cs="Arial"/>
                <w:color w:val="404040" w:themeColor="text1" w:themeTint="BF"/>
                <w:sz w:val="16"/>
                <w:szCs w:val="16"/>
                <w:lang w:val="es"/>
              </w:rPr>
              <w:t xml:space="preserve">, implementación de VPN para el acceso remoto a los equipos en las sedes judiciales. Lo anterior, con el propósito de garantizar el acceso efectivo a </w:t>
            </w:r>
            <w:r w:rsidRPr="2B897178">
              <w:rPr>
                <w:rFonts w:ascii="Arial" w:eastAsia="Arial" w:hAnsi="Arial" w:cs="Arial"/>
                <w:color w:val="404040" w:themeColor="text1" w:themeTint="BF"/>
                <w:sz w:val="16"/>
                <w:szCs w:val="16"/>
                <w:lang w:val="es"/>
              </w:rPr>
              <w:lastRenderedPageBreak/>
              <w:t>la justicia</w:t>
            </w:r>
          </w:p>
        </w:tc>
      </w:tr>
      <w:tr w:rsidR="2B897178" w14:paraId="650AF55D" w14:textId="77777777" w:rsidTr="2B897178">
        <w:trPr>
          <w:trHeight w:val="450"/>
        </w:trPr>
        <w:tc>
          <w:tcPr>
            <w:tcW w:w="518" w:type="dxa"/>
            <w:tcBorders>
              <w:top w:val="single" w:sz="8" w:space="0" w:color="auto"/>
              <w:left w:val="single" w:sz="8" w:space="0" w:color="000000" w:themeColor="text1"/>
              <w:bottom w:val="single" w:sz="8" w:space="0" w:color="auto"/>
              <w:right w:val="single" w:sz="8" w:space="0" w:color="auto"/>
            </w:tcBorders>
          </w:tcPr>
          <w:p w14:paraId="67D1320E" w14:textId="777BAB2B"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lastRenderedPageBreak/>
              <w:t>2</w:t>
            </w:r>
          </w:p>
        </w:tc>
        <w:tc>
          <w:tcPr>
            <w:tcW w:w="1826" w:type="dxa"/>
            <w:vMerge w:val="restart"/>
            <w:tcBorders>
              <w:top w:val="single" w:sz="8" w:space="0" w:color="000000" w:themeColor="text1"/>
              <w:left w:val="single" w:sz="8" w:space="0" w:color="auto"/>
              <w:bottom w:val="single" w:sz="8" w:space="0" w:color="auto"/>
              <w:right w:val="single" w:sz="8" w:space="0" w:color="auto"/>
            </w:tcBorders>
            <w:shd w:val="clear" w:color="auto" w:fill="C45911"/>
            <w:vAlign w:val="center"/>
          </w:tcPr>
          <w:p w14:paraId="37647D49" w14:textId="1AD1975C"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Modernización de la Infraestructura Judicial y Seguridad.</w:t>
            </w:r>
          </w:p>
        </w:tc>
        <w:tc>
          <w:tcPr>
            <w:tcW w:w="2818" w:type="dxa"/>
            <w:tcBorders>
              <w:top w:val="single" w:sz="8" w:space="0" w:color="auto"/>
              <w:left w:val="single" w:sz="8" w:space="0" w:color="auto"/>
              <w:bottom w:val="single" w:sz="8" w:space="0" w:color="auto"/>
              <w:right w:val="single" w:sz="8" w:space="0" w:color="000000" w:themeColor="text1"/>
            </w:tcBorders>
            <w:vAlign w:val="center"/>
          </w:tcPr>
          <w:p w14:paraId="20D7ED9A" w14:textId="39B275E8" w:rsidR="2B897178" w:rsidRDefault="2B897178" w:rsidP="2B897178">
            <w:pPr>
              <w:tabs>
                <w:tab w:val="center" w:pos="4535"/>
              </w:tabs>
              <w:jc w:val="both"/>
              <w:rPr>
                <w:rFonts w:ascii="Arial" w:eastAsia="Arial" w:hAnsi="Arial" w:cs="Arial"/>
                <w:sz w:val="16"/>
                <w:szCs w:val="16"/>
              </w:rPr>
            </w:pPr>
            <w:r w:rsidRPr="2B897178">
              <w:rPr>
                <w:rFonts w:ascii="Arial" w:eastAsia="Arial" w:hAnsi="Arial" w:cs="Arial"/>
                <w:sz w:val="16"/>
                <w:szCs w:val="16"/>
              </w:rPr>
              <w:t>Avanzar hacia el enfoque sistémico integral de la Rama Judicial, por medio de la armonización y coordinación de los esfuerzos de los distintos órganos que la integran.</w:t>
            </w:r>
          </w:p>
        </w:tc>
        <w:tc>
          <w:tcPr>
            <w:tcW w:w="1755" w:type="dxa"/>
            <w:tcBorders>
              <w:top w:val="single" w:sz="8" w:space="0" w:color="auto"/>
              <w:left w:val="single" w:sz="8" w:space="0" w:color="000000" w:themeColor="text1"/>
              <w:bottom w:val="single" w:sz="8" w:space="0" w:color="auto"/>
              <w:right w:val="single" w:sz="8" w:space="0" w:color="auto"/>
            </w:tcBorders>
            <w:vAlign w:val="center"/>
          </w:tcPr>
          <w:p w14:paraId="502C550A" w14:textId="19D1795D" w:rsidR="2B897178" w:rsidRDefault="2B897178" w:rsidP="2B897178">
            <w:pPr>
              <w:tabs>
                <w:tab w:val="center" w:pos="4535"/>
              </w:tabs>
              <w:jc w:val="center"/>
              <w:rPr>
                <w:rFonts w:ascii="Arial" w:eastAsia="Arial" w:hAnsi="Arial" w:cs="Arial"/>
                <w:b/>
                <w:bCs/>
                <w:sz w:val="16"/>
                <w:szCs w:val="16"/>
                <w:lang w:val="es"/>
              </w:rPr>
            </w:pPr>
            <w:r w:rsidRPr="2B897178">
              <w:rPr>
                <w:rFonts w:ascii="Arial" w:eastAsia="Arial" w:hAnsi="Arial" w:cs="Arial"/>
                <w:b/>
                <w:bCs/>
                <w:sz w:val="16"/>
                <w:szCs w:val="16"/>
                <w:lang w:val="es"/>
              </w:rPr>
              <w:t>100%</w:t>
            </w:r>
          </w:p>
        </w:tc>
        <w:tc>
          <w:tcPr>
            <w:tcW w:w="2443" w:type="dxa"/>
            <w:tcBorders>
              <w:top w:val="single" w:sz="8" w:space="0" w:color="auto"/>
              <w:left w:val="single" w:sz="8" w:space="0" w:color="auto"/>
              <w:bottom w:val="single" w:sz="8" w:space="0" w:color="auto"/>
              <w:right w:val="single" w:sz="8" w:space="0" w:color="000000" w:themeColor="text1"/>
            </w:tcBorders>
          </w:tcPr>
          <w:p w14:paraId="265D29CC" w14:textId="198B9EB2" w:rsidR="2B897178" w:rsidRDefault="2B897178" w:rsidP="2B897178">
            <w:pPr>
              <w:tabs>
                <w:tab w:val="center" w:pos="4535"/>
              </w:tabs>
              <w:jc w:val="both"/>
              <w:rPr>
                <w:rFonts w:ascii="Arial" w:eastAsia="Arial" w:hAnsi="Arial" w:cs="Arial"/>
                <w:sz w:val="16"/>
                <w:szCs w:val="16"/>
                <w:lang w:val="es"/>
              </w:rPr>
            </w:pPr>
            <w:r w:rsidRPr="2B897178">
              <w:rPr>
                <w:rFonts w:ascii="Arial" w:eastAsia="Arial" w:hAnsi="Arial" w:cs="Arial"/>
                <w:sz w:val="16"/>
                <w:szCs w:val="16"/>
                <w:lang w:val="es"/>
              </w:rPr>
              <w:t xml:space="preserve"> Durante el 2021 se hizo adecuación de la sede de la Comisión Seccional de Disciplina Judicial de Antioquia, la cual entró en funciones en esa vigencia. Las adecuaciones incluyeron las herramientas para el trabajo con el uso de las tecnologías de la información y comunicación, lo cual evidencia la colaboración armónica entre las diferentes autoridades de la Rama Judicial, situación que fue expuesta en la celebración de las sesiones de la Comisión Seccional Interinstitucional de la Rama Judicial. </w:t>
            </w:r>
          </w:p>
        </w:tc>
      </w:tr>
      <w:tr w:rsidR="2B897178" w14:paraId="4A507838" w14:textId="77777777" w:rsidTr="2B897178">
        <w:trPr>
          <w:trHeight w:val="405"/>
        </w:trPr>
        <w:tc>
          <w:tcPr>
            <w:tcW w:w="518" w:type="dxa"/>
            <w:tcBorders>
              <w:top w:val="single" w:sz="8" w:space="0" w:color="auto"/>
              <w:left w:val="single" w:sz="8" w:space="0" w:color="000000" w:themeColor="text1"/>
              <w:bottom w:val="single" w:sz="8" w:space="0" w:color="auto"/>
              <w:right w:val="single" w:sz="8" w:space="0" w:color="auto"/>
            </w:tcBorders>
          </w:tcPr>
          <w:p w14:paraId="16C4629B" w14:textId="5E8CB7AB"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3</w:t>
            </w:r>
          </w:p>
        </w:tc>
        <w:tc>
          <w:tcPr>
            <w:tcW w:w="1826" w:type="dxa"/>
            <w:vMerge/>
            <w:tcBorders>
              <w:left w:val="single" w:sz="0" w:space="0" w:color="auto"/>
              <w:right w:val="single" w:sz="0" w:space="0" w:color="auto"/>
            </w:tcBorders>
            <w:vAlign w:val="center"/>
          </w:tcPr>
          <w:p w14:paraId="491170F2" w14:textId="77777777" w:rsidR="006D24B8" w:rsidRDefault="006D24B8"/>
        </w:tc>
        <w:tc>
          <w:tcPr>
            <w:tcW w:w="2818" w:type="dxa"/>
            <w:tcBorders>
              <w:top w:val="single" w:sz="8" w:space="0" w:color="auto"/>
              <w:left w:val="nil"/>
              <w:bottom w:val="single" w:sz="8" w:space="0" w:color="auto"/>
              <w:right w:val="single" w:sz="8" w:space="0" w:color="000000" w:themeColor="text1"/>
            </w:tcBorders>
            <w:vAlign w:val="center"/>
          </w:tcPr>
          <w:p w14:paraId="649B0CA7" w14:textId="71F7C673" w:rsidR="2B897178" w:rsidRDefault="2B897178" w:rsidP="2B897178">
            <w:pPr>
              <w:tabs>
                <w:tab w:val="center" w:pos="4535"/>
              </w:tabs>
              <w:jc w:val="both"/>
              <w:rPr>
                <w:rFonts w:ascii="Arial" w:eastAsia="Arial" w:hAnsi="Arial" w:cs="Arial"/>
                <w:sz w:val="16"/>
                <w:szCs w:val="16"/>
              </w:rPr>
            </w:pPr>
            <w:r w:rsidRPr="2B897178">
              <w:rPr>
                <w:rFonts w:ascii="Arial" w:eastAsia="Arial" w:hAnsi="Arial" w:cs="Arial"/>
                <w:sz w:val="16"/>
                <w:szCs w:val="16"/>
              </w:rPr>
              <w:t>Aprovechar eficientemente los recursos naturales utilizados por la entidad, en especial el uso del papel, el agua y la energía, y gestionar de manera racional los residuos sólidos.</w:t>
            </w:r>
          </w:p>
        </w:tc>
        <w:tc>
          <w:tcPr>
            <w:tcW w:w="1755" w:type="dxa"/>
            <w:vMerge w:val="restart"/>
            <w:tcBorders>
              <w:top w:val="single" w:sz="8" w:space="0" w:color="auto"/>
              <w:left w:val="single" w:sz="8" w:space="0" w:color="000000" w:themeColor="text1"/>
              <w:bottom w:val="single" w:sz="8" w:space="0" w:color="000000" w:themeColor="text1"/>
              <w:right w:val="single" w:sz="8" w:space="0" w:color="000000" w:themeColor="text1"/>
            </w:tcBorders>
            <w:vAlign w:val="center"/>
          </w:tcPr>
          <w:p w14:paraId="208CCA9A" w14:textId="7C4FF658" w:rsidR="2B897178" w:rsidRDefault="2B897178" w:rsidP="2B897178">
            <w:pPr>
              <w:tabs>
                <w:tab w:val="center" w:pos="4535"/>
              </w:tabs>
              <w:jc w:val="center"/>
              <w:rPr>
                <w:rFonts w:ascii="Arial" w:eastAsia="Arial" w:hAnsi="Arial" w:cs="Arial"/>
                <w:b/>
                <w:bCs/>
                <w:sz w:val="16"/>
                <w:szCs w:val="16"/>
                <w:lang w:val="es"/>
              </w:rPr>
            </w:pPr>
            <w:r w:rsidRPr="2B897178">
              <w:rPr>
                <w:rFonts w:ascii="Arial" w:eastAsia="Arial" w:hAnsi="Arial" w:cs="Arial"/>
                <w:b/>
                <w:bCs/>
                <w:sz w:val="16"/>
                <w:szCs w:val="16"/>
                <w:lang w:val="es"/>
              </w:rPr>
              <w:t>100%</w:t>
            </w:r>
          </w:p>
        </w:tc>
        <w:tc>
          <w:tcPr>
            <w:tcW w:w="2443" w:type="dxa"/>
            <w:vMerge w:val="restart"/>
            <w:tcBorders>
              <w:top w:val="single" w:sz="8" w:space="0" w:color="auto"/>
              <w:left w:val="single" w:sz="8" w:space="0" w:color="000000" w:themeColor="text1"/>
              <w:bottom w:val="single" w:sz="8" w:space="0" w:color="000000" w:themeColor="text1"/>
              <w:right w:val="single" w:sz="8" w:space="0" w:color="000000" w:themeColor="text1"/>
            </w:tcBorders>
          </w:tcPr>
          <w:p w14:paraId="3C794436" w14:textId="658B784B" w:rsidR="2B897178" w:rsidRDefault="2B897178" w:rsidP="2B897178">
            <w:pPr>
              <w:tabs>
                <w:tab w:val="center" w:pos="4535"/>
              </w:tabs>
              <w:rPr>
                <w:rFonts w:ascii="Arial" w:eastAsia="Arial" w:hAnsi="Arial" w:cs="Arial"/>
                <w:sz w:val="16"/>
                <w:szCs w:val="16"/>
                <w:lang w:val="es"/>
              </w:rPr>
            </w:pPr>
            <w:r w:rsidRPr="2B897178">
              <w:rPr>
                <w:rFonts w:ascii="Arial" w:eastAsia="Arial" w:hAnsi="Arial" w:cs="Arial"/>
                <w:sz w:val="16"/>
                <w:szCs w:val="16"/>
                <w:lang w:val="es"/>
              </w:rPr>
              <w:t xml:space="preserve"> </w:t>
            </w:r>
          </w:p>
          <w:p w14:paraId="72B52522" w14:textId="3401B4E7" w:rsidR="2B897178" w:rsidRDefault="2B897178" w:rsidP="2B897178">
            <w:pPr>
              <w:tabs>
                <w:tab w:val="center" w:pos="4535"/>
              </w:tabs>
              <w:rPr>
                <w:rFonts w:ascii="Arial" w:eastAsia="Arial" w:hAnsi="Arial" w:cs="Arial"/>
                <w:sz w:val="16"/>
                <w:szCs w:val="16"/>
                <w:lang w:val="es"/>
              </w:rPr>
            </w:pPr>
            <w:r w:rsidRPr="2B897178">
              <w:rPr>
                <w:rFonts w:ascii="Arial" w:eastAsia="Arial" w:hAnsi="Arial" w:cs="Arial"/>
                <w:sz w:val="16"/>
                <w:szCs w:val="16"/>
                <w:lang w:val="es"/>
              </w:rPr>
              <w:t xml:space="preserve"> </w:t>
            </w:r>
          </w:p>
          <w:p w14:paraId="66FA99B7" w14:textId="707AE0C9" w:rsidR="2B897178" w:rsidRDefault="2B897178" w:rsidP="2B897178">
            <w:pPr>
              <w:tabs>
                <w:tab w:val="center" w:pos="4535"/>
              </w:tabs>
              <w:jc w:val="both"/>
              <w:rPr>
                <w:rFonts w:ascii="Arial" w:eastAsia="Arial" w:hAnsi="Arial" w:cs="Arial"/>
                <w:sz w:val="16"/>
                <w:szCs w:val="16"/>
                <w:lang w:val="es"/>
              </w:rPr>
            </w:pPr>
            <w:r w:rsidRPr="2B897178">
              <w:rPr>
                <w:rFonts w:ascii="Arial" w:eastAsia="Arial" w:hAnsi="Arial" w:cs="Arial"/>
                <w:sz w:val="16"/>
                <w:szCs w:val="16"/>
                <w:lang w:val="es"/>
              </w:rPr>
              <w:t xml:space="preserve"> Se hizo el mantenimiento tanto de las sedes judiciales propias como el parque automotor a través de contratos de obra y mantenimiento, cuyos contratistas cumplieron con dispuesto en los programas definidos en el Acuerdo PSAA14-10160 de 2014.</w:t>
            </w:r>
          </w:p>
        </w:tc>
      </w:tr>
      <w:tr w:rsidR="2B897178" w14:paraId="6B617A88" w14:textId="77777777" w:rsidTr="2B897178">
        <w:trPr>
          <w:trHeight w:val="450"/>
        </w:trPr>
        <w:tc>
          <w:tcPr>
            <w:tcW w:w="518" w:type="dxa"/>
            <w:tcBorders>
              <w:top w:val="single" w:sz="8" w:space="0" w:color="auto"/>
              <w:left w:val="single" w:sz="8" w:space="0" w:color="000000" w:themeColor="text1"/>
              <w:bottom w:val="single" w:sz="8" w:space="0" w:color="auto"/>
              <w:right w:val="single" w:sz="8" w:space="0" w:color="auto"/>
            </w:tcBorders>
          </w:tcPr>
          <w:p w14:paraId="01AA2086" w14:textId="564DC143"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4</w:t>
            </w:r>
          </w:p>
        </w:tc>
        <w:tc>
          <w:tcPr>
            <w:tcW w:w="1826" w:type="dxa"/>
            <w:vMerge/>
            <w:tcBorders>
              <w:left w:val="single" w:sz="0" w:space="0" w:color="auto"/>
              <w:right w:val="single" w:sz="0" w:space="0" w:color="auto"/>
            </w:tcBorders>
            <w:vAlign w:val="center"/>
          </w:tcPr>
          <w:p w14:paraId="06082CEE" w14:textId="77777777" w:rsidR="006D24B8" w:rsidRDefault="006D24B8"/>
        </w:tc>
        <w:tc>
          <w:tcPr>
            <w:tcW w:w="2818" w:type="dxa"/>
            <w:tcBorders>
              <w:top w:val="single" w:sz="8" w:space="0" w:color="auto"/>
              <w:left w:val="nil"/>
              <w:bottom w:val="single" w:sz="8" w:space="0" w:color="auto"/>
              <w:right w:val="single" w:sz="8" w:space="0" w:color="000000" w:themeColor="text1"/>
            </w:tcBorders>
            <w:vAlign w:val="center"/>
          </w:tcPr>
          <w:p w14:paraId="3D34371F" w14:textId="5D117AD9" w:rsidR="2B897178" w:rsidRDefault="2B897178" w:rsidP="2B897178">
            <w:pPr>
              <w:tabs>
                <w:tab w:val="center" w:pos="4535"/>
              </w:tabs>
              <w:jc w:val="both"/>
              <w:rPr>
                <w:rFonts w:ascii="Arial" w:eastAsia="Arial" w:hAnsi="Arial" w:cs="Arial"/>
                <w:sz w:val="16"/>
                <w:szCs w:val="16"/>
              </w:rPr>
            </w:pPr>
            <w:r w:rsidRPr="2B897178">
              <w:rPr>
                <w:rFonts w:ascii="Arial" w:eastAsia="Arial" w:hAnsi="Arial" w:cs="Arial"/>
                <w:sz w:val="16"/>
                <w:szCs w:val="16"/>
              </w:rPr>
              <w:t>Prevenir la contaminación ambiental potencial generada por las actividades administrativas y judiciales.</w:t>
            </w:r>
          </w:p>
        </w:tc>
        <w:tc>
          <w:tcPr>
            <w:tcW w:w="1755" w:type="dxa"/>
            <w:vMerge/>
            <w:tcBorders>
              <w:left w:val="single" w:sz="8" w:space="0" w:color="000000" w:themeColor="text1"/>
              <w:right w:val="single" w:sz="8" w:space="0" w:color="000000" w:themeColor="text1"/>
            </w:tcBorders>
            <w:vAlign w:val="center"/>
          </w:tcPr>
          <w:p w14:paraId="6E07B78F" w14:textId="77777777" w:rsidR="006D24B8" w:rsidRDefault="006D24B8"/>
        </w:tc>
        <w:tc>
          <w:tcPr>
            <w:tcW w:w="2443" w:type="dxa"/>
            <w:vMerge/>
            <w:tcBorders>
              <w:left w:val="single" w:sz="8" w:space="0" w:color="000000" w:themeColor="text1"/>
              <w:right w:val="single" w:sz="8" w:space="0" w:color="000000" w:themeColor="text1"/>
            </w:tcBorders>
          </w:tcPr>
          <w:p w14:paraId="2902F40D" w14:textId="77777777" w:rsidR="006D24B8" w:rsidRDefault="006D24B8"/>
        </w:tc>
      </w:tr>
      <w:tr w:rsidR="2B897178" w14:paraId="435A0CC5" w14:textId="77777777" w:rsidTr="2B897178">
        <w:trPr>
          <w:trHeight w:val="450"/>
        </w:trPr>
        <w:tc>
          <w:tcPr>
            <w:tcW w:w="518" w:type="dxa"/>
            <w:tcBorders>
              <w:top w:val="single" w:sz="8" w:space="0" w:color="auto"/>
              <w:left w:val="single" w:sz="8" w:space="0" w:color="000000" w:themeColor="text1"/>
              <w:bottom w:val="single" w:sz="8" w:space="0" w:color="auto"/>
              <w:right w:val="single" w:sz="8" w:space="0" w:color="auto"/>
            </w:tcBorders>
          </w:tcPr>
          <w:p w14:paraId="5E2486BB" w14:textId="5DFCBE3E"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5</w:t>
            </w:r>
          </w:p>
        </w:tc>
        <w:tc>
          <w:tcPr>
            <w:tcW w:w="1826" w:type="dxa"/>
            <w:vMerge/>
            <w:tcBorders>
              <w:left w:val="single" w:sz="0" w:space="0" w:color="auto"/>
              <w:bottom w:val="single" w:sz="0" w:space="0" w:color="auto"/>
              <w:right w:val="single" w:sz="0" w:space="0" w:color="auto"/>
            </w:tcBorders>
            <w:vAlign w:val="center"/>
          </w:tcPr>
          <w:p w14:paraId="48FF24BA" w14:textId="77777777" w:rsidR="006D24B8" w:rsidRDefault="006D24B8"/>
        </w:tc>
        <w:tc>
          <w:tcPr>
            <w:tcW w:w="2818" w:type="dxa"/>
            <w:tcBorders>
              <w:top w:val="single" w:sz="8" w:space="0" w:color="auto"/>
              <w:left w:val="nil"/>
              <w:bottom w:val="single" w:sz="8" w:space="0" w:color="auto"/>
              <w:right w:val="single" w:sz="8" w:space="0" w:color="000000" w:themeColor="text1"/>
            </w:tcBorders>
            <w:vAlign w:val="center"/>
          </w:tcPr>
          <w:p w14:paraId="2730B328" w14:textId="68A3D191" w:rsidR="2B897178" w:rsidRDefault="2B897178" w:rsidP="2B897178">
            <w:pPr>
              <w:tabs>
                <w:tab w:val="center" w:pos="4535"/>
              </w:tabs>
              <w:jc w:val="both"/>
              <w:rPr>
                <w:rFonts w:ascii="Arial" w:eastAsia="Arial" w:hAnsi="Arial" w:cs="Arial"/>
                <w:sz w:val="16"/>
                <w:szCs w:val="16"/>
              </w:rPr>
            </w:pPr>
            <w:r w:rsidRPr="2B897178">
              <w:rPr>
                <w:rFonts w:ascii="Arial" w:eastAsia="Arial" w:hAnsi="Arial" w:cs="Arial"/>
                <w:sz w:val="16"/>
                <w:szCs w:val="16"/>
              </w:rPr>
              <w:t>Garantizar el oportuno y eficaz cumplimiento de la legislación ambiental aplicable a las actividades administrativas y laborales.</w:t>
            </w:r>
          </w:p>
        </w:tc>
        <w:tc>
          <w:tcPr>
            <w:tcW w:w="1755" w:type="dxa"/>
            <w:vMerge/>
            <w:tcBorders>
              <w:left w:val="single" w:sz="8" w:space="0" w:color="000000" w:themeColor="text1"/>
              <w:bottom w:val="single" w:sz="8" w:space="0" w:color="auto"/>
              <w:right w:val="single" w:sz="8" w:space="0" w:color="000000" w:themeColor="text1"/>
            </w:tcBorders>
            <w:vAlign w:val="center"/>
          </w:tcPr>
          <w:p w14:paraId="306FEFD2" w14:textId="77777777" w:rsidR="006D24B8" w:rsidRDefault="006D24B8"/>
        </w:tc>
        <w:tc>
          <w:tcPr>
            <w:tcW w:w="2443" w:type="dxa"/>
            <w:vMerge/>
            <w:tcBorders>
              <w:left w:val="single" w:sz="8" w:space="0" w:color="000000" w:themeColor="text1"/>
              <w:bottom w:val="single" w:sz="8" w:space="0" w:color="auto"/>
              <w:right w:val="single" w:sz="8" w:space="0" w:color="000000" w:themeColor="text1"/>
            </w:tcBorders>
          </w:tcPr>
          <w:p w14:paraId="39F791B9" w14:textId="77777777" w:rsidR="006D24B8" w:rsidRDefault="006D24B8"/>
        </w:tc>
      </w:tr>
      <w:tr w:rsidR="2B897178" w14:paraId="2E2EED0C" w14:textId="77777777" w:rsidTr="2B897178">
        <w:trPr>
          <w:trHeight w:val="450"/>
        </w:trPr>
        <w:tc>
          <w:tcPr>
            <w:tcW w:w="518" w:type="dxa"/>
            <w:tcBorders>
              <w:top w:val="single" w:sz="8" w:space="0" w:color="auto"/>
              <w:left w:val="single" w:sz="8" w:space="0" w:color="000000" w:themeColor="text1"/>
              <w:bottom w:val="single" w:sz="8" w:space="0" w:color="auto"/>
              <w:right w:val="single" w:sz="8" w:space="0" w:color="auto"/>
            </w:tcBorders>
          </w:tcPr>
          <w:p w14:paraId="3BF9E59E" w14:textId="1D742B89"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6</w:t>
            </w:r>
          </w:p>
        </w:tc>
        <w:tc>
          <w:tcPr>
            <w:tcW w:w="1826" w:type="dxa"/>
            <w:vMerge w:val="restart"/>
            <w:tcBorders>
              <w:top w:val="nil"/>
              <w:left w:val="single" w:sz="8" w:space="0" w:color="auto"/>
              <w:bottom w:val="single" w:sz="8" w:space="0" w:color="auto"/>
              <w:right w:val="single" w:sz="8" w:space="0" w:color="auto"/>
            </w:tcBorders>
            <w:shd w:val="clear" w:color="auto" w:fill="C45911"/>
            <w:vAlign w:val="center"/>
          </w:tcPr>
          <w:p w14:paraId="2204FD3E" w14:textId="47E2E4D5"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Carrera Judicial, Desarrollo del Talento Humano y Gestión del Conocimiento.</w:t>
            </w:r>
          </w:p>
        </w:tc>
        <w:tc>
          <w:tcPr>
            <w:tcW w:w="2818" w:type="dxa"/>
            <w:tcBorders>
              <w:top w:val="single" w:sz="8" w:space="0" w:color="auto"/>
              <w:left w:val="single" w:sz="8" w:space="0" w:color="auto"/>
              <w:bottom w:val="single" w:sz="8" w:space="0" w:color="auto"/>
              <w:right w:val="single" w:sz="8" w:space="0" w:color="000000" w:themeColor="text1"/>
            </w:tcBorders>
            <w:vAlign w:val="center"/>
          </w:tcPr>
          <w:p w14:paraId="38FF3402" w14:textId="05DBC5B7" w:rsidR="2B897178" w:rsidRDefault="2B897178" w:rsidP="2B897178">
            <w:pPr>
              <w:tabs>
                <w:tab w:val="center" w:pos="4535"/>
              </w:tabs>
              <w:jc w:val="both"/>
              <w:rPr>
                <w:rFonts w:ascii="Arial" w:eastAsia="Arial" w:hAnsi="Arial" w:cs="Arial"/>
                <w:sz w:val="16"/>
                <w:szCs w:val="16"/>
              </w:rPr>
            </w:pPr>
            <w:r w:rsidRPr="2B897178">
              <w:rPr>
                <w:rFonts w:ascii="Arial" w:eastAsia="Arial" w:hAnsi="Arial" w:cs="Arial"/>
                <w:sz w:val="16"/>
                <w:szCs w:val="16"/>
              </w:rPr>
              <w:t>Cumplir los requisitos de las partes interesadas de conformidad con la Constitución y la ley.</w:t>
            </w:r>
          </w:p>
        </w:tc>
        <w:tc>
          <w:tcPr>
            <w:tcW w:w="1755" w:type="dxa"/>
            <w:tcBorders>
              <w:top w:val="single" w:sz="8" w:space="0" w:color="auto"/>
              <w:left w:val="single" w:sz="8" w:space="0" w:color="000000" w:themeColor="text1"/>
              <w:bottom w:val="single" w:sz="8" w:space="0" w:color="auto"/>
              <w:right w:val="single" w:sz="8" w:space="0" w:color="auto"/>
            </w:tcBorders>
            <w:vAlign w:val="center"/>
          </w:tcPr>
          <w:p w14:paraId="6D4ED12E" w14:textId="2F1F89D0" w:rsidR="2B897178" w:rsidRDefault="2B897178" w:rsidP="2B897178">
            <w:pPr>
              <w:tabs>
                <w:tab w:val="center" w:pos="4535"/>
              </w:tabs>
              <w:jc w:val="center"/>
              <w:rPr>
                <w:rFonts w:ascii="Arial" w:eastAsia="Arial" w:hAnsi="Arial" w:cs="Arial"/>
                <w:b/>
                <w:bCs/>
                <w:sz w:val="16"/>
                <w:szCs w:val="16"/>
                <w:lang w:val="es"/>
              </w:rPr>
            </w:pPr>
            <w:r w:rsidRPr="2B897178">
              <w:rPr>
                <w:rFonts w:ascii="Arial" w:eastAsia="Arial" w:hAnsi="Arial" w:cs="Arial"/>
                <w:b/>
                <w:bCs/>
                <w:sz w:val="16"/>
                <w:szCs w:val="16"/>
                <w:lang w:val="es"/>
              </w:rPr>
              <w:t>100%</w:t>
            </w:r>
          </w:p>
        </w:tc>
        <w:tc>
          <w:tcPr>
            <w:tcW w:w="2443" w:type="dxa"/>
            <w:tcBorders>
              <w:top w:val="single" w:sz="8" w:space="0" w:color="auto"/>
              <w:left w:val="single" w:sz="8" w:space="0" w:color="auto"/>
              <w:bottom w:val="single" w:sz="8" w:space="0" w:color="auto"/>
              <w:right w:val="single" w:sz="8" w:space="0" w:color="000000" w:themeColor="text1"/>
            </w:tcBorders>
          </w:tcPr>
          <w:p w14:paraId="11E4695F" w14:textId="5BC0D637" w:rsidR="2B897178" w:rsidRDefault="2B897178" w:rsidP="2B897178">
            <w:pPr>
              <w:tabs>
                <w:tab w:val="center" w:pos="4535"/>
              </w:tabs>
              <w:jc w:val="both"/>
              <w:rPr>
                <w:rFonts w:ascii="Arial" w:eastAsia="Arial" w:hAnsi="Arial" w:cs="Arial"/>
                <w:sz w:val="16"/>
                <w:szCs w:val="16"/>
                <w:lang w:val="es"/>
              </w:rPr>
            </w:pPr>
            <w:r w:rsidRPr="2B897178">
              <w:rPr>
                <w:rFonts w:ascii="Arial" w:eastAsia="Arial" w:hAnsi="Arial" w:cs="Arial"/>
                <w:sz w:val="16"/>
                <w:szCs w:val="16"/>
                <w:lang w:val="es"/>
              </w:rPr>
              <w:t xml:space="preserve"> Conforme a la norma reguladora del proceso de selección y el avance de la Convocatoria, se cumplió con la totalidad de la integración de las actividades de integración de lista de candidatos con las solicitudes presentadas por los integrantes del registro seccional de elegibles, según lo establecido en el Acuerdo PSAA08-4856 de 2008. También en lo que refiere a la Convocatoria de funcionarios adelantada por el Nivel Central, atendiendo a lo dispuesto en los Acuerdos PSAA08-4536 de 2008y PSAA14-11269 de 2014. Atendiendo un total de 3.435 asuntos relacionados con el proceso misional.</w:t>
            </w:r>
          </w:p>
        </w:tc>
      </w:tr>
      <w:tr w:rsidR="2B897178" w14:paraId="7F34E524" w14:textId="77777777" w:rsidTr="2B897178">
        <w:trPr>
          <w:trHeight w:val="450"/>
        </w:trPr>
        <w:tc>
          <w:tcPr>
            <w:tcW w:w="518" w:type="dxa"/>
            <w:tcBorders>
              <w:top w:val="single" w:sz="8" w:space="0" w:color="auto"/>
              <w:left w:val="single" w:sz="8" w:space="0" w:color="000000" w:themeColor="text1"/>
              <w:bottom w:val="single" w:sz="8" w:space="0" w:color="auto"/>
              <w:right w:val="single" w:sz="8" w:space="0" w:color="auto"/>
            </w:tcBorders>
          </w:tcPr>
          <w:p w14:paraId="031DA6B1" w14:textId="5B12C561"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7</w:t>
            </w:r>
          </w:p>
        </w:tc>
        <w:tc>
          <w:tcPr>
            <w:tcW w:w="1826" w:type="dxa"/>
            <w:vMerge/>
            <w:tcBorders>
              <w:left w:val="single" w:sz="0" w:space="0" w:color="auto"/>
              <w:right w:val="single" w:sz="0" w:space="0" w:color="auto"/>
            </w:tcBorders>
            <w:vAlign w:val="center"/>
          </w:tcPr>
          <w:p w14:paraId="03DCE33F" w14:textId="77777777" w:rsidR="006D24B8" w:rsidRDefault="006D24B8"/>
        </w:tc>
        <w:tc>
          <w:tcPr>
            <w:tcW w:w="2818" w:type="dxa"/>
            <w:tcBorders>
              <w:top w:val="single" w:sz="8" w:space="0" w:color="auto"/>
              <w:left w:val="nil"/>
              <w:bottom w:val="single" w:sz="8" w:space="0" w:color="auto"/>
              <w:right w:val="single" w:sz="8" w:space="0" w:color="000000" w:themeColor="text1"/>
            </w:tcBorders>
            <w:vAlign w:val="center"/>
          </w:tcPr>
          <w:p w14:paraId="14E1AFDF" w14:textId="1469D546" w:rsidR="2B897178" w:rsidRDefault="2B897178" w:rsidP="2B897178">
            <w:pPr>
              <w:tabs>
                <w:tab w:val="center" w:pos="4535"/>
              </w:tabs>
              <w:jc w:val="both"/>
              <w:rPr>
                <w:rFonts w:ascii="Arial" w:eastAsia="Arial" w:hAnsi="Arial" w:cs="Arial"/>
                <w:sz w:val="16"/>
                <w:szCs w:val="16"/>
              </w:rPr>
            </w:pPr>
            <w:r w:rsidRPr="2B897178">
              <w:rPr>
                <w:rFonts w:ascii="Arial" w:eastAsia="Arial" w:hAnsi="Arial" w:cs="Arial"/>
                <w:sz w:val="16"/>
                <w:szCs w:val="16"/>
              </w:rPr>
              <w:t>Fortalecer continuamente las competencias y el liderazgo del talento humano de la Organización.</w:t>
            </w:r>
          </w:p>
        </w:tc>
        <w:tc>
          <w:tcPr>
            <w:tcW w:w="1755" w:type="dxa"/>
            <w:tcBorders>
              <w:top w:val="single" w:sz="8" w:space="0" w:color="auto"/>
              <w:left w:val="single" w:sz="8" w:space="0" w:color="000000" w:themeColor="text1"/>
              <w:bottom w:val="single" w:sz="8" w:space="0" w:color="auto"/>
              <w:right w:val="single" w:sz="8" w:space="0" w:color="auto"/>
            </w:tcBorders>
            <w:vAlign w:val="center"/>
          </w:tcPr>
          <w:p w14:paraId="4563DC3D" w14:textId="79A69BB3" w:rsidR="2B897178" w:rsidRDefault="2B897178" w:rsidP="2B897178">
            <w:pPr>
              <w:tabs>
                <w:tab w:val="center" w:pos="4535"/>
              </w:tabs>
              <w:jc w:val="center"/>
              <w:rPr>
                <w:rFonts w:ascii="Arial" w:eastAsia="Arial" w:hAnsi="Arial" w:cs="Arial"/>
                <w:b/>
                <w:bCs/>
                <w:sz w:val="16"/>
                <w:szCs w:val="16"/>
                <w:lang w:val="es"/>
              </w:rPr>
            </w:pPr>
            <w:r w:rsidRPr="2B897178">
              <w:rPr>
                <w:rFonts w:ascii="Arial" w:eastAsia="Arial" w:hAnsi="Arial" w:cs="Arial"/>
                <w:b/>
                <w:bCs/>
                <w:sz w:val="16"/>
                <w:szCs w:val="16"/>
                <w:lang w:val="es"/>
              </w:rPr>
              <w:t>100%</w:t>
            </w:r>
          </w:p>
        </w:tc>
        <w:tc>
          <w:tcPr>
            <w:tcW w:w="2443" w:type="dxa"/>
            <w:tcBorders>
              <w:top w:val="single" w:sz="8" w:space="0" w:color="auto"/>
              <w:left w:val="single" w:sz="8" w:space="0" w:color="auto"/>
              <w:bottom w:val="single" w:sz="8" w:space="0" w:color="auto"/>
              <w:right w:val="single" w:sz="8" w:space="0" w:color="000000" w:themeColor="text1"/>
            </w:tcBorders>
          </w:tcPr>
          <w:p w14:paraId="1E043A27" w14:textId="73F044CD" w:rsidR="2B897178" w:rsidRDefault="2B897178" w:rsidP="2B897178">
            <w:pPr>
              <w:tabs>
                <w:tab w:val="center" w:pos="4535"/>
              </w:tabs>
              <w:jc w:val="both"/>
              <w:rPr>
                <w:rFonts w:ascii="Arial" w:eastAsia="Arial" w:hAnsi="Arial" w:cs="Arial"/>
                <w:sz w:val="16"/>
                <w:szCs w:val="16"/>
                <w:lang w:val="es"/>
              </w:rPr>
            </w:pPr>
            <w:r w:rsidRPr="2B897178">
              <w:rPr>
                <w:rFonts w:ascii="Arial" w:eastAsia="Arial" w:hAnsi="Arial" w:cs="Arial"/>
                <w:sz w:val="16"/>
                <w:szCs w:val="16"/>
                <w:lang w:val="es"/>
              </w:rPr>
              <w:t xml:space="preserve"> Todos los responsables de procesos asistieron oportunamente a las jornadas de capacitación programadas </w:t>
            </w:r>
            <w:r w:rsidRPr="2B897178">
              <w:rPr>
                <w:rFonts w:ascii="Arial" w:eastAsia="Arial" w:hAnsi="Arial" w:cs="Arial"/>
                <w:sz w:val="16"/>
                <w:szCs w:val="16"/>
                <w:lang w:val="es"/>
              </w:rPr>
              <w:lastRenderedPageBreak/>
              <w:t>por el Nivel Central. Desde la seccional se evidencia la realización efectiva de todas las actividades de capacitación definidas para la vigencia 2021, desde las diferentes Áreas del Consejo Seccional y Dirección.</w:t>
            </w:r>
          </w:p>
        </w:tc>
      </w:tr>
      <w:tr w:rsidR="2B897178" w14:paraId="1892EF93" w14:textId="77777777" w:rsidTr="2B897178">
        <w:trPr>
          <w:trHeight w:val="450"/>
        </w:trPr>
        <w:tc>
          <w:tcPr>
            <w:tcW w:w="518" w:type="dxa"/>
            <w:tcBorders>
              <w:top w:val="single" w:sz="8" w:space="0" w:color="auto"/>
              <w:left w:val="single" w:sz="8" w:space="0" w:color="000000" w:themeColor="text1"/>
              <w:bottom w:val="single" w:sz="8" w:space="0" w:color="auto"/>
              <w:right w:val="single" w:sz="8" w:space="0" w:color="auto"/>
            </w:tcBorders>
          </w:tcPr>
          <w:p w14:paraId="737D9F59" w14:textId="5D839127"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lastRenderedPageBreak/>
              <w:t>8</w:t>
            </w:r>
          </w:p>
        </w:tc>
        <w:tc>
          <w:tcPr>
            <w:tcW w:w="1826" w:type="dxa"/>
            <w:vMerge/>
            <w:tcBorders>
              <w:left w:val="single" w:sz="0" w:space="0" w:color="auto"/>
              <w:bottom w:val="single" w:sz="0" w:space="0" w:color="auto"/>
              <w:right w:val="single" w:sz="0" w:space="0" w:color="auto"/>
            </w:tcBorders>
            <w:vAlign w:val="center"/>
          </w:tcPr>
          <w:p w14:paraId="137F09FA" w14:textId="77777777" w:rsidR="006D24B8" w:rsidRDefault="006D24B8"/>
        </w:tc>
        <w:tc>
          <w:tcPr>
            <w:tcW w:w="2818" w:type="dxa"/>
            <w:tcBorders>
              <w:top w:val="single" w:sz="8" w:space="0" w:color="auto"/>
              <w:left w:val="nil"/>
              <w:bottom w:val="single" w:sz="8" w:space="0" w:color="auto"/>
              <w:right w:val="single" w:sz="8" w:space="0" w:color="000000" w:themeColor="text1"/>
            </w:tcBorders>
            <w:vAlign w:val="center"/>
          </w:tcPr>
          <w:p w14:paraId="21D07EBB" w14:textId="214A1C58" w:rsidR="2B897178" w:rsidRDefault="2B897178" w:rsidP="2B897178">
            <w:pPr>
              <w:tabs>
                <w:tab w:val="center" w:pos="4535"/>
              </w:tabs>
              <w:jc w:val="both"/>
              <w:rPr>
                <w:rFonts w:ascii="Arial" w:eastAsia="Arial" w:hAnsi="Arial" w:cs="Arial"/>
                <w:sz w:val="16"/>
                <w:szCs w:val="16"/>
              </w:rPr>
            </w:pPr>
            <w:r w:rsidRPr="2B897178">
              <w:rPr>
                <w:rFonts w:ascii="Arial" w:eastAsia="Arial" w:hAnsi="Arial" w:cs="Arial"/>
                <w:sz w:val="16"/>
                <w:szCs w:val="16"/>
              </w:rPr>
              <w:t>Reconocer la importancia del talento humano y de la gestión del conocimiento en la Administración de Justicia.</w:t>
            </w:r>
          </w:p>
        </w:tc>
        <w:tc>
          <w:tcPr>
            <w:tcW w:w="1755" w:type="dxa"/>
            <w:tcBorders>
              <w:top w:val="single" w:sz="8" w:space="0" w:color="auto"/>
              <w:left w:val="single" w:sz="8" w:space="0" w:color="000000" w:themeColor="text1"/>
              <w:bottom w:val="single" w:sz="8" w:space="0" w:color="auto"/>
              <w:right w:val="single" w:sz="8" w:space="0" w:color="auto"/>
            </w:tcBorders>
            <w:vAlign w:val="center"/>
          </w:tcPr>
          <w:p w14:paraId="1A29ABCA" w14:textId="6108BD62" w:rsidR="2B897178" w:rsidRDefault="2B897178" w:rsidP="2B897178">
            <w:pPr>
              <w:tabs>
                <w:tab w:val="center" w:pos="4535"/>
              </w:tabs>
              <w:jc w:val="center"/>
              <w:rPr>
                <w:rFonts w:ascii="Arial" w:eastAsia="Arial" w:hAnsi="Arial" w:cs="Arial"/>
                <w:b/>
                <w:bCs/>
                <w:sz w:val="16"/>
                <w:szCs w:val="16"/>
                <w:lang w:val="es"/>
              </w:rPr>
            </w:pPr>
            <w:r w:rsidRPr="2B897178">
              <w:rPr>
                <w:rFonts w:ascii="Arial" w:eastAsia="Arial" w:hAnsi="Arial" w:cs="Arial"/>
                <w:b/>
                <w:bCs/>
                <w:sz w:val="16"/>
                <w:szCs w:val="16"/>
                <w:lang w:val="es"/>
              </w:rPr>
              <w:t>100%</w:t>
            </w:r>
          </w:p>
        </w:tc>
        <w:tc>
          <w:tcPr>
            <w:tcW w:w="2443" w:type="dxa"/>
            <w:tcBorders>
              <w:top w:val="single" w:sz="8" w:space="0" w:color="auto"/>
              <w:left w:val="single" w:sz="8" w:space="0" w:color="auto"/>
              <w:bottom w:val="single" w:sz="8" w:space="0" w:color="auto"/>
              <w:right w:val="single" w:sz="8" w:space="0" w:color="000000" w:themeColor="text1"/>
            </w:tcBorders>
          </w:tcPr>
          <w:p w14:paraId="24BFBDA1" w14:textId="4257BAC7" w:rsidR="2B897178" w:rsidRDefault="2B897178" w:rsidP="2B897178">
            <w:pPr>
              <w:tabs>
                <w:tab w:val="center" w:pos="4535"/>
              </w:tabs>
              <w:jc w:val="both"/>
              <w:rPr>
                <w:rFonts w:ascii="Arial" w:eastAsia="Arial" w:hAnsi="Arial" w:cs="Arial"/>
                <w:sz w:val="16"/>
                <w:szCs w:val="16"/>
                <w:lang w:val="es"/>
              </w:rPr>
            </w:pPr>
            <w:r w:rsidRPr="2B897178">
              <w:rPr>
                <w:rFonts w:ascii="Arial" w:eastAsia="Arial" w:hAnsi="Arial" w:cs="Arial"/>
                <w:sz w:val="16"/>
                <w:szCs w:val="16"/>
                <w:lang w:val="es"/>
              </w:rPr>
              <w:t>Se da cumplimiento al Plan de Trabajo del grupo SST, con el apoyo de la ARL Positiva en actividades de promoción de la salud y prevención de la enfermedad, Asimismo, se llevó a cabo jornada de  inducción y reinducción para servidores judiciales, apoyando el desarrollo de la gestión del conocimiento en la administración de justicia.</w:t>
            </w:r>
          </w:p>
        </w:tc>
      </w:tr>
      <w:tr w:rsidR="2B897178" w14:paraId="4080A14E" w14:textId="77777777" w:rsidTr="2B897178">
        <w:trPr>
          <w:trHeight w:val="450"/>
        </w:trPr>
        <w:tc>
          <w:tcPr>
            <w:tcW w:w="518" w:type="dxa"/>
            <w:tcBorders>
              <w:top w:val="single" w:sz="8" w:space="0" w:color="auto"/>
              <w:left w:val="single" w:sz="8" w:space="0" w:color="000000" w:themeColor="text1"/>
              <w:bottom w:val="single" w:sz="8" w:space="0" w:color="auto"/>
              <w:right w:val="single" w:sz="8" w:space="0" w:color="auto"/>
            </w:tcBorders>
          </w:tcPr>
          <w:p w14:paraId="6F091172" w14:textId="5CED68FA"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9</w:t>
            </w:r>
          </w:p>
        </w:tc>
        <w:tc>
          <w:tcPr>
            <w:tcW w:w="1826" w:type="dxa"/>
            <w:vMerge w:val="restart"/>
            <w:tcBorders>
              <w:top w:val="nil"/>
              <w:left w:val="single" w:sz="8" w:space="0" w:color="auto"/>
              <w:bottom w:val="single" w:sz="8" w:space="0" w:color="auto"/>
              <w:right w:val="single" w:sz="8" w:space="0" w:color="auto"/>
            </w:tcBorders>
            <w:shd w:val="clear" w:color="auto" w:fill="C45911"/>
            <w:vAlign w:val="center"/>
          </w:tcPr>
          <w:p w14:paraId="37981588" w14:textId="22F67E62"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Transformación de la Arquitectura Organizacional.</w:t>
            </w:r>
          </w:p>
        </w:tc>
        <w:tc>
          <w:tcPr>
            <w:tcW w:w="2818" w:type="dxa"/>
            <w:tcBorders>
              <w:top w:val="single" w:sz="8" w:space="0" w:color="auto"/>
              <w:left w:val="single" w:sz="8" w:space="0" w:color="auto"/>
              <w:bottom w:val="single" w:sz="8" w:space="0" w:color="auto"/>
              <w:right w:val="single" w:sz="8" w:space="0" w:color="000000" w:themeColor="text1"/>
            </w:tcBorders>
            <w:vAlign w:val="center"/>
          </w:tcPr>
          <w:p w14:paraId="0355A9CF" w14:textId="714D4480" w:rsidR="2B897178" w:rsidRDefault="2B897178" w:rsidP="2B897178">
            <w:pPr>
              <w:tabs>
                <w:tab w:val="center" w:pos="4535"/>
              </w:tabs>
              <w:jc w:val="both"/>
              <w:rPr>
                <w:rFonts w:ascii="Arial" w:eastAsia="Arial" w:hAnsi="Arial" w:cs="Arial"/>
                <w:sz w:val="16"/>
                <w:szCs w:val="16"/>
              </w:rPr>
            </w:pPr>
            <w:r w:rsidRPr="2B897178">
              <w:rPr>
                <w:rFonts w:ascii="Arial" w:eastAsia="Arial" w:hAnsi="Arial" w:cs="Arial"/>
                <w:sz w:val="16"/>
                <w:szCs w:val="16"/>
              </w:rPr>
              <w:t>Aprovechar eficientemente los recursos naturales utilizados por la entidad, en especial el uso del papel, el agua y la energía, y gestionar de manera racional los residuos sólidos.</w:t>
            </w:r>
          </w:p>
        </w:tc>
        <w:tc>
          <w:tcPr>
            <w:tcW w:w="1755" w:type="dxa"/>
            <w:vMerge w:val="restart"/>
            <w:tcBorders>
              <w:top w:val="single" w:sz="8" w:space="0" w:color="auto"/>
              <w:left w:val="single" w:sz="8" w:space="0" w:color="000000" w:themeColor="text1"/>
              <w:bottom w:val="single" w:sz="8" w:space="0" w:color="000000" w:themeColor="text1"/>
              <w:right w:val="single" w:sz="8" w:space="0" w:color="000000" w:themeColor="text1"/>
            </w:tcBorders>
            <w:vAlign w:val="center"/>
          </w:tcPr>
          <w:p w14:paraId="608632CB" w14:textId="6108BD62" w:rsidR="2B897178" w:rsidRDefault="2B897178" w:rsidP="2B897178">
            <w:pPr>
              <w:tabs>
                <w:tab w:val="center" w:pos="4535"/>
              </w:tabs>
              <w:jc w:val="center"/>
              <w:rPr>
                <w:rFonts w:ascii="Arial" w:eastAsia="Arial" w:hAnsi="Arial" w:cs="Arial"/>
                <w:b/>
                <w:bCs/>
                <w:sz w:val="16"/>
                <w:szCs w:val="16"/>
                <w:lang w:val="es"/>
              </w:rPr>
            </w:pPr>
            <w:r w:rsidRPr="2B897178">
              <w:rPr>
                <w:rFonts w:ascii="Arial" w:eastAsia="Arial" w:hAnsi="Arial" w:cs="Arial"/>
                <w:b/>
                <w:bCs/>
                <w:sz w:val="16"/>
                <w:szCs w:val="16"/>
                <w:lang w:val="es"/>
              </w:rPr>
              <w:t>100%</w:t>
            </w:r>
          </w:p>
          <w:p w14:paraId="03A29B61" w14:textId="0A9295A8" w:rsidR="2B897178" w:rsidRDefault="2B897178" w:rsidP="2B897178">
            <w:pPr>
              <w:tabs>
                <w:tab w:val="center" w:pos="4535"/>
              </w:tabs>
              <w:jc w:val="center"/>
              <w:rPr>
                <w:b/>
                <w:bCs/>
                <w:sz w:val="16"/>
                <w:szCs w:val="16"/>
                <w:lang w:val="es"/>
              </w:rPr>
            </w:pPr>
          </w:p>
        </w:tc>
        <w:tc>
          <w:tcPr>
            <w:tcW w:w="2443" w:type="dxa"/>
            <w:vMerge w:val="restart"/>
            <w:tcBorders>
              <w:top w:val="single" w:sz="8" w:space="0" w:color="auto"/>
              <w:left w:val="single" w:sz="8" w:space="0" w:color="000000" w:themeColor="text1"/>
              <w:bottom w:val="single" w:sz="8" w:space="0" w:color="000000" w:themeColor="text1"/>
              <w:right w:val="single" w:sz="8" w:space="0" w:color="000000" w:themeColor="text1"/>
            </w:tcBorders>
          </w:tcPr>
          <w:p w14:paraId="47B94210" w14:textId="6CB62AC0" w:rsidR="2B897178" w:rsidRDefault="2B897178" w:rsidP="2B897178">
            <w:pPr>
              <w:tabs>
                <w:tab w:val="center" w:pos="4535"/>
              </w:tabs>
              <w:rPr>
                <w:rFonts w:ascii="Arial" w:eastAsia="Arial" w:hAnsi="Arial" w:cs="Arial"/>
                <w:sz w:val="16"/>
                <w:szCs w:val="16"/>
                <w:lang w:val="es"/>
              </w:rPr>
            </w:pPr>
            <w:r w:rsidRPr="2B897178">
              <w:rPr>
                <w:rFonts w:ascii="Arial" w:eastAsia="Arial" w:hAnsi="Arial" w:cs="Arial"/>
                <w:sz w:val="16"/>
                <w:szCs w:val="16"/>
                <w:lang w:val="es"/>
              </w:rPr>
              <w:t xml:space="preserve"> </w:t>
            </w:r>
          </w:p>
          <w:p w14:paraId="3D2CD05D" w14:textId="12ECDF8C" w:rsidR="2B897178" w:rsidRDefault="2B897178" w:rsidP="2B897178">
            <w:pPr>
              <w:tabs>
                <w:tab w:val="center" w:pos="4535"/>
              </w:tabs>
              <w:jc w:val="both"/>
              <w:rPr>
                <w:rFonts w:ascii="Arial" w:eastAsia="Arial" w:hAnsi="Arial" w:cs="Arial"/>
                <w:sz w:val="16"/>
                <w:szCs w:val="16"/>
                <w:lang w:val="es"/>
              </w:rPr>
            </w:pPr>
            <w:r w:rsidRPr="2B897178">
              <w:rPr>
                <w:rFonts w:ascii="Arial" w:eastAsia="Arial" w:hAnsi="Arial" w:cs="Arial"/>
                <w:sz w:val="16"/>
                <w:szCs w:val="16"/>
                <w:lang w:val="es"/>
              </w:rPr>
              <w:t xml:space="preserve"> Se articulan los procesos con los componentes y capacidades del modelo de arquitectura organizacional definido en el Acuerdo PCSJA21-11788 del 19-05-2021 para  la Rama Judicial, en especial, el marco de transformación digital y el plan de digitalización de expedientes judiciales, para el cumplimiento de los objetivos y programas del plan ambiental, para una oportuna, efectiva y eficiente prestación del servicio a los usuarios externos e internos en las funciones administrativas a cargo del Consejo Seccional y Dirección</w:t>
            </w:r>
          </w:p>
        </w:tc>
      </w:tr>
      <w:tr w:rsidR="2B897178" w14:paraId="25AD70FC" w14:textId="77777777" w:rsidTr="2B897178">
        <w:trPr>
          <w:trHeight w:val="450"/>
        </w:trPr>
        <w:tc>
          <w:tcPr>
            <w:tcW w:w="518" w:type="dxa"/>
            <w:tcBorders>
              <w:top w:val="single" w:sz="8" w:space="0" w:color="auto"/>
              <w:left w:val="single" w:sz="8" w:space="0" w:color="000000" w:themeColor="text1"/>
              <w:bottom w:val="single" w:sz="8" w:space="0" w:color="auto"/>
              <w:right w:val="single" w:sz="8" w:space="0" w:color="auto"/>
            </w:tcBorders>
          </w:tcPr>
          <w:p w14:paraId="31DC35C8" w14:textId="136DA0D7"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10</w:t>
            </w:r>
          </w:p>
        </w:tc>
        <w:tc>
          <w:tcPr>
            <w:tcW w:w="1826" w:type="dxa"/>
            <w:vMerge/>
            <w:tcBorders>
              <w:left w:val="single" w:sz="0" w:space="0" w:color="auto"/>
              <w:right w:val="single" w:sz="0" w:space="0" w:color="auto"/>
            </w:tcBorders>
            <w:vAlign w:val="center"/>
          </w:tcPr>
          <w:p w14:paraId="353AB986" w14:textId="77777777" w:rsidR="006D24B8" w:rsidRDefault="006D24B8"/>
        </w:tc>
        <w:tc>
          <w:tcPr>
            <w:tcW w:w="2818" w:type="dxa"/>
            <w:tcBorders>
              <w:top w:val="single" w:sz="8" w:space="0" w:color="auto"/>
              <w:left w:val="nil"/>
              <w:bottom w:val="single" w:sz="8" w:space="0" w:color="auto"/>
              <w:right w:val="single" w:sz="8" w:space="0" w:color="000000" w:themeColor="text1"/>
            </w:tcBorders>
            <w:vAlign w:val="center"/>
          </w:tcPr>
          <w:p w14:paraId="523BC600" w14:textId="38C1D154" w:rsidR="2B897178" w:rsidRDefault="2B897178" w:rsidP="2B897178">
            <w:pPr>
              <w:tabs>
                <w:tab w:val="center" w:pos="4535"/>
              </w:tabs>
              <w:jc w:val="both"/>
              <w:rPr>
                <w:rFonts w:ascii="Arial" w:eastAsia="Arial" w:hAnsi="Arial" w:cs="Arial"/>
                <w:sz w:val="16"/>
                <w:szCs w:val="16"/>
              </w:rPr>
            </w:pPr>
            <w:r w:rsidRPr="2B897178">
              <w:rPr>
                <w:rFonts w:ascii="Arial" w:eastAsia="Arial" w:hAnsi="Arial" w:cs="Arial"/>
                <w:sz w:val="16"/>
                <w:szCs w:val="16"/>
              </w:rPr>
              <w:t>Prevenir la contaminación ambiental potencial generada por las actividades administrativas y judiciales.</w:t>
            </w:r>
          </w:p>
        </w:tc>
        <w:tc>
          <w:tcPr>
            <w:tcW w:w="1755" w:type="dxa"/>
            <w:vMerge/>
            <w:tcBorders>
              <w:left w:val="single" w:sz="8" w:space="0" w:color="000000" w:themeColor="text1"/>
              <w:right w:val="single" w:sz="8" w:space="0" w:color="000000" w:themeColor="text1"/>
            </w:tcBorders>
            <w:vAlign w:val="center"/>
          </w:tcPr>
          <w:p w14:paraId="5BA0BDE0" w14:textId="77777777" w:rsidR="006D24B8" w:rsidRDefault="006D24B8"/>
        </w:tc>
        <w:tc>
          <w:tcPr>
            <w:tcW w:w="2443" w:type="dxa"/>
            <w:vMerge/>
            <w:tcBorders>
              <w:left w:val="single" w:sz="8" w:space="0" w:color="000000" w:themeColor="text1"/>
              <w:right w:val="single" w:sz="8" w:space="0" w:color="000000" w:themeColor="text1"/>
            </w:tcBorders>
          </w:tcPr>
          <w:p w14:paraId="59B91C00" w14:textId="77777777" w:rsidR="006D24B8" w:rsidRDefault="006D24B8"/>
        </w:tc>
      </w:tr>
      <w:tr w:rsidR="2B897178" w14:paraId="231ECD8D" w14:textId="77777777" w:rsidTr="2B897178">
        <w:trPr>
          <w:trHeight w:val="450"/>
        </w:trPr>
        <w:tc>
          <w:tcPr>
            <w:tcW w:w="518" w:type="dxa"/>
            <w:tcBorders>
              <w:top w:val="single" w:sz="8" w:space="0" w:color="auto"/>
              <w:left w:val="single" w:sz="8" w:space="0" w:color="000000" w:themeColor="text1"/>
              <w:bottom w:val="single" w:sz="8" w:space="0" w:color="auto"/>
              <w:right w:val="single" w:sz="8" w:space="0" w:color="auto"/>
            </w:tcBorders>
          </w:tcPr>
          <w:p w14:paraId="27205681" w14:textId="6BECB440"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11</w:t>
            </w:r>
          </w:p>
        </w:tc>
        <w:tc>
          <w:tcPr>
            <w:tcW w:w="1826" w:type="dxa"/>
            <w:vMerge/>
            <w:tcBorders>
              <w:left w:val="single" w:sz="0" w:space="0" w:color="auto"/>
              <w:bottom w:val="single" w:sz="0" w:space="0" w:color="auto"/>
              <w:right w:val="single" w:sz="0" w:space="0" w:color="auto"/>
            </w:tcBorders>
            <w:vAlign w:val="center"/>
          </w:tcPr>
          <w:p w14:paraId="69630867" w14:textId="77777777" w:rsidR="006D24B8" w:rsidRDefault="006D24B8"/>
        </w:tc>
        <w:tc>
          <w:tcPr>
            <w:tcW w:w="2818" w:type="dxa"/>
            <w:tcBorders>
              <w:top w:val="single" w:sz="8" w:space="0" w:color="auto"/>
              <w:left w:val="nil"/>
              <w:bottom w:val="single" w:sz="8" w:space="0" w:color="auto"/>
              <w:right w:val="single" w:sz="8" w:space="0" w:color="000000" w:themeColor="text1"/>
            </w:tcBorders>
          </w:tcPr>
          <w:p w14:paraId="7B0A9162" w14:textId="24D69675" w:rsidR="2B897178" w:rsidRDefault="2B897178" w:rsidP="2B897178">
            <w:pPr>
              <w:tabs>
                <w:tab w:val="center" w:pos="4535"/>
              </w:tabs>
              <w:jc w:val="both"/>
              <w:rPr>
                <w:rFonts w:ascii="Arial" w:eastAsia="Arial" w:hAnsi="Arial" w:cs="Arial"/>
                <w:sz w:val="16"/>
                <w:szCs w:val="16"/>
              </w:rPr>
            </w:pPr>
            <w:r w:rsidRPr="2B897178">
              <w:rPr>
                <w:rFonts w:ascii="Arial" w:eastAsia="Arial" w:hAnsi="Arial" w:cs="Arial"/>
                <w:sz w:val="16"/>
                <w:szCs w:val="16"/>
              </w:rPr>
              <w:t>Garantizar el oportuno y eficaz cumplimiento de la legislación ambiental aplicable a las actividades administrativas y laborales.</w:t>
            </w:r>
          </w:p>
        </w:tc>
        <w:tc>
          <w:tcPr>
            <w:tcW w:w="1755" w:type="dxa"/>
            <w:vMerge/>
            <w:tcBorders>
              <w:left w:val="single" w:sz="8" w:space="0" w:color="000000" w:themeColor="text1"/>
              <w:bottom w:val="single" w:sz="8" w:space="0" w:color="auto"/>
              <w:right w:val="single" w:sz="8" w:space="0" w:color="000000" w:themeColor="text1"/>
            </w:tcBorders>
            <w:vAlign w:val="center"/>
          </w:tcPr>
          <w:p w14:paraId="35F96086" w14:textId="77777777" w:rsidR="006D24B8" w:rsidRDefault="006D24B8"/>
        </w:tc>
        <w:tc>
          <w:tcPr>
            <w:tcW w:w="2443" w:type="dxa"/>
            <w:vMerge/>
            <w:tcBorders>
              <w:left w:val="single" w:sz="8" w:space="0" w:color="000000" w:themeColor="text1"/>
              <w:bottom w:val="single" w:sz="8" w:space="0" w:color="auto"/>
              <w:right w:val="single" w:sz="8" w:space="0" w:color="000000" w:themeColor="text1"/>
            </w:tcBorders>
          </w:tcPr>
          <w:p w14:paraId="4D1A72FA" w14:textId="77777777" w:rsidR="006D24B8" w:rsidRDefault="006D24B8"/>
        </w:tc>
      </w:tr>
      <w:tr w:rsidR="2B897178" w14:paraId="4190B28E" w14:textId="77777777" w:rsidTr="2B897178">
        <w:trPr>
          <w:trHeight w:val="450"/>
        </w:trPr>
        <w:tc>
          <w:tcPr>
            <w:tcW w:w="518" w:type="dxa"/>
            <w:tcBorders>
              <w:top w:val="single" w:sz="8" w:space="0" w:color="auto"/>
              <w:left w:val="single" w:sz="8" w:space="0" w:color="000000" w:themeColor="text1"/>
              <w:bottom w:val="single" w:sz="8" w:space="0" w:color="auto"/>
              <w:right w:val="single" w:sz="8" w:space="0" w:color="auto"/>
            </w:tcBorders>
          </w:tcPr>
          <w:p w14:paraId="1D715B5E" w14:textId="541078B1"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12</w:t>
            </w:r>
          </w:p>
        </w:tc>
        <w:tc>
          <w:tcPr>
            <w:tcW w:w="1826" w:type="dxa"/>
            <w:tcBorders>
              <w:top w:val="nil"/>
              <w:left w:val="single" w:sz="8" w:space="0" w:color="auto"/>
              <w:bottom w:val="single" w:sz="8" w:space="0" w:color="000000" w:themeColor="text1"/>
              <w:right w:val="single" w:sz="8" w:space="0" w:color="auto"/>
            </w:tcBorders>
            <w:shd w:val="clear" w:color="auto" w:fill="C45911"/>
            <w:vAlign w:val="center"/>
          </w:tcPr>
          <w:p w14:paraId="04B0D5D8" w14:textId="209616DA"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Justicia cercana al ciudadano y de comunicación.</w:t>
            </w:r>
          </w:p>
        </w:tc>
        <w:tc>
          <w:tcPr>
            <w:tcW w:w="2818" w:type="dxa"/>
            <w:tcBorders>
              <w:top w:val="single" w:sz="8" w:space="0" w:color="auto"/>
              <w:left w:val="single" w:sz="8" w:space="0" w:color="auto"/>
              <w:bottom w:val="single" w:sz="8" w:space="0" w:color="auto"/>
              <w:right w:val="single" w:sz="8" w:space="0" w:color="000000" w:themeColor="text1"/>
            </w:tcBorders>
            <w:vAlign w:val="center"/>
          </w:tcPr>
          <w:p w14:paraId="11DC795C" w14:textId="0BC038E8" w:rsidR="2B897178" w:rsidRDefault="2B897178" w:rsidP="2B897178">
            <w:pPr>
              <w:tabs>
                <w:tab w:val="center" w:pos="4535"/>
              </w:tabs>
              <w:jc w:val="both"/>
              <w:rPr>
                <w:rFonts w:ascii="Arial" w:eastAsia="Arial" w:hAnsi="Arial" w:cs="Arial"/>
                <w:sz w:val="16"/>
                <w:szCs w:val="16"/>
              </w:rPr>
            </w:pPr>
            <w:r w:rsidRPr="2B897178">
              <w:rPr>
                <w:rFonts w:ascii="Arial" w:eastAsia="Arial" w:hAnsi="Arial" w:cs="Arial"/>
                <w:sz w:val="16"/>
                <w:szCs w:val="16"/>
              </w:rPr>
              <w:t>Incrementar los niveles de satisfacción al usuario, estableciendo metas que respondan a las necesidades y expectativas de los usuarios internos y externos, a partir del fortalecimiento de las estrategias de planeación, gestión eficaz y eficiente de sus procesos.</w:t>
            </w:r>
          </w:p>
        </w:tc>
        <w:tc>
          <w:tcPr>
            <w:tcW w:w="1755" w:type="dxa"/>
            <w:tcBorders>
              <w:top w:val="single" w:sz="8" w:space="0" w:color="auto"/>
              <w:left w:val="single" w:sz="8" w:space="0" w:color="000000" w:themeColor="text1"/>
              <w:bottom w:val="single" w:sz="8" w:space="0" w:color="auto"/>
              <w:right w:val="single" w:sz="8" w:space="0" w:color="auto"/>
            </w:tcBorders>
            <w:vAlign w:val="center"/>
          </w:tcPr>
          <w:p w14:paraId="3FA11D50" w14:textId="7A23AA11" w:rsidR="2B897178" w:rsidRDefault="2B897178" w:rsidP="2B897178">
            <w:pPr>
              <w:tabs>
                <w:tab w:val="center" w:pos="4535"/>
              </w:tabs>
              <w:jc w:val="center"/>
              <w:rPr>
                <w:rFonts w:ascii="Arial" w:eastAsia="Arial" w:hAnsi="Arial" w:cs="Arial"/>
                <w:b/>
                <w:bCs/>
                <w:sz w:val="16"/>
                <w:szCs w:val="16"/>
                <w:lang w:val="es"/>
              </w:rPr>
            </w:pPr>
            <w:r w:rsidRPr="2B897178">
              <w:rPr>
                <w:rFonts w:ascii="Arial" w:eastAsia="Arial" w:hAnsi="Arial" w:cs="Arial"/>
                <w:b/>
                <w:bCs/>
                <w:sz w:val="16"/>
                <w:szCs w:val="16"/>
                <w:lang w:val="es"/>
              </w:rPr>
              <w:t>100%</w:t>
            </w:r>
          </w:p>
        </w:tc>
        <w:tc>
          <w:tcPr>
            <w:tcW w:w="2443" w:type="dxa"/>
            <w:tcBorders>
              <w:top w:val="single" w:sz="8" w:space="0" w:color="auto"/>
              <w:left w:val="single" w:sz="8" w:space="0" w:color="auto"/>
              <w:bottom w:val="single" w:sz="8" w:space="0" w:color="auto"/>
              <w:right w:val="single" w:sz="8" w:space="0" w:color="000000" w:themeColor="text1"/>
            </w:tcBorders>
          </w:tcPr>
          <w:p w14:paraId="78506C71" w14:textId="1334D956" w:rsidR="2B897178" w:rsidRDefault="2B897178" w:rsidP="2B897178">
            <w:pPr>
              <w:tabs>
                <w:tab w:val="center" w:pos="4535"/>
              </w:tabs>
              <w:spacing w:line="259" w:lineRule="auto"/>
              <w:jc w:val="both"/>
              <w:rPr>
                <w:sz w:val="16"/>
                <w:szCs w:val="16"/>
                <w:lang w:val="es"/>
              </w:rPr>
            </w:pPr>
            <w:r w:rsidRPr="2B897178">
              <w:rPr>
                <w:rFonts w:ascii="Arial" w:eastAsia="Arial" w:hAnsi="Arial" w:cs="Arial"/>
                <w:sz w:val="16"/>
                <w:szCs w:val="16"/>
                <w:lang w:val="es"/>
              </w:rPr>
              <w:t>Anualmente se deja a disposición de los usuarios internos de la organización en la Seccional Antioquia encuesta de satisfacción de los servicios ofrecidos por las dependencias administrativas, la cual para la muestra 2021 arrojó un nivel de satisfacción del usuario superior al 90%. También, desde la página web de la Rama Judicial se  tiene incorporado un sistema de radicación de QRS del cual a la vigencia 2021 se cumplió con el 100% de las solicitudes presentadas por el aplicativo.</w:t>
            </w:r>
          </w:p>
        </w:tc>
      </w:tr>
      <w:tr w:rsidR="2B897178" w14:paraId="4BF76F53" w14:textId="77777777" w:rsidTr="2B897178">
        <w:trPr>
          <w:trHeight w:val="450"/>
        </w:trPr>
        <w:tc>
          <w:tcPr>
            <w:tcW w:w="518" w:type="dxa"/>
            <w:tcBorders>
              <w:top w:val="single" w:sz="8" w:space="0" w:color="auto"/>
              <w:left w:val="single" w:sz="8" w:space="0" w:color="000000" w:themeColor="text1"/>
              <w:bottom w:val="single" w:sz="8" w:space="0" w:color="auto"/>
              <w:right w:val="single" w:sz="8" w:space="0" w:color="000000" w:themeColor="text1"/>
            </w:tcBorders>
          </w:tcPr>
          <w:p w14:paraId="7075F01D" w14:textId="3F76CD68"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13</w:t>
            </w:r>
          </w:p>
        </w:tc>
        <w:tc>
          <w:tcPr>
            <w:tcW w:w="1826"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45911"/>
            <w:vAlign w:val="center"/>
          </w:tcPr>
          <w:p w14:paraId="5B4D2FCD" w14:textId="36907ABB"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Calidad de la Justicia</w:t>
            </w:r>
          </w:p>
          <w:p w14:paraId="6EE50E3D" w14:textId="66880CE4"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 xml:space="preserve"> </w:t>
            </w:r>
          </w:p>
        </w:tc>
        <w:tc>
          <w:tcPr>
            <w:tcW w:w="2818" w:type="dxa"/>
            <w:tcBorders>
              <w:top w:val="single" w:sz="8" w:space="0" w:color="auto"/>
              <w:left w:val="single" w:sz="8" w:space="0" w:color="000000" w:themeColor="text1"/>
              <w:bottom w:val="single" w:sz="8" w:space="0" w:color="auto"/>
              <w:right w:val="single" w:sz="8" w:space="0" w:color="000000" w:themeColor="text1"/>
            </w:tcBorders>
            <w:vAlign w:val="center"/>
          </w:tcPr>
          <w:p w14:paraId="10A12B76" w14:textId="48DDB063" w:rsidR="2B897178" w:rsidRDefault="2B897178" w:rsidP="2B897178">
            <w:pPr>
              <w:tabs>
                <w:tab w:val="center" w:pos="4535"/>
              </w:tabs>
              <w:jc w:val="both"/>
              <w:rPr>
                <w:rFonts w:ascii="Arial" w:eastAsia="Arial" w:hAnsi="Arial" w:cs="Arial"/>
                <w:sz w:val="16"/>
                <w:szCs w:val="16"/>
              </w:rPr>
            </w:pPr>
            <w:r w:rsidRPr="2B897178">
              <w:rPr>
                <w:rFonts w:ascii="Arial" w:eastAsia="Arial" w:hAnsi="Arial" w:cs="Arial"/>
                <w:sz w:val="16"/>
                <w:szCs w:val="16"/>
              </w:rPr>
              <w:t>Fomentar la cultura organizacional de calidad, control y medio ambiente, orientada a la responsabilidad social y ética del servidor judicial.</w:t>
            </w:r>
          </w:p>
        </w:tc>
        <w:tc>
          <w:tcPr>
            <w:tcW w:w="1755" w:type="dxa"/>
            <w:tcBorders>
              <w:top w:val="single" w:sz="8" w:space="0" w:color="auto"/>
              <w:left w:val="single" w:sz="8" w:space="0" w:color="000000" w:themeColor="text1"/>
              <w:bottom w:val="single" w:sz="8" w:space="0" w:color="auto"/>
              <w:right w:val="single" w:sz="8" w:space="0" w:color="auto"/>
            </w:tcBorders>
            <w:vAlign w:val="center"/>
          </w:tcPr>
          <w:p w14:paraId="2D9860AB" w14:textId="0B350E86" w:rsidR="2B897178" w:rsidRDefault="2B897178" w:rsidP="2B897178">
            <w:pPr>
              <w:tabs>
                <w:tab w:val="center" w:pos="4535"/>
              </w:tabs>
              <w:jc w:val="center"/>
              <w:rPr>
                <w:rFonts w:ascii="Arial" w:eastAsia="Arial" w:hAnsi="Arial" w:cs="Arial"/>
                <w:b/>
                <w:bCs/>
                <w:sz w:val="16"/>
                <w:szCs w:val="16"/>
                <w:lang w:val="es"/>
              </w:rPr>
            </w:pPr>
            <w:r w:rsidRPr="2B897178">
              <w:rPr>
                <w:rFonts w:ascii="Arial" w:eastAsia="Arial" w:hAnsi="Arial" w:cs="Arial"/>
                <w:b/>
                <w:bCs/>
                <w:sz w:val="16"/>
                <w:szCs w:val="16"/>
                <w:lang w:val="es"/>
              </w:rPr>
              <w:t>100%</w:t>
            </w:r>
          </w:p>
        </w:tc>
        <w:tc>
          <w:tcPr>
            <w:tcW w:w="2443" w:type="dxa"/>
            <w:tcBorders>
              <w:top w:val="single" w:sz="8" w:space="0" w:color="auto"/>
              <w:left w:val="single" w:sz="8" w:space="0" w:color="auto"/>
              <w:bottom w:val="single" w:sz="8" w:space="0" w:color="auto"/>
              <w:right w:val="single" w:sz="8" w:space="0" w:color="000000" w:themeColor="text1"/>
            </w:tcBorders>
          </w:tcPr>
          <w:p w14:paraId="78650388" w14:textId="39DB5E7D" w:rsidR="2B897178" w:rsidRDefault="2B897178" w:rsidP="2B897178">
            <w:pPr>
              <w:tabs>
                <w:tab w:val="center" w:pos="4535"/>
              </w:tabs>
              <w:jc w:val="both"/>
              <w:rPr>
                <w:rFonts w:ascii="Arial" w:eastAsia="Arial" w:hAnsi="Arial" w:cs="Arial"/>
                <w:sz w:val="16"/>
                <w:szCs w:val="16"/>
                <w:lang w:val="es"/>
              </w:rPr>
            </w:pPr>
            <w:r w:rsidRPr="2B897178">
              <w:rPr>
                <w:rFonts w:ascii="Arial" w:eastAsia="Arial" w:hAnsi="Arial" w:cs="Arial"/>
                <w:sz w:val="16"/>
                <w:szCs w:val="16"/>
                <w:lang w:val="es"/>
              </w:rPr>
              <w:t xml:space="preserve"> Se asistió a la totalidad de Comités Seccionales del SIGCMA y Comités Ambientales, desde estos se ha concientizado continuamente en la importancia de la ejecución de las actividades desde el sistema de gestión de calidad y medio ambiente. Se ha capacitado en el sistema a los servidores judiciales de las </w:t>
            </w:r>
            <w:r w:rsidRPr="2B897178">
              <w:rPr>
                <w:rFonts w:ascii="Arial" w:eastAsia="Arial" w:hAnsi="Arial" w:cs="Arial"/>
                <w:sz w:val="16"/>
                <w:szCs w:val="16"/>
                <w:lang w:val="es"/>
              </w:rPr>
              <w:lastRenderedPageBreak/>
              <w:t>dependencias administrativas acreditadas por el organismo certificador y a los proveedores de servicios de vigilancia y aseo que son de gran impacto en cada una de las sedes judiciales en aspectos ambientales, como lo son la disposición final de los residuos sólidos y manejo de sustancias peligrosas.</w:t>
            </w:r>
          </w:p>
        </w:tc>
      </w:tr>
      <w:tr w:rsidR="2B897178" w14:paraId="62CE27D1" w14:textId="77777777" w:rsidTr="2B897178">
        <w:trPr>
          <w:trHeight w:val="450"/>
        </w:trPr>
        <w:tc>
          <w:tcPr>
            <w:tcW w:w="518" w:type="dxa"/>
            <w:tcBorders>
              <w:top w:val="single" w:sz="8" w:space="0" w:color="auto"/>
              <w:left w:val="single" w:sz="8" w:space="0" w:color="000000" w:themeColor="text1"/>
              <w:bottom w:val="single" w:sz="8" w:space="0" w:color="auto"/>
              <w:right w:val="single" w:sz="8" w:space="0" w:color="000000" w:themeColor="text1"/>
            </w:tcBorders>
          </w:tcPr>
          <w:p w14:paraId="25F45C12" w14:textId="40A72E66"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lastRenderedPageBreak/>
              <w:t>14</w:t>
            </w:r>
          </w:p>
        </w:tc>
        <w:tc>
          <w:tcPr>
            <w:tcW w:w="1826" w:type="dxa"/>
            <w:vMerge/>
            <w:tcBorders>
              <w:left w:val="single" w:sz="8" w:space="0" w:color="000000" w:themeColor="text1"/>
              <w:right w:val="single" w:sz="8" w:space="0" w:color="000000" w:themeColor="text1"/>
            </w:tcBorders>
            <w:vAlign w:val="center"/>
          </w:tcPr>
          <w:p w14:paraId="164480CD" w14:textId="77777777" w:rsidR="006D24B8" w:rsidRDefault="006D24B8"/>
        </w:tc>
        <w:tc>
          <w:tcPr>
            <w:tcW w:w="2818" w:type="dxa"/>
            <w:tcBorders>
              <w:top w:val="single" w:sz="8" w:space="0" w:color="auto"/>
              <w:left w:val="single" w:sz="8" w:space="0" w:color="000000" w:themeColor="text1"/>
              <w:bottom w:val="single" w:sz="8" w:space="0" w:color="auto"/>
              <w:right w:val="single" w:sz="8" w:space="0" w:color="000000" w:themeColor="text1"/>
            </w:tcBorders>
            <w:vAlign w:val="center"/>
          </w:tcPr>
          <w:p w14:paraId="7E490A2F" w14:textId="1F7D28A6" w:rsidR="2B897178" w:rsidRDefault="2B897178" w:rsidP="2B897178">
            <w:pPr>
              <w:tabs>
                <w:tab w:val="center" w:pos="4535"/>
              </w:tabs>
              <w:jc w:val="both"/>
              <w:rPr>
                <w:rFonts w:ascii="Arial" w:eastAsia="Arial" w:hAnsi="Arial" w:cs="Arial"/>
                <w:sz w:val="16"/>
                <w:szCs w:val="16"/>
              </w:rPr>
            </w:pPr>
            <w:r w:rsidRPr="2B897178">
              <w:rPr>
                <w:rFonts w:ascii="Arial" w:eastAsia="Arial" w:hAnsi="Arial" w:cs="Arial"/>
                <w:sz w:val="16"/>
                <w:szCs w:val="16"/>
              </w:rPr>
              <w:t>Mejorar continuamente el Sistema Integrado de Gestión y Control de la Calidad y del Medio Ambiente (SIGCMA).</w:t>
            </w:r>
          </w:p>
        </w:tc>
        <w:tc>
          <w:tcPr>
            <w:tcW w:w="1755" w:type="dxa"/>
            <w:tcBorders>
              <w:top w:val="single" w:sz="8" w:space="0" w:color="auto"/>
              <w:left w:val="single" w:sz="8" w:space="0" w:color="000000" w:themeColor="text1"/>
              <w:bottom w:val="single" w:sz="8" w:space="0" w:color="auto"/>
              <w:right w:val="single" w:sz="8" w:space="0" w:color="auto"/>
            </w:tcBorders>
            <w:vAlign w:val="center"/>
          </w:tcPr>
          <w:p w14:paraId="2E55A7A0" w14:textId="0B350E86" w:rsidR="2B897178" w:rsidRDefault="2B897178" w:rsidP="2B897178">
            <w:pPr>
              <w:tabs>
                <w:tab w:val="center" w:pos="4535"/>
              </w:tabs>
              <w:jc w:val="center"/>
              <w:rPr>
                <w:rFonts w:ascii="Arial" w:eastAsia="Arial" w:hAnsi="Arial" w:cs="Arial"/>
                <w:b/>
                <w:bCs/>
                <w:sz w:val="16"/>
                <w:szCs w:val="16"/>
                <w:lang w:val="es"/>
              </w:rPr>
            </w:pPr>
            <w:r w:rsidRPr="2B897178">
              <w:rPr>
                <w:rFonts w:ascii="Arial" w:eastAsia="Arial" w:hAnsi="Arial" w:cs="Arial"/>
                <w:b/>
                <w:bCs/>
                <w:sz w:val="16"/>
                <w:szCs w:val="16"/>
                <w:lang w:val="es"/>
              </w:rPr>
              <w:t>100%</w:t>
            </w:r>
          </w:p>
          <w:p w14:paraId="12AA4BF8" w14:textId="69DE60A5" w:rsidR="2B897178" w:rsidRDefault="2B897178" w:rsidP="2B897178">
            <w:pPr>
              <w:tabs>
                <w:tab w:val="center" w:pos="4535"/>
              </w:tabs>
              <w:jc w:val="center"/>
              <w:rPr>
                <w:b/>
                <w:bCs/>
                <w:sz w:val="16"/>
                <w:szCs w:val="16"/>
                <w:lang w:val="es"/>
              </w:rPr>
            </w:pPr>
          </w:p>
        </w:tc>
        <w:tc>
          <w:tcPr>
            <w:tcW w:w="2443" w:type="dxa"/>
            <w:tcBorders>
              <w:top w:val="single" w:sz="8" w:space="0" w:color="auto"/>
              <w:left w:val="single" w:sz="8" w:space="0" w:color="auto"/>
              <w:bottom w:val="single" w:sz="8" w:space="0" w:color="auto"/>
              <w:right w:val="single" w:sz="8" w:space="0" w:color="000000" w:themeColor="text1"/>
            </w:tcBorders>
          </w:tcPr>
          <w:p w14:paraId="77C18B59" w14:textId="6CC6BD36" w:rsidR="2B897178" w:rsidRDefault="2B897178" w:rsidP="2B897178">
            <w:pPr>
              <w:tabs>
                <w:tab w:val="center" w:pos="4535"/>
              </w:tabs>
              <w:jc w:val="both"/>
              <w:rPr>
                <w:sz w:val="16"/>
                <w:szCs w:val="16"/>
                <w:lang w:val="es"/>
              </w:rPr>
            </w:pPr>
            <w:r w:rsidRPr="2B897178">
              <w:rPr>
                <w:rFonts w:ascii="Arial" w:eastAsia="Arial" w:hAnsi="Arial" w:cs="Arial"/>
                <w:sz w:val="16"/>
                <w:szCs w:val="16"/>
                <w:lang w:val="es"/>
              </w:rPr>
              <w:t xml:space="preserve"> Se </w:t>
            </w:r>
            <w:proofErr w:type="spellStart"/>
            <w:r w:rsidRPr="2B897178">
              <w:rPr>
                <w:rFonts w:ascii="Arial" w:eastAsia="Arial" w:hAnsi="Arial" w:cs="Arial"/>
                <w:sz w:val="16"/>
                <w:szCs w:val="16"/>
                <w:lang w:val="es"/>
              </w:rPr>
              <w:t>logro</w:t>
            </w:r>
            <w:proofErr w:type="spellEnd"/>
            <w:r w:rsidRPr="2B897178">
              <w:rPr>
                <w:rFonts w:ascii="Arial" w:eastAsia="Arial" w:hAnsi="Arial" w:cs="Arial"/>
                <w:sz w:val="16"/>
                <w:szCs w:val="16"/>
                <w:lang w:val="es"/>
              </w:rPr>
              <w:t xml:space="preserve"> el seguimiento satisfactorio en la herramienta para la gestión de los riesgos de la organización (matriz 5*5) lo que permitió el cumplimiento de la ejecución de las actividades bajo el enfoque de procesos y el pensamiento basado en riesgos, situación que se ve reflejada en los documentos que soportan la plataforma estratégica de la seccional y la atención de las auditorías internas y externas de calidad y acreditación en sellos de bioseguridad </w:t>
            </w:r>
          </w:p>
        </w:tc>
      </w:tr>
      <w:tr w:rsidR="2B897178" w14:paraId="35C7273A" w14:textId="77777777" w:rsidTr="2B897178">
        <w:trPr>
          <w:trHeight w:val="450"/>
        </w:trPr>
        <w:tc>
          <w:tcPr>
            <w:tcW w:w="518" w:type="dxa"/>
            <w:tcBorders>
              <w:top w:val="single" w:sz="8" w:space="0" w:color="auto"/>
              <w:left w:val="single" w:sz="8" w:space="0" w:color="000000" w:themeColor="text1"/>
              <w:bottom w:val="single" w:sz="8" w:space="0" w:color="auto"/>
              <w:right w:val="single" w:sz="8" w:space="0" w:color="000000" w:themeColor="text1"/>
            </w:tcBorders>
          </w:tcPr>
          <w:p w14:paraId="6B4DD083" w14:textId="639C27D7"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 xml:space="preserve"> </w:t>
            </w:r>
          </w:p>
        </w:tc>
        <w:tc>
          <w:tcPr>
            <w:tcW w:w="1826" w:type="dxa"/>
            <w:vMerge/>
            <w:tcBorders>
              <w:left w:val="single" w:sz="8" w:space="0" w:color="000000" w:themeColor="text1"/>
              <w:bottom w:val="single" w:sz="8" w:space="0" w:color="auto"/>
              <w:right w:val="single" w:sz="8" w:space="0" w:color="000000" w:themeColor="text1"/>
            </w:tcBorders>
            <w:shd w:val="clear" w:color="auto" w:fill="C45911"/>
            <w:vAlign w:val="center"/>
          </w:tcPr>
          <w:p w14:paraId="426FA425" w14:textId="77777777" w:rsidR="006D24B8" w:rsidRDefault="006D24B8"/>
        </w:tc>
        <w:tc>
          <w:tcPr>
            <w:tcW w:w="2818" w:type="dxa"/>
            <w:tcBorders>
              <w:top w:val="single" w:sz="8" w:space="0" w:color="auto"/>
              <w:left w:val="single" w:sz="8" w:space="0" w:color="000000" w:themeColor="text1"/>
              <w:bottom w:val="single" w:sz="8" w:space="0" w:color="auto"/>
              <w:right w:val="single" w:sz="8" w:space="0" w:color="000000" w:themeColor="text1"/>
            </w:tcBorders>
            <w:vAlign w:val="center"/>
          </w:tcPr>
          <w:p w14:paraId="45242166" w14:textId="69BE09AC" w:rsidR="2B897178" w:rsidRDefault="2B897178" w:rsidP="2B897178">
            <w:pPr>
              <w:tabs>
                <w:tab w:val="center" w:pos="4535"/>
              </w:tabs>
              <w:jc w:val="both"/>
              <w:rPr>
                <w:rFonts w:ascii="Arial" w:eastAsia="Arial" w:hAnsi="Arial" w:cs="Arial"/>
                <w:sz w:val="16"/>
                <w:szCs w:val="16"/>
              </w:rPr>
            </w:pPr>
            <w:r w:rsidRPr="2B897178">
              <w:rPr>
                <w:rFonts w:ascii="Arial" w:eastAsia="Arial" w:hAnsi="Arial" w:cs="Arial"/>
                <w:sz w:val="16"/>
                <w:szCs w:val="16"/>
              </w:rPr>
              <w:t>Fortalecer continuamente las competencias y el liderazgo del talento humano de la organización</w:t>
            </w:r>
          </w:p>
        </w:tc>
        <w:tc>
          <w:tcPr>
            <w:tcW w:w="1755" w:type="dxa"/>
            <w:tcBorders>
              <w:top w:val="single" w:sz="8" w:space="0" w:color="auto"/>
              <w:left w:val="single" w:sz="8" w:space="0" w:color="000000" w:themeColor="text1"/>
              <w:bottom w:val="single" w:sz="8" w:space="0" w:color="auto"/>
              <w:right w:val="single" w:sz="8" w:space="0" w:color="auto"/>
            </w:tcBorders>
            <w:vAlign w:val="center"/>
          </w:tcPr>
          <w:p w14:paraId="5FFB1CBA" w14:textId="0B350E86" w:rsidR="2B897178" w:rsidRDefault="2B897178" w:rsidP="2B897178">
            <w:pPr>
              <w:tabs>
                <w:tab w:val="center" w:pos="4535"/>
              </w:tabs>
              <w:jc w:val="center"/>
              <w:rPr>
                <w:rFonts w:ascii="Arial" w:eastAsia="Arial" w:hAnsi="Arial" w:cs="Arial"/>
                <w:b/>
                <w:bCs/>
                <w:sz w:val="16"/>
                <w:szCs w:val="16"/>
                <w:lang w:val="es"/>
              </w:rPr>
            </w:pPr>
            <w:r w:rsidRPr="2B897178">
              <w:rPr>
                <w:rFonts w:ascii="Arial" w:eastAsia="Arial" w:hAnsi="Arial" w:cs="Arial"/>
                <w:b/>
                <w:bCs/>
                <w:sz w:val="16"/>
                <w:szCs w:val="16"/>
                <w:lang w:val="es"/>
              </w:rPr>
              <w:t>100%</w:t>
            </w:r>
          </w:p>
          <w:p w14:paraId="7991AE1B" w14:textId="7F0063FC" w:rsidR="2B897178" w:rsidRDefault="2B897178" w:rsidP="2B897178">
            <w:pPr>
              <w:tabs>
                <w:tab w:val="center" w:pos="4535"/>
              </w:tabs>
              <w:jc w:val="center"/>
              <w:rPr>
                <w:b/>
                <w:bCs/>
                <w:sz w:val="16"/>
                <w:szCs w:val="16"/>
                <w:lang w:val="es"/>
              </w:rPr>
            </w:pPr>
          </w:p>
        </w:tc>
        <w:tc>
          <w:tcPr>
            <w:tcW w:w="2443" w:type="dxa"/>
            <w:tcBorders>
              <w:top w:val="single" w:sz="8" w:space="0" w:color="auto"/>
              <w:left w:val="single" w:sz="8" w:space="0" w:color="auto"/>
              <w:bottom w:val="single" w:sz="8" w:space="0" w:color="auto"/>
              <w:right w:val="single" w:sz="8" w:space="0" w:color="000000" w:themeColor="text1"/>
            </w:tcBorders>
          </w:tcPr>
          <w:p w14:paraId="5BF23C68" w14:textId="3BE48878" w:rsidR="2B897178" w:rsidRDefault="2B897178" w:rsidP="2B897178">
            <w:pPr>
              <w:tabs>
                <w:tab w:val="center" w:pos="4535"/>
              </w:tabs>
              <w:jc w:val="both"/>
              <w:rPr>
                <w:rFonts w:ascii="Arial" w:eastAsia="Arial" w:hAnsi="Arial" w:cs="Arial"/>
                <w:sz w:val="16"/>
                <w:szCs w:val="16"/>
                <w:lang w:val="es"/>
              </w:rPr>
            </w:pPr>
            <w:r w:rsidRPr="2B897178">
              <w:rPr>
                <w:rFonts w:ascii="Arial" w:eastAsia="Arial" w:hAnsi="Arial" w:cs="Arial"/>
                <w:sz w:val="16"/>
                <w:szCs w:val="16"/>
                <w:lang w:val="es"/>
              </w:rPr>
              <w:t xml:space="preserve"> Participación de los líderes  de proceso y profesionales de enlace en el encuentro nacional e internacional del SIGCMA celebrado en el año 2021. La asistencia a los comités nacionales programados y la certificación de un servidor en el diplomado de sistemas de gestión y auditoría interna bajo la norma de calidad NTC6256 de 2018.</w:t>
            </w:r>
          </w:p>
        </w:tc>
      </w:tr>
      <w:tr w:rsidR="2B897178" w14:paraId="340613C6" w14:textId="77777777" w:rsidTr="2B897178">
        <w:trPr>
          <w:trHeight w:val="450"/>
        </w:trPr>
        <w:tc>
          <w:tcPr>
            <w:tcW w:w="518" w:type="dxa"/>
            <w:tcBorders>
              <w:top w:val="single" w:sz="8" w:space="0" w:color="auto"/>
              <w:left w:val="single" w:sz="8" w:space="0" w:color="000000" w:themeColor="text1"/>
              <w:bottom w:val="single" w:sz="8" w:space="0" w:color="auto"/>
              <w:right w:val="single" w:sz="8" w:space="0" w:color="auto"/>
            </w:tcBorders>
          </w:tcPr>
          <w:p w14:paraId="1DB616F9" w14:textId="5D50A644"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15</w:t>
            </w:r>
          </w:p>
        </w:tc>
        <w:tc>
          <w:tcPr>
            <w:tcW w:w="1826" w:type="dxa"/>
            <w:vMerge w:val="restart"/>
            <w:tcBorders>
              <w:top w:val="single" w:sz="8" w:space="0" w:color="auto"/>
              <w:left w:val="single" w:sz="8" w:space="0" w:color="auto"/>
              <w:bottom w:val="single" w:sz="8" w:space="0" w:color="auto"/>
              <w:right w:val="single" w:sz="8" w:space="0" w:color="auto"/>
            </w:tcBorders>
            <w:shd w:val="clear" w:color="auto" w:fill="C45911"/>
            <w:vAlign w:val="center"/>
          </w:tcPr>
          <w:p w14:paraId="5DDC285F" w14:textId="37DA318F"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Anticorrupción y Transparencia</w:t>
            </w:r>
          </w:p>
        </w:tc>
        <w:tc>
          <w:tcPr>
            <w:tcW w:w="2818" w:type="dxa"/>
            <w:tcBorders>
              <w:top w:val="single" w:sz="8" w:space="0" w:color="auto"/>
              <w:left w:val="single" w:sz="8" w:space="0" w:color="auto"/>
              <w:bottom w:val="single" w:sz="8" w:space="0" w:color="auto"/>
              <w:right w:val="single" w:sz="8" w:space="0" w:color="000000" w:themeColor="text1"/>
            </w:tcBorders>
          </w:tcPr>
          <w:p w14:paraId="07F04E3F" w14:textId="4F2EE56F" w:rsidR="2B897178" w:rsidRDefault="2B897178" w:rsidP="2B897178">
            <w:pPr>
              <w:tabs>
                <w:tab w:val="center" w:pos="4535"/>
              </w:tabs>
              <w:jc w:val="both"/>
              <w:rPr>
                <w:rFonts w:ascii="Arial" w:eastAsia="Arial" w:hAnsi="Arial" w:cs="Arial"/>
                <w:sz w:val="16"/>
                <w:szCs w:val="16"/>
              </w:rPr>
            </w:pPr>
            <w:r w:rsidRPr="2B897178">
              <w:rPr>
                <w:rFonts w:ascii="Arial" w:eastAsia="Arial" w:hAnsi="Arial" w:cs="Arial"/>
                <w:sz w:val="16"/>
                <w:szCs w:val="16"/>
              </w:rPr>
              <w:t>Fomentar la cultura organizacional de calidad, control y medio ambiente, orientada a la responsabilidad social y ética del servidor judicial.</w:t>
            </w:r>
          </w:p>
        </w:tc>
        <w:tc>
          <w:tcPr>
            <w:tcW w:w="1755" w:type="dxa"/>
            <w:tcBorders>
              <w:top w:val="single" w:sz="8" w:space="0" w:color="auto"/>
              <w:left w:val="single" w:sz="8" w:space="0" w:color="000000" w:themeColor="text1"/>
              <w:bottom w:val="single" w:sz="8" w:space="0" w:color="auto"/>
              <w:right w:val="single" w:sz="8" w:space="0" w:color="auto"/>
            </w:tcBorders>
            <w:vAlign w:val="center"/>
          </w:tcPr>
          <w:p w14:paraId="4E4A7840" w14:textId="3B8D9769" w:rsidR="2B897178" w:rsidRDefault="2B897178" w:rsidP="2B897178">
            <w:pPr>
              <w:tabs>
                <w:tab w:val="center" w:pos="4535"/>
              </w:tabs>
              <w:jc w:val="center"/>
              <w:rPr>
                <w:rFonts w:ascii="Arial" w:eastAsia="Arial" w:hAnsi="Arial" w:cs="Arial"/>
                <w:b/>
                <w:bCs/>
                <w:sz w:val="16"/>
                <w:szCs w:val="16"/>
                <w:lang w:val="es"/>
              </w:rPr>
            </w:pPr>
            <w:r w:rsidRPr="2B897178">
              <w:rPr>
                <w:rFonts w:ascii="Arial" w:eastAsia="Arial" w:hAnsi="Arial" w:cs="Arial"/>
                <w:b/>
                <w:bCs/>
                <w:sz w:val="16"/>
                <w:szCs w:val="16"/>
                <w:lang w:val="es"/>
              </w:rPr>
              <w:t>100%</w:t>
            </w:r>
          </w:p>
        </w:tc>
        <w:tc>
          <w:tcPr>
            <w:tcW w:w="2443" w:type="dxa"/>
            <w:tcBorders>
              <w:top w:val="single" w:sz="8" w:space="0" w:color="auto"/>
              <w:left w:val="single" w:sz="8" w:space="0" w:color="auto"/>
              <w:bottom w:val="single" w:sz="8" w:space="0" w:color="auto"/>
              <w:right w:val="single" w:sz="8" w:space="0" w:color="000000" w:themeColor="text1"/>
            </w:tcBorders>
          </w:tcPr>
          <w:p w14:paraId="5B5ADFCE" w14:textId="070C3B4A" w:rsidR="2B897178" w:rsidRDefault="2B897178" w:rsidP="2B897178">
            <w:pPr>
              <w:tabs>
                <w:tab w:val="center" w:pos="4535"/>
              </w:tabs>
              <w:jc w:val="both"/>
              <w:rPr>
                <w:rFonts w:ascii="Arial" w:eastAsia="Arial" w:hAnsi="Arial" w:cs="Arial"/>
                <w:sz w:val="16"/>
                <w:szCs w:val="16"/>
                <w:lang w:val="es"/>
              </w:rPr>
            </w:pPr>
            <w:r w:rsidRPr="2B897178">
              <w:rPr>
                <w:rFonts w:ascii="Arial" w:eastAsia="Arial" w:hAnsi="Arial" w:cs="Arial"/>
                <w:sz w:val="16"/>
                <w:szCs w:val="16"/>
                <w:lang w:val="es"/>
              </w:rPr>
              <w:t xml:space="preserve"> Se definió el plan anticorrupción de la seccional con la participación de los líderes de proceso. Se gestiona como riesgo transversal a todos los procesos haciéndose seguimiento de forma trimestral.</w:t>
            </w:r>
          </w:p>
        </w:tc>
      </w:tr>
      <w:tr w:rsidR="2B897178" w14:paraId="3737F16E" w14:textId="77777777" w:rsidTr="2B897178">
        <w:trPr>
          <w:trHeight w:val="450"/>
        </w:trPr>
        <w:tc>
          <w:tcPr>
            <w:tcW w:w="518" w:type="dxa"/>
            <w:tcBorders>
              <w:top w:val="single" w:sz="8" w:space="0" w:color="auto"/>
              <w:left w:val="single" w:sz="8" w:space="0" w:color="000000" w:themeColor="text1"/>
              <w:bottom w:val="single" w:sz="8" w:space="0" w:color="auto"/>
              <w:right w:val="single" w:sz="8" w:space="0" w:color="auto"/>
            </w:tcBorders>
          </w:tcPr>
          <w:p w14:paraId="0B85FBED" w14:textId="76DFD74F" w:rsidR="2B897178" w:rsidRDefault="2B897178" w:rsidP="2B897178">
            <w:pPr>
              <w:tabs>
                <w:tab w:val="center" w:pos="4535"/>
              </w:tabs>
              <w:jc w:val="center"/>
              <w:rPr>
                <w:rFonts w:ascii="Arial" w:eastAsia="Arial" w:hAnsi="Arial" w:cs="Arial"/>
                <w:sz w:val="16"/>
                <w:szCs w:val="16"/>
                <w:lang w:val="es"/>
              </w:rPr>
            </w:pPr>
            <w:r w:rsidRPr="2B897178">
              <w:rPr>
                <w:rFonts w:ascii="Arial" w:eastAsia="Arial" w:hAnsi="Arial" w:cs="Arial"/>
                <w:sz w:val="16"/>
                <w:szCs w:val="16"/>
                <w:lang w:val="es"/>
              </w:rPr>
              <w:t>16</w:t>
            </w:r>
          </w:p>
        </w:tc>
        <w:tc>
          <w:tcPr>
            <w:tcW w:w="1826" w:type="dxa"/>
            <w:vMerge/>
            <w:tcBorders>
              <w:top w:val="single" w:sz="0" w:space="0" w:color="auto"/>
              <w:left w:val="single" w:sz="0" w:space="0" w:color="auto"/>
              <w:bottom w:val="single" w:sz="0" w:space="0" w:color="auto"/>
              <w:right w:val="single" w:sz="0" w:space="0" w:color="auto"/>
            </w:tcBorders>
            <w:vAlign w:val="center"/>
          </w:tcPr>
          <w:p w14:paraId="0B91C1EE" w14:textId="77777777" w:rsidR="006D24B8" w:rsidRDefault="006D24B8"/>
        </w:tc>
        <w:tc>
          <w:tcPr>
            <w:tcW w:w="2818" w:type="dxa"/>
            <w:tcBorders>
              <w:top w:val="single" w:sz="8" w:space="0" w:color="auto"/>
              <w:left w:val="nil"/>
              <w:bottom w:val="single" w:sz="8" w:space="0" w:color="auto"/>
              <w:right w:val="single" w:sz="8" w:space="0" w:color="000000" w:themeColor="text1"/>
            </w:tcBorders>
          </w:tcPr>
          <w:p w14:paraId="4C507549" w14:textId="55495EF5" w:rsidR="2B897178" w:rsidRDefault="2B897178" w:rsidP="2B897178">
            <w:pPr>
              <w:tabs>
                <w:tab w:val="center" w:pos="4535"/>
              </w:tabs>
              <w:jc w:val="both"/>
              <w:rPr>
                <w:rFonts w:ascii="Arial" w:eastAsia="Arial" w:hAnsi="Arial" w:cs="Arial"/>
                <w:sz w:val="16"/>
                <w:szCs w:val="16"/>
              </w:rPr>
            </w:pPr>
            <w:r w:rsidRPr="2B897178">
              <w:rPr>
                <w:rFonts w:ascii="Arial" w:eastAsia="Arial" w:hAnsi="Arial" w:cs="Arial"/>
                <w:sz w:val="16"/>
                <w:szCs w:val="16"/>
              </w:rPr>
              <w:t>Generar las condiciones adecuadas y convenientes necesarias para la transparencia, Rendición de cuentas y participación ciudadana.</w:t>
            </w:r>
          </w:p>
        </w:tc>
        <w:tc>
          <w:tcPr>
            <w:tcW w:w="1755" w:type="dxa"/>
            <w:tcBorders>
              <w:top w:val="single" w:sz="8" w:space="0" w:color="auto"/>
              <w:left w:val="single" w:sz="8" w:space="0" w:color="000000" w:themeColor="text1"/>
              <w:bottom w:val="single" w:sz="8" w:space="0" w:color="auto"/>
              <w:right w:val="single" w:sz="8" w:space="0" w:color="auto"/>
            </w:tcBorders>
            <w:vAlign w:val="center"/>
          </w:tcPr>
          <w:p w14:paraId="039B990E" w14:textId="1B740BAD" w:rsidR="2B897178" w:rsidRDefault="2B897178" w:rsidP="2B897178">
            <w:pPr>
              <w:tabs>
                <w:tab w:val="center" w:pos="4535"/>
              </w:tabs>
              <w:jc w:val="center"/>
              <w:rPr>
                <w:rFonts w:ascii="Arial" w:eastAsia="Arial" w:hAnsi="Arial" w:cs="Arial"/>
                <w:b/>
                <w:bCs/>
                <w:sz w:val="16"/>
                <w:szCs w:val="16"/>
                <w:lang w:val="es"/>
              </w:rPr>
            </w:pPr>
            <w:r w:rsidRPr="2B897178">
              <w:rPr>
                <w:rFonts w:ascii="Arial" w:eastAsia="Arial" w:hAnsi="Arial" w:cs="Arial"/>
                <w:b/>
                <w:bCs/>
                <w:sz w:val="16"/>
                <w:szCs w:val="16"/>
                <w:lang w:val="es"/>
              </w:rPr>
              <w:t>100%</w:t>
            </w:r>
          </w:p>
        </w:tc>
        <w:tc>
          <w:tcPr>
            <w:tcW w:w="2443" w:type="dxa"/>
            <w:tcBorders>
              <w:top w:val="single" w:sz="8" w:space="0" w:color="auto"/>
              <w:left w:val="single" w:sz="8" w:space="0" w:color="auto"/>
              <w:bottom w:val="single" w:sz="8" w:space="0" w:color="auto"/>
              <w:right w:val="single" w:sz="8" w:space="0" w:color="000000" w:themeColor="text1"/>
            </w:tcBorders>
          </w:tcPr>
          <w:p w14:paraId="6775C150" w14:textId="34486AA7" w:rsidR="2B897178" w:rsidRDefault="2B897178" w:rsidP="2B897178">
            <w:pPr>
              <w:tabs>
                <w:tab w:val="center" w:pos="4535"/>
              </w:tabs>
              <w:jc w:val="both"/>
              <w:rPr>
                <w:rFonts w:ascii="Arial" w:eastAsia="Arial" w:hAnsi="Arial" w:cs="Arial"/>
                <w:sz w:val="16"/>
                <w:szCs w:val="16"/>
                <w:lang w:val="es"/>
              </w:rPr>
            </w:pPr>
            <w:r w:rsidRPr="2B897178">
              <w:rPr>
                <w:rFonts w:ascii="Arial" w:eastAsia="Arial" w:hAnsi="Arial" w:cs="Arial"/>
                <w:sz w:val="16"/>
                <w:szCs w:val="16"/>
                <w:lang w:val="es"/>
              </w:rPr>
              <w:t>El 09 de marzo de 2021 se celebró la audiencia pública de rendición de cuentas del Consejo Seccional y Dirección Seccional, la cual contó con canales de participación activa para la ciudadanía en general</w:t>
            </w:r>
          </w:p>
        </w:tc>
      </w:tr>
    </w:tbl>
    <w:p w14:paraId="34CDD9EB" w14:textId="77777777" w:rsidR="00C013D9" w:rsidRDefault="00C013D9" w:rsidP="2B897178">
      <w:pPr>
        <w:pStyle w:val="Textoindependiente"/>
        <w:rPr>
          <w:rFonts w:ascii="Arial"/>
          <w:b/>
          <w:bCs/>
          <w:sz w:val="14"/>
          <w:szCs w:val="14"/>
        </w:rPr>
      </w:pPr>
    </w:p>
    <w:p w14:paraId="09184906" w14:textId="18B0013F" w:rsidR="00C013D9" w:rsidRDefault="44476124" w:rsidP="2B897178">
      <w:pPr>
        <w:pStyle w:val="Prrafodelista"/>
        <w:numPr>
          <w:ilvl w:val="0"/>
          <w:numId w:val="30"/>
        </w:numPr>
        <w:tabs>
          <w:tab w:val="left" w:pos="2411"/>
        </w:tabs>
        <w:ind w:left="0"/>
        <w:jc w:val="both"/>
        <w:rPr>
          <w:b/>
          <w:bCs/>
        </w:rPr>
      </w:pPr>
      <w:r w:rsidRPr="2B897178">
        <w:rPr>
          <w:b/>
          <w:bCs/>
        </w:rPr>
        <w:t>D</w:t>
      </w:r>
      <w:r w:rsidR="195E658C" w:rsidRPr="2B897178">
        <w:rPr>
          <w:b/>
          <w:bCs/>
        </w:rPr>
        <w:t>ESEMPEÑO</w:t>
      </w:r>
      <w:r w:rsidR="195E658C" w:rsidRPr="2B897178">
        <w:rPr>
          <w:b/>
          <w:bCs/>
          <w:spacing w:val="-2"/>
        </w:rPr>
        <w:t xml:space="preserve"> </w:t>
      </w:r>
      <w:r w:rsidR="195E658C" w:rsidRPr="2B897178">
        <w:rPr>
          <w:b/>
          <w:bCs/>
        </w:rPr>
        <w:t>DE LOS PROCESOS</w:t>
      </w:r>
      <w:r w:rsidR="195E658C" w:rsidRPr="2B897178">
        <w:rPr>
          <w:b/>
          <w:bCs/>
          <w:spacing w:val="1"/>
        </w:rPr>
        <w:t xml:space="preserve"> </w:t>
      </w:r>
      <w:r w:rsidR="195E658C" w:rsidRPr="2B897178">
        <w:rPr>
          <w:b/>
          <w:bCs/>
        </w:rPr>
        <w:t>–</w:t>
      </w:r>
      <w:r w:rsidR="195E658C" w:rsidRPr="2B897178">
        <w:rPr>
          <w:b/>
          <w:bCs/>
          <w:spacing w:val="-1"/>
        </w:rPr>
        <w:t xml:space="preserve"> </w:t>
      </w:r>
      <w:r w:rsidR="195E658C" w:rsidRPr="2B897178">
        <w:rPr>
          <w:b/>
          <w:bCs/>
        </w:rPr>
        <w:t>RESULTADO INDICADORES-</w:t>
      </w:r>
    </w:p>
    <w:p w14:paraId="5E71DF4D" w14:textId="471BF9DB" w:rsidR="4451D26A" w:rsidRDefault="4451D26A" w:rsidP="2B897178">
      <w:pPr>
        <w:tabs>
          <w:tab w:val="left" w:pos="2411"/>
        </w:tabs>
        <w:jc w:val="both"/>
        <w:rPr>
          <w:b/>
          <w:bCs/>
          <w:sz w:val="18"/>
          <w:szCs w:val="18"/>
        </w:rPr>
      </w:pPr>
    </w:p>
    <w:p w14:paraId="5C2585DB" w14:textId="100184D1" w:rsidR="00C013D9" w:rsidRDefault="0872DC30" w:rsidP="2B897178">
      <w:pPr>
        <w:tabs>
          <w:tab w:val="left" w:pos="2411"/>
        </w:tabs>
        <w:jc w:val="both"/>
      </w:pPr>
      <w:r>
        <w:t xml:space="preserve">Se presenta un buen comportamiento en el desempeño de los procesos de la organización en la vigencia 2021, a continuación, se relacionan los resultados y cumplimiento de los indicadores de la gestión en la seccional Medellín.  </w:t>
      </w:r>
    </w:p>
    <w:p w14:paraId="36F9D6B4" w14:textId="79FDCB09" w:rsidR="00C013D9" w:rsidRDefault="00C013D9" w:rsidP="2B897178">
      <w:pPr>
        <w:tabs>
          <w:tab w:val="left" w:pos="2411"/>
        </w:tabs>
        <w:ind w:hanging="2430"/>
        <w:jc w:val="both"/>
      </w:pPr>
    </w:p>
    <w:p w14:paraId="371E8DB6" w14:textId="7D226537" w:rsidR="00C013D9" w:rsidRDefault="0872DC30" w:rsidP="2B897178">
      <w:pPr>
        <w:tabs>
          <w:tab w:val="left" w:pos="2411"/>
        </w:tabs>
        <w:jc w:val="both"/>
      </w:pPr>
      <w:r>
        <w:t xml:space="preserve">En términos generales el cumplimiento de los indicadores de la Seccional tuvo un </w:t>
      </w:r>
      <w:r w:rsidR="27E6BCBB">
        <w:tab/>
      </w:r>
      <w:r>
        <w:t>comportamiento bueno, mostrando un alto nivel de cumplimiento conforme al Plan SIGMA; no obstante, no llega al 100% debido a factores entre los cuales podemos mencionar:</w:t>
      </w:r>
    </w:p>
    <w:p w14:paraId="41F8B7BD" w14:textId="15360BDC" w:rsidR="00C013D9" w:rsidRDefault="00C013D9" w:rsidP="2B897178">
      <w:pPr>
        <w:tabs>
          <w:tab w:val="left" w:pos="2411"/>
        </w:tabs>
        <w:ind w:hanging="270"/>
        <w:jc w:val="both"/>
      </w:pPr>
    </w:p>
    <w:p w14:paraId="041E9D37" w14:textId="44D21785" w:rsidR="00C013D9" w:rsidRDefault="13FE4FBC" w:rsidP="2B897178">
      <w:pPr>
        <w:pStyle w:val="Prrafodelista"/>
        <w:numPr>
          <w:ilvl w:val="3"/>
          <w:numId w:val="12"/>
        </w:numPr>
        <w:tabs>
          <w:tab w:val="left" w:pos="2411"/>
        </w:tabs>
        <w:ind w:left="0"/>
        <w:jc w:val="both"/>
        <w:rPr>
          <w:rFonts w:asciiTheme="minorHAnsi" w:eastAsiaTheme="minorEastAsia" w:hAnsiTheme="minorHAnsi" w:cstheme="minorBidi"/>
        </w:rPr>
      </w:pPr>
      <w:r w:rsidRPr="2B897178">
        <w:rPr>
          <w:rFonts w:ascii="Arial MT" w:eastAsia="Arial MT" w:hAnsi="Arial MT" w:cs="Arial MT"/>
        </w:rPr>
        <w:t>Planta de personal insuficiente para desarrollar las funciones de los procesos.</w:t>
      </w:r>
    </w:p>
    <w:p w14:paraId="035F424B" w14:textId="0A8592F6" w:rsidR="00C013D9" w:rsidRDefault="308B3FC5" w:rsidP="2B897178">
      <w:pPr>
        <w:pStyle w:val="Prrafodelista"/>
        <w:numPr>
          <w:ilvl w:val="3"/>
          <w:numId w:val="12"/>
        </w:numPr>
        <w:tabs>
          <w:tab w:val="left" w:pos="2411"/>
        </w:tabs>
        <w:ind w:left="0"/>
        <w:jc w:val="both"/>
      </w:pPr>
      <w:r>
        <w:t>Pandemia del COVID 19</w:t>
      </w:r>
    </w:p>
    <w:p w14:paraId="2E589503" w14:textId="7FF85EFA" w:rsidR="00C013D9" w:rsidRDefault="308B3FC5" w:rsidP="2B897178">
      <w:pPr>
        <w:pStyle w:val="Prrafodelista"/>
        <w:numPr>
          <w:ilvl w:val="3"/>
          <w:numId w:val="12"/>
        </w:numPr>
        <w:tabs>
          <w:tab w:val="left" w:pos="2411"/>
        </w:tabs>
        <w:ind w:left="0"/>
        <w:jc w:val="both"/>
      </w:pPr>
      <w:r>
        <w:t>Nueva forma de trabajo: Trabajo en casa para servidores judiciales.</w:t>
      </w:r>
    </w:p>
    <w:p w14:paraId="2A344942" w14:textId="013655C9" w:rsidR="00C013D9" w:rsidRDefault="308B3FC5" w:rsidP="2B897178">
      <w:pPr>
        <w:pStyle w:val="Prrafodelista"/>
        <w:numPr>
          <w:ilvl w:val="3"/>
          <w:numId w:val="12"/>
        </w:numPr>
        <w:tabs>
          <w:tab w:val="left" w:pos="2411"/>
        </w:tabs>
        <w:ind w:left="0"/>
        <w:jc w:val="both"/>
      </w:pPr>
      <w:r>
        <w:t>Provisión de los cargos en carrera judicial y la alta rotación de personal por medidas de descongestión.</w:t>
      </w:r>
    </w:p>
    <w:p w14:paraId="2087AF08" w14:textId="2C278138" w:rsidR="00C013D9" w:rsidRDefault="308B3FC5" w:rsidP="2B897178">
      <w:pPr>
        <w:pStyle w:val="Prrafodelista"/>
        <w:numPr>
          <w:ilvl w:val="3"/>
          <w:numId w:val="12"/>
        </w:numPr>
        <w:tabs>
          <w:tab w:val="left" w:pos="2411"/>
        </w:tabs>
        <w:ind w:left="0"/>
        <w:jc w:val="both"/>
      </w:pPr>
      <w:r>
        <w:t xml:space="preserve">Incremento de solicitudes vía correo electrónico como principal canal de comunicación conocido por los usuarios, manifestándose en la alta carga laboral. </w:t>
      </w:r>
    </w:p>
    <w:p w14:paraId="74596631" w14:textId="3B158113" w:rsidR="00C013D9" w:rsidRDefault="00C013D9" w:rsidP="2B897178">
      <w:pPr>
        <w:tabs>
          <w:tab w:val="left" w:pos="2411"/>
        </w:tabs>
        <w:ind w:right="1260"/>
      </w:pPr>
    </w:p>
    <w:tbl>
      <w:tblPr>
        <w:tblStyle w:val="NormalTable0"/>
        <w:tblW w:w="1000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41"/>
        <w:gridCol w:w="2069"/>
        <w:gridCol w:w="1102"/>
        <w:gridCol w:w="1359"/>
        <w:gridCol w:w="3430"/>
      </w:tblGrid>
      <w:tr w:rsidR="00C013D9" w:rsidRPr="006A6379" w14:paraId="0F756B57" w14:textId="77777777" w:rsidTr="2B897178">
        <w:trPr>
          <w:trHeight w:val="430"/>
          <w:tblHeader/>
          <w:jc w:val="center"/>
        </w:trPr>
        <w:tc>
          <w:tcPr>
            <w:tcW w:w="2041" w:type="dxa"/>
            <w:shd w:val="clear" w:color="auto" w:fill="BEBEBE"/>
            <w:vAlign w:val="center"/>
          </w:tcPr>
          <w:p w14:paraId="0A57682B" w14:textId="77777777" w:rsidR="00C013D9" w:rsidRPr="006A6379" w:rsidRDefault="6DF92C77" w:rsidP="2B897178">
            <w:pPr>
              <w:pStyle w:val="TableParagraph"/>
              <w:jc w:val="center"/>
              <w:rPr>
                <w:rFonts w:ascii="Arial" w:hAnsi="Arial" w:cs="Arial"/>
                <w:b/>
                <w:bCs/>
                <w:sz w:val="14"/>
                <w:szCs w:val="14"/>
              </w:rPr>
            </w:pPr>
            <w:r w:rsidRPr="2B897178">
              <w:rPr>
                <w:rFonts w:ascii="Arial" w:hAnsi="Arial" w:cs="Arial"/>
                <w:b/>
                <w:bCs/>
                <w:sz w:val="14"/>
                <w:szCs w:val="14"/>
              </w:rPr>
              <w:t>PROCESO</w:t>
            </w:r>
          </w:p>
        </w:tc>
        <w:tc>
          <w:tcPr>
            <w:tcW w:w="2069" w:type="dxa"/>
            <w:shd w:val="clear" w:color="auto" w:fill="BEBEBE"/>
            <w:vAlign w:val="center"/>
          </w:tcPr>
          <w:p w14:paraId="77241DFC" w14:textId="77777777" w:rsidR="00C013D9" w:rsidRPr="006A6379" w:rsidRDefault="6DF92C77" w:rsidP="2B897178">
            <w:pPr>
              <w:pStyle w:val="TableParagraph"/>
              <w:jc w:val="center"/>
              <w:rPr>
                <w:rFonts w:ascii="Arial" w:hAnsi="Arial" w:cs="Arial"/>
                <w:b/>
                <w:bCs/>
                <w:sz w:val="14"/>
                <w:szCs w:val="14"/>
              </w:rPr>
            </w:pPr>
            <w:r w:rsidRPr="2B897178">
              <w:rPr>
                <w:rFonts w:ascii="Arial" w:hAnsi="Arial" w:cs="Arial"/>
                <w:b/>
                <w:bCs/>
                <w:sz w:val="14"/>
                <w:szCs w:val="14"/>
              </w:rPr>
              <w:t>INDICADOR</w:t>
            </w:r>
          </w:p>
        </w:tc>
        <w:tc>
          <w:tcPr>
            <w:tcW w:w="1102" w:type="dxa"/>
            <w:shd w:val="clear" w:color="auto" w:fill="BEBEBE"/>
            <w:vAlign w:val="center"/>
          </w:tcPr>
          <w:p w14:paraId="5EFD8C7F" w14:textId="77777777" w:rsidR="00C013D9" w:rsidRPr="006A6379" w:rsidRDefault="6DF92C77" w:rsidP="2B897178">
            <w:pPr>
              <w:pStyle w:val="TableParagraph"/>
              <w:ind w:right="84"/>
              <w:jc w:val="center"/>
              <w:rPr>
                <w:rFonts w:ascii="Arial" w:hAnsi="Arial" w:cs="Arial"/>
                <w:b/>
                <w:bCs/>
                <w:sz w:val="14"/>
                <w:szCs w:val="14"/>
              </w:rPr>
            </w:pPr>
            <w:r w:rsidRPr="2B897178">
              <w:rPr>
                <w:rFonts w:ascii="Arial" w:hAnsi="Arial" w:cs="Arial"/>
                <w:b/>
                <w:bCs/>
                <w:sz w:val="14"/>
                <w:szCs w:val="14"/>
              </w:rPr>
              <w:t>META</w:t>
            </w:r>
          </w:p>
        </w:tc>
        <w:tc>
          <w:tcPr>
            <w:tcW w:w="1359" w:type="dxa"/>
            <w:shd w:val="clear" w:color="auto" w:fill="BEBEBE"/>
            <w:vAlign w:val="center"/>
          </w:tcPr>
          <w:p w14:paraId="5E74834D" w14:textId="77777777" w:rsidR="00C013D9" w:rsidRPr="006A6379" w:rsidRDefault="6DF92C77" w:rsidP="2B897178">
            <w:pPr>
              <w:pStyle w:val="TableParagraph"/>
              <w:ind w:right="81"/>
              <w:jc w:val="center"/>
              <w:rPr>
                <w:rFonts w:ascii="Arial" w:hAnsi="Arial" w:cs="Arial"/>
                <w:b/>
                <w:bCs/>
                <w:sz w:val="14"/>
                <w:szCs w:val="14"/>
              </w:rPr>
            </w:pPr>
            <w:r w:rsidRPr="2B897178">
              <w:rPr>
                <w:rFonts w:ascii="Arial" w:hAnsi="Arial" w:cs="Arial"/>
                <w:b/>
                <w:bCs/>
                <w:sz w:val="14"/>
                <w:szCs w:val="14"/>
              </w:rPr>
              <w:t>RESULTADO</w:t>
            </w:r>
          </w:p>
        </w:tc>
        <w:tc>
          <w:tcPr>
            <w:tcW w:w="3430" w:type="dxa"/>
            <w:shd w:val="clear" w:color="auto" w:fill="BEBEBE"/>
            <w:vAlign w:val="center"/>
          </w:tcPr>
          <w:p w14:paraId="10ECE5CB" w14:textId="77777777" w:rsidR="00C013D9" w:rsidRPr="006A6379" w:rsidRDefault="6DF92C77" w:rsidP="2B897178">
            <w:pPr>
              <w:pStyle w:val="TableParagraph"/>
              <w:ind w:right="429" w:hanging="476"/>
              <w:jc w:val="center"/>
              <w:rPr>
                <w:rFonts w:ascii="Arial" w:hAnsi="Arial" w:cs="Arial"/>
                <w:b/>
                <w:bCs/>
                <w:sz w:val="14"/>
                <w:szCs w:val="14"/>
              </w:rPr>
            </w:pPr>
            <w:r w:rsidRPr="2B897178">
              <w:rPr>
                <w:rFonts w:ascii="Arial" w:hAnsi="Arial" w:cs="Arial"/>
                <w:b/>
                <w:bCs/>
                <w:sz w:val="14"/>
                <w:szCs w:val="14"/>
              </w:rPr>
              <w:t>ANÁLISIS (comparar</w:t>
            </w:r>
            <w:r w:rsidRPr="2B897178">
              <w:rPr>
                <w:rFonts w:ascii="Arial" w:hAnsi="Arial" w:cs="Arial"/>
                <w:b/>
                <w:bCs/>
                <w:spacing w:val="-47"/>
                <w:sz w:val="14"/>
                <w:szCs w:val="14"/>
              </w:rPr>
              <w:t xml:space="preserve"> </w:t>
            </w:r>
            <w:r w:rsidRPr="2B897178">
              <w:rPr>
                <w:rFonts w:ascii="Arial" w:hAnsi="Arial" w:cs="Arial"/>
                <w:b/>
                <w:bCs/>
                <w:sz w:val="14"/>
                <w:szCs w:val="14"/>
              </w:rPr>
              <w:t>períodos)</w:t>
            </w:r>
          </w:p>
        </w:tc>
      </w:tr>
      <w:tr w:rsidR="00C013D9" w:rsidRPr="006A6379" w14:paraId="684B6DC5" w14:textId="77777777" w:rsidTr="2B897178">
        <w:trPr>
          <w:trHeight w:val="2065"/>
          <w:jc w:val="center"/>
        </w:trPr>
        <w:tc>
          <w:tcPr>
            <w:tcW w:w="2041" w:type="dxa"/>
            <w:vMerge w:val="restart"/>
            <w:vAlign w:val="center"/>
          </w:tcPr>
          <w:p w14:paraId="6263D586" w14:textId="0E47ACD1" w:rsidR="00C013D9" w:rsidRPr="006A6379" w:rsidRDefault="6B7A19AD" w:rsidP="2B897178">
            <w:pPr>
              <w:pStyle w:val="TableParagraph"/>
              <w:ind w:right="461"/>
              <w:jc w:val="center"/>
              <w:rPr>
                <w:rFonts w:ascii="Arial" w:hAnsi="Arial" w:cs="Arial"/>
                <w:b/>
                <w:bCs/>
                <w:sz w:val="14"/>
                <w:szCs w:val="14"/>
              </w:rPr>
            </w:pPr>
            <w:r w:rsidRPr="006A6379">
              <w:rPr>
                <w:rFonts w:ascii="Arial" w:hAnsi="Arial" w:cs="Arial"/>
                <w:b/>
                <w:bCs/>
                <w:sz w:val="14"/>
                <w:szCs w:val="14"/>
              </w:rPr>
              <w:t>COMUNICACIÓN</w:t>
            </w:r>
            <w:r w:rsidRPr="006A6379">
              <w:rPr>
                <w:rFonts w:ascii="Arial" w:hAnsi="Arial" w:cs="Arial"/>
                <w:b/>
                <w:bCs/>
                <w:spacing w:val="-47"/>
                <w:sz w:val="14"/>
                <w:szCs w:val="14"/>
              </w:rPr>
              <w:t xml:space="preserve"> </w:t>
            </w:r>
            <w:r w:rsidRPr="006A6379">
              <w:rPr>
                <w:rFonts w:ascii="Arial" w:hAnsi="Arial" w:cs="Arial"/>
                <w:b/>
                <w:bCs/>
                <w:sz w:val="14"/>
                <w:szCs w:val="14"/>
              </w:rPr>
              <w:t>INSTITUCIONAL</w:t>
            </w:r>
          </w:p>
        </w:tc>
        <w:tc>
          <w:tcPr>
            <w:tcW w:w="2069" w:type="dxa"/>
            <w:vAlign w:val="center"/>
          </w:tcPr>
          <w:p w14:paraId="675380AA" w14:textId="77777777" w:rsidR="00C013D9" w:rsidRPr="006A6379" w:rsidRDefault="00C013D9" w:rsidP="2B897178">
            <w:pPr>
              <w:pStyle w:val="TableParagraph"/>
              <w:jc w:val="both"/>
              <w:rPr>
                <w:rFonts w:ascii="Arial" w:hAnsi="Arial" w:cs="Arial"/>
                <w:b/>
                <w:bCs/>
                <w:sz w:val="14"/>
                <w:szCs w:val="14"/>
              </w:rPr>
            </w:pPr>
          </w:p>
          <w:p w14:paraId="2D830042" w14:textId="77777777" w:rsidR="00C013D9" w:rsidRPr="006A6379" w:rsidRDefault="00C013D9" w:rsidP="2B897178">
            <w:pPr>
              <w:pStyle w:val="TableParagraph"/>
              <w:jc w:val="both"/>
              <w:rPr>
                <w:rFonts w:ascii="Arial" w:hAnsi="Arial" w:cs="Arial"/>
                <w:b/>
                <w:bCs/>
                <w:sz w:val="14"/>
                <w:szCs w:val="14"/>
              </w:rPr>
            </w:pPr>
          </w:p>
          <w:p w14:paraId="632F8693" w14:textId="42B057C3" w:rsidR="65A93419" w:rsidRPr="006A6379" w:rsidRDefault="65A93419" w:rsidP="2B897178">
            <w:pPr>
              <w:pStyle w:val="TableParagraph"/>
              <w:jc w:val="both"/>
              <w:rPr>
                <w:rFonts w:ascii="Arial" w:hAnsi="Arial" w:cs="Arial"/>
                <w:b/>
                <w:bCs/>
                <w:sz w:val="14"/>
                <w:szCs w:val="14"/>
              </w:rPr>
            </w:pPr>
          </w:p>
          <w:p w14:paraId="08A81E43" w14:textId="10458E56" w:rsidR="65A93419" w:rsidRPr="006A6379" w:rsidRDefault="65A93419" w:rsidP="2B897178">
            <w:pPr>
              <w:pStyle w:val="TableParagraph"/>
              <w:jc w:val="both"/>
              <w:rPr>
                <w:rFonts w:ascii="Arial" w:hAnsi="Arial" w:cs="Arial"/>
                <w:b/>
                <w:bCs/>
                <w:sz w:val="14"/>
                <w:szCs w:val="14"/>
              </w:rPr>
            </w:pPr>
          </w:p>
          <w:p w14:paraId="19BC22B8" w14:textId="22AB1BB4" w:rsidR="65A93419" w:rsidRPr="006A6379" w:rsidRDefault="65A93419" w:rsidP="2B897178">
            <w:pPr>
              <w:pStyle w:val="TableParagraph"/>
              <w:jc w:val="both"/>
              <w:rPr>
                <w:rFonts w:ascii="Arial" w:hAnsi="Arial" w:cs="Arial"/>
                <w:b/>
                <w:bCs/>
                <w:sz w:val="14"/>
                <w:szCs w:val="14"/>
              </w:rPr>
            </w:pPr>
          </w:p>
          <w:p w14:paraId="5F384E92" w14:textId="414EE791" w:rsidR="65A93419" w:rsidRPr="006A6379" w:rsidRDefault="65A93419" w:rsidP="2B897178">
            <w:pPr>
              <w:pStyle w:val="TableParagraph"/>
              <w:jc w:val="both"/>
              <w:rPr>
                <w:rFonts w:ascii="Arial" w:hAnsi="Arial" w:cs="Arial"/>
                <w:b/>
                <w:bCs/>
                <w:sz w:val="14"/>
                <w:szCs w:val="14"/>
              </w:rPr>
            </w:pPr>
          </w:p>
          <w:p w14:paraId="155EE84F" w14:textId="3419F67D" w:rsidR="65A93419" w:rsidRPr="006A6379" w:rsidRDefault="65A93419" w:rsidP="2B897178">
            <w:pPr>
              <w:pStyle w:val="TableParagraph"/>
              <w:jc w:val="both"/>
              <w:rPr>
                <w:rFonts w:ascii="Arial" w:hAnsi="Arial" w:cs="Arial"/>
                <w:b/>
                <w:bCs/>
                <w:sz w:val="14"/>
                <w:szCs w:val="14"/>
              </w:rPr>
            </w:pPr>
          </w:p>
          <w:p w14:paraId="15343D81" w14:textId="77777777" w:rsidR="00C013D9" w:rsidRPr="006A6379" w:rsidRDefault="3308E1D7" w:rsidP="2B897178">
            <w:pPr>
              <w:pStyle w:val="TableParagraph"/>
              <w:ind w:right="292"/>
              <w:jc w:val="both"/>
              <w:rPr>
                <w:rFonts w:ascii="Arial" w:hAnsi="Arial" w:cs="Arial"/>
                <w:sz w:val="14"/>
                <w:szCs w:val="14"/>
              </w:rPr>
            </w:pPr>
            <w:r w:rsidRPr="006A6379">
              <w:rPr>
                <w:rFonts w:ascii="Arial" w:hAnsi="Arial" w:cs="Arial"/>
                <w:sz w:val="14"/>
                <w:szCs w:val="14"/>
              </w:rPr>
              <w:t>Avance de las</w:t>
            </w:r>
            <w:r w:rsidRPr="006A6379">
              <w:rPr>
                <w:rFonts w:ascii="Arial" w:hAnsi="Arial" w:cs="Arial"/>
                <w:spacing w:val="1"/>
                <w:sz w:val="14"/>
                <w:szCs w:val="14"/>
              </w:rPr>
              <w:t xml:space="preserve"> </w:t>
            </w:r>
            <w:r w:rsidRPr="006A6379">
              <w:rPr>
                <w:rFonts w:ascii="Arial" w:hAnsi="Arial" w:cs="Arial"/>
                <w:sz w:val="14"/>
                <w:szCs w:val="14"/>
              </w:rPr>
              <w:t>actividades</w:t>
            </w:r>
            <w:r w:rsidRPr="006A6379">
              <w:rPr>
                <w:rFonts w:ascii="Arial" w:hAnsi="Arial" w:cs="Arial"/>
                <w:spacing w:val="-5"/>
                <w:sz w:val="14"/>
                <w:szCs w:val="14"/>
              </w:rPr>
              <w:t xml:space="preserve"> </w:t>
            </w:r>
            <w:r w:rsidRPr="006A6379">
              <w:rPr>
                <w:rFonts w:ascii="Arial" w:hAnsi="Arial" w:cs="Arial"/>
                <w:sz w:val="14"/>
                <w:szCs w:val="14"/>
              </w:rPr>
              <w:t>de</w:t>
            </w:r>
            <w:r w:rsidRPr="006A6379">
              <w:rPr>
                <w:rFonts w:ascii="Arial" w:hAnsi="Arial" w:cs="Arial"/>
                <w:spacing w:val="-6"/>
                <w:sz w:val="14"/>
                <w:szCs w:val="14"/>
              </w:rPr>
              <w:t xml:space="preserve"> </w:t>
            </w:r>
            <w:r w:rsidRPr="006A6379">
              <w:rPr>
                <w:rFonts w:ascii="Arial" w:hAnsi="Arial" w:cs="Arial"/>
                <w:sz w:val="14"/>
                <w:szCs w:val="14"/>
              </w:rPr>
              <w:t>la</w:t>
            </w:r>
            <w:r w:rsidRPr="006A6379">
              <w:rPr>
                <w:rFonts w:ascii="Arial" w:hAnsi="Arial" w:cs="Arial"/>
                <w:spacing w:val="-6"/>
                <w:sz w:val="14"/>
                <w:szCs w:val="14"/>
              </w:rPr>
              <w:t xml:space="preserve"> </w:t>
            </w:r>
            <w:r w:rsidRPr="006A6379">
              <w:rPr>
                <w:rFonts w:ascii="Arial" w:hAnsi="Arial" w:cs="Arial"/>
                <w:sz w:val="14"/>
                <w:szCs w:val="14"/>
              </w:rPr>
              <w:t>matriz</w:t>
            </w:r>
            <w:r w:rsidRPr="006A6379">
              <w:rPr>
                <w:rFonts w:ascii="Arial" w:hAnsi="Arial" w:cs="Arial"/>
                <w:spacing w:val="-47"/>
                <w:sz w:val="14"/>
                <w:szCs w:val="14"/>
              </w:rPr>
              <w:t xml:space="preserve"> </w:t>
            </w:r>
            <w:r w:rsidRPr="006A6379">
              <w:rPr>
                <w:rFonts w:ascii="Arial" w:hAnsi="Arial" w:cs="Arial"/>
                <w:sz w:val="14"/>
                <w:szCs w:val="14"/>
              </w:rPr>
              <w:t>de comunicaciones.</w:t>
            </w:r>
          </w:p>
        </w:tc>
        <w:tc>
          <w:tcPr>
            <w:tcW w:w="1102" w:type="dxa"/>
            <w:vAlign w:val="center"/>
          </w:tcPr>
          <w:p w14:paraId="398B3483" w14:textId="61C0F2DE" w:rsidR="00C013D9" w:rsidRPr="006A6379" w:rsidRDefault="00C013D9" w:rsidP="2B897178">
            <w:pPr>
              <w:pStyle w:val="TableParagraph"/>
              <w:jc w:val="center"/>
              <w:rPr>
                <w:rFonts w:ascii="Arial" w:hAnsi="Arial" w:cs="Arial"/>
                <w:color w:val="000000" w:themeColor="text1"/>
                <w:sz w:val="14"/>
                <w:szCs w:val="14"/>
              </w:rPr>
            </w:pPr>
          </w:p>
          <w:p w14:paraId="722F2D72" w14:textId="77515145" w:rsidR="00C013D9" w:rsidRPr="006A6379" w:rsidRDefault="00C013D9" w:rsidP="2B897178">
            <w:pPr>
              <w:pStyle w:val="TableParagraph"/>
              <w:jc w:val="center"/>
              <w:rPr>
                <w:rFonts w:ascii="Arial" w:hAnsi="Arial" w:cs="Arial"/>
                <w:color w:val="000000" w:themeColor="text1"/>
                <w:sz w:val="14"/>
                <w:szCs w:val="14"/>
              </w:rPr>
            </w:pPr>
          </w:p>
          <w:p w14:paraId="03AD5CC1" w14:textId="41261FEF" w:rsidR="00C013D9" w:rsidRPr="006A6379" w:rsidRDefault="00C013D9" w:rsidP="2B897178">
            <w:pPr>
              <w:pStyle w:val="TableParagraph"/>
              <w:jc w:val="center"/>
              <w:rPr>
                <w:rFonts w:ascii="Arial" w:hAnsi="Arial" w:cs="Arial"/>
                <w:color w:val="000000" w:themeColor="text1"/>
                <w:sz w:val="14"/>
                <w:szCs w:val="14"/>
              </w:rPr>
            </w:pPr>
          </w:p>
          <w:p w14:paraId="6A4D5CA6" w14:textId="44EA2177" w:rsidR="65A93419" w:rsidRPr="006A6379" w:rsidRDefault="65A93419" w:rsidP="2B897178">
            <w:pPr>
              <w:pStyle w:val="TableParagraph"/>
              <w:jc w:val="center"/>
              <w:rPr>
                <w:rFonts w:ascii="Arial" w:hAnsi="Arial" w:cs="Arial"/>
                <w:color w:val="000000" w:themeColor="text1"/>
                <w:sz w:val="14"/>
                <w:szCs w:val="14"/>
              </w:rPr>
            </w:pPr>
          </w:p>
          <w:p w14:paraId="6F1D3971" w14:textId="1E49D1A0" w:rsidR="65A93419" w:rsidRPr="006A6379" w:rsidRDefault="65A93419" w:rsidP="2B897178">
            <w:pPr>
              <w:pStyle w:val="TableParagraph"/>
              <w:jc w:val="center"/>
              <w:rPr>
                <w:rFonts w:ascii="Arial" w:hAnsi="Arial" w:cs="Arial"/>
                <w:color w:val="000000" w:themeColor="text1"/>
                <w:sz w:val="14"/>
                <w:szCs w:val="14"/>
              </w:rPr>
            </w:pPr>
          </w:p>
          <w:p w14:paraId="54634809" w14:textId="1AE4D1FB" w:rsidR="65A93419" w:rsidRPr="006A6379" w:rsidRDefault="65A93419" w:rsidP="2B897178">
            <w:pPr>
              <w:pStyle w:val="TableParagraph"/>
              <w:jc w:val="center"/>
              <w:rPr>
                <w:rFonts w:ascii="Arial" w:hAnsi="Arial" w:cs="Arial"/>
                <w:color w:val="000000" w:themeColor="text1"/>
                <w:sz w:val="14"/>
                <w:szCs w:val="14"/>
              </w:rPr>
            </w:pPr>
          </w:p>
          <w:p w14:paraId="13ADC571" w14:textId="7BEFF16B" w:rsidR="65A93419" w:rsidRPr="006A6379" w:rsidRDefault="65A93419" w:rsidP="2B897178">
            <w:pPr>
              <w:pStyle w:val="TableParagraph"/>
              <w:jc w:val="center"/>
              <w:rPr>
                <w:rFonts w:ascii="Arial" w:hAnsi="Arial" w:cs="Arial"/>
                <w:color w:val="000000" w:themeColor="text1"/>
                <w:sz w:val="14"/>
                <w:szCs w:val="14"/>
              </w:rPr>
            </w:pPr>
          </w:p>
          <w:p w14:paraId="357E31DC" w14:textId="4ADAFE93" w:rsidR="65A93419" w:rsidRPr="006A6379" w:rsidRDefault="65A93419" w:rsidP="2B897178">
            <w:pPr>
              <w:pStyle w:val="TableParagraph"/>
              <w:jc w:val="center"/>
              <w:rPr>
                <w:rFonts w:ascii="Arial" w:hAnsi="Arial" w:cs="Arial"/>
                <w:color w:val="000000" w:themeColor="text1"/>
                <w:sz w:val="14"/>
                <w:szCs w:val="14"/>
              </w:rPr>
            </w:pPr>
          </w:p>
          <w:p w14:paraId="0D999CE1" w14:textId="09B5C8D6" w:rsidR="65A93419" w:rsidRPr="006A6379" w:rsidRDefault="65A93419" w:rsidP="2B897178">
            <w:pPr>
              <w:pStyle w:val="TableParagraph"/>
              <w:jc w:val="center"/>
              <w:rPr>
                <w:rFonts w:ascii="Arial" w:hAnsi="Arial" w:cs="Arial"/>
                <w:color w:val="000000" w:themeColor="text1"/>
                <w:sz w:val="14"/>
                <w:szCs w:val="14"/>
              </w:rPr>
            </w:pPr>
          </w:p>
          <w:p w14:paraId="56A89A9D" w14:textId="125CE9A7" w:rsidR="00C013D9" w:rsidRPr="006A6379" w:rsidRDefault="077E4C8E" w:rsidP="2B897178">
            <w:pPr>
              <w:pStyle w:val="TableParagraph"/>
              <w:jc w:val="center"/>
              <w:rPr>
                <w:rFonts w:ascii="Arial" w:hAnsi="Arial" w:cs="Arial"/>
                <w:color w:val="000000" w:themeColor="text1"/>
                <w:sz w:val="14"/>
                <w:szCs w:val="14"/>
              </w:rPr>
            </w:pPr>
            <w:r w:rsidRPr="2B897178">
              <w:rPr>
                <w:rFonts w:ascii="Arial" w:hAnsi="Arial" w:cs="Arial"/>
                <w:color w:val="000000" w:themeColor="text1"/>
                <w:sz w:val="14"/>
                <w:szCs w:val="14"/>
              </w:rPr>
              <w:t>100%</w:t>
            </w:r>
          </w:p>
        </w:tc>
        <w:tc>
          <w:tcPr>
            <w:tcW w:w="1359" w:type="dxa"/>
            <w:vAlign w:val="center"/>
          </w:tcPr>
          <w:p w14:paraId="7749314B" w14:textId="0F14C2BB" w:rsidR="00C013D9" w:rsidRPr="006A6379" w:rsidRDefault="00C013D9" w:rsidP="2B897178">
            <w:pPr>
              <w:pStyle w:val="TableParagraph"/>
              <w:jc w:val="center"/>
              <w:rPr>
                <w:rFonts w:ascii="Arial" w:hAnsi="Arial" w:cs="Arial"/>
                <w:color w:val="000000" w:themeColor="text1"/>
                <w:sz w:val="14"/>
                <w:szCs w:val="14"/>
              </w:rPr>
            </w:pPr>
          </w:p>
          <w:p w14:paraId="6717949D" w14:textId="20952016" w:rsidR="00C013D9" w:rsidRPr="006A6379" w:rsidRDefault="00C013D9" w:rsidP="2B897178">
            <w:pPr>
              <w:pStyle w:val="TableParagraph"/>
              <w:jc w:val="center"/>
              <w:rPr>
                <w:rFonts w:ascii="Arial" w:hAnsi="Arial" w:cs="Arial"/>
                <w:color w:val="000000" w:themeColor="text1"/>
                <w:sz w:val="14"/>
                <w:szCs w:val="14"/>
              </w:rPr>
            </w:pPr>
          </w:p>
          <w:p w14:paraId="287239CC" w14:textId="687EC4CF" w:rsidR="00C013D9" w:rsidRPr="006A6379" w:rsidRDefault="00C013D9" w:rsidP="2B897178">
            <w:pPr>
              <w:pStyle w:val="TableParagraph"/>
              <w:jc w:val="center"/>
              <w:rPr>
                <w:rFonts w:ascii="Arial" w:hAnsi="Arial" w:cs="Arial"/>
                <w:color w:val="000000" w:themeColor="text1"/>
                <w:sz w:val="14"/>
                <w:szCs w:val="14"/>
              </w:rPr>
            </w:pPr>
          </w:p>
          <w:p w14:paraId="164C4FB0" w14:textId="335DED99" w:rsidR="00C013D9" w:rsidRPr="006A6379" w:rsidRDefault="00C013D9" w:rsidP="2B897178">
            <w:pPr>
              <w:pStyle w:val="TableParagraph"/>
              <w:jc w:val="center"/>
              <w:rPr>
                <w:rFonts w:ascii="Arial" w:hAnsi="Arial" w:cs="Arial"/>
                <w:color w:val="000000" w:themeColor="text1"/>
                <w:sz w:val="14"/>
                <w:szCs w:val="14"/>
              </w:rPr>
            </w:pPr>
          </w:p>
          <w:p w14:paraId="63D19741" w14:textId="68C75C1C" w:rsidR="00C013D9" w:rsidRPr="006A6379" w:rsidRDefault="00C013D9" w:rsidP="2B897178">
            <w:pPr>
              <w:pStyle w:val="TableParagraph"/>
              <w:jc w:val="center"/>
              <w:rPr>
                <w:rFonts w:ascii="Arial" w:hAnsi="Arial" w:cs="Arial"/>
                <w:color w:val="000000" w:themeColor="text1"/>
                <w:sz w:val="14"/>
                <w:szCs w:val="14"/>
              </w:rPr>
            </w:pPr>
          </w:p>
          <w:p w14:paraId="04402136" w14:textId="31432C16" w:rsidR="00C013D9" w:rsidRPr="006A6379" w:rsidRDefault="00C013D9" w:rsidP="2B897178">
            <w:pPr>
              <w:pStyle w:val="TableParagraph"/>
              <w:jc w:val="center"/>
              <w:rPr>
                <w:rFonts w:ascii="Arial" w:hAnsi="Arial" w:cs="Arial"/>
                <w:color w:val="000000" w:themeColor="text1"/>
                <w:sz w:val="14"/>
                <w:szCs w:val="14"/>
              </w:rPr>
            </w:pPr>
          </w:p>
          <w:p w14:paraId="66FF78E9" w14:textId="66F0F1A2" w:rsidR="00C013D9" w:rsidRPr="006A6379" w:rsidRDefault="00C013D9" w:rsidP="2B897178">
            <w:pPr>
              <w:pStyle w:val="TableParagraph"/>
              <w:jc w:val="center"/>
              <w:rPr>
                <w:rFonts w:ascii="Arial" w:hAnsi="Arial" w:cs="Arial"/>
                <w:color w:val="000000" w:themeColor="text1"/>
                <w:sz w:val="14"/>
                <w:szCs w:val="14"/>
              </w:rPr>
            </w:pPr>
          </w:p>
          <w:p w14:paraId="22E55A40" w14:textId="331CDA5B" w:rsidR="00C013D9" w:rsidRPr="006A6379" w:rsidRDefault="00C013D9" w:rsidP="2B897178">
            <w:pPr>
              <w:pStyle w:val="TableParagraph"/>
              <w:jc w:val="center"/>
              <w:rPr>
                <w:rFonts w:ascii="Arial" w:hAnsi="Arial" w:cs="Arial"/>
                <w:color w:val="000000" w:themeColor="text1"/>
                <w:sz w:val="14"/>
                <w:szCs w:val="14"/>
              </w:rPr>
            </w:pPr>
          </w:p>
          <w:p w14:paraId="3D761B20" w14:textId="64CB007E" w:rsidR="00C013D9" w:rsidRPr="006A6379" w:rsidRDefault="00C013D9" w:rsidP="2B897178">
            <w:pPr>
              <w:pStyle w:val="TableParagraph"/>
              <w:jc w:val="center"/>
              <w:rPr>
                <w:rFonts w:ascii="Arial" w:hAnsi="Arial" w:cs="Arial"/>
                <w:color w:val="000000" w:themeColor="text1"/>
                <w:sz w:val="14"/>
                <w:szCs w:val="14"/>
              </w:rPr>
            </w:pPr>
          </w:p>
          <w:p w14:paraId="3F393A7F" w14:textId="45E4CFC6" w:rsidR="00C013D9" w:rsidRPr="006A6379" w:rsidRDefault="08A0CFDF" w:rsidP="2B897178">
            <w:pPr>
              <w:pStyle w:val="TableParagraph"/>
              <w:jc w:val="center"/>
              <w:rPr>
                <w:rFonts w:ascii="Arial" w:hAnsi="Arial" w:cs="Arial"/>
                <w:color w:val="000000" w:themeColor="text1"/>
                <w:sz w:val="14"/>
                <w:szCs w:val="14"/>
              </w:rPr>
            </w:pPr>
            <w:r w:rsidRPr="2B897178">
              <w:rPr>
                <w:rFonts w:ascii="Arial" w:hAnsi="Arial" w:cs="Arial"/>
                <w:color w:val="000000" w:themeColor="text1"/>
                <w:sz w:val="14"/>
                <w:szCs w:val="14"/>
              </w:rPr>
              <w:t>100%</w:t>
            </w:r>
          </w:p>
        </w:tc>
        <w:tc>
          <w:tcPr>
            <w:tcW w:w="3430" w:type="dxa"/>
            <w:vAlign w:val="center"/>
          </w:tcPr>
          <w:p w14:paraId="6B69D487" w14:textId="29606A29" w:rsidR="00C013D9" w:rsidRPr="006A6379" w:rsidRDefault="44D3E93E" w:rsidP="2B897178">
            <w:pPr>
              <w:pStyle w:val="TableParagraph"/>
              <w:ind w:right="225"/>
              <w:jc w:val="both"/>
              <w:rPr>
                <w:rFonts w:ascii="Arial" w:hAnsi="Arial" w:cs="Arial"/>
                <w:color w:val="000000" w:themeColor="text1"/>
                <w:sz w:val="14"/>
                <w:szCs w:val="14"/>
              </w:rPr>
            </w:pPr>
            <w:r w:rsidRPr="2B897178">
              <w:rPr>
                <w:rFonts w:ascii="Arial" w:eastAsia="Calibri" w:hAnsi="Arial" w:cs="Arial"/>
                <w:color w:val="000000" w:themeColor="text1"/>
                <w:sz w:val="14"/>
                <w:szCs w:val="14"/>
              </w:rPr>
              <w:t>En este primer trimestre no se cumple la meta propuesta, debido a que a pesar de que tenemos propuestas las campañas publicitarias, todavía no contamos con los comunicadores que nos apoyan contratados por el Municipio de Medellín, sin embargo, se han iniciado algunas campañas en temas de género, de convivencia laboral con ayuda de las herramientas TIC dispuestas por la Rama Judicial, acciones de mejoramiento SIGCMA y de responsabilidad social. En el año 2020 fue expedido el Acuerdo PCSJA20-11478 para la Rendición de cuentas de la Rama Judicial en las Seccionales y se realizó la rendición de cuentas por parte de la Dirección y del Consejo Seccional el 9 de marzo de 2021 y se han cumplido las actividades propuestas en el Plan de Comunicaciones Seccional</w:t>
            </w:r>
          </w:p>
        </w:tc>
      </w:tr>
      <w:tr w:rsidR="00C013D9" w:rsidRPr="006A6379" w14:paraId="11F6962D" w14:textId="77777777" w:rsidTr="2B897178">
        <w:trPr>
          <w:trHeight w:val="1865"/>
          <w:jc w:val="center"/>
        </w:trPr>
        <w:tc>
          <w:tcPr>
            <w:tcW w:w="2041" w:type="dxa"/>
            <w:vMerge/>
            <w:vAlign w:val="center"/>
          </w:tcPr>
          <w:p w14:paraId="6DE2FEB1" w14:textId="77777777" w:rsidR="00C013D9" w:rsidRPr="006A6379" w:rsidRDefault="00C013D9" w:rsidP="00AC42C9">
            <w:pPr>
              <w:jc w:val="center"/>
              <w:rPr>
                <w:rFonts w:ascii="Arial" w:hAnsi="Arial" w:cs="Arial"/>
                <w:sz w:val="14"/>
                <w:szCs w:val="14"/>
              </w:rPr>
            </w:pPr>
          </w:p>
        </w:tc>
        <w:tc>
          <w:tcPr>
            <w:tcW w:w="2069" w:type="dxa"/>
            <w:vAlign w:val="center"/>
          </w:tcPr>
          <w:p w14:paraId="7287B6D4" w14:textId="77777777" w:rsidR="00C013D9" w:rsidRPr="006A6379" w:rsidRDefault="00C013D9" w:rsidP="2B897178">
            <w:pPr>
              <w:pStyle w:val="TableParagraph"/>
              <w:jc w:val="both"/>
              <w:rPr>
                <w:rFonts w:ascii="Arial" w:hAnsi="Arial" w:cs="Arial"/>
                <w:b/>
                <w:bCs/>
                <w:sz w:val="14"/>
                <w:szCs w:val="14"/>
              </w:rPr>
            </w:pPr>
          </w:p>
          <w:p w14:paraId="5022F28E" w14:textId="77777777" w:rsidR="00C013D9" w:rsidRPr="006A6379" w:rsidRDefault="00C013D9" w:rsidP="2B897178">
            <w:pPr>
              <w:pStyle w:val="TableParagraph"/>
              <w:jc w:val="both"/>
              <w:rPr>
                <w:rFonts w:ascii="Arial" w:hAnsi="Arial" w:cs="Arial"/>
                <w:b/>
                <w:bCs/>
                <w:sz w:val="14"/>
                <w:szCs w:val="14"/>
              </w:rPr>
            </w:pPr>
          </w:p>
          <w:p w14:paraId="4890A596" w14:textId="3BE9AE45" w:rsidR="65A93419" w:rsidRPr="006A6379" w:rsidRDefault="65A93419" w:rsidP="2B897178">
            <w:pPr>
              <w:pStyle w:val="TableParagraph"/>
              <w:ind w:right="102"/>
              <w:jc w:val="both"/>
              <w:rPr>
                <w:rFonts w:ascii="Arial" w:hAnsi="Arial" w:cs="Arial"/>
                <w:sz w:val="14"/>
                <w:szCs w:val="14"/>
              </w:rPr>
            </w:pPr>
          </w:p>
          <w:p w14:paraId="79E329C9" w14:textId="6532422D" w:rsidR="65A93419" w:rsidRPr="006A6379" w:rsidRDefault="65A93419" w:rsidP="2B897178">
            <w:pPr>
              <w:pStyle w:val="TableParagraph"/>
              <w:ind w:right="102"/>
              <w:jc w:val="both"/>
              <w:rPr>
                <w:rFonts w:ascii="Arial" w:hAnsi="Arial" w:cs="Arial"/>
                <w:sz w:val="14"/>
                <w:szCs w:val="14"/>
              </w:rPr>
            </w:pPr>
          </w:p>
          <w:p w14:paraId="1402F40E" w14:textId="0F7D5F93" w:rsidR="65A93419" w:rsidRPr="006A6379" w:rsidRDefault="65A93419" w:rsidP="2B897178">
            <w:pPr>
              <w:pStyle w:val="TableParagraph"/>
              <w:ind w:right="102"/>
              <w:jc w:val="both"/>
              <w:rPr>
                <w:rFonts w:ascii="Arial" w:hAnsi="Arial" w:cs="Arial"/>
                <w:sz w:val="14"/>
                <w:szCs w:val="14"/>
              </w:rPr>
            </w:pPr>
          </w:p>
          <w:p w14:paraId="1073D00C" w14:textId="06539FF0" w:rsidR="65A93419" w:rsidRPr="006A6379" w:rsidRDefault="65A93419" w:rsidP="2B897178">
            <w:pPr>
              <w:pStyle w:val="TableParagraph"/>
              <w:ind w:right="102"/>
              <w:jc w:val="both"/>
              <w:rPr>
                <w:rFonts w:ascii="Arial" w:hAnsi="Arial" w:cs="Arial"/>
                <w:sz w:val="14"/>
                <w:szCs w:val="14"/>
              </w:rPr>
            </w:pPr>
          </w:p>
          <w:p w14:paraId="45EC72A3" w14:textId="0D5FA180" w:rsidR="65A93419" w:rsidRPr="006A6379" w:rsidRDefault="65A93419" w:rsidP="2B897178">
            <w:pPr>
              <w:pStyle w:val="TableParagraph"/>
              <w:ind w:right="102"/>
              <w:jc w:val="both"/>
              <w:rPr>
                <w:rFonts w:ascii="Arial" w:hAnsi="Arial" w:cs="Arial"/>
                <w:sz w:val="14"/>
                <w:szCs w:val="14"/>
              </w:rPr>
            </w:pPr>
          </w:p>
          <w:p w14:paraId="7CC095CE" w14:textId="4DEFBAC0" w:rsidR="65A93419" w:rsidRPr="006A6379" w:rsidRDefault="65A93419" w:rsidP="2B897178">
            <w:pPr>
              <w:pStyle w:val="TableParagraph"/>
              <w:ind w:right="102"/>
              <w:jc w:val="both"/>
              <w:rPr>
                <w:rFonts w:ascii="Arial" w:hAnsi="Arial" w:cs="Arial"/>
                <w:sz w:val="14"/>
                <w:szCs w:val="14"/>
              </w:rPr>
            </w:pPr>
          </w:p>
          <w:p w14:paraId="32FFD7A8" w14:textId="70043671" w:rsidR="65A93419" w:rsidRPr="006A6379" w:rsidRDefault="65A93419" w:rsidP="2B897178">
            <w:pPr>
              <w:pStyle w:val="TableParagraph"/>
              <w:ind w:right="102"/>
              <w:jc w:val="both"/>
              <w:rPr>
                <w:rFonts w:ascii="Arial" w:hAnsi="Arial" w:cs="Arial"/>
                <w:sz w:val="14"/>
                <w:szCs w:val="14"/>
              </w:rPr>
            </w:pPr>
          </w:p>
          <w:p w14:paraId="7067E97D" w14:textId="77777777" w:rsidR="00C013D9" w:rsidRPr="006A6379" w:rsidRDefault="3308E1D7" w:rsidP="2B897178">
            <w:pPr>
              <w:pStyle w:val="TableParagraph"/>
              <w:ind w:right="102"/>
              <w:jc w:val="both"/>
              <w:rPr>
                <w:rFonts w:ascii="Arial" w:hAnsi="Arial" w:cs="Arial"/>
                <w:sz w:val="14"/>
                <w:szCs w:val="14"/>
              </w:rPr>
            </w:pPr>
            <w:r w:rsidRPr="006A6379">
              <w:rPr>
                <w:rFonts w:ascii="Arial" w:hAnsi="Arial" w:cs="Arial"/>
                <w:sz w:val="14"/>
                <w:szCs w:val="14"/>
              </w:rPr>
              <w:t>Quejas, Reclamos,</w:t>
            </w:r>
            <w:r w:rsidRPr="006A6379">
              <w:rPr>
                <w:rFonts w:ascii="Arial" w:hAnsi="Arial" w:cs="Arial"/>
                <w:spacing w:val="1"/>
                <w:sz w:val="14"/>
                <w:szCs w:val="14"/>
              </w:rPr>
              <w:t xml:space="preserve"> </w:t>
            </w:r>
            <w:r w:rsidRPr="006A6379">
              <w:rPr>
                <w:rFonts w:ascii="Arial" w:hAnsi="Arial" w:cs="Arial"/>
                <w:sz w:val="14"/>
                <w:szCs w:val="14"/>
              </w:rPr>
              <w:t>Sugerencias y derechos</w:t>
            </w:r>
            <w:r w:rsidRPr="006A6379">
              <w:rPr>
                <w:rFonts w:ascii="Arial" w:hAnsi="Arial" w:cs="Arial"/>
                <w:spacing w:val="1"/>
                <w:sz w:val="14"/>
                <w:szCs w:val="14"/>
              </w:rPr>
              <w:t xml:space="preserve"> </w:t>
            </w:r>
            <w:r w:rsidRPr="006A6379">
              <w:rPr>
                <w:rFonts w:ascii="Arial" w:hAnsi="Arial" w:cs="Arial"/>
                <w:sz w:val="14"/>
                <w:szCs w:val="14"/>
              </w:rPr>
              <w:t>de petición atendidos</w:t>
            </w:r>
            <w:r w:rsidRPr="006A6379">
              <w:rPr>
                <w:rFonts w:ascii="Arial" w:hAnsi="Arial" w:cs="Arial"/>
                <w:spacing w:val="1"/>
                <w:sz w:val="14"/>
                <w:szCs w:val="14"/>
              </w:rPr>
              <w:t xml:space="preserve"> </w:t>
            </w:r>
            <w:r w:rsidRPr="006A6379">
              <w:rPr>
                <w:rFonts w:ascii="Arial" w:hAnsi="Arial" w:cs="Arial"/>
                <w:spacing w:val="-1"/>
                <w:sz w:val="14"/>
                <w:szCs w:val="14"/>
              </w:rPr>
              <w:t>oportunamente</w:t>
            </w:r>
            <w:r w:rsidRPr="006A6379">
              <w:rPr>
                <w:rFonts w:ascii="Arial" w:hAnsi="Arial" w:cs="Arial"/>
                <w:spacing w:val="-7"/>
                <w:sz w:val="14"/>
                <w:szCs w:val="14"/>
              </w:rPr>
              <w:t xml:space="preserve"> </w:t>
            </w:r>
            <w:r w:rsidRPr="006A6379">
              <w:rPr>
                <w:rFonts w:ascii="Arial" w:hAnsi="Arial" w:cs="Arial"/>
                <w:sz w:val="14"/>
                <w:szCs w:val="14"/>
              </w:rPr>
              <w:t>Medellín.</w:t>
            </w:r>
          </w:p>
          <w:p w14:paraId="26A3DD36" w14:textId="1C00AC84" w:rsidR="00C013D9" w:rsidRPr="006A6379" w:rsidRDefault="00C013D9" w:rsidP="2B897178">
            <w:pPr>
              <w:pStyle w:val="TableParagraph"/>
              <w:ind w:right="102"/>
              <w:jc w:val="both"/>
              <w:rPr>
                <w:rFonts w:ascii="Arial" w:hAnsi="Arial" w:cs="Arial"/>
                <w:sz w:val="14"/>
                <w:szCs w:val="14"/>
              </w:rPr>
            </w:pPr>
          </w:p>
        </w:tc>
        <w:tc>
          <w:tcPr>
            <w:tcW w:w="1102" w:type="dxa"/>
            <w:vAlign w:val="center"/>
          </w:tcPr>
          <w:p w14:paraId="3FAC29EE" w14:textId="6D740DA9" w:rsidR="65A93419" w:rsidRPr="006A6379" w:rsidRDefault="65A93419" w:rsidP="2B897178">
            <w:pPr>
              <w:pStyle w:val="TableParagraph"/>
              <w:jc w:val="center"/>
              <w:rPr>
                <w:rFonts w:ascii="Arial" w:hAnsi="Arial" w:cs="Arial"/>
                <w:sz w:val="14"/>
                <w:szCs w:val="14"/>
              </w:rPr>
            </w:pPr>
          </w:p>
          <w:p w14:paraId="084DC27A" w14:textId="122EAECD" w:rsidR="65A93419" w:rsidRPr="006A6379" w:rsidRDefault="65A93419" w:rsidP="2B897178">
            <w:pPr>
              <w:pStyle w:val="TableParagraph"/>
              <w:jc w:val="center"/>
              <w:rPr>
                <w:rFonts w:ascii="Arial" w:hAnsi="Arial" w:cs="Arial"/>
                <w:sz w:val="14"/>
                <w:szCs w:val="14"/>
              </w:rPr>
            </w:pPr>
          </w:p>
          <w:p w14:paraId="753CAB44" w14:textId="1EAFF9CE" w:rsidR="65A93419" w:rsidRPr="006A6379" w:rsidRDefault="65A93419" w:rsidP="2B897178">
            <w:pPr>
              <w:pStyle w:val="TableParagraph"/>
              <w:jc w:val="center"/>
              <w:rPr>
                <w:rFonts w:ascii="Arial" w:hAnsi="Arial" w:cs="Arial"/>
                <w:sz w:val="14"/>
                <w:szCs w:val="14"/>
              </w:rPr>
            </w:pPr>
          </w:p>
          <w:p w14:paraId="20CA78B4" w14:textId="40961954" w:rsidR="65A93419" w:rsidRPr="006A6379" w:rsidRDefault="65A93419" w:rsidP="2B897178">
            <w:pPr>
              <w:pStyle w:val="TableParagraph"/>
              <w:jc w:val="center"/>
              <w:rPr>
                <w:rFonts w:ascii="Arial" w:hAnsi="Arial" w:cs="Arial"/>
                <w:sz w:val="14"/>
                <w:szCs w:val="14"/>
              </w:rPr>
            </w:pPr>
          </w:p>
          <w:p w14:paraId="0FEB3741" w14:textId="7CC6AB62" w:rsidR="65A93419" w:rsidRPr="006A6379" w:rsidRDefault="65A93419" w:rsidP="2B897178">
            <w:pPr>
              <w:pStyle w:val="TableParagraph"/>
              <w:jc w:val="center"/>
              <w:rPr>
                <w:rFonts w:ascii="Arial" w:hAnsi="Arial" w:cs="Arial"/>
                <w:sz w:val="14"/>
                <w:szCs w:val="14"/>
              </w:rPr>
            </w:pPr>
          </w:p>
          <w:p w14:paraId="35BDD61C" w14:textId="0A892622" w:rsidR="65A93419" w:rsidRPr="006A6379" w:rsidRDefault="65A93419" w:rsidP="2B897178">
            <w:pPr>
              <w:pStyle w:val="TableParagraph"/>
              <w:jc w:val="center"/>
              <w:rPr>
                <w:rFonts w:ascii="Arial" w:hAnsi="Arial" w:cs="Arial"/>
                <w:sz w:val="14"/>
                <w:szCs w:val="14"/>
              </w:rPr>
            </w:pPr>
          </w:p>
          <w:p w14:paraId="4C27C9E8" w14:textId="68E39B10" w:rsidR="65A93419" w:rsidRPr="006A6379" w:rsidRDefault="65A93419" w:rsidP="2B897178">
            <w:pPr>
              <w:pStyle w:val="TableParagraph"/>
              <w:jc w:val="center"/>
              <w:rPr>
                <w:rFonts w:ascii="Arial" w:hAnsi="Arial" w:cs="Arial"/>
                <w:sz w:val="14"/>
                <w:szCs w:val="14"/>
              </w:rPr>
            </w:pPr>
          </w:p>
          <w:p w14:paraId="03213C32" w14:textId="39101964" w:rsidR="65A93419" w:rsidRPr="006A6379" w:rsidRDefault="65A93419" w:rsidP="2B897178">
            <w:pPr>
              <w:pStyle w:val="TableParagraph"/>
              <w:jc w:val="center"/>
              <w:rPr>
                <w:rFonts w:ascii="Arial" w:hAnsi="Arial" w:cs="Arial"/>
                <w:sz w:val="14"/>
                <w:szCs w:val="14"/>
              </w:rPr>
            </w:pPr>
          </w:p>
          <w:p w14:paraId="4F7496C7" w14:textId="77BCD319" w:rsidR="65A93419" w:rsidRPr="006A6379" w:rsidRDefault="65A93419" w:rsidP="2B897178">
            <w:pPr>
              <w:pStyle w:val="TableParagraph"/>
              <w:jc w:val="center"/>
              <w:rPr>
                <w:rFonts w:ascii="Arial" w:hAnsi="Arial" w:cs="Arial"/>
                <w:sz w:val="14"/>
                <w:szCs w:val="14"/>
              </w:rPr>
            </w:pPr>
          </w:p>
          <w:p w14:paraId="71C0FDDC" w14:textId="509B08DE" w:rsidR="65A93419" w:rsidRPr="006A6379" w:rsidRDefault="65A93419" w:rsidP="2B897178">
            <w:pPr>
              <w:pStyle w:val="TableParagraph"/>
              <w:jc w:val="center"/>
              <w:rPr>
                <w:rFonts w:ascii="Arial" w:hAnsi="Arial" w:cs="Arial"/>
                <w:sz w:val="14"/>
                <w:szCs w:val="14"/>
              </w:rPr>
            </w:pPr>
          </w:p>
          <w:p w14:paraId="00697F6D" w14:textId="1A0329FD" w:rsidR="00C013D9" w:rsidRPr="006A6379" w:rsidRDefault="44D3E93E" w:rsidP="2B897178">
            <w:pPr>
              <w:pStyle w:val="TableParagraph"/>
              <w:jc w:val="center"/>
              <w:rPr>
                <w:rFonts w:ascii="Arial" w:hAnsi="Arial" w:cs="Arial"/>
                <w:sz w:val="14"/>
                <w:szCs w:val="14"/>
              </w:rPr>
            </w:pPr>
            <w:r w:rsidRPr="2B897178">
              <w:rPr>
                <w:rFonts w:ascii="Arial" w:hAnsi="Arial" w:cs="Arial"/>
                <w:sz w:val="14"/>
                <w:szCs w:val="14"/>
              </w:rPr>
              <w:t>75%</w:t>
            </w:r>
          </w:p>
        </w:tc>
        <w:tc>
          <w:tcPr>
            <w:tcW w:w="1359" w:type="dxa"/>
            <w:vAlign w:val="center"/>
          </w:tcPr>
          <w:p w14:paraId="4CF13355" w14:textId="77777777" w:rsidR="00C013D9" w:rsidRPr="006A6379" w:rsidRDefault="00C013D9" w:rsidP="2B897178">
            <w:pPr>
              <w:pStyle w:val="TableParagraph"/>
              <w:jc w:val="center"/>
              <w:rPr>
                <w:rFonts w:ascii="Arial" w:hAnsi="Arial" w:cs="Arial"/>
                <w:sz w:val="14"/>
                <w:szCs w:val="14"/>
              </w:rPr>
            </w:pPr>
          </w:p>
          <w:p w14:paraId="3DA529F9" w14:textId="77777777" w:rsidR="00C013D9" w:rsidRPr="006A6379" w:rsidRDefault="00C013D9" w:rsidP="2B897178">
            <w:pPr>
              <w:pStyle w:val="TableParagraph"/>
              <w:jc w:val="center"/>
              <w:rPr>
                <w:rFonts w:ascii="Arial" w:hAnsi="Arial" w:cs="Arial"/>
                <w:sz w:val="14"/>
                <w:szCs w:val="14"/>
              </w:rPr>
            </w:pPr>
          </w:p>
          <w:p w14:paraId="6CD137CE" w14:textId="77777777" w:rsidR="00C013D9" w:rsidRPr="006A6379" w:rsidRDefault="00C013D9" w:rsidP="2B897178">
            <w:pPr>
              <w:pStyle w:val="TableParagraph"/>
              <w:jc w:val="center"/>
              <w:rPr>
                <w:rFonts w:ascii="Arial" w:hAnsi="Arial" w:cs="Arial"/>
                <w:sz w:val="14"/>
                <w:szCs w:val="14"/>
              </w:rPr>
            </w:pPr>
          </w:p>
          <w:p w14:paraId="627A7BD4" w14:textId="17E70E6B" w:rsidR="65A93419" w:rsidRPr="006A6379" w:rsidRDefault="65A93419" w:rsidP="2B897178">
            <w:pPr>
              <w:pStyle w:val="TableParagraph"/>
              <w:ind w:right="89"/>
              <w:jc w:val="center"/>
              <w:rPr>
                <w:rFonts w:ascii="Arial" w:hAnsi="Arial" w:cs="Arial"/>
                <w:sz w:val="14"/>
                <w:szCs w:val="14"/>
              </w:rPr>
            </w:pPr>
          </w:p>
          <w:p w14:paraId="48DC70F1" w14:textId="501830B0" w:rsidR="65A93419" w:rsidRPr="006A6379" w:rsidRDefault="65A93419" w:rsidP="2B897178">
            <w:pPr>
              <w:pStyle w:val="TableParagraph"/>
              <w:ind w:right="89"/>
              <w:jc w:val="center"/>
              <w:rPr>
                <w:rFonts w:ascii="Arial" w:hAnsi="Arial" w:cs="Arial"/>
                <w:sz w:val="14"/>
                <w:szCs w:val="14"/>
              </w:rPr>
            </w:pPr>
          </w:p>
          <w:p w14:paraId="3A938680" w14:textId="7E025BAC" w:rsidR="65A93419" w:rsidRPr="006A6379" w:rsidRDefault="65A93419" w:rsidP="2B897178">
            <w:pPr>
              <w:pStyle w:val="TableParagraph"/>
              <w:ind w:right="89"/>
              <w:jc w:val="center"/>
              <w:rPr>
                <w:rFonts w:ascii="Arial" w:hAnsi="Arial" w:cs="Arial"/>
                <w:sz w:val="14"/>
                <w:szCs w:val="14"/>
              </w:rPr>
            </w:pPr>
          </w:p>
          <w:p w14:paraId="6F5F3D0E" w14:textId="5A830811" w:rsidR="65A93419" w:rsidRPr="006A6379" w:rsidRDefault="65A93419" w:rsidP="2B897178">
            <w:pPr>
              <w:pStyle w:val="TableParagraph"/>
              <w:ind w:right="89"/>
              <w:jc w:val="center"/>
              <w:rPr>
                <w:rFonts w:ascii="Arial" w:hAnsi="Arial" w:cs="Arial"/>
                <w:sz w:val="14"/>
                <w:szCs w:val="14"/>
              </w:rPr>
            </w:pPr>
          </w:p>
          <w:p w14:paraId="5A724996" w14:textId="7C925CC5" w:rsidR="65A93419" w:rsidRPr="006A6379" w:rsidRDefault="65A93419" w:rsidP="2B897178">
            <w:pPr>
              <w:pStyle w:val="TableParagraph"/>
              <w:ind w:right="89"/>
              <w:jc w:val="center"/>
              <w:rPr>
                <w:rFonts w:ascii="Arial" w:hAnsi="Arial" w:cs="Arial"/>
                <w:sz w:val="14"/>
                <w:szCs w:val="14"/>
              </w:rPr>
            </w:pPr>
          </w:p>
          <w:p w14:paraId="62FD4827" w14:textId="30D35BD0" w:rsidR="65A93419" w:rsidRPr="006A6379" w:rsidRDefault="65A93419" w:rsidP="2B897178">
            <w:pPr>
              <w:pStyle w:val="TableParagraph"/>
              <w:ind w:right="89"/>
              <w:jc w:val="center"/>
              <w:rPr>
                <w:rFonts w:ascii="Arial" w:hAnsi="Arial" w:cs="Arial"/>
                <w:sz w:val="14"/>
                <w:szCs w:val="14"/>
              </w:rPr>
            </w:pPr>
          </w:p>
          <w:p w14:paraId="0B7AE7F6" w14:textId="23852697" w:rsidR="00C013D9" w:rsidRPr="006A6379" w:rsidRDefault="3308E1D7" w:rsidP="2B897178">
            <w:pPr>
              <w:pStyle w:val="TableParagraph"/>
              <w:ind w:right="89"/>
              <w:jc w:val="center"/>
              <w:rPr>
                <w:rFonts w:ascii="Arial" w:hAnsi="Arial" w:cs="Arial"/>
                <w:sz w:val="14"/>
                <w:szCs w:val="14"/>
              </w:rPr>
            </w:pPr>
            <w:r w:rsidRPr="2B897178">
              <w:rPr>
                <w:rFonts w:ascii="Arial" w:hAnsi="Arial" w:cs="Arial"/>
                <w:sz w:val="14"/>
                <w:szCs w:val="14"/>
              </w:rPr>
              <w:t>88.9%</w:t>
            </w:r>
          </w:p>
        </w:tc>
        <w:tc>
          <w:tcPr>
            <w:tcW w:w="3430" w:type="dxa"/>
            <w:vAlign w:val="center"/>
          </w:tcPr>
          <w:p w14:paraId="4A4F909A" w14:textId="5660A99C" w:rsidR="00C013D9" w:rsidRPr="006A6379" w:rsidRDefault="44D3E93E" w:rsidP="2B897178">
            <w:pPr>
              <w:pStyle w:val="TableParagraph"/>
              <w:ind w:right="225"/>
              <w:jc w:val="both"/>
              <w:rPr>
                <w:rFonts w:ascii="Arial" w:hAnsi="Arial" w:cs="Arial"/>
                <w:color w:val="000000" w:themeColor="text1"/>
                <w:sz w:val="14"/>
                <w:szCs w:val="14"/>
              </w:rPr>
            </w:pPr>
            <w:r w:rsidRPr="2B897178">
              <w:rPr>
                <w:rFonts w:ascii="Arial" w:eastAsia="Calibri" w:hAnsi="Arial" w:cs="Arial"/>
                <w:color w:val="000000" w:themeColor="text1"/>
                <w:sz w:val="14"/>
                <w:szCs w:val="14"/>
              </w:rPr>
              <w:t xml:space="preserve">Fueron tramitadas 24 PQRS, con predominio de peticiones para solicitudes de Vigilancia Judicial. Se observa que las PQRS presentadas, en su mayoría son sobre actividades judiciales y el Consejo Seccional las tramita a través de procesos de vigilancia judicial a los Despachos. En cuanto a las que atañen a la Dirección Seccional, son en su mayoría, referentes a documentos de </w:t>
            </w:r>
            <w:proofErr w:type="spellStart"/>
            <w:r w:rsidRPr="2B897178">
              <w:rPr>
                <w:rFonts w:ascii="Arial" w:eastAsia="Calibri" w:hAnsi="Arial" w:cs="Arial"/>
                <w:color w:val="000000" w:themeColor="text1"/>
                <w:sz w:val="14"/>
                <w:szCs w:val="14"/>
              </w:rPr>
              <w:t>apostillamiento</w:t>
            </w:r>
            <w:proofErr w:type="spellEnd"/>
            <w:r w:rsidRPr="2B897178">
              <w:rPr>
                <w:rFonts w:ascii="Arial" w:eastAsia="Calibri" w:hAnsi="Arial" w:cs="Arial"/>
                <w:color w:val="000000" w:themeColor="text1"/>
                <w:sz w:val="14"/>
                <w:szCs w:val="14"/>
              </w:rPr>
              <w:t xml:space="preserve"> y Certificados Laborales, que, dados los cambios por motivo de la Pandemia, se presentaron demoras en los trámites administrativos, sin embargo, ya hemos superado en gran parte los canales de comunicación con los usuarios. Es de anotar que 8 de las PQRS se tienen "Sin respuesta por no poder ubicar al peticionario por falta de datos básicos" fueron interpuestas mediante el Aplicativo SICGMA, por lo cual se inicia una Acción de Gestión</w:t>
            </w:r>
          </w:p>
        </w:tc>
      </w:tr>
      <w:tr w:rsidR="006A6379" w:rsidRPr="006A6379" w14:paraId="095F2A5E" w14:textId="77777777" w:rsidTr="2B897178">
        <w:trPr>
          <w:trHeight w:val="2070"/>
          <w:jc w:val="center"/>
        </w:trPr>
        <w:tc>
          <w:tcPr>
            <w:tcW w:w="2041" w:type="dxa"/>
            <w:vAlign w:val="center"/>
          </w:tcPr>
          <w:p w14:paraId="19DFA594" w14:textId="7500FB5F" w:rsidR="006A6379" w:rsidRPr="006A6379" w:rsidRDefault="6B7A19AD" w:rsidP="2B897178">
            <w:pPr>
              <w:pStyle w:val="TableParagraph"/>
              <w:jc w:val="center"/>
              <w:rPr>
                <w:rFonts w:ascii="Arial" w:hAnsi="Arial" w:cs="Arial"/>
                <w:b/>
                <w:bCs/>
                <w:color w:val="000000" w:themeColor="text1"/>
                <w:sz w:val="14"/>
                <w:szCs w:val="14"/>
              </w:rPr>
            </w:pPr>
            <w:r w:rsidRPr="006A6379">
              <w:rPr>
                <w:rFonts w:ascii="Arial" w:hAnsi="Arial" w:cs="Arial"/>
                <w:b/>
                <w:bCs/>
                <w:color w:val="000000" w:themeColor="text1"/>
                <w:sz w:val="14"/>
                <w:szCs w:val="14"/>
              </w:rPr>
              <w:t>ADMINISTRACIÓN</w:t>
            </w:r>
            <w:r w:rsidRPr="006A6379">
              <w:rPr>
                <w:rFonts w:ascii="Arial" w:hAnsi="Arial" w:cs="Arial"/>
                <w:b/>
                <w:bCs/>
                <w:color w:val="000000" w:themeColor="text1"/>
                <w:spacing w:val="-47"/>
                <w:sz w:val="14"/>
                <w:szCs w:val="14"/>
              </w:rPr>
              <w:t xml:space="preserve"> </w:t>
            </w:r>
            <w:r w:rsidRPr="006A6379">
              <w:rPr>
                <w:rFonts w:ascii="Arial" w:hAnsi="Arial" w:cs="Arial"/>
                <w:b/>
                <w:bCs/>
                <w:color w:val="000000" w:themeColor="text1"/>
                <w:sz w:val="14"/>
                <w:szCs w:val="14"/>
              </w:rPr>
              <w:t>DE LA CARRERA</w:t>
            </w:r>
            <w:r w:rsidRPr="006A6379">
              <w:rPr>
                <w:rFonts w:ascii="Arial" w:hAnsi="Arial" w:cs="Arial"/>
                <w:b/>
                <w:bCs/>
                <w:color w:val="000000" w:themeColor="text1"/>
                <w:spacing w:val="1"/>
                <w:sz w:val="14"/>
                <w:szCs w:val="14"/>
              </w:rPr>
              <w:t xml:space="preserve"> </w:t>
            </w:r>
            <w:r w:rsidRPr="006A6379">
              <w:rPr>
                <w:rFonts w:ascii="Arial" w:hAnsi="Arial" w:cs="Arial"/>
                <w:b/>
                <w:bCs/>
                <w:color w:val="000000" w:themeColor="text1"/>
                <w:sz w:val="14"/>
                <w:szCs w:val="14"/>
              </w:rPr>
              <w:t>JUDICIAL</w:t>
            </w:r>
          </w:p>
        </w:tc>
        <w:tc>
          <w:tcPr>
            <w:tcW w:w="2069" w:type="dxa"/>
            <w:vAlign w:val="center"/>
          </w:tcPr>
          <w:p w14:paraId="097667EF" w14:textId="77777777" w:rsidR="006A6379" w:rsidRPr="006A6379" w:rsidRDefault="006A6379" w:rsidP="2B897178">
            <w:pPr>
              <w:pStyle w:val="TableParagraph"/>
              <w:jc w:val="both"/>
              <w:rPr>
                <w:rFonts w:ascii="Arial" w:hAnsi="Arial" w:cs="Arial"/>
                <w:b/>
                <w:bCs/>
                <w:color w:val="000000" w:themeColor="text1"/>
                <w:sz w:val="14"/>
                <w:szCs w:val="14"/>
              </w:rPr>
            </w:pPr>
          </w:p>
          <w:p w14:paraId="1E7DF107" w14:textId="77777777" w:rsidR="006A6379" w:rsidRPr="006A6379" w:rsidRDefault="006A6379" w:rsidP="2B897178">
            <w:pPr>
              <w:pStyle w:val="TableParagraph"/>
              <w:jc w:val="both"/>
              <w:rPr>
                <w:rFonts w:ascii="Arial" w:hAnsi="Arial" w:cs="Arial"/>
                <w:b/>
                <w:bCs/>
                <w:color w:val="000000" w:themeColor="text1"/>
                <w:sz w:val="14"/>
                <w:szCs w:val="14"/>
              </w:rPr>
            </w:pPr>
          </w:p>
          <w:p w14:paraId="33DFD1A5" w14:textId="60944BAB" w:rsidR="006A6379" w:rsidRPr="006A6379" w:rsidRDefault="276DF314" w:rsidP="2B897178">
            <w:pPr>
              <w:pStyle w:val="TableParagraph"/>
              <w:jc w:val="both"/>
              <w:rPr>
                <w:rFonts w:ascii="Arial" w:hAnsi="Arial" w:cs="Arial"/>
                <w:b/>
                <w:bCs/>
                <w:color w:val="000000" w:themeColor="text1"/>
                <w:sz w:val="14"/>
                <w:szCs w:val="14"/>
              </w:rPr>
            </w:pPr>
            <w:r w:rsidRPr="006A6379">
              <w:rPr>
                <w:rFonts w:ascii="Arial" w:hAnsi="Arial" w:cs="Arial"/>
                <w:color w:val="000000" w:themeColor="text1"/>
                <w:sz w:val="14"/>
                <w:szCs w:val="14"/>
              </w:rPr>
              <w:t>Monitorear la provisión</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por</w:t>
            </w:r>
            <w:r w:rsidRPr="006A6379">
              <w:rPr>
                <w:rFonts w:ascii="Arial" w:hAnsi="Arial" w:cs="Arial"/>
                <w:color w:val="000000" w:themeColor="text1"/>
                <w:spacing w:val="-5"/>
                <w:sz w:val="14"/>
                <w:szCs w:val="14"/>
              </w:rPr>
              <w:t xml:space="preserve"> </w:t>
            </w:r>
            <w:r w:rsidRPr="006A6379">
              <w:rPr>
                <w:rFonts w:ascii="Arial" w:hAnsi="Arial" w:cs="Arial"/>
                <w:color w:val="000000" w:themeColor="text1"/>
                <w:sz w:val="14"/>
                <w:szCs w:val="14"/>
              </w:rPr>
              <w:t>el</w:t>
            </w:r>
            <w:r w:rsidRPr="006A6379">
              <w:rPr>
                <w:rFonts w:ascii="Arial" w:hAnsi="Arial" w:cs="Arial"/>
                <w:color w:val="000000" w:themeColor="text1"/>
                <w:spacing w:val="-4"/>
                <w:sz w:val="14"/>
                <w:szCs w:val="14"/>
              </w:rPr>
              <w:t xml:space="preserve"> </w:t>
            </w:r>
            <w:r w:rsidRPr="006A6379">
              <w:rPr>
                <w:rFonts w:ascii="Arial" w:hAnsi="Arial" w:cs="Arial"/>
                <w:color w:val="000000" w:themeColor="text1"/>
                <w:sz w:val="14"/>
                <w:szCs w:val="14"/>
              </w:rPr>
              <w:t>sistema</w:t>
            </w:r>
            <w:r w:rsidRPr="006A6379">
              <w:rPr>
                <w:rFonts w:ascii="Arial" w:hAnsi="Arial" w:cs="Arial"/>
                <w:color w:val="000000" w:themeColor="text1"/>
                <w:spacing w:val="-5"/>
                <w:sz w:val="14"/>
                <w:szCs w:val="14"/>
              </w:rPr>
              <w:t xml:space="preserve"> </w:t>
            </w:r>
            <w:r w:rsidRPr="006A6379">
              <w:rPr>
                <w:rFonts w:ascii="Arial" w:hAnsi="Arial" w:cs="Arial"/>
                <w:color w:val="000000" w:themeColor="text1"/>
                <w:sz w:val="14"/>
                <w:szCs w:val="14"/>
              </w:rPr>
              <w:t>de</w:t>
            </w:r>
            <w:r w:rsidRPr="006A6379">
              <w:rPr>
                <w:rFonts w:ascii="Arial" w:hAnsi="Arial" w:cs="Arial"/>
                <w:color w:val="000000" w:themeColor="text1"/>
                <w:spacing w:val="-4"/>
                <w:sz w:val="14"/>
                <w:szCs w:val="14"/>
              </w:rPr>
              <w:t xml:space="preserve"> </w:t>
            </w:r>
            <w:r w:rsidRPr="006A6379">
              <w:rPr>
                <w:rFonts w:ascii="Arial" w:hAnsi="Arial" w:cs="Arial"/>
                <w:color w:val="000000" w:themeColor="text1"/>
                <w:sz w:val="14"/>
                <w:szCs w:val="14"/>
              </w:rPr>
              <w:t>carrera</w:t>
            </w:r>
            <w:r w:rsidRPr="006A6379">
              <w:rPr>
                <w:rFonts w:ascii="Arial" w:hAnsi="Arial" w:cs="Arial"/>
                <w:color w:val="000000" w:themeColor="text1"/>
                <w:spacing w:val="-47"/>
                <w:sz w:val="14"/>
                <w:szCs w:val="14"/>
              </w:rPr>
              <w:t xml:space="preserve"> </w:t>
            </w:r>
            <w:r w:rsidRPr="006A6379">
              <w:rPr>
                <w:rFonts w:ascii="Arial" w:hAnsi="Arial" w:cs="Arial"/>
                <w:color w:val="000000" w:themeColor="text1"/>
                <w:sz w:val="14"/>
                <w:szCs w:val="14"/>
              </w:rPr>
              <w:t>judicial las vacantes</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definitivas de los cargos</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de</w:t>
            </w:r>
            <w:r w:rsidRPr="006A6379">
              <w:rPr>
                <w:rFonts w:ascii="Arial" w:hAnsi="Arial" w:cs="Arial"/>
                <w:color w:val="000000" w:themeColor="text1"/>
                <w:spacing w:val="-2"/>
                <w:sz w:val="14"/>
                <w:szCs w:val="14"/>
              </w:rPr>
              <w:t xml:space="preserve"> </w:t>
            </w:r>
            <w:r w:rsidRPr="006A6379">
              <w:rPr>
                <w:rFonts w:ascii="Arial" w:hAnsi="Arial" w:cs="Arial"/>
                <w:color w:val="000000" w:themeColor="text1"/>
                <w:sz w:val="14"/>
                <w:szCs w:val="14"/>
              </w:rPr>
              <w:t>jueces</w:t>
            </w:r>
            <w:r w:rsidRPr="006A6379">
              <w:rPr>
                <w:rFonts w:ascii="Arial" w:hAnsi="Arial" w:cs="Arial"/>
                <w:color w:val="000000" w:themeColor="text1"/>
                <w:spacing w:val="-2"/>
                <w:sz w:val="14"/>
                <w:szCs w:val="14"/>
              </w:rPr>
              <w:t xml:space="preserve"> </w:t>
            </w:r>
            <w:r w:rsidRPr="006A6379">
              <w:rPr>
                <w:rFonts w:ascii="Arial" w:hAnsi="Arial" w:cs="Arial"/>
                <w:color w:val="000000" w:themeColor="text1"/>
                <w:sz w:val="14"/>
                <w:szCs w:val="14"/>
              </w:rPr>
              <w:t>(zas)</w:t>
            </w:r>
          </w:p>
        </w:tc>
        <w:tc>
          <w:tcPr>
            <w:tcW w:w="1102" w:type="dxa"/>
            <w:vAlign w:val="center"/>
          </w:tcPr>
          <w:p w14:paraId="3427CCD1" w14:textId="77777777" w:rsidR="006A6379" w:rsidRPr="006A6379" w:rsidRDefault="006A6379" w:rsidP="2B897178">
            <w:pPr>
              <w:pStyle w:val="TableParagraph"/>
              <w:jc w:val="center"/>
              <w:rPr>
                <w:rFonts w:ascii="Arial" w:hAnsi="Arial" w:cs="Arial"/>
                <w:b/>
                <w:bCs/>
                <w:color w:val="000000" w:themeColor="text1"/>
                <w:sz w:val="14"/>
                <w:szCs w:val="14"/>
              </w:rPr>
            </w:pPr>
          </w:p>
          <w:p w14:paraId="75E944C4" w14:textId="77777777" w:rsidR="006A6379" w:rsidRPr="006A6379" w:rsidRDefault="006A6379" w:rsidP="2B897178">
            <w:pPr>
              <w:pStyle w:val="TableParagraph"/>
              <w:jc w:val="center"/>
              <w:rPr>
                <w:rFonts w:ascii="Arial" w:hAnsi="Arial" w:cs="Arial"/>
                <w:b/>
                <w:bCs/>
                <w:color w:val="000000" w:themeColor="text1"/>
                <w:sz w:val="14"/>
                <w:szCs w:val="14"/>
              </w:rPr>
            </w:pPr>
          </w:p>
          <w:p w14:paraId="1100010D" w14:textId="77777777" w:rsidR="006A6379" w:rsidRPr="006A6379" w:rsidRDefault="006A6379" w:rsidP="2B897178">
            <w:pPr>
              <w:pStyle w:val="TableParagraph"/>
              <w:jc w:val="center"/>
              <w:rPr>
                <w:rFonts w:ascii="Arial" w:hAnsi="Arial" w:cs="Arial"/>
                <w:b/>
                <w:bCs/>
                <w:color w:val="000000" w:themeColor="text1"/>
                <w:sz w:val="14"/>
                <w:szCs w:val="14"/>
              </w:rPr>
            </w:pPr>
          </w:p>
          <w:p w14:paraId="48350E4A" w14:textId="77777777" w:rsidR="006A6379" w:rsidRPr="006A6379" w:rsidRDefault="006A6379" w:rsidP="2B897178">
            <w:pPr>
              <w:pStyle w:val="TableParagraph"/>
              <w:jc w:val="center"/>
              <w:rPr>
                <w:rFonts w:ascii="Arial" w:hAnsi="Arial" w:cs="Arial"/>
                <w:b/>
                <w:bCs/>
                <w:color w:val="000000" w:themeColor="text1"/>
                <w:sz w:val="14"/>
                <w:szCs w:val="14"/>
              </w:rPr>
            </w:pPr>
          </w:p>
          <w:p w14:paraId="3671FA0F" w14:textId="77777777" w:rsidR="006A6379" w:rsidRPr="006A6379" w:rsidRDefault="006A6379" w:rsidP="2B897178">
            <w:pPr>
              <w:pStyle w:val="TableParagraph"/>
              <w:ind w:right="89"/>
              <w:jc w:val="center"/>
              <w:rPr>
                <w:rFonts w:ascii="Arial" w:hAnsi="Arial" w:cs="Arial"/>
                <w:color w:val="000000" w:themeColor="text1"/>
                <w:sz w:val="14"/>
                <w:szCs w:val="14"/>
              </w:rPr>
            </w:pPr>
          </w:p>
          <w:p w14:paraId="4D92EEBC" w14:textId="77777777" w:rsidR="006A6379" w:rsidRPr="006A6379" w:rsidRDefault="006A6379" w:rsidP="2B897178">
            <w:pPr>
              <w:pStyle w:val="TableParagraph"/>
              <w:ind w:right="89"/>
              <w:jc w:val="center"/>
              <w:rPr>
                <w:rFonts w:ascii="Arial" w:hAnsi="Arial" w:cs="Arial"/>
                <w:color w:val="000000" w:themeColor="text1"/>
                <w:sz w:val="14"/>
                <w:szCs w:val="14"/>
              </w:rPr>
            </w:pPr>
          </w:p>
          <w:p w14:paraId="2C7A673B" w14:textId="18DD819C" w:rsidR="006A6379" w:rsidRPr="006A6379" w:rsidRDefault="276DF314"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55%</w:t>
            </w:r>
          </w:p>
        </w:tc>
        <w:tc>
          <w:tcPr>
            <w:tcW w:w="1359" w:type="dxa"/>
            <w:vAlign w:val="center"/>
          </w:tcPr>
          <w:p w14:paraId="04C1F2F3" w14:textId="77777777" w:rsidR="006A6379" w:rsidRPr="006A6379" w:rsidRDefault="006A6379" w:rsidP="2B897178">
            <w:pPr>
              <w:pStyle w:val="TableParagraph"/>
              <w:jc w:val="center"/>
              <w:rPr>
                <w:rFonts w:ascii="Arial" w:hAnsi="Arial" w:cs="Arial"/>
                <w:b/>
                <w:bCs/>
                <w:color w:val="000000" w:themeColor="text1"/>
                <w:sz w:val="14"/>
                <w:szCs w:val="14"/>
              </w:rPr>
            </w:pPr>
          </w:p>
          <w:p w14:paraId="1F920D60" w14:textId="77777777" w:rsidR="006A6379" w:rsidRPr="006A6379" w:rsidRDefault="006A6379" w:rsidP="2B897178">
            <w:pPr>
              <w:pStyle w:val="TableParagraph"/>
              <w:jc w:val="center"/>
              <w:rPr>
                <w:rFonts w:ascii="Arial" w:hAnsi="Arial" w:cs="Arial"/>
                <w:b/>
                <w:bCs/>
                <w:color w:val="000000" w:themeColor="text1"/>
                <w:sz w:val="14"/>
                <w:szCs w:val="14"/>
              </w:rPr>
            </w:pPr>
          </w:p>
          <w:p w14:paraId="4117DF16" w14:textId="77777777" w:rsidR="006A6379" w:rsidRPr="006A6379" w:rsidRDefault="006A6379" w:rsidP="2B897178">
            <w:pPr>
              <w:pStyle w:val="TableParagraph"/>
              <w:jc w:val="center"/>
              <w:rPr>
                <w:rFonts w:ascii="Arial" w:hAnsi="Arial" w:cs="Arial"/>
                <w:b/>
                <w:bCs/>
                <w:color w:val="000000" w:themeColor="text1"/>
                <w:sz w:val="14"/>
                <w:szCs w:val="14"/>
              </w:rPr>
            </w:pPr>
          </w:p>
          <w:p w14:paraId="4BD62635" w14:textId="77777777" w:rsidR="006A6379" w:rsidRPr="006A6379" w:rsidRDefault="006A6379" w:rsidP="2B897178">
            <w:pPr>
              <w:pStyle w:val="TableParagraph"/>
              <w:jc w:val="center"/>
              <w:rPr>
                <w:rFonts w:ascii="Arial" w:hAnsi="Arial" w:cs="Arial"/>
                <w:b/>
                <w:bCs/>
                <w:color w:val="000000" w:themeColor="text1"/>
                <w:sz w:val="14"/>
                <w:szCs w:val="14"/>
              </w:rPr>
            </w:pPr>
          </w:p>
          <w:p w14:paraId="7184A993" w14:textId="77777777" w:rsidR="006A6379" w:rsidRPr="006A6379" w:rsidRDefault="006A6379" w:rsidP="2B897178">
            <w:pPr>
              <w:pStyle w:val="TableParagraph"/>
              <w:jc w:val="center"/>
              <w:rPr>
                <w:rFonts w:ascii="Arial" w:hAnsi="Arial" w:cs="Arial"/>
                <w:b/>
                <w:bCs/>
                <w:color w:val="000000" w:themeColor="text1"/>
                <w:sz w:val="14"/>
                <w:szCs w:val="14"/>
              </w:rPr>
            </w:pPr>
          </w:p>
          <w:p w14:paraId="096A62F1" w14:textId="77777777" w:rsidR="006A6379" w:rsidRPr="006A6379" w:rsidRDefault="006A6379" w:rsidP="2B897178">
            <w:pPr>
              <w:pStyle w:val="TableParagraph"/>
              <w:jc w:val="center"/>
              <w:rPr>
                <w:rFonts w:ascii="Arial" w:hAnsi="Arial" w:cs="Arial"/>
                <w:color w:val="000000" w:themeColor="text1"/>
                <w:sz w:val="14"/>
                <w:szCs w:val="14"/>
              </w:rPr>
            </w:pPr>
          </w:p>
          <w:p w14:paraId="516278D0" w14:textId="77777777" w:rsidR="006A6379" w:rsidRPr="006A6379" w:rsidRDefault="276DF314" w:rsidP="2B897178">
            <w:pPr>
              <w:pStyle w:val="TableParagraph"/>
              <w:jc w:val="center"/>
              <w:rPr>
                <w:rFonts w:ascii="Arial" w:hAnsi="Arial" w:cs="Arial"/>
                <w:color w:val="000000" w:themeColor="text1"/>
                <w:sz w:val="14"/>
                <w:szCs w:val="14"/>
              </w:rPr>
            </w:pPr>
            <w:r w:rsidRPr="2B897178">
              <w:rPr>
                <w:rFonts w:ascii="Arial" w:hAnsi="Arial" w:cs="Arial"/>
                <w:color w:val="000000" w:themeColor="text1"/>
                <w:sz w:val="14"/>
                <w:szCs w:val="14"/>
              </w:rPr>
              <w:t>77.41%</w:t>
            </w:r>
          </w:p>
          <w:p w14:paraId="6ED7166D" w14:textId="77777777" w:rsidR="006A6379" w:rsidRPr="006A6379" w:rsidRDefault="006A6379" w:rsidP="2B897178">
            <w:pPr>
              <w:pStyle w:val="TableParagraph"/>
              <w:jc w:val="center"/>
              <w:rPr>
                <w:rFonts w:ascii="Arial" w:hAnsi="Arial" w:cs="Arial"/>
                <w:b/>
                <w:bCs/>
                <w:color w:val="000000" w:themeColor="text1"/>
                <w:sz w:val="14"/>
                <w:szCs w:val="14"/>
              </w:rPr>
            </w:pPr>
          </w:p>
        </w:tc>
        <w:tc>
          <w:tcPr>
            <w:tcW w:w="3430" w:type="dxa"/>
            <w:vAlign w:val="center"/>
          </w:tcPr>
          <w:p w14:paraId="4C844530" w14:textId="49C1A56B" w:rsidR="006A6379" w:rsidRPr="006A6379" w:rsidRDefault="276DF314" w:rsidP="2B897178">
            <w:pPr>
              <w:pStyle w:val="TableParagraph"/>
              <w:ind w:right="225"/>
              <w:jc w:val="both"/>
              <w:rPr>
                <w:rFonts w:ascii="Arial" w:hAnsi="Arial" w:cs="Arial"/>
                <w:color w:val="000000" w:themeColor="text1"/>
                <w:sz w:val="14"/>
                <w:szCs w:val="14"/>
              </w:rPr>
            </w:pPr>
            <w:r w:rsidRPr="2B897178">
              <w:rPr>
                <w:rFonts w:ascii="Arial" w:hAnsi="Arial" w:cs="Arial"/>
                <w:color w:val="000000" w:themeColor="text1"/>
                <w:sz w:val="14"/>
                <w:szCs w:val="14"/>
              </w:rPr>
              <w:t>Se evidencia que el índice de cobertura es del 77.41%, encontrándose por encima de la meta establecida, lo que evidencia que los procedimientos se están llevando de manera adecuada, es de resaltar que esta cobertura se debe a que en la actualidad existe registro de elegibles vigente (convocatoria 22), los nominadores están reportando las vacantes oportunamente a efectos de realizar las respectivas publicaciones y el Consejo Seccional está procediendo con la expedición de las respectivas listas de elegibles.</w:t>
            </w:r>
          </w:p>
        </w:tc>
      </w:tr>
      <w:tr w:rsidR="006A6379" w:rsidRPr="006A6379" w14:paraId="5A32ED49" w14:textId="77777777" w:rsidTr="2B897178">
        <w:trPr>
          <w:trHeight w:val="2070"/>
          <w:jc w:val="center"/>
        </w:trPr>
        <w:tc>
          <w:tcPr>
            <w:tcW w:w="2041" w:type="dxa"/>
            <w:vMerge w:val="restart"/>
            <w:vAlign w:val="center"/>
          </w:tcPr>
          <w:p w14:paraId="030C9628" w14:textId="5E8DFDD6" w:rsidR="006A637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b/>
                <w:bCs/>
                <w:sz w:val="14"/>
                <w:szCs w:val="14"/>
              </w:rPr>
              <w:t>MEJORAMIENTO</w:t>
            </w:r>
            <w:r w:rsidRPr="2B897178">
              <w:rPr>
                <w:rFonts w:ascii="Arial" w:hAnsi="Arial" w:cs="Arial"/>
                <w:b/>
                <w:bCs/>
                <w:spacing w:val="-47"/>
                <w:sz w:val="14"/>
                <w:szCs w:val="14"/>
              </w:rPr>
              <w:t xml:space="preserve"> </w:t>
            </w:r>
            <w:r w:rsidRPr="2B897178">
              <w:rPr>
                <w:rFonts w:ascii="Arial" w:hAnsi="Arial" w:cs="Arial"/>
                <w:b/>
                <w:bCs/>
                <w:sz w:val="14"/>
                <w:szCs w:val="14"/>
              </w:rPr>
              <w:t>DEL SIGCMA</w:t>
            </w:r>
          </w:p>
        </w:tc>
        <w:tc>
          <w:tcPr>
            <w:tcW w:w="2069" w:type="dxa"/>
            <w:vAlign w:val="center"/>
          </w:tcPr>
          <w:p w14:paraId="1C3ECB2E" w14:textId="77777777" w:rsidR="006A6379" w:rsidRPr="006A6379" w:rsidRDefault="006A6379" w:rsidP="2B897178">
            <w:pPr>
              <w:pStyle w:val="TableParagraph"/>
              <w:jc w:val="both"/>
              <w:rPr>
                <w:rFonts w:ascii="Arial" w:hAnsi="Arial" w:cs="Arial"/>
                <w:b/>
                <w:bCs/>
                <w:sz w:val="14"/>
                <w:szCs w:val="14"/>
              </w:rPr>
            </w:pPr>
          </w:p>
          <w:p w14:paraId="14E92FB6" w14:textId="30055551" w:rsidR="006A6379" w:rsidRPr="006A6379" w:rsidRDefault="276DF314" w:rsidP="2B897178">
            <w:pPr>
              <w:pStyle w:val="TableParagraph"/>
              <w:jc w:val="both"/>
              <w:rPr>
                <w:rFonts w:ascii="Arial" w:hAnsi="Arial" w:cs="Arial"/>
                <w:b/>
                <w:bCs/>
                <w:color w:val="000000" w:themeColor="text1"/>
                <w:sz w:val="14"/>
                <w:szCs w:val="14"/>
              </w:rPr>
            </w:pPr>
            <w:r w:rsidRPr="006A6379">
              <w:rPr>
                <w:rFonts w:ascii="Arial" w:hAnsi="Arial" w:cs="Arial"/>
                <w:sz w:val="14"/>
                <w:szCs w:val="14"/>
              </w:rPr>
              <w:t>Calcula el porcentaje</w:t>
            </w:r>
            <w:r w:rsidRPr="006A6379">
              <w:rPr>
                <w:rFonts w:ascii="Arial" w:hAnsi="Arial" w:cs="Arial"/>
                <w:spacing w:val="-53"/>
                <w:sz w:val="14"/>
                <w:szCs w:val="14"/>
              </w:rPr>
              <w:t xml:space="preserve"> </w:t>
            </w:r>
            <w:r w:rsidRPr="006A6379">
              <w:rPr>
                <w:rFonts w:ascii="Arial" w:hAnsi="Arial" w:cs="Arial"/>
                <w:sz w:val="14"/>
                <w:szCs w:val="14"/>
              </w:rPr>
              <w:t>de acciones que se</w:t>
            </w:r>
            <w:r w:rsidRPr="006A6379">
              <w:rPr>
                <w:rFonts w:ascii="Arial" w:hAnsi="Arial" w:cs="Arial"/>
                <w:spacing w:val="1"/>
                <w:sz w:val="14"/>
                <w:szCs w:val="14"/>
              </w:rPr>
              <w:t xml:space="preserve"> </w:t>
            </w:r>
            <w:r w:rsidRPr="006A6379">
              <w:rPr>
                <w:rFonts w:ascii="Arial" w:hAnsi="Arial" w:cs="Arial"/>
                <w:sz w:val="14"/>
                <w:szCs w:val="14"/>
              </w:rPr>
              <w:t>cerraron</w:t>
            </w:r>
            <w:r w:rsidRPr="006A6379">
              <w:rPr>
                <w:rFonts w:ascii="Arial" w:hAnsi="Arial" w:cs="Arial"/>
                <w:spacing w:val="1"/>
                <w:sz w:val="14"/>
                <w:szCs w:val="14"/>
              </w:rPr>
              <w:t xml:space="preserve"> </w:t>
            </w:r>
            <w:r w:rsidRPr="006A6379">
              <w:rPr>
                <w:rFonts w:ascii="Arial" w:hAnsi="Arial" w:cs="Arial"/>
                <w:sz w:val="14"/>
                <w:szCs w:val="14"/>
              </w:rPr>
              <w:t>oportunamente</w:t>
            </w:r>
            <w:r w:rsidRPr="006A6379">
              <w:rPr>
                <w:rFonts w:ascii="Arial" w:hAnsi="Arial" w:cs="Arial"/>
                <w:spacing w:val="1"/>
                <w:sz w:val="14"/>
                <w:szCs w:val="14"/>
              </w:rPr>
              <w:t xml:space="preserve"> </w:t>
            </w:r>
            <w:r w:rsidRPr="006A6379">
              <w:rPr>
                <w:rFonts w:ascii="Arial" w:hAnsi="Arial" w:cs="Arial"/>
                <w:sz w:val="14"/>
                <w:szCs w:val="14"/>
              </w:rPr>
              <w:t>durante</w:t>
            </w:r>
            <w:r w:rsidRPr="006A6379">
              <w:rPr>
                <w:rFonts w:ascii="Arial" w:hAnsi="Arial" w:cs="Arial"/>
                <w:spacing w:val="-7"/>
                <w:sz w:val="14"/>
                <w:szCs w:val="14"/>
              </w:rPr>
              <w:t xml:space="preserve"> </w:t>
            </w:r>
            <w:r w:rsidRPr="006A6379">
              <w:rPr>
                <w:rFonts w:ascii="Arial" w:hAnsi="Arial" w:cs="Arial"/>
                <w:sz w:val="14"/>
                <w:szCs w:val="14"/>
              </w:rPr>
              <w:t>el</w:t>
            </w:r>
            <w:r w:rsidRPr="006A6379">
              <w:rPr>
                <w:rFonts w:ascii="Arial" w:hAnsi="Arial" w:cs="Arial"/>
                <w:spacing w:val="-4"/>
                <w:sz w:val="14"/>
                <w:szCs w:val="14"/>
              </w:rPr>
              <w:t xml:space="preserve"> </w:t>
            </w:r>
            <w:r w:rsidRPr="006A6379">
              <w:rPr>
                <w:rFonts w:ascii="Arial" w:hAnsi="Arial" w:cs="Arial"/>
                <w:sz w:val="14"/>
                <w:szCs w:val="14"/>
              </w:rPr>
              <w:t>periodo</w:t>
            </w:r>
            <w:r w:rsidRPr="006A6379">
              <w:rPr>
                <w:rFonts w:ascii="Arial" w:hAnsi="Arial" w:cs="Arial"/>
                <w:spacing w:val="-2"/>
                <w:sz w:val="14"/>
                <w:szCs w:val="14"/>
              </w:rPr>
              <w:t xml:space="preserve"> </w:t>
            </w:r>
            <w:r w:rsidRPr="006A6379">
              <w:rPr>
                <w:rFonts w:ascii="Arial" w:hAnsi="Arial" w:cs="Arial"/>
                <w:sz w:val="14"/>
                <w:szCs w:val="14"/>
              </w:rPr>
              <w:t>de</w:t>
            </w:r>
            <w:r w:rsidRPr="006A6379">
              <w:rPr>
                <w:rFonts w:ascii="Arial" w:hAnsi="Arial" w:cs="Arial"/>
                <w:spacing w:val="-53"/>
                <w:sz w:val="14"/>
                <w:szCs w:val="14"/>
              </w:rPr>
              <w:t xml:space="preserve"> </w:t>
            </w:r>
            <w:r w:rsidRPr="006A6379">
              <w:rPr>
                <w:rFonts w:ascii="Arial" w:hAnsi="Arial" w:cs="Arial"/>
                <w:sz w:val="14"/>
                <w:szCs w:val="14"/>
              </w:rPr>
              <w:t>medición.</w:t>
            </w:r>
          </w:p>
        </w:tc>
        <w:tc>
          <w:tcPr>
            <w:tcW w:w="1102" w:type="dxa"/>
            <w:vAlign w:val="center"/>
          </w:tcPr>
          <w:p w14:paraId="57A6C157" w14:textId="77777777" w:rsidR="006A6379" w:rsidRPr="006A6379" w:rsidRDefault="006A6379" w:rsidP="2B897178">
            <w:pPr>
              <w:pStyle w:val="TableParagraph"/>
              <w:jc w:val="center"/>
              <w:rPr>
                <w:rFonts w:ascii="Arial" w:hAnsi="Arial" w:cs="Arial"/>
                <w:b/>
                <w:bCs/>
                <w:color w:val="000000" w:themeColor="text1"/>
                <w:sz w:val="14"/>
                <w:szCs w:val="14"/>
              </w:rPr>
            </w:pPr>
          </w:p>
          <w:p w14:paraId="33541A4C" w14:textId="77777777" w:rsidR="006A6379" w:rsidRPr="006A6379" w:rsidRDefault="006A6379" w:rsidP="2B897178">
            <w:pPr>
              <w:pStyle w:val="TableParagraph"/>
              <w:jc w:val="center"/>
              <w:rPr>
                <w:rFonts w:ascii="Arial" w:hAnsi="Arial" w:cs="Arial"/>
                <w:b/>
                <w:bCs/>
                <w:color w:val="000000" w:themeColor="text1"/>
                <w:sz w:val="14"/>
                <w:szCs w:val="14"/>
              </w:rPr>
            </w:pPr>
          </w:p>
          <w:p w14:paraId="3C819A78" w14:textId="77777777" w:rsidR="006A6379" w:rsidRPr="006A6379" w:rsidRDefault="006A6379" w:rsidP="2B897178">
            <w:pPr>
              <w:pStyle w:val="TableParagraph"/>
              <w:jc w:val="center"/>
              <w:rPr>
                <w:rFonts w:ascii="Arial" w:hAnsi="Arial" w:cs="Arial"/>
                <w:b/>
                <w:bCs/>
                <w:color w:val="000000" w:themeColor="text1"/>
                <w:sz w:val="14"/>
                <w:szCs w:val="14"/>
              </w:rPr>
            </w:pPr>
          </w:p>
          <w:p w14:paraId="530FC4A9" w14:textId="77777777" w:rsidR="006A6379" w:rsidRPr="006A6379" w:rsidRDefault="006A6379" w:rsidP="2B897178">
            <w:pPr>
              <w:pStyle w:val="TableParagraph"/>
              <w:jc w:val="center"/>
              <w:rPr>
                <w:rFonts w:ascii="Arial" w:hAnsi="Arial" w:cs="Arial"/>
                <w:b/>
                <w:bCs/>
                <w:color w:val="000000" w:themeColor="text1"/>
                <w:sz w:val="14"/>
                <w:szCs w:val="14"/>
              </w:rPr>
            </w:pPr>
          </w:p>
          <w:p w14:paraId="50D80EEB" w14:textId="1EF863C9" w:rsidR="006A6379" w:rsidRPr="006A6379" w:rsidRDefault="276DF314"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100%</w:t>
            </w:r>
          </w:p>
        </w:tc>
        <w:tc>
          <w:tcPr>
            <w:tcW w:w="1359" w:type="dxa"/>
            <w:vAlign w:val="center"/>
          </w:tcPr>
          <w:p w14:paraId="3A18C813" w14:textId="77777777" w:rsidR="006A6379" w:rsidRPr="006A6379" w:rsidRDefault="006A6379" w:rsidP="2B897178">
            <w:pPr>
              <w:pStyle w:val="TableParagraph"/>
              <w:jc w:val="center"/>
              <w:rPr>
                <w:rFonts w:ascii="Arial" w:hAnsi="Arial" w:cs="Arial"/>
                <w:b/>
                <w:bCs/>
                <w:color w:val="000000" w:themeColor="text1"/>
                <w:sz w:val="14"/>
                <w:szCs w:val="14"/>
              </w:rPr>
            </w:pPr>
          </w:p>
          <w:p w14:paraId="63C04144" w14:textId="77777777" w:rsidR="006A6379" w:rsidRPr="006A6379" w:rsidRDefault="006A6379" w:rsidP="2B897178">
            <w:pPr>
              <w:pStyle w:val="TableParagraph"/>
              <w:jc w:val="center"/>
              <w:rPr>
                <w:rFonts w:ascii="Arial" w:hAnsi="Arial" w:cs="Arial"/>
                <w:b/>
                <w:bCs/>
                <w:color w:val="000000" w:themeColor="text1"/>
                <w:sz w:val="14"/>
                <w:szCs w:val="14"/>
              </w:rPr>
            </w:pPr>
          </w:p>
          <w:p w14:paraId="6194A8AA" w14:textId="77777777" w:rsidR="006A6379" w:rsidRPr="006A6379" w:rsidRDefault="006A6379" w:rsidP="2B897178">
            <w:pPr>
              <w:pStyle w:val="TableParagraph"/>
              <w:jc w:val="center"/>
              <w:rPr>
                <w:rFonts w:ascii="Arial" w:hAnsi="Arial" w:cs="Arial"/>
                <w:b/>
                <w:bCs/>
                <w:color w:val="000000" w:themeColor="text1"/>
                <w:sz w:val="14"/>
                <w:szCs w:val="14"/>
              </w:rPr>
            </w:pPr>
          </w:p>
          <w:p w14:paraId="1F176F3B" w14:textId="77777777" w:rsidR="006A6379" w:rsidRPr="006A6379" w:rsidRDefault="006A6379" w:rsidP="2B897178">
            <w:pPr>
              <w:pStyle w:val="TableParagraph"/>
              <w:jc w:val="center"/>
              <w:rPr>
                <w:rFonts w:ascii="Arial" w:hAnsi="Arial" w:cs="Arial"/>
                <w:b/>
                <w:bCs/>
                <w:color w:val="000000" w:themeColor="text1"/>
                <w:sz w:val="14"/>
                <w:szCs w:val="14"/>
              </w:rPr>
            </w:pPr>
          </w:p>
          <w:p w14:paraId="0BC127E3" w14:textId="6112EC5E" w:rsidR="006A6379" w:rsidRPr="006A6379" w:rsidRDefault="276DF314"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100%</w:t>
            </w:r>
          </w:p>
        </w:tc>
        <w:tc>
          <w:tcPr>
            <w:tcW w:w="3430" w:type="dxa"/>
            <w:vAlign w:val="center"/>
          </w:tcPr>
          <w:p w14:paraId="2E02CC5C" w14:textId="77777777" w:rsidR="006A6379" w:rsidRPr="006A6379" w:rsidRDefault="276DF314" w:rsidP="2B897178">
            <w:pPr>
              <w:pStyle w:val="TableParagraph"/>
              <w:tabs>
                <w:tab w:val="left" w:pos="1291"/>
              </w:tabs>
              <w:ind w:right="225"/>
              <w:jc w:val="both"/>
              <w:rPr>
                <w:rFonts w:ascii="Arial" w:hAnsi="Arial" w:cs="Arial"/>
                <w:sz w:val="14"/>
                <w:szCs w:val="14"/>
              </w:rPr>
            </w:pPr>
            <w:r w:rsidRPr="006A6379">
              <w:rPr>
                <w:rFonts w:ascii="Arial" w:hAnsi="Arial" w:cs="Arial"/>
                <w:sz w:val="14"/>
                <w:szCs w:val="14"/>
              </w:rPr>
              <w:t>Para la Seccional se levantaron con</w:t>
            </w:r>
            <w:r w:rsidRPr="006A6379">
              <w:rPr>
                <w:rFonts w:ascii="Arial" w:hAnsi="Arial" w:cs="Arial"/>
                <w:spacing w:val="1"/>
                <w:sz w:val="14"/>
                <w:szCs w:val="14"/>
              </w:rPr>
              <w:t xml:space="preserve"> 7</w:t>
            </w:r>
            <w:r w:rsidRPr="006A6379">
              <w:rPr>
                <w:rFonts w:ascii="Arial" w:hAnsi="Arial" w:cs="Arial"/>
                <w:sz w:val="14"/>
                <w:szCs w:val="14"/>
              </w:rPr>
              <w:t xml:space="preserve"> acciones de gestión, de las cuales 5 se encuentran</w:t>
            </w:r>
            <w:r w:rsidRPr="006A6379">
              <w:rPr>
                <w:rFonts w:ascii="Arial" w:hAnsi="Arial" w:cs="Arial"/>
                <w:spacing w:val="1"/>
                <w:sz w:val="14"/>
                <w:szCs w:val="14"/>
              </w:rPr>
              <w:t xml:space="preserve"> </w:t>
            </w:r>
            <w:r w:rsidRPr="006A6379">
              <w:rPr>
                <w:rFonts w:ascii="Arial" w:hAnsi="Arial" w:cs="Arial"/>
                <w:sz w:val="14"/>
                <w:szCs w:val="14"/>
              </w:rPr>
              <w:t>cerradas</w:t>
            </w:r>
            <w:r w:rsidRPr="006A6379">
              <w:rPr>
                <w:rFonts w:ascii="Arial" w:hAnsi="Arial" w:cs="Arial"/>
                <w:spacing w:val="1"/>
                <w:sz w:val="14"/>
                <w:szCs w:val="14"/>
              </w:rPr>
              <w:t xml:space="preserve"> </w:t>
            </w:r>
            <w:r w:rsidRPr="006A6379">
              <w:rPr>
                <w:rFonts w:ascii="Arial" w:hAnsi="Arial" w:cs="Arial"/>
                <w:sz w:val="14"/>
                <w:szCs w:val="14"/>
              </w:rPr>
              <w:t>y</w:t>
            </w:r>
            <w:r w:rsidRPr="006A6379">
              <w:rPr>
                <w:rFonts w:ascii="Arial" w:hAnsi="Arial" w:cs="Arial"/>
                <w:spacing w:val="1"/>
                <w:sz w:val="14"/>
                <w:szCs w:val="14"/>
              </w:rPr>
              <w:t xml:space="preserve"> 2</w:t>
            </w:r>
            <w:r w:rsidRPr="006A6379">
              <w:rPr>
                <w:rFonts w:ascii="Arial" w:hAnsi="Arial" w:cs="Arial"/>
                <w:sz w:val="14"/>
                <w:szCs w:val="14"/>
              </w:rPr>
              <w:t xml:space="preserve"> se</w:t>
            </w:r>
            <w:r w:rsidRPr="006A6379">
              <w:rPr>
                <w:rFonts w:ascii="Arial" w:hAnsi="Arial" w:cs="Arial"/>
                <w:spacing w:val="1"/>
                <w:sz w:val="14"/>
                <w:szCs w:val="14"/>
              </w:rPr>
              <w:t xml:space="preserve"> </w:t>
            </w:r>
            <w:r w:rsidRPr="006A6379">
              <w:rPr>
                <w:rFonts w:ascii="Arial" w:hAnsi="Arial" w:cs="Arial"/>
                <w:sz w:val="14"/>
                <w:szCs w:val="14"/>
              </w:rPr>
              <w:t>encuentran</w:t>
            </w:r>
            <w:r w:rsidRPr="006A6379">
              <w:rPr>
                <w:rFonts w:ascii="Arial" w:hAnsi="Arial" w:cs="Arial"/>
                <w:spacing w:val="1"/>
                <w:sz w:val="14"/>
                <w:szCs w:val="14"/>
              </w:rPr>
              <w:t xml:space="preserve"> </w:t>
            </w:r>
            <w:r w:rsidRPr="006A6379">
              <w:rPr>
                <w:rFonts w:ascii="Arial" w:hAnsi="Arial" w:cs="Arial"/>
                <w:sz w:val="14"/>
                <w:szCs w:val="14"/>
              </w:rPr>
              <w:t>abiertas</w:t>
            </w:r>
            <w:r w:rsidRPr="006A6379">
              <w:rPr>
                <w:rFonts w:ascii="Arial" w:hAnsi="Arial" w:cs="Arial"/>
                <w:spacing w:val="1"/>
                <w:sz w:val="14"/>
                <w:szCs w:val="14"/>
              </w:rPr>
              <w:t xml:space="preserve"> </w:t>
            </w:r>
            <w:r w:rsidRPr="006A6379">
              <w:rPr>
                <w:rFonts w:ascii="Arial" w:hAnsi="Arial" w:cs="Arial"/>
                <w:sz w:val="14"/>
                <w:szCs w:val="14"/>
              </w:rPr>
              <w:t>pues</w:t>
            </w:r>
            <w:r w:rsidRPr="006A6379">
              <w:rPr>
                <w:rFonts w:ascii="Arial" w:hAnsi="Arial" w:cs="Arial"/>
                <w:spacing w:val="1"/>
                <w:sz w:val="14"/>
                <w:szCs w:val="14"/>
              </w:rPr>
              <w:t xml:space="preserve"> </w:t>
            </w:r>
            <w:r w:rsidRPr="006A6379">
              <w:rPr>
                <w:rFonts w:ascii="Arial" w:hAnsi="Arial" w:cs="Arial"/>
                <w:sz w:val="14"/>
                <w:szCs w:val="14"/>
              </w:rPr>
              <w:t>sus actividades</w:t>
            </w:r>
            <w:r w:rsidRPr="006A6379">
              <w:rPr>
                <w:rFonts w:ascii="Arial" w:hAnsi="Arial" w:cs="Arial"/>
                <w:spacing w:val="1"/>
                <w:sz w:val="14"/>
                <w:szCs w:val="14"/>
              </w:rPr>
              <w:t xml:space="preserve"> </w:t>
            </w:r>
            <w:r w:rsidRPr="006A6379">
              <w:rPr>
                <w:rFonts w:ascii="Arial" w:hAnsi="Arial" w:cs="Arial"/>
                <w:sz w:val="14"/>
                <w:szCs w:val="14"/>
              </w:rPr>
              <w:t>tienen</w:t>
            </w:r>
            <w:r w:rsidRPr="006A6379">
              <w:rPr>
                <w:rFonts w:ascii="Arial" w:hAnsi="Arial" w:cs="Arial"/>
                <w:spacing w:val="16"/>
                <w:sz w:val="14"/>
                <w:szCs w:val="14"/>
              </w:rPr>
              <w:t xml:space="preserve"> </w:t>
            </w:r>
            <w:r w:rsidRPr="006A6379">
              <w:rPr>
                <w:rFonts w:ascii="Arial" w:hAnsi="Arial" w:cs="Arial"/>
                <w:sz w:val="14"/>
                <w:szCs w:val="14"/>
              </w:rPr>
              <w:t>fechas</w:t>
            </w:r>
            <w:r w:rsidRPr="006A6379">
              <w:rPr>
                <w:rFonts w:ascii="Arial" w:hAnsi="Arial" w:cs="Arial"/>
                <w:spacing w:val="16"/>
                <w:sz w:val="14"/>
                <w:szCs w:val="14"/>
              </w:rPr>
              <w:t xml:space="preserve"> </w:t>
            </w:r>
            <w:r w:rsidRPr="006A6379">
              <w:rPr>
                <w:rFonts w:ascii="Arial" w:hAnsi="Arial" w:cs="Arial"/>
                <w:sz w:val="14"/>
                <w:szCs w:val="14"/>
              </w:rPr>
              <w:t>de</w:t>
            </w:r>
            <w:r w:rsidRPr="006A6379">
              <w:rPr>
                <w:rFonts w:ascii="Arial" w:hAnsi="Arial" w:cs="Arial"/>
                <w:spacing w:val="16"/>
                <w:sz w:val="14"/>
                <w:szCs w:val="14"/>
              </w:rPr>
              <w:t xml:space="preserve"> </w:t>
            </w:r>
            <w:r w:rsidRPr="006A6379">
              <w:rPr>
                <w:rFonts w:ascii="Arial" w:hAnsi="Arial" w:cs="Arial"/>
                <w:sz w:val="14"/>
                <w:szCs w:val="14"/>
              </w:rPr>
              <w:t>finalización</w:t>
            </w:r>
          </w:p>
          <w:p w14:paraId="0C23F321" w14:textId="3C66A2B7" w:rsidR="006A6379" w:rsidRPr="006A6379" w:rsidRDefault="276DF314" w:rsidP="2B897178">
            <w:pPr>
              <w:pStyle w:val="TableParagraph"/>
              <w:ind w:right="225"/>
              <w:jc w:val="both"/>
              <w:rPr>
                <w:rFonts w:ascii="Arial" w:hAnsi="Arial" w:cs="Arial"/>
                <w:color w:val="000000" w:themeColor="text1"/>
                <w:sz w:val="14"/>
                <w:szCs w:val="14"/>
              </w:rPr>
            </w:pPr>
            <w:r w:rsidRPr="006A6379">
              <w:rPr>
                <w:rFonts w:ascii="Arial" w:hAnsi="Arial" w:cs="Arial"/>
                <w:sz w:val="14"/>
                <w:szCs w:val="14"/>
              </w:rPr>
              <w:t>en</w:t>
            </w:r>
            <w:r w:rsidRPr="006A6379">
              <w:rPr>
                <w:rFonts w:ascii="Arial" w:hAnsi="Arial" w:cs="Arial"/>
                <w:spacing w:val="-7"/>
                <w:sz w:val="14"/>
                <w:szCs w:val="14"/>
              </w:rPr>
              <w:t xml:space="preserve"> </w:t>
            </w:r>
            <w:r w:rsidRPr="006A6379">
              <w:rPr>
                <w:rFonts w:ascii="Arial" w:hAnsi="Arial" w:cs="Arial"/>
                <w:sz w:val="14"/>
                <w:szCs w:val="14"/>
              </w:rPr>
              <w:t>periodos</w:t>
            </w:r>
            <w:r w:rsidRPr="006A6379">
              <w:rPr>
                <w:rFonts w:ascii="Arial" w:hAnsi="Arial" w:cs="Arial"/>
                <w:spacing w:val="-7"/>
                <w:sz w:val="14"/>
                <w:szCs w:val="14"/>
              </w:rPr>
              <w:t xml:space="preserve"> </w:t>
            </w:r>
            <w:r w:rsidRPr="006A6379">
              <w:rPr>
                <w:rFonts w:ascii="Arial" w:hAnsi="Arial" w:cs="Arial"/>
                <w:sz w:val="14"/>
                <w:szCs w:val="14"/>
              </w:rPr>
              <w:t>posteriores que todavía está dentro del término</w:t>
            </w:r>
          </w:p>
        </w:tc>
      </w:tr>
      <w:tr w:rsidR="006A6379" w:rsidRPr="006A6379" w14:paraId="52A42007" w14:textId="77777777" w:rsidTr="2B897178">
        <w:trPr>
          <w:trHeight w:val="2070"/>
          <w:jc w:val="center"/>
        </w:trPr>
        <w:tc>
          <w:tcPr>
            <w:tcW w:w="2041" w:type="dxa"/>
            <w:vMerge/>
            <w:vAlign w:val="center"/>
          </w:tcPr>
          <w:p w14:paraId="6EC6017A" w14:textId="77777777" w:rsidR="006A6379" w:rsidRPr="006A6379" w:rsidRDefault="006A6379" w:rsidP="00AC42C9">
            <w:pPr>
              <w:pStyle w:val="TableParagraph"/>
              <w:jc w:val="center"/>
              <w:rPr>
                <w:rFonts w:ascii="Arial" w:hAnsi="Arial" w:cs="Arial"/>
                <w:b/>
                <w:bCs/>
                <w:color w:val="000000" w:themeColor="text1"/>
                <w:sz w:val="14"/>
                <w:szCs w:val="14"/>
              </w:rPr>
            </w:pPr>
          </w:p>
        </w:tc>
        <w:tc>
          <w:tcPr>
            <w:tcW w:w="2069" w:type="dxa"/>
            <w:vAlign w:val="center"/>
          </w:tcPr>
          <w:p w14:paraId="487D1049" w14:textId="77777777" w:rsidR="006A6379" w:rsidRPr="006A6379" w:rsidRDefault="006A6379" w:rsidP="2B897178">
            <w:pPr>
              <w:pStyle w:val="TableParagraph"/>
              <w:ind w:right="296"/>
              <w:jc w:val="both"/>
              <w:rPr>
                <w:rFonts w:ascii="Arial" w:hAnsi="Arial" w:cs="Arial"/>
                <w:sz w:val="14"/>
                <w:szCs w:val="14"/>
              </w:rPr>
            </w:pPr>
          </w:p>
          <w:p w14:paraId="3D339E1B" w14:textId="00E69724" w:rsidR="006A6379" w:rsidRPr="006A6379" w:rsidRDefault="276DF314" w:rsidP="2B897178">
            <w:pPr>
              <w:pStyle w:val="TableParagraph"/>
              <w:jc w:val="both"/>
              <w:rPr>
                <w:rFonts w:ascii="Arial" w:hAnsi="Arial" w:cs="Arial"/>
                <w:b/>
                <w:bCs/>
                <w:color w:val="000000" w:themeColor="text1"/>
                <w:sz w:val="14"/>
                <w:szCs w:val="14"/>
              </w:rPr>
            </w:pPr>
            <w:r w:rsidRPr="006A6379">
              <w:rPr>
                <w:rFonts w:ascii="Arial" w:hAnsi="Arial" w:cs="Arial"/>
                <w:sz w:val="14"/>
                <w:szCs w:val="14"/>
              </w:rPr>
              <w:t>Calcular</w:t>
            </w:r>
            <w:r w:rsidRPr="006A6379">
              <w:rPr>
                <w:rFonts w:ascii="Arial" w:hAnsi="Arial" w:cs="Arial"/>
                <w:spacing w:val="-9"/>
                <w:sz w:val="14"/>
                <w:szCs w:val="14"/>
              </w:rPr>
              <w:t xml:space="preserve"> </w:t>
            </w:r>
            <w:r w:rsidRPr="006A6379">
              <w:rPr>
                <w:rFonts w:ascii="Arial" w:hAnsi="Arial" w:cs="Arial"/>
                <w:sz w:val="14"/>
                <w:szCs w:val="14"/>
              </w:rPr>
              <w:t>el</w:t>
            </w:r>
            <w:r w:rsidRPr="006A6379">
              <w:rPr>
                <w:rFonts w:ascii="Arial" w:hAnsi="Arial" w:cs="Arial"/>
                <w:spacing w:val="-6"/>
                <w:sz w:val="14"/>
                <w:szCs w:val="14"/>
              </w:rPr>
              <w:t xml:space="preserve"> </w:t>
            </w:r>
            <w:r w:rsidRPr="006A6379">
              <w:rPr>
                <w:rFonts w:ascii="Arial" w:hAnsi="Arial" w:cs="Arial"/>
                <w:sz w:val="14"/>
                <w:szCs w:val="14"/>
              </w:rPr>
              <w:t>estado</w:t>
            </w:r>
            <w:r w:rsidRPr="006A6379">
              <w:rPr>
                <w:rFonts w:ascii="Arial" w:hAnsi="Arial" w:cs="Arial"/>
                <w:spacing w:val="-4"/>
                <w:sz w:val="14"/>
                <w:szCs w:val="14"/>
              </w:rPr>
              <w:t xml:space="preserve"> </w:t>
            </w:r>
            <w:r w:rsidRPr="006A6379">
              <w:rPr>
                <w:rFonts w:ascii="Arial" w:hAnsi="Arial" w:cs="Arial"/>
                <w:sz w:val="14"/>
                <w:szCs w:val="14"/>
              </w:rPr>
              <w:t>de</w:t>
            </w:r>
            <w:r w:rsidRPr="006A6379">
              <w:rPr>
                <w:rFonts w:ascii="Arial" w:hAnsi="Arial" w:cs="Arial"/>
                <w:spacing w:val="-53"/>
                <w:sz w:val="14"/>
                <w:szCs w:val="14"/>
              </w:rPr>
              <w:t xml:space="preserve"> </w:t>
            </w:r>
            <w:r w:rsidRPr="006A6379">
              <w:rPr>
                <w:rFonts w:ascii="Arial" w:hAnsi="Arial" w:cs="Arial"/>
                <w:sz w:val="14"/>
                <w:szCs w:val="14"/>
              </w:rPr>
              <w:t>avance del Plan de</w:t>
            </w:r>
            <w:r w:rsidRPr="006A6379">
              <w:rPr>
                <w:rFonts w:ascii="Arial" w:hAnsi="Arial" w:cs="Arial"/>
                <w:spacing w:val="1"/>
                <w:sz w:val="14"/>
                <w:szCs w:val="14"/>
              </w:rPr>
              <w:t xml:space="preserve"> </w:t>
            </w:r>
            <w:r w:rsidRPr="006A6379">
              <w:rPr>
                <w:rFonts w:ascii="Arial" w:hAnsi="Arial" w:cs="Arial"/>
                <w:sz w:val="14"/>
                <w:szCs w:val="14"/>
              </w:rPr>
              <w:t>implementación,</w:t>
            </w:r>
            <w:r w:rsidRPr="006A6379">
              <w:rPr>
                <w:rFonts w:ascii="Arial" w:hAnsi="Arial" w:cs="Arial"/>
                <w:spacing w:val="1"/>
                <w:sz w:val="14"/>
                <w:szCs w:val="14"/>
              </w:rPr>
              <w:t xml:space="preserve"> </w:t>
            </w:r>
            <w:r w:rsidRPr="006A6379">
              <w:rPr>
                <w:rFonts w:ascii="Arial" w:hAnsi="Arial" w:cs="Arial"/>
                <w:sz w:val="14"/>
                <w:szCs w:val="14"/>
              </w:rPr>
              <w:t>mantenimiento y</w:t>
            </w:r>
            <w:r w:rsidRPr="006A6379">
              <w:rPr>
                <w:rFonts w:ascii="Arial" w:hAnsi="Arial" w:cs="Arial"/>
                <w:spacing w:val="1"/>
                <w:sz w:val="14"/>
                <w:szCs w:val="14"/>
              </w:rPr>
              <w:t xml:space="preserve"> </w:t>
            </w:r>
            <w:r w:rsidRPr="006A6379">
              <w:rPr>
                <w:rFonts w:ascii="Arial" w:hAnsi="Arial" w:cs="Arial"/>
                <w:sz w:val="14"/>
                <w:szCs w:val="14"/>
              </w:rPr>
              <w:t>mejoramiento del</w:t>
            </w:r>
            <w:r w:rsidRPr="006A6379">
              <w:rPr>
                <w:rFonts w:ascii="Arial" w:hAnsi="Arial" w:cs="Arial"/>
                <w:spacing w:val="1"/>
                <w:sz w:val="14"/>
                <w:szCs w:val="14"/>
              </w:rPr>
              <w:t xml:space="preserve"> </w:t>
            </w:r>
            <w:r w:rsidRPr="006A6379">
              <w:rPr>
                <w:rFonts w:ascii="Arial" w:hAnsi="Arial" w:cs="Arial"/>
                <w:sz w:val="14"/>
                <w:szCs w:val="14"/>
              </w:rPr>
              <w:t>SIGCMA.</w:t>
            </w:r>
          </w:p>
        </w:tc>
        <w:tc>
          <w:tcPr>
            <w:tcW w:w="1102" w:type="dxa"/>
            <w:vAlign w:val="center"/>
          </w:tcPr>
          <w:p w14:paraId="2940F2A8" w14:textId="77777777" w:rsidR="006A6379" w:rsidRPr="006A6379" w:rsidRDefault="006A6379" w:rsidP="2B897178">
            <w:pPr>
              <w:pStyle w:val="TableParagraph"/>
              <w:jc w:val="center"/>
              <w:rPr>
                <w:rFonts w:ascii="Arial" w:hAnsi="Arial" w:cs="Arial"/>
                <w:b/>
                <w:bCs/>
                <w:color w:val="000000" w:themeColor="text1"/>
                <w:sz w:val="14"/>
                <w:szCs w:val="14"/>
              </w:rPr>
            </w:pPr>
          </w:p>
          <w:p w14:paraId="3BA9E1D0" w14:textId="77777777" w:rsidR="006A6379" w:rsidRPr="006A6379" w:rsidRDefault="006A6379" w:rsidP="2B897178">
            <w:pPr>
              <w:pStyle w:val="TableParagraph"/>
              <w:jc w:val="center"/>
              <w:rPr>
                <w:rFonts w:ascii="Arial" w:hAnsi="Arial" w:cs="Arial"/>
                <w:b/>
                <w:bCs/>
                <w:color w:val="000000" w:themeColor="text1"/>
                <w:sz w:val="14"/>
                <w:szCs w:val="14"/>
              </w:rPr>
            </w:pPr>
          </w:p>
          <w:p w14:paraId="7F48B22D" w14:textId="77777777" w:rsidR="006A6379" w:rsidRPr="006A6379" w:rsidRDefault="006A6379" w:rsidP="2B897178">
            <w:pPr>
              <w:pStyle w:val="TableParagraph"/>
              <w:jc w:val="center"/>
              <w:rPr>
                <w:rFonts w:ascii="Arial" w:hAnsi="Arial" w:cs="Arial"/>
                <w:b/>
                <w:bCs/>
                <w:color w:val="000000" w:themeColor="text1"/>
                <w:sz w:val="14"/>
                <w:szCs w:val="14"/>
              </w:rPr>
            </w:pPr>
          </w:p>
          <w:p w14:paraId="22E86721" w14:textId="77777777" w:rsidR="006A6379" w:rsidRPr="006A6379" w:rsidRDefault="006A6379" w:rsidP="2B897178">
            <w:pPr>
              <w:pStyle w:val="TableParagraph"/>
              <w:jc w:val="center"/>
              <w:rPr>
                <w:rFonts w:ascii="Arial" w:hAnsi="Arial" w:cs="Arial"/>
                <w:b/>
                <w:bCs/>
                <w:color w:val="000000" w:themeColor="text1"/>
                <w:sz w:val="14"/>
                <w:szCs w:val="14"/>
              </w:rPr>
            </w:pPr>
          </w:p>
          <w:p w14:paraId="00454429" w14:textId="48C91D5A" w:rsidR="006A6379" w:rsidRPr="006A6379" w:rsidRDefault="276DF314"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90%</w:t>
            </w:r>
          </w:p>
        </w:tc>
        <w:tc>
          <w:tcPr>
            <w:tcW w:w="1359" w:type="dxa"/>
            <w:vAlign w:val="center"/>
          </w:tcPr>
          <w:p w14:paraId="6677E0A8" w14:textId="77777777" w:rsidR="006A6379" w:rsidRPr="006A6379" w:rsidRDefault="006A6379" w:rsidP="2B897178">
            <w:pPr>
              <w:pStyle w:val="TableParagraph"/>
              <w:jc w:val="center"/>
              <w:rPr>
                <w:rFonts w:ascii="Arial" w:hAnsi="Arial" w:cs="Arial"/>
                <w:b/>
                <w:bCs/>
                <w:color w:val="000000" w:themeColor="text1"/>
                <w:sz w:val="14"/>
                <w:szCs w:val="14"/>
              </w:rPr>
            </w:pPr>
          </w:p>
          <w:p w14:paraId="1FF27A81" w14:textId="77777777" w:rsidR="006A6379" w:rsidRPr="006A6379" w:rsidRDefault="006A6379" w:rsidP="2B897178">
            <w:pPr>
              <w:pStyle w:val="TableParagraph"/>
              <w:jc w:val="center"/>
              <w:rPr>
                <w:rFonts w:ascii="Arial" w:hAnsi="Arial" w:cs="Arial"/>
                <w:b/>
                <w:bCs/>
                <w:color w:val="000000" w:themeColor="text1"/>
                <w:sz w:val="14"/>
                <w:szCs w:val="14"/>
              </w:rPr>
            </w:pPr>
          </w:p>
          <w:p w14:paraId="345268CD" w14:textId="77777777" w:rsidR="006A6379" w:rsidRPr="006A6379" w:rsidRDefault="006A6379" w:rsidP="2B897178">
            <w:pPr>
              <w:pStyle w:val="TableParagraph"/>
              <w:jc w:val="center"/>
              <w:rPr>
                <w:rFonts w:ascii="Arial" w:hAnsi="Arial" w:cs="Arial"/>
                <w:b/>
                <w:bCs/>
                <w:color w:val="000000" w:themeColor="text1"/>
                <w:sz w:val="14"/>
                <w:szCs w:val="14"/>
              </w:rPr>
            </w:pPr>
          </w:p>
          <w:p w14:paraId="588B5451" w14:textId="77777777" w:rsidR="006A6379" w:rsidRPr="006A6379" w:rsidRDefault="006A6379" w:rsidP="2B897178">
            <w:pPr>
              <w:pStyle w:val="TableParagraph"/>
              <w:jc w:val="center"/>
              <w:rPr>
                <w:rFonts w:ascii="Arial" w:hAnsi="Arial" w:cs="Arial"/>
                <w:b/>
                <w:bCs/>
                <w:color w:val="000000" w:themeColor="text1"/>
                <w:sz w:val="14"/>
                <w:szCs w:val="14"/>
              </w:rPr>
            </w:pPr>
          </w:p>
          <w:p w14:paraId="7C547DE8" w14:textId="742E8B14" w:rsidR="006A6379" w:rsidRPr="006A6379" w:rsidRDefault="276DF314"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100%</w:t>
            </w:r>
          </w:p>
        </w:tc>
        <w:tc>
          <w:tcPr>
            <w:tcW w:w="3430" w:type="dxa"/>
            <w:vAlign w:val="center"/>
          </w:tcPr>
          <w:p w14:paraId="506F2325" w14:textId="389A6E6F" w:rsidR="006A6379" w:rsidRPr="006A6379" w:rsidRDefault="276DF314" w:rsidP="2B897178">
            <w:pPr>
              <w:pStyle w:val="TableParagraph"/>
              <w:ind w:right="225"/>
              <w:jc w:val="both"/>
              <w:rPr>
                <w:rFonts w:ascii="Arial" w:hAnsi="Arial" w:cs="Arial"/>
                <w:color w:val="000000" w:themeColor="text1"/>
                <w:sz w:val="14"/>
                <w:szCs w:val="14"/>
              </w:rPr>
            </w:pPr>
            <w:r w:rsidRPr="2B897178">
              <w:rPr>
                <w:rFonts w:ascii="Arial" w:hAnsi="Arial" w:cs="Arial"/>
                <w:sz w:val="14"/>
                <w:szCs w:val="14"/>
              </w:rPr>
              <w:t>Se cumplió con el total de actividades propuestas en el Plan de Mejoramiento SIGCMA</w:t>
            </w:r>
          </w:p>
        </w:tc>
      </w:tr>
      <w:tr w:rsidR="006A6379" w:rsidRPr="006A6379" w14:paraId="21DF6CF7" w14:textId="77777777" w:rsidTr="2B897178">
        <w:trPr>
          <w:trHeight w:val="2070"/>
          <w:jc w:val="center"/>
        </w:trPr>
        <w:tc>
          <w:tcPr>
            <w:tcW w:w="2041" w:type="dxa"/>
            <w:vMerge/>
            <w:vAlign w:val="center"/>
          </w:tcPr>
          <w:p w14:paraId="7D6D815C" w14:textId="77777777" w:rsidR="006A6379" w:rsidRPr="006A6379" w:rsidRDefault="006A6379" w:rsidP="00AC42C9">
            <w:pPr>
              <w:pStyle w:val="TableParagraph"/>
              <w:jc w:val="center"/>
              <w:rPr>
                <w:rFonts w:ascii="Arial" w:hAnsi="Arial" w:cs="Arial"/>
                <w:b/>
                <w:bCs/>
                <w:color w:val="000000" w:themeColor="text1"/>
                <w:sz w:val="14"/>
                <w:szCs w:val="14"/>
              </w:rPr>
            </w:pPr>
          </w:p>
        </w:tc>
        <w:tc>
          <w:tcPr>
            <w:tcW w:w="2069" w:type="dxa"/>
            <w:vAlign w:val="center"/>
          </w:tcPr>
          <w:p w14:paraId="178B6F05" w14:textId="77777777" w:rsidR="006A6379" w:rsidRPr="006A6379" w:rsidRDefault="006A6379" w:rsidP="2B897178">
            <w:pPr>
              <w:pStyle w:val="TableParagraph"/>
              <w:jc w:val="both"/>
              <w:rPr>
                <w:rFonts w:ascii="Arial" w:hAnsi="Arial" w:cs="Arial"/>
                <w:b/>
                <w:bCs/>
                <w:sz w:val="14"/>
                <w:szCs w:val="14"/>
              </w:rPr>
            </w:pPr>
          </w:p>
          <w:p w14:paraId="5B2ECC5C" w14:textId="77777777" w:rsidR="006A6379" w:rsidRPr="006A6379" w:rsidRDefault="006A6379" w:rsidP="2B897178">
            <w:pPr>
              <w:pStyle w:val="TableParagraph"/>
              <w:ind w:right="134"/>
              <w:jc w:val="both"/>
              <w:rPr>
                <w:rFonts w:ascii="Arial" w:hAnsi="Arial" w:cs="Arial"/>
                <w:sz w:val="14"/>
                <w:szCs w:val="14"/>
              </w:rPr>
            </w:pPr>
          </w:p>
          <w:p w14:paraId="2D62D272" w14:textId="77777777" w:rsidR="006A6379" w:rsidRPr="006A6379" w:rsidRDefault="006A6379" w:rsidP="2B897178">
            <w:pPr>
              <w:pStyle w:val="TableParagraph"/>
              <w:ind w:right="134"/>
              <w:jc w:val="both"/>
              <w:rPr>
                <w:rFonts w:ascii="Arial" w:hAnsi="Arial" w:cs="Arial"/>
                <w:sz w:val="14"/>
                <w:szCs w:val="14"/>
              </w:rPr>
            </w:pPr>
          </w:p>
          <w:p w14:paraId="43301DE8" w14:textId="77777777" w:rsidR="006A6379" w:rsidRPr="006A6379" w:rsidRDefault="006A6379" w:rsidP="2B897178">
            <w:pPr>
              <w:pStyle w:val="TableParagraph"/>
              <w:ind w:right="134"/>
              <w:jc w:val="both"/>
              <w:rPr>
                <w:rFonts w:ascii="Arial" w:hAnsi="Arial" w:cs="Arial"/>
                <w:sz w:val="14"/>
                <w:szCs w:val="14"/>
              </w:rPr>
            </w:pPr>
          </w:p>
          <w:p w14:paraId="6D0897F0" w14:textId="27F8137E" w:rsidR="006A6379" w:rsidRPr="006A6379" w:rsidRDefault="276DF314" w:rsidP="2B897178">
            <w:pPr>
              <w:pStyle w:val="TableParagraph"/>
              <w:jc w:val="both"/>
              <w:rPr>
                <w:rFonts w:ascii="Arial" w:hAnsi="Arial" w:cs="Arial"/>
                <w:b/>
                <w:bCs/>
                <w:color w:val="000000" w:themeColor="text1"/>
                <w:sz w:val="14"/>
                <w:szCs w:val="14"/>
              </w:rPr>
            </w:pPr>
            <w:r w:rsidRPr="006A6379">
              <w:rPr>
                <w:rFonts w:ascii="Arial" w:hAnsi="Arial" w:cs="Arial"/>
                <w:sz w:val="14"/>
                <w:szCs w:val="14"/>
              </w:rPr>
              <w:t>Criticidad de los</w:t>
            </w:r>
            <w:r w:rsidRPr="006A6379">
              <w:rPr>
                <w:rFonts w:ascii="Arial" w:hAnsi="Arial" w:cs="Arial"/>
                <w:spacing w:val="1"/>
                <w:sz w:val="14"/>
                <w:szCs w:val="14"/>
              </w:rPr>
              <w:t xml:space="preserve"> </w:t>
            </w:r>
            <w:r w:rsidRPr="006A6379">
              <w:rPr>
                <w:rFonts w:ascii="Arial" w:hAnsi="Arial" w:cs="Arial"/>
                <w:sz w:val="14"/>
                <w:szCs w:val="14"/>
              </w:rPr>
              <w:t>Procesos SIGCMA,</w:t>
            </w:r>
            <w:r w:rsidRPr="006A6379">
              <w:rPr>
                <w:rFonts w:ascii="Arial" w:hAnsi="Arial" w:cs="Arial"/>
                <w:spacing w:val="1"/>
                <w:sz w:val="14"/>
                <w:szCs w:val="14"/>
              </w:rPr>
              <w:t xml:space="preserve"> </w:t>
            </w:r>
            <w:r w:rsidRPr="006A6379">
              <w:rPr>
                <w:rFonts w:ascii="Arial" w:hAnsi="Arial" w:cs="Arial"/>
                <w:sz w:val="14"/>
                <w:szCs w:val="14"/>
              </w:rPr>
              <w:t>determinar</w:t>
            </w:r>
            <w:r w:rsidRPr="006A6379">
              <w:rPr>
                <w:rFonts w:ascii="Arial" w:hAnsi="Arial" w:cs="Arial"/>
                <w:spacing w:val="-13"/>
                <w:sz w:val="14"/>
                <w:szCs w:val="14"/>
              </w:rPr>
              <w:t xml:space="preserve"> </w:t>
            </w:r>
            <w:r w:rsidRPr="006A6379">
              <w:rPr>
                <w:rFonts w:ascii="Arial" w:hAnsi="Arial" w:cs="Arial"/>
                <w:sz w:val="14"/>
                <w:szCs w:val="14"/>
              </w:rPr>
              <w:t>indicadores</w:t>
            </w:r>
            <w:r w:rsidRPr="006A6379">
              <w:rPr>
                <w:rFonts w:ascii="Arial" w:hAnsi="Arial" w:cs="Arial"/>
                <w:spacing w:val="-53"/>
                <w:sz w:val="14"/>
                <w:szCs w:val="14"/>
              </w:rPr>
              <w:t xml:space="preserve"> </w:t>
            </w:r>
            <w:r w:rsidRPr="006A6379">
              <w:rPr>
                <w:rFonts w:ascii="Arial" w:hAnsi="Arial" w:cs="Arial"/>
                <w:sz w:val="14"/>
                <w:szCs w:val="14"/>
              </w:rPr>
              <w:t>en</w:t>
            </w:r>
            <w:r w:rsidRPr="006A6379">
              <w:rPr>
                <w:rFonts w:ascii="Arial" w:hAnsi="Arial" w:cs="Arial"/>
                <w:spacing w:val="-3"/>
                <w:sz w:val="14"/>
                <w:szCs w:val="14"/>
              </w:rPr>
              <w:t xml:space="preserve"> </w:t>
            </w:r>
            <w:r w:rsidRPr="006A6379">
              <w:rPr>
                <w:rFonts w:ascii="Arial" w:hAnsi="Arial" w:cs="Arial"/>
                <w:sz w:val="14"/>
                <w:szCs w:val="14"/>
              </w:rPr>
              <w:t>rango</w:t>
            </w:r>
            <w:r w:rsidRPr="006A6379">
              <w:rPr>
                <w:rFonts w:ascii="Arial" w:hAnsi="Arial" w:cs="Arial"/>
                <w:spacing w:val="-3"/>
                <w:sz w:val="14"/>
                <w:szCs w:val="14"/>
              </w:rPr>
              <w:t xml:space="preserve"> </w:t>
            </w:r>
            <w:r w:rsidRPr="006A6379">
              <w:rPr>
                <w:rFonts w:ascii="Arial" w:hAnsi="Arial" w:cs="Arial"/>
                <w:sz w:val="14"/>
                <w:szCs w:val="14"/>
              </w:rPr>
              <w:t>critico</w:t>
            </w:r>
          </w:p>
        </w:tc>
        <w:tc>
          <w:tcPr>
            <w:tcW w:w="1102" w:type="dxa"/>
            <w:vAlign w:val="center"/>
          </w:tcPr>
          <w:p w14:paraId="731083D0" w14:textId="77777777" w:rsidR="006A6379" w:rsidRPr="006A6379" w:rsidRDefault="006A6379" w:rsidP="2B897178">
            <w:pPr>
              <w:pStyle w:val="TableParagraph"/>
              <w:jc w:val="center"/>
              <w:rPr>
                <w:rFonts w:ascii="Arial" w:hAnsi="Arial" w:cs="Arial"/>
                <w:b/>
                <w:bCs/>
                <w:color w:val="000000" w:themeColor="text1"/>
                <w:sz w:val="14"/>
                <w:szCs w:val="14"/>
              </w:rPr>
            </w:pPr>
          </w:p>
          <w:p w14:paraId="5B9DC7DC" w14:textId="77777777" w:rsidR="006A6379" w:rsidRPr="006A6379" w:rsidRDefault="006A6379" w:rsidP="2B897178">
            <w:pPr>
              <w:pStyle w:val="TableParagraph"/>
              <w:jc w:val="center"/>
              <w:rPr>
                <w:rFonts w:ascii="Arial" w:hAnsi="Arial" w:cs="Arial"/>
                <w:b/>
                <w:bCs/>
                <w:color w:val="000000" w:themeColor="text1"/>
                <w:sz w:val="14"/>
                <w:szCs w:val="14"/>
              </w:rPr>
            </w:pPr>
          </w:p>
          <w:p w14:paraId="4F092228" w14:textId="77777777" w:rsidR="006A6379" w:rsidRPr="006A6379" w:rsidRDefault="006A6379" w:rsidP="2B897178">
            <w:pPr>
              <w:pStyle w:val="TableParagraph"/>
              <w:jc w:val="center"/>
              <w:rPr>
                <w:rFonts w:ascii="Arial" w:hAnsi="Arial" w:cs="Arial"/>
                <w:b/>
                <w:bCs/>
                <w:color w:val="000000" w:themeColor="text1"/>
                <w:sz w:val="14"/>
                <w:szCs w:val="14"/>
              </w:rPr>
            </w:pPr>
          </w:p>
          <w:p w14:paraId="2C702D34" w14:textId="77777777" w:rsidR="006A6379" w:rsidRPr="006A6379" w:rsidRDefault="006A6379" w:rsidP="2B897178">
            <w:pPr>
              <w:pStyle w:val="TableParagraph"/>
              <w:jc w:val="center"/>
              <w:rPr>
                <w:rFonts w:ascii="Arial" w:hAnsi="Arial" w:cs="Arial"/>
                <w:b/>
                <w:bCs/>
                <w:color w:val="000000" w:themeColor="text1"/>
                <w:sz w:val="14"/>
                <w:szCs w:val="14"/>
              </w:rPr>
            </w:pPr>
          </w:p>
          <w:p w14:paraId="6682E11B" w14:textId="77777777" w:rsidR="006A6379" w:rsidRPr="006A6379" w:rsidRDefault="006A6379" w:rsidP="2B897178">
            <w:pPr>
              <w:pStyle w:val="TableParagraph"/>
              <w:jc w:val="center"/>
              <w:rPr>
                <w:rFonts w:ascii="Arial" w:hAnsi="Arial" w:cs="Arial"/>
                <w:b/>
                <w:bCs/>
                <w:color w:val="000000" w:themeColor="text1"/>
                <w:sz w:val="14"/>
                <w:szCs w:val="14"/>
              </w:rPr>
            </w:pPr>
          </w:p>
          <w:p w14:paraId="7DB9B337" w14:textId="4602B202" w:rsidR="006A6379" w:rsidRPr="006A6379" w:rsidRDefault="276DF314"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5%</w:t>
            </w:r>
          </w:p>
        </w:tc>
        <w:tc>
          <w:tcPr>
            <w:tcW w:w="1359" w:type="dxa"/>
            <w:vAlign w:val="center"/>
          </w:tcPr>
          <w:p w14:paraId="7073D176" w14:textId="77777777" w:rsidR="006A6379" w:rsidRPr="006A6379" w:rsidRDefault="006A6379" w:rsidP="2B897178">
            <w:pPr>
              <w:pStyle w:val="TableParagraph"/>
              <w:jc w:val="center"/>
              <w:rPr>
                <w:rFonts w:ascii="Arial" w:hAnsi="Arial" w:cs="Arial"/>
                <w:b/>
                <w:bCs/>
                <w:color w:val="000000" w:themeColor="text1"/>
                <w:sz w:val="14"/>
                <w:szCs w:val="14"/>
              </w:rPr>
            </w:pPr>
          </w:p>
          <w:p w14:paraId="26379ACC" w14:textId="77777777" w:rsidR="006A6379" w:rsidRPr="006A6379" w:rsidRDefault="006A6379" w:rsidP="2B897178">
            <w:pPr>
              <w:pStyle w:val="TableParagraph"/>
              <w:jc w:val="center"/>
              <w:rPr>
                <w:rFonts w:ascii="Arial" w:hAnsi="Arial" w:cs="Arial"/>
                <w:b/>
                <w:bCs/>
                <w:color w:val="000000" w:themeColor="text1"/>
                <w:sz w:val="14"/>
                <w:szCs w:val="14"/>
              </w:rPr>
            </w:pPr>
          </w:p>
          <w:p w14:paraId="3E3A528F" w14:textId="77777777" w:rsidR="006A6379" w:rsidRPr="006A6379" w:rsidRDefault="006A6379" w:rsidP="2B897178">
            <w:pPr>
              <w:pStyle w:val="TableParagraph"/>
              <w:jc w:val="center"/>
              <w:rPr>
                <w:rFonts w:ascii="Arial" w:hAnsi="Arial" w:cs="Arial"/>
                <w:b/>
                <w:bCs/>
                <w:color w:val="000000" w:themeColor="text1"/>
                <w:sz w:val="14"/>
                <w:szCs w:val="14"/>
              </w:rPr>
            </w:pPr>
          </w:p>
          <w:p w14:paraId="5E7E189B" w14:textId="77777777" w:rsidR="006A6379" w:rsidRPr="006A6379" w:rsidRDefault="006A6379" w:rsidP="2B897178">
            <w:pPr>
              <w:pStyle w:val="TableParagraph"/>
              <w:jc w:val="center"/>
              <w:rPr>
                <w:rFonts w:ascii="Arial" w:hAnsi="Arial" w:cs="Arial"/>
                <w:b/>
                <w:bCs/>
                <w:color w:val="000000" w:themeColor="text1"/>
                <w:sz w:val="14"/>
                <w:szCs w:val="14"/>
              </w:rPr>
            </w:pPr>
          </w:p>
          <w:p w14:paraId="2682D84A" w14:textId="77777777" w:rsidR="006A6379" w:rsidRPr="006A6379" w:rsidRDefault="006A6379" w:rsidP="2B897178">
            <w:pPr>
              <w:pStyle w:val="TableParagraph"/>
              <w:jc w:val="center"/>
              <w:rPr>
                <w:rFonts w:ascii="Arial" w:hAnsi="Arial" w:cs="Arial"/>
                <w:b/>
                <w:bCs/>
                <w:color w:val="000000" w:themeColor="text1"/>
                <w:sz w:val="14"/>
                <w:szCs w:val="14"/>
              </w:rPr>
            </w:pPr>
          </w:p>
          <w:p w14:paraId="581D4DE0" w14:textId="04B04A88" w:rsidR="006A6379" w:rsidRPr="006A6379" w:rsidRDefault="276DF314"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2,33%</w:t>
            </w:r>
          </w:p>
        </w:tc>
        <w:tc>
          <w:tcPr>
            <w:tcW w:w="3430" w:type="dxa"/>
            <w:vAlign w:val="center"/>
          </w:tcPr>
          <w:p w14:paraId="77415ED1" w14:textId="7A27E6FE" w:rsidR="006A6379" w:rsidRPr="006A6379" w:rsidRDefault="276DF314" w:rsidP="2B897178">
            <w:pPr>
              <w:pStyle w:val="TableParagraph"/>
              <w:ind w:right="225"/>
              <w:jc w:val="both"/>
              <w:rPr>
                <w:rFonts w:ascii="Arial" w:hAnsi="Arial" w:cs="Arial"/>
                <w:color w:val="000000" w:themeColor="text1"/>
                <w:sz w:val="14"/>
                <w:szCs w:val="14"/>
              </w:rPr>
            </w:pPr>
            <w:r w:rsidRPr="006A6379">
              <w:rPr>
                <w:rFonts w:ascii="Arial" w:eastAsia="Arial" w:hAnsi="Arial" w:cs="Arial"/>
                <w:sz w:val="14"/>
                <w:szCs w:val="14"/>
              </w:rPr>
              <w:t>El</w:t>
            </w:r>
            <w:r w:rsidRPr="006A6379">
              <w:rPr>
                <w:rFonts w:ascii="Arial" w:eastAsia="Arial" w:hAnsi="Arial" w:cs="Arial"/>
                <w:spacing w:val="1"/>
                <w:sz w:val="14"/>
                <w:szCs w:val="14"/>
              </w:rPr>
              <w:t xml:space="preserve"> </w:t>
            </w:r>
            <w:r w:rsidRPr="006A6379">
              <w:rPr>
                <w:rFonts w:ascii="Arial" w:eastAsia="Arial" w:hAnsi="Arial" w:cs="Arial"/>
                <w:sz w:val="14"/>
                <w:szCs w:val="14"/>
              </w:rPr>
              <w:t>indicador</w:t>
            </w:r>
            <w:r w:rsidRPr="006A6379">
              <w:rPr>
                <w:rFonts w:ascii="Arial" w:eastAsia="Arial" w:hAnsi="Arial" w:cs="Arial"/>
                <w:spacing w:val="1"/>
                <w:sz w:val="14"/>
                <w:szCs w:val="14"/>
              </w:rPr>
              <w:t xml:space="preserve"> </w:t>
            </w:r>
            <w:r w:rsidRPr="006A6379">
              <w:rPr>
                <w:rFonts w:ascii="Arial" w:eastAsia="Arial" w:hAnsi="Arial" w:cs="Arial"/>
                <w:sz w:val="14"/>
                <w:szCs w:val="14"/>
              </w:rPr>
              <w:t>cumple</w:t>
            </w:r>
            <w:r w:rsidRPr="006A6379">
              <w:rPr>
                <w:rFonts w:ascii="Arial" w:eastAsia="Arial" w:hAnsi="Arial" w:cs="Arial"/>
                <w:spacing w:val="1"/>
                <w:sz w:val="14"/>
                <w:szCs w:val="14"/>
              </w:rPr>
              <w:t xml:space="preserve"> </w:t>
            </w:r>
            <w:r w:rsidRPr="006A6379">
              <w:rPr>
                <w:rFonts w:ascii="Arial" w:eastAsia="Arial" w:hAnsi="Arial" w:cs="Arial"/>
                <w:sz w:val="14"/>
                <w:szCs w:val="14"/>
              </w:rPr>
              <w:t>satisfactoriamente con el nivel</w:t>
            </w:r>
            <w:r w:rsidRPr="006A6379">
              <w:rPr>
                <w:rFonts w:ascii="Arial" w:eastAsia="Arial" w:hAnsi="Arial" w:cs="Arial"/>
                <w:spacing w:val="1"/>
                <w:sz w:val="14"/>
                <w:szCs w:val="14"/>
              </w:rPr>
              <w:t xml:space="preserve"> </w:t>
            </w:r>
            <w:r w:rsidRPr="006A6379">
              <w:rPr>
                <w:rFonts w:ascii="Arial" w:eastAsia="Arial" w:hAnsi="Arial" w:cs="Arial"/>
                <w:sz w:val="14"/>
                <w:szCs w:val="14"/>
              </w:rPr>
              <w:t>de tolerancia establecido, toda</w:t>
            </w:r>
            <w:r w:rsidRPr="006A6379">
              <w:rPr>
                <w:rFonts w:ascii="Arial" w:eastAsia="Arial" w:hAnsi="Arial" w:cs="Arial"/>
                <w:spacing w:val="-47"/>
                <w:sz w:val="14"/>
                <w:szCs w:val="14"/>
              </w:rPr>
              <w:t xml:space="preserve"> </w:t>
            </w:r>
            <w:r w:rsidRPr="006A6379">
              <w:rPr>
                <w:rFonts w:ascii="Arial" w:eastAsia="Arial" w:hAnsi="Arial" w:cs="Arial"/>
                <w:sz w:val="14"/>
                <w:szCs w:val="14"/>
              </w:rPr>
              <w:t>vez que, el resultado de los indicadores</w:t>
            </w:r>
            <w:r w:rsidRPr="006A6379">
              <w:rPr>
                <w:rFonts w:ascii="Arial" w:eastAsia="Arial" w:hAnsi="Arial" w:cs="Arial"/>
                <w:spacing w:val="-47"/>
                <w:sz w:val="14"/>
                <w:szCs w:val="14"/>
              </w:rPr>
              <w:t xml:space="preserve"> </w:t>
            </w:r>
            <w:r w:rsidRPr="006A6379">
              <w:rPr>
                <w:rFonts w:ascii="Arial" w:eastAsia="Arial" w:hAnsi="Arial" w:cs="Arial"/>
                <w:sz w:val="14"/>
                <w:szCs w:val="14"/>
              </w:rPr>
              <w:t>es satisfactorio, Solo</w:t>
            </w:r>
            <w:r w:rsidRPr="006A6379">
              <w:rPr>
                <w:rFonts w:ascii="Arial" w:eastAsia="Arial" w:hAnsi="Arial" w:cs="Arial"/>
                <w:color w:val="444444"/>
                <w:sz w:val="14"/>
                <w:szCs w:val="14"/>
              </w:rPr>
              <w:t xml:space="preserve"> dos de los indicadores quedaron en rango crítico en el proceso Gestión de la Información Judicial, debido a que la Biblioteca no pudo cumplir las metas respecto a los servicios que presta, dado que, en 2021, solo inició en el mes de noviembre abriendo un día a la semana.</w:t>
            </w:r>
          </w:p>
        </w:tc>
      </w:tr>
      <w:tr w:rsidR="006A6379" w:rsidRPr="006A6379" w14:paraId="74A26760" w14:textId="77777777" w:rsidTr="2B897178">
        <w:trPr>
          <w:trHeight w:val="2070"/>
          <w:jc w:val="center"/>
        </w:trPr>
        <w:tc>
          <w:tcPr>
            <w:tcW w:w="2041" w:type="dxa"/>
            <w:vAlign w:val="center"/>
          </w:tcPr>
          <w:p w14:paraId="355C1AEC" w14:textId="77777777" w:rsidR="006A6379" w:rsidRPr="006A6379" w:rsidRDefault="006A6379" w:rsidP="2B897178">
            <w:pPr>
              <w:pStyle w:val="TableParagraph"/>
              <w:jc w:val="center"/>
              <w:rPr>
                <w:rFonts w:ascii="Arial" w:hAnsi="Arial" w:cs="Arial"/>
                <w:b/>
                <w:bCs/>
                <w:sz w:val="14"/>
                <w:szCs w:val="14"/>
              </w:rPr>
            </w:pPr>
          </w:p>
          <w:p w14:paraId="2981A4EE" w14:textId="77777777" w:rsidR="006A6379" w:rsidRPr="006A6379" w:rsidRDefault="006A6379" w:rsidP="2B897178">
            <w:pPr>
              <w:pStyle w:val="TableParagraph"/>
              <w:jc w:val="center"/>
              <w:rPr>
                <w:rFonts w:ascii="Arial" w:hAnsi="Arial" w:cs="Arial"/>
                <w:b/>
                <w:bCs/>
                <w:sz w:val="14"/>
                <w:szCs w:val="14"/>
              </w:rPr>
            </w:pPr>
          </w:p>
          <w:p w14:paraId="6DA10617" w14:textId="77777777" w:rsidR="006A6379" w:rsidRPr="006A6379" w:rsidRDefault="006A6379" w:rsidP="2B897178">
            <w:pPr>
              <w:pStyle w:val="TableParagraph"/>
              <w:jc w:val="center"/>
              <w:rPr>
                <w:rFonts w:ascii="Arial" w:hAnsi="Arial" w:cs="Arial"/>
                <w:b/>
                <w:bCs/>
                <w:sz w:val="14"/>
                <w:szCs w:val="14"/>
              </w:rPr>
            </w:pPr>
          </w:p>
          <w:p w14:paraId="7751F442" w14:textId="1AC3C8B3" w:rsidR="006A637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b/>
                <w:bCs/>
                <w:sz w:val="14"/>
                <w:szCs w:val="14"/>
              </w:rPr>
              <w:t>PLANEACIÓN</w:t>
            </w:r>
            <w:r w:rsidRPr="2B897178">
              <w:rPr>
                <w:rFonts w:ascii="Arial" w:hAnsi="Arial" w:cs="Arial"/>
                <w:b/>
                <w:bCs/>
                <w:spacing w:val="1"/>
                <w:sz w:val="14"/>
                <w:szCs w:val="14"/>
              </w:rPr>
              <w:t xml:space="preserve"> </w:t>
            </w:r>
            <w:r w:rsidRPr="2B897178">
              <w:rPr>
                <w:rFonts w:ascii="Arial" w:hAnsi="Arial" w:cs="Arial"/>
                <w:b/>
                <w:bCs/>
                <w:sz w:val="14"/>
                <w:szCs w:val="14"/>
              </w:rPr>
              <w:t>ESTRATÉGICA</w:t>
            </w:r>
          </w:p>
        </w:tc>
        <w:tc>
          <w:tcPr>
            <w:tcW w:w="2069" w:type="dxa"/>
            <w:vAlign w:val="center"/>
          </w:tcPr>
          <w:p w14:paraId="1E149285" w14:textId="75111A32" w:rsidR="006A6379" w:rsidRPr="006A6379" w:rsidRDefault="276DF314" w:rsidP="2B897178">
            <w:pPr>
              <w:pStyle w:val="TableParagraph"/>
              <w:jc w:val="both"/>
              <w:rPr>
                <w:rFonts w:ascii="Arial" w:hAnsi="Arial" w:cs="Arial"/>
                <w:b/>
                <w:bCs/>
                <w:color w:val="000000" w:themeColor="text1"/>
                <w:sz w:val="14"/>
                <w:szCs w:val="14"/>
              </w:rPr>
            </w:pPr>
            <w:r w:rsidRPr="006A6379">
              <w:rPr>
                <w:rFonts w:ascii="Arial" w:hAnsi="Arial" w:cs="Arial"/>
                <w:sz w:val="14"/>
                <w:szCs w:val="14"/>
              </w:rPr>
              <w:t>Avance</w:t>
            </w:r>
            <w:r w:rsidRPr="006A6379">
              <w:rPr>
                <w:rFonts w:ascii="Arial" w:hAnsi="Arial" w:cs="Arial"/>
                <w:spacing w:val="-6"/>
                <w:sz w:val="14"/>
                <w:szCs w:val="14"/>
              </w:rPr>
              <w:t xml:space="preserve"> </w:t>
            </w:r>
            <w:r w:rsidRPr="006A6379">
              <w:rPr>
                <w:rFonts w:ascii="Arial" w:hAnsi="Arial" w:cs="Arial"/>
                <w:sz w:val="14"/>
                <w:szCs w:val="14"/>
              </w:rPr>
              <w:t>del</w:t>
            </w:r>
            <w:r w:rsidRPr="006A6379">
              <w:rPr>
                <w:rFonts w:ascii="Arial" w:hAnsi="Arial" w:cs="Arial"/>
                <w:spacing w:val="-6"/>
                <w:sz w:val="14"/>
                <w:szCs w:val="14"/>
              </w:rPr>
              <w:t xml:space="preserve"> </w:t>
            </w:r>
            <w:r w:rsidRPr="006A6379">
              <w:rPr>
                <w:rFonts w:ascii="Arial" w:hAnsi="Arial" w:cs="Arial"/>
                <w:sz w:val="14"/>
                <w:szCs w:val="14"/>
              </w:rPr>
              <w:t>plan</w:t>
            </w:r>
            <w:r w:rsidRPr="006A6379">
              <w:rPr>
                <w:rFonts w:ascii="Arial" w:hAnsi="Arial" w:cs="Arial"/>
                <w:spacing w:val="-5"/>
                <w:sz w:val="14"/>
                <w:szCs w:val="14"/>
              </w:rPr>
              <w:t xml:space="preserve"> </w:t>
            </w:r>
            <w:r w:rsidRPr="006A6379">
              <w:rPr>
                <w:rFonts w:ascii="Arial" w:hAnsi="Arial" w:cs="Arial"/>
                <w:sz w:val="14"/>
                <w:szCs w:val="14"/>
              </w:rPr>
              <w:t>operativo</w:t>
            </w:r>
          </w:p>
        </w:tc>
        <w:tc>
          <w:tcPr>
            <w:tcW w:w="1102" w:type="dxa"/>
            <w:vAlign w:val="center"/>
          </w:tcPr>
          <w:p w14:paraId="2C26DEAF" w14:textId="77777777" w:rsidR="006A6379" w:rsidRPr="006A6379" w:rsidRDefault="006A6379" w:rsidP="2B897178">
            <w:pPr>
              <w:pStyle w:val="TableParagraph"/>
              <w:jc w:val="center"/>
              <w:rPr>
                <w:rFonts w:ascii="Arial" w:hAnsi="Arial" w:cs="Arial"/>
                <w:b/>
                <w:bCs/>
                <w:sz w:val="14"/>
                <w:szCs w:val="14"/>
              </w:rPr>
            </w:pPr>
          </w:p>
          <w:p w14:paraId="6A39B66A" w14:textId="77777777" w:rsidR="006A6379" w:rsidRPr="006A6379" w:rsidRDefault="006A6379" w:rsidP="2B897178">
            <w:pPr>
              <w:pStyle w:val="TableParagraph"/>
              <w:jc w:val="center"/>
              <w:rPr>
                <w:rFonts w:ascii="Arial" w:hAnsi="Arial" w:cs="Arial"/>
                <w:b/>
                <w:bCs/>
                <w:sz w:val="14"/>
                <w:szCs w:val="14"/>
              </w:rPr>
            </w:pPr>
          </w:p>
          <w:p w14:paraId="4317EE5A" w14:textId="77777777" w:rsidR="006A6379" w:rsidRPr="006A6379" w:rsidRDefault="006A6379" w:rsidP="2B897178">
            <w:pPr>
              <w:pStyle w:val="TableParagraph"/>
              <w:jc w:val="center"/>
              <w:rPr>
                <w:rFonts w:ascii="Arial" w:hAnsi="Arial" w:cs="Arial"/>
                <w:b/>
                <w:bCs/>
                <w:sz w:val="14"/>
                <w:szCs w:val="14"/>
              </w:rPr>
            </w:pPr>
          </w:p>
          <w:p w14:paraId="081FD77A" w14:textId="77777777" w:rsidR="006A6379" w:rsidRPr="006A6379" w:rsidRDefault="006A6379" w:rsidP="2B897178">
            <w:pPr>
              <w:pStyle w:val="TableParagraph"/>
              <w:jc w:val="center"/>
              <w:rPr>
                <w:rFonts w:ascii="Arial" w:hAnsi="Arial" w:cs="Arial"/>
                <w:b/>
                <w:bCs/>
                <w:sz w:val="14"/>
                <w:szCs w:val="14"/>
              </w:rPr>
            </w:pPr>
          </w:p>
          <w:p w14:paraId="1645CC9D" w14:textId="788295FE" w:rsidR="006A6379" w:rsidRPr="006A6379" w:rsidRDefault="276DF314" w:rsidP="2B897178">
            <w:pPr>
              <w:pStyle w:val="TableParagraph"/>
              <w:jc w:val="center"/>
              <w:rPr>
                <w:rFonts w:ascii="Arial" w:hAnsi="Arial" w:cs="Arial"/>
                <w:b/>
                <w:bCs/>
                <w:color w:val="000000" w:themeColor="text1"/>
                <w:sz w:val="14"/>
                <w:szCs w:val="14"/>
              </w:rPr>
            </w:pPr>
            <w:r w:rsidRPr="2B897178">
              <w:rPr>
                <w:rFonts w:ascii="Arial" w:hAnsi="Arial" w:cs="Arial"/>
                <w:sz w:val="14"/>
                <w:szCs w:val="14"/>
              </w:rPr>
              <w:t>100%</w:t>
            </w:r>
          </w:p>
        </w:tc>
        <w:tc>
          <w:tcPr>
            <w:tcW w:w="1359" w:type="dxa"/>
            <w:vAlign w:val="center"/>
          </w:tcPr>
          <w:p w14:paraId="44C1183A" w14:textId="77777777" w:rsidR="006A6379" w:rsidRPr="006A6379" w:rsidRDefault="006A6379" w:rsidP="2B897178">
            <w:pPr>
              <w:pStyle w:val="TableParagraph"/>
              <w:jc w:val="center"/>
              <w:rPr>
                <w:rFonts w:ascii="Arial" w:hAnsi="Arial" w:cs="Arial"/>
                <w:b/>
                <w:bCs/>
                <w:color w:val="FF0000"/>
                <w:sz w:val="14"/>
                <w:szCs w:val="14"/>
              </w:rPr>
            </w:pPr>
          </w:p>
          <w:p w14:paraId="3ECB32BA" w14:textId="77777777" w:rsidR="006A6379" w:rsidRPr="006A6379" w:rsidRDefault="006A6379" w:rsidP="2B897178">
            <w:pPr>
              <w:pStyle w:val="TableParagraph"/>
              <w:jc w:val="center"/>
              <w:rPr>
                <w:rFonts w:ascii="Arial" w:hAnsi="Arial" w:cs="Arial"/>
                <w:b/>
                <w:bCs/>
                <w:color w:val="FF0000"/>
                <w:sz w:val="14"/>
                <w:szCs w:val="14"/>
              </w:rPr>
            </w:pPr>
          </w:p>
          <w:p w14:paraId="1465D241" w14:textId="77777777" w:rsidR="006A6379" w:rsidRPr="006A6379" w:rsidRDefault="006A6379" w:rsidP="2B897178">
            <w:pPr>
              <w:pStyle w:val="TableParagraph"/>
              <w:jc w:val="center"/>
              <w:rPr>
                <w:rFonts w:ascii="Arial" w:hAnsi="Arial" w:cs="Arial"/>
                <w:b/>
                <w:bCs/>
                <w:color w:val="FF0000"/>
                <w:sz w:val="14"/>
                <w:szCs w:val="14"/>
              </w:rPr>
            </w:pPr>
          </w:p>
          <w:p w14:paraId="2A88AA21" w14:textId="77777777" w:rsidR="006A6379" w:rsidRPr="006A6379" w:rsidRDefault="006A6379" w:rsidP="2B897178">
            <w:pPr>
              <w:pStyle w:val="TableParagraph"/>
              <w:jc w:val="center"/>
              <w:rPr>
                <w:rFonts w:ascii="Arial" w:hAnsi="Arial" w:cs="Arial"/>
                <w:sz w:val="14"/>
                <w:szCs w:val="14"/>
              </w:rPr>
            </w:pPr>
          </w:p>
          <w:p w14:paraId="0EC763C7" w14:textId="36396599" w:rsidR="006A6379" w:rsidRPr="006A6379" w:rsidRDefault="276DF314" w:rsidP="2B897178">
            <w:pPr>
              <w:pStyle w:val="TableParagraph"/>
              <w:jc w:val="center"/>
              <w:rPr>
                <w:rFonts w:ascii="Arial" w:hAnsi="Arial" w:cs="Arial"/>
                <w:b/>
                <w:bCs/>
                <w:color w:val="000000" w:themeColor="text1"/>
                <w:sz w:val="14"/>
                <w:szCs w:val="14"/>
              </w:rPr>
            </w:pPr>
            <w:r w:rsidRPr="2B897178">
              <w:rPr>
                <w:rFonts w:ascii="Arial" w:hAnsi="Arial" w:cs="Arial"/>
                <w:sz w:val="14"/>
                <w:szCs w:val="14"/>
              </w:rPr>
              <w:t>97.06%</w:t>
            </w:r>
          </w:p>
        </w:tc>
        <w:tc>
          <w:tcPr>
            <w:tcW w:w="3430" w:type="dxa"/>
            <w:vAlign w:val="center"/>
          </w:tcPr>
          <w:p w14:paraId="124B7A60" w14:textId="52FB7A12" w:rsidR="006A6379" w:rsidRPr="006A6379" w:rsidRDefault="276DF314" w:rsidP="2B897178">
            <w:pPr>
              <w:pStyle w:val="TableParagraph"/>
              <w:ind w:right="225"/>
              <w:jc w:val="both"/>
              <w:rPr>
                <w:rFonts w:ascii="Arial" w:hAnsi="Arial" w:cs="Arial"/>
                <w:color w:val="000000" w:themeColor="text1"/>
                <w:sz w:val="14"/>
                <w:szCs w:val="14"/>
              </w:rPr>
            </w:pPr>
            <w:r w:rsidRPr="2B897178">
              <w:rPr>
                <w:rFonts w:ascii="Arial" w:eastAsia="Calibri" w:hAnsi="Arial" w:cs="Arial"/>
                <w:color w:val="000000" w:themeColor="text1"/>
                <w:sz w:val="14"/>
                <w:szCs w:val="14"/>
              </w:rPr>
              <w:t>Se brindó capacitación personalizada del contexto general, del Plan de Acción Seccional a los líderes de proceso, igualmente, en el diligenciamiento de los avances trimestrales del mismo. Se modifica el Plan incluyendo dentro del proceso de GESTION DE LA INFORMACIÓN JUDICIAL sin embargo dos de las actividades que dieron 0% de cumplimiento en el plan son precisamente de este proceso, la actividad que se está desarrollando en la Biblioteca, también se ajusta la columna de Proceso Líder. En comparación con el año anterior que tuvo un cumplimiento más alto en el cual se evidenció, a pesar de la pandemia. Es importante precisar que la complejidad de las actividades administrativas propias de la Entidad, aunadas a nuevas responsabilidades y la Planta Estática de personal con que cuenta la Seccional, no permite que el indicador sea totalmente el 100% pero si muy cercano a esta meta y dentro del rango permitido</w:t>
            </w:r>
          </w:p>
        </w:tc>
      </w:tr>
      <w:tr w:rsidR="00AC42C9" w:rsidRPr="006A6379" w14:paraId="39CD6E8C" w14:textId="77777777" w:rsidTr="2B897178">
        <w:trPr>
          <w:trHeight w:val="2070"/>
          <w:jc w:val="center"/>
        </w:trPr>
        <w:tc>
          <w:tcPr>
            <w:tcW w:w="2041" w:type="dxa"/>
            <w:vMerge w:val="restart"/>
            <w:vAlign w:val="center"/>
          </w:tcPr>
          <w:p w14:paraId="1564B80D" w14:textId="4B119D2A"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b/>
                <w:bCs/>
                <w:sz w:val="14"/>
                <w:szCs w:val="14"/>
              </w:rPr>
              <w:t>ADQUISICIÓN DE</w:t>
            </w:r>
            <w:r w:rsidRPr="2B897178">
              <w:rPr>
                <w:rFonts w:ascii="Arial" w:hAnsi="Arial" w:cs="Arial"/>
                <w:b/>
                <w:bCs/>
                <w:spacing w:val="-48"/>
                <w:sz w:val="14"/>
                <w:szCs w:val="14"/>
              </w:rPr>
              <w:t xml:space="preserve"> </w:t>
            </w:r>
            <w:r w:rsidRPr="2B897178">
              <w:rPr>
                <w:rFonts w:ascii="Arial" w:hAnsi="Arial" w:cs="Arial"/>
                <w:b/>
                <w:bCs/>
                <w:sz w:val="14"/>
                <w:szCs w:val="14"/>
              </w:rPr>
              <w:t>BIENES Y</w:t>
            </w:r>
            <w:r w:rsidRPr="2B897178">
              <w:rPr>
                <w:rFonts w:ascii="Arial" w:hAnsi="Arial" w:cs="Arial"/>
                <w:b/>
                <w:bCs/>
                <w:spacing w:val="1"/>
                <w:sz w:val="14"/>
                <w:szCs w:val="14"/>
              </w:rPr>
              <w:t xml:space="preserve"> </w:t>
            </w:r>
            <w:r w:rsidRPr="2B897178">
              <w:rPr>
                <w:rFonts w:ascii="Arial" w:hAnsi="Arial" w:cs="Arial"/>
                <w:b/>
                <w:bCs/>
                <w:sz w:val="14"/>
                <w:szCs w:val="14"/>
              </w:rPr>
              <w:t>SERVICIOS</w:t>
            </w:r>
          </w:p>
        </w:tc>
        <w:tc>
          <w:tcPr>
            <w:tcW w:w="2069" w:type="dxa"/>
            <w:vAlign w:val="center"/>
          </w:tcPr>
          <w:p w14:paraId="2531E3FE" w14:textId="77777777" w:rsidR="00AC42C9" w:rsidRPr="006A6379" w:rsidRDefault="00AC42C9" w:rsidP="2B897178">
            <w:pPr>
              <w:pStyle w:val="TableParagraph"/>
              <w:jc w:val="both"/>
              <w:rPr>
                <w:rFonts w:ascii="Arial" w:hAnsi="Arial" w:cs="Arial"/>
                <w:b/>
                <w:bCs/>
                <w:sz w:val="14"/>
                <w:szCs w:val="14"/>
              </w:rPr>
            </w:pPr>
          </w:p>
          <w:p w14:paraId="06044D8F" w14:textId="77777777" w:rsidR="00AC42C9" w:rsidRPr="006A6379" w:rsidRDefault="00AC42C9" w:rsidP="2B897178">
            <w:pPr>
              <w:pStyle w:val="TableParagraph"/>
              <w:jc w:val="both"/>
              <w:rPr>
                <w:rFonts w:ascii="Arial" w:hAnsi="Arial" w:cs="Arial"/>
                <w:b/>
                <w:bCs/>
                <w:sz w:val="14"/>
                <w:szCs w:val="14"/>
              </w:rPr>
            </w:pPr>
          </w:p>
          <w:p w14:paraId="6E2028F5" w14:textId="77777777" w:rsidR="00AC42C9" w:rsidRPr="006A6379" w:rsidRDefault="00AC42C9" w:rsidP="2B897178">
            <w:pPr>
              <w:pStyle w:val="TableParagraph"/>
              <w:jc w:val="both"/>
              <w:rPr>
                <w:rFonts w:ascii="Arial" w:hAnsi="Arial" w:cs="Arial"/>
                <w:b/>
                <w:bCs/>
                <w:sz w:val="14"/>
                <w:szCs w:val="14"/>
              </w:rPr>
            </w:pPr>
          </w:p>
          <w:p w14:paraId="53F58D09" w14:textId="62D0402E" w:rsidR="00AC42C9" w:rsidRPr="006A6379" w:rsidRDefault="6B7A19AD" w:rsidP="2B897178">
            <w:pPr>
              <w:pStyle w:val="TableParagraph"/>
              <w:jc w:val="both"/>
              <w:rPr>
                <w:rFonts w:ascii="Arial" w:hAnsi="Arial" w:cs="Arial"/>
                <w:b/>
                <w:bCs/>
                <w:color w:val="000000" w:themeColor="text1"/>
                <w:sz w:val="14"/>
                <w:szCs w:val="14"/>
              </w:rPr>
            </w:pPr>
            <w:r w:rsidRPr="006A6379">
              <w:rPr>
                <w:rFonts w:ascii="Arial" w:hAnsi="Arial" w:cs="Arial"/>
                <w:sz w:val="14"/>
                <w:szCs w:val="14"/>
              </w:rPr>
              <w:t>Ejecución</w:t>
            </w:r>
            <w:r w:rsidRPr="006A6379">
              <w:rPr>
                <w:rFonts w:ascii="Arial" w:hAnsi="Arial" w:cs="Arial"/>
                <w:spacing w:val="-7"/>
                <w:sz w:val="14"/>
                <w:szCs w:val="14"/>
              </w:rPr>
              <w:t xml:space="preserve"> </w:t>
            </w:r>
            <w:r w:rsidRPr="006A6379">
              <w:rPr>
                <w:rFonts w:ascii="Arial" w:hAnsi="Arial" w:cs="Arial"/>
                <w:sz w:val="14"/>
                <w:szCs w:val="14"/>
              </w:rPr>
              <w:t>Plan</w:t>
            </w:r>
            <w:r w:rsidRPr="006A6379">
              <w:rPr>
                <w:rFonts w:ascii="Arial" w:hAnsi="Arial" w:cs="Arial"/>
                <w:spacing w:val="-7"/>
                <w:sz w:val="14"/>
                <w:szCs w:val="14"/>
              </w:rPr>
              <w:t xml:space="preserve"> </w:t>
            </w:r>
            <w:r w:rsidRPr="006A6379">
              <w:rPr>
                <w:rFonts w:ascii="Arial" w:hAnsi="Arial" w:cs="Arial"/>
                <w:sz w:val="14"/>
                <w:szCs w:val="14"/>
              </w:rPr>
              <w:t>de</w:t>
            </w:r>
            <w:r w:rsidRPr="006A6379">
              <w:rPr>
                <w:rFonts w:ascii="Arial" w:hAnsi="Arial" w:cs="Arial"/>
                <w:spacing w:val="-47"/>
                <w:sz w:val="14"/>
                <w:szCs w:val="14"/>
              </w:rPr>
              <w:t xml:space="preserve"> </w:t>
            </w:r>
            <w:r w:rsidRPr="006A6379">
              <w:rPr>
                <w:rFonts w:ascii="Arial" w:hAnsi="Arial" w:cs="Arial"/>
                <w:sz w:val="14"/>
                <w:szCs w:val="14"/>
              </w:rPr>
              <w:t>Adquisiciones</w:t>
            </w:r>
          </w:p>
        </w:tc>
        <w:tc>
          <w:tcPr>
            <w:tcW w:w="1102" w:type="dxa"/>
            <w:vAlign w:val="center"/>
          </w:tcPr>
          <w:p w14:paraId="6A3B043E" w14:textId="77777777" w:rsidR="00AC42C9" w:rsidRPr="006A6379" w:rsidRDefault="00AC42C9" w:rsidP="2B897178">
            <w:pPr>
              <w:pStyle w:val="TableParagraph"/>
              <w:jc w:val="center"/>
              <w:rPr>
                <w:rFonts w:ascii="Arial" w:hAnsi="Arial" w:cs="Arial"/>
                <w:b/>
                <w:bCs/>
                <w:color w:val="000000" w:themeColor="text1"/>
                <w:sz w:val="14"/>
                <w:szCs w:val="14"/>
              </w:rPr>
            </w:pPr>
          </w:p>
          <w:p w14:paraId="751EAF10" w14:textId="77777777" w:rsidR="00AC42C9" w:rsidRPr="006A6379" w:rsidRDefault="00AC42C9" w:rsidP="2B897178">
            <w:pPr>
              <w:pStyle w:val="TableParagraph"/>
              <w:jc w:val="center"/>
              <w:rPr>
                <w:rFonts w:ascii="Arial" w:hAnsi="Arial" w:cs="Arial"/>
                <w:b/>
                <w:bCs/>
                <w:color w:val="000000" w:themeColor="text1"/>
                <w:sz w:val="14"/>
                <w:szCs w:val="14"/>
              </w:rPr>
            </w:pPr>
          </w:p>
          <w:p w14:paraId="352EF246" w14:textId="77777777" w:rsidR="00AC42C9" w:rsidRPr="006A6379" w:rsidRDefault="00AC42C9" w:rsidP="2B897178">
            <w:pPr>
              <w:pStyle w:val="TableParagraph"/>
              <w:jc w:val="center"/>
              <w:rPr>
                <w:rFonts w:ascii="Arial" w:hAnsi="Arial" w:cs="Arial"/>
                <w:b/>
                <w:bCs/>
                <w:color w:val="000000" w:themeColor="text1"/>
                <w:sz w:val="14"/>
                <w:szCs w:val="14"/>
              </w:rPr>
            </w:pPr>
          </w:p>
          <w:p w14:paraId="0E306299" w14:textId="65112BD6"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100%</w:t>
            </w:r>
          </w:p>
        </w:tc>
        <w:tc>
          <w:tcPr>
            <w:tcW w:w="1359" w:type="dxa"/>
            <w:vAlign w:val="center"/>
          </w:tcPr>
          <w:p w14:paraId="5ECBAAB9" w14:textId="77777777" w:rsidR="00AC42C9" w:rsidRPr="006A6379" w:rsidRDefault="00AC42C9" w:rsidP="2B897178">
            <w:pPr>
              <w:pStyle w:val="TableParagraph"/>
              <w:jc w:val="center"/>
              <w:rPr>
                <w:rFonts w:ascii="Arial" w:hAnsi="Arial" w:cs="Arial"/>
                <w:b/>
                <w:bCs/>
                <w:color w:val="000000" w:themeColor="text1"/>
                <w:sz w:val="14"/>
                <w:szCs w:val="14"/>
              </w:rPr>
            </w:pPr>
          </w:p>
          <w:p w14:paraId="46617052" w14:textId="77777777" w:rsidR="00AC42C9" w:rsidRPr="006A6379" w:rsidRDefault="00AC42C9" w:rsidP="2B897178">
            <w:pPr>
              <w:pStyle w:val="TableParagraph"/>
              <w:jc w:val="center"/>
              <w:rPr>
                <w:rFonts w:ascii="Arial" w:hAnsi="Arial" w:cs="Arial"/>
                <w:b/>
                <w:bCs/>
                <w:color w:val="000000" w:themeColor="text1"/>
                <w:sz w:val="14"/>
                <w:szCs w:val="14"/>
              </w:rPr>
            </w:pPr>
          </w:p>
          <w:p w14:paraId="231ECFF5" w14:textId="77777777" w:rsidR="00AC42C9" w:rsidRPr="006A6379" w:rsidRDefault="00AC42C9" w:rsidP="2B897178">
            <w:pPr>
              <w:pStyle w:val="TableParagraph"/>
              <w:jc w:val="center"/>
              <w:rPr>
                <w:rFonts w:ascii="Arial" w:hAnsi="Arial" w:cs="Arial"/>
                <w:b/>
                <w:bCs/>
                <w:color w:val="000000" w:themeColor="text1"/>
                <w:sz w:val="14"/>
                <w:szCs w:val="14"/>
              </w:rPr>
            </w:pPr>
          </w:p>
          <w:p w14:paraId="71433044" w14:textId="701CBF7F"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95.73</w:t>
            </w:r>
          </w:p>
        </w:tc>
        <w:tc>
          <w:tcPr>
            <w:tcW w:w="3430" w:type="dxa"/>
            <w:vAlign w:val="center"/>
          </w:tcPr>
          <w:p w14:paraId="19EB4EA5" w14:textId="77777777"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eastAsia="Calibri" w:hAnsi="Arial" w:cs="Arial"/>
                <w:color w:val="000000" w:themeColor="text1"/>
                <w:sz w:val="14"/>
                <w:szCs w:val="14"/>
              </w:rPr>
              <w:t>Para el 2021 la Entidad alcanzó una meta de ejecución presupuestal del 95.73%, Que está dentro del rango definido. Se cumplió con el Plan Anual de Adquisiciones de la Entidad.</w:t>
            </w:r>
          </w:p>
          <w:p w14:paraId="399F92BF" w14:textId="77777777" w:rsidR="00AC42C9" w:rsidRPr="006A6379" w:rsidRDefault="00AC42C9" w:rsidP="2B897178">
            <w:pPr>
              <w:pStyle w:val="TableParagraph"/>
              <w:ind w:right="225"/>
              <w:jc w:val="both"/>
              <w:rPr>
                <w:rFonts w:ascii="Arial" w:hAnsi="Arial" w:cs="Arial"/>
                <w:color w:val="000000" w:themeColor="text1"/>
                <w:sz w:val="14"/>
                <w:szCs w:val="14"/>
              </w:rPr>
            </w:pPr>
          </w:p>
        </w:tc>
      </w:tr>
      <w:tr w:rsidR="00AC42C9" w:rsidRPr="006A6379" w14:paraId="7E46CE47" w14:textId="77777777" w:rsidTr="2B897178">
        <w:trPr>
          <w:trHeight w:val="2070"/>
          <w:jc w:val="center"/>
        </w:trPr>
        <w:tc>
          <w:tcPr>
            <w:tcW w:w="2041" w:type="dxa"/>
            <w:vMerge/>
            <w:vAlign w:val="center"/>
          </w:tcPr>
          <w:p w14:paraId="1916BD70" w14:textId="77777777" w:rsidR="00AC42C9" w:rsidRPr="006A6379" w:rsidRDefault="00AC42C9" w:rsidP="00AC42C9">
            <w:pPr>
              <w:pStyle w:val="TableParagraph"/>
              <w:jc w:val="center"/>
              <w:rPr>
                <w:rFonts w:ascii="Arial" w:hAnsi="Arial" w:cs="Arial"/>
                <w:b/>
                <w:bCs/>
                <w:color w:val="000000" w:themeColor="text1"/>
                <w:sz w:val="14"/>
                <w:szCs w:val="14"/>
              </w:rPr>
            </w:pPr>
          </w:p>
        </w:tc>
        <w:tc>
          <w:tcPr>
            <w:tcW w:w="2069" w:type="dxa"/>
            <w:vAlign w:val="center"/>
          </w:tcPr>
          <w:p w14:paraId="7334CBCE" w14:textId="77777777" w:rsidR="00AC42C9" w:rsidRPr="006A6379" w:rsidRDefault="00AC42C9" w:rsidP="2B897178">
            <w:pPr>
              <w:pStyle w:val="TableParagraph"/>
              <w:jc w:val="both"/>
              <w:rPr>
                <w:rFonts w:ascii="Arial" w:hAnsi="Arial" w:cs="Arial"/>
                <w:b/>
                <w:bCs/>
                <w:sz w:val="14"/>
                <w:szCs w:val="14"/>
              </w:rPr>
            </w:pPr>
          </w:p>
          <w:p w14:paraId="4B7BA30F" w14:textId="77777777" w:rsidR="00AC42C9" w:rsidRPr="006A6379" w:rsidRDefault="00AC42C9" w:rsidP="2B897178">
            <w:pPr>
              <w:pStyle w:val="TableParagraph"/>
              <w:jc w:val="both"/>
              <w:rPr>
                <w:rFonts w:ascii="Arial" w:hAnsi="Arial" w:cs="Arial"/>
                <w:b/>
                <w:bCs/>
                <w:sz w:val="14"/>
                <w:szCs w:val="14"/>
              </w:rPr>
            </w:pPr>
          </w:p>
          <w:p w14:paraId="612B4ECA" w14:textId="77777777" w:rsidR="00AC42C9" w:rsidRPr="006A6379" w:rsidRDefault="00AC42C9" w:rsidP="2B897178">
            <w:pPr>
              <w:pStyle w:val="TableParagraph"/>
              <w:jc w:val="both"/>
              <w:rPr>
                <w:rFonts w:ascii="Arial" w:hAnsi="Arial" w:cs="Arial"/>
                <w:b/>
                <w:bCs/>
                <w:sz w:val="14"/>
                <w:szCs w:val="14"/>
              </w:rPr>
            </w:pPr>
          </w:p>
          <w:p w14:paraId="557A7B24" w14:textId="77777777" w:rsidR="00AC42C9" w:rsidRPr="006A6379" w:rsidRDefault="00AC42C9" w:rsidP="2B897178">
            <w:pPr>
              <w:pStyle w:val="TableParagraph"/>
              <w:jc w:val="both"/>
              <w:rPr>
                <w:rFonts w:ascii="Arial" w:hAnsi="Arial" w:cs="Arial"/>
                <w:b/>
                <w:bCs/>
                <w:sz w:val="14"/>
                <w:szCs w:val="14"/>
              </w:rPr>
            </w:pPr>
          </w:p>
          <w:p w14:paraId="56D2F329" w14:textId="77777777" w:rsidR="00AC42C9" w:rsidRPr="006A6379" w:rsidRDefault="00AC42C9" w:rsidP="2B897178">
            <w:pPr>
              <w:pStyle w:val="TableParagraph"/>
              <w:jc w:val="both"/>
              <w:rPr>
                <w:rFonts w:ascii="Arial" w:hAnsi="Arial" w:cs="Arial"/>
                <w:b/>
                <w:bCs/>
                <w:sz w:val="14"/>
                <w:szCs w:val="14"/>
              </w:rPr>
            </w:pPr>
          </w:p>
          <w:p w14:paraId="75C758FD" w14:textId="77777777" w:rsidR="00AC42C9" w:rsidRPr="006A6379" w:rsidRDefault="00AC42C9" w:rsidP="2B897178">
            <w:pPr>
              <w:pStyle w:val="TableParagraph"/>
              <w:jc w:val="both"/>
              <w:rPr>
                <w:rFonts w:ascii="Arial" w:hAnsi="Arial" w:cs="Arial"/>
                <w:b/>
                <w:bCs/>
                <w:sz w:val="14"/>
                <w:szCs w:val="14"/>
              </w:rPr>
            </w:pPr>
          </w:p>
          <w:p w14:paraId="186E3D98" w14:textId="7BADCDBB" w:rsidR="00AC42C9" w:rsidRPr="006A6379" w:rsidRDefault="6B7A19AD" w:rsidP="2B897178">
            <w:pPr>
              <w:pStyle w:val="TableParagraph"/>
              <w:jc w:val="both"/>
              <w:rPr>
                <w:rFonts w:ascii="Arial" w:hAnsi="Arial" w:cs="Arial"/>
                <w:b/>
                <w:bCs/>
                <w:color w:val="000000" w:themeColor="text1"/>
                <w:sz w:val="14"/>
                <w:szCs w:val="14"/>
              </w:rPr>
            </w:pPr>
            <w:r w:rsidRPr="006A6379">
              <w:rPr>
                <w:rFonts w:ascii="Arial" w:hAnsi="Arial" w:cs="Arial"/>
                <w:sz w:val="14"/>
                <w:szCs w:val="14"/>
              </w:rPr>
              <w:t>Procesos</w:t>
            </w:r>
            <w:r w:rsidRPr="006A6379">
              <w:rPr>
                <w:rFonts w:ascii="Arial" w:hAnsi="Arial" w:cs="Arial"/>
                <w:spacing w:val="-9"/>
                <w:sz w:val="14"/>
                <w:szCs w:val="14"/>
              </w:rPr>
              <w:t xml:space="preserve"> </w:t>
            </w:r>
            <w:r w:rsidRPr="006A6379">
              <w:rPr>
                <w:rFonts w:ascii="Arial" w:hAnsi="Arial" w:cs="Arial"/>
                <w:sz w:val="14"/>
                <w:szCs w:val="14"/>
              </w:rPr>
              <w:t>de</w:t>
            </w:r>
            <w:r w:rsidRPr="006A6379">
              <w:rPr>
                <w:rFonts w:ascii="Arial" w:hAnsi="Arial" w:cs="Arial"/>
                <w:spacing w:val="-9"/>
                <w:sz w:val="14"/>
                <w:szCs w:val="14"/>
              </w:rPr>
              <w:t xml:space="preserve"> </w:t>
            </w:r>
            <w:r w:rsidRPr="006A6379">
              <w:rPr>
                <w:rFonts w:ascii="Arial" w:hAnsi="Arial" w:cs="Arial"/>
                <w:sz w:val="14"/>
                <w:szCs w:val="14"/>
              </w:rPr>
              <w:t>Contratación</w:t>
            </w:r>
            <w:r w:rsidRPr="006A6379">
              <w:rPr>
                <w:rFonts w:ascii="Arial" w:hAnsi="Arial" w:cs="Arial"/>
                <w:spacing w:val="-47"/>
                <w:sz w:val="14"/>
                <w:szCs w:val="14"/>
              </w:rPr>
              <w:t xml:space="preserve"> </w:t>
            </w:r>
            <w:r w:rsidRPr="006A6379">
              <w:rPr>
                <w:rFonts w:ascii="Arial" w:hAnsi="Arial" w:cs="Arial"/>
                <w:sz w:val="14"/>
                <w:szCs w:val="14"/>
              </w:rPr>
              <w:t>Adjudicados</w:t>
            </w:r>
          </w:p>
        </w:tc>
        <w:tc>
          <w:tcPr>
            <w:tcW w:w="1102" w:type="dxa"/>
            <w:vAlign w:val="center"/>
          </w:tcPr>
          <w:p w14:paraId="55BA6775" w14:textId="77777777" w:rsidR="00AC42C9" w:rsidRPr="006A6379" w:rsidRDefault="00AC42C9" w:rsidP="2B897178">
            <w:pPr>
              <w:pStyle w:val="TableParagraph"/>
              <w:jc w:val="center"/>
              <w:rPr>
                <w:rFonts w:ascii="Arial" w:hAnsi="Arial" w:cs="Arial"/>
                <w:b/>
                <w:bCs/>
                <w:color w:val="0D0D0D" w:themeColor="text1" w:themeTint="F2"/>
                <w:sz w:val="14"/>
                <w:szCs w:val="14"/>
              </w:rPr>
            </w:pPr>
          </w:p>
          <w:p w14:paraId="6B1FDC54" w14:textId="77777777" w:rsidR="00AC42C9" w:rsidRPr="006A6379" w:rsidRDefault="00AC42C9" w:rsidP="2B897178">
            <w:pPr>
              <w:pStyle w:val="TableParagraph"/>
              <w:jc w:val="center"/>
              <w:rPr>
                <w:rFonts w:ascii="Arial" w:hAnsi="Arial" w:cs="Arial"/>
                <w:b/>
                <w:bCs/>
                <w:color w:val="0D0D0D" w:themeColor="text1" w:themeTint="F2"/>
                <w:sz w:val="14"/>
                <w:szCs w:val="14"/>
              </w:rPr>
            </w:pPr>
          </w:p>
          <w:p w14:paraId="405460C7" w14:textId="77777777" w:rsidR="00AC42C9" w:rsidRPr="006A6379" w:rsidRDefault="00AC42C9" w:rsidP="2B897178">
            <w:pPr>
              <w:pStyle w:val="TableParagraph"/>
              <w:jc w:val="center"/>
              <w:rPr>
                <w:rFonts w:ascii="Arial" w:hAnsi="Arial" w:cs="Arial"/>
                <w:b/>
                <w:bCs/>
                <w:color w:val="0D0D0D" w:themeColor="text1" w:themeTint="F2"/>
                <w:sz w:val="14"/>
                <w:szCs w:val="14"/>
              </w:rPr>
            </w:pPr>
          </w:p>
          <w:p w14:paraId="00117941" w14:textId="77777777" w:rsidR="00AC42C9" w:rsidRPr="006A6379" w:rsidRDefault="00AC42C9" w:rsidP="2B897178">
            <w:pPr>
              <w:pStyle w:val="TableParagraph"/>
              <w:jc w:val="center"/>
              <w:rPr>
                <w:rFonts w:ascii="Arial" w:hAnsi="Arial" w:cs="Arial"/>
                <w:b/>
                <w:bCs/>
                <w:color w:val="0D0D0D" w:themeColor="text1" w:themeTint="F2"/>
                <w:sz w:val="14"/>
                <w:szCs w:val="14"/>
              </w:rPr>
            </w:pPr>
          </w:p>
          <w:p w14:paraId="3965669D" w14:textId="77777777" w:rsidR="00AC42C9" w:rsidRPr="006A6379" w:rsidRDefault="00AC42C9" w:rsidP="2B897178">
            <w:pPr>
              <w:pStyle w:val="TableParagraph"/>
              <w:jc w:val="center"/>
              <w:rPr>
                <w:rFonts w:ascii="Arial" w:hAnsi="Arial" w:cs="Arial"/>
                <w:b/>
                <w:bCs/>
                <w:color w:val="0D0D0D" w:themeColor="text1" w:themeTint="F2"/>
                <w:sz w:val="14"/>
                <w:szCs w:val="14"/>
              </w:rPr>
            </w:pPr>
          </w:p>
          <w:p w14:paraId="021E7121" w14:textId="77777777" w:rsidR="00AC42C9" w:rsidRPr="006A6379" w:rsidRDefault="00AC42C9" w:rsidP="2B897178">
            <w:pPr>
              <w:pStyle w:val="TableParagraph"/>
              <w:jc w:val="center"/>
              <w:rPr>
                <w:rFonts w:ascii="Arial" w:hAnsi="Arial" w:cs="Arial"/>
                <w:b/>
                <w:bCs/>
                <w:color w:val="0D0D0D" w:themeColor="text1" w:themeTint="F2"/>
                <w:sz w:val="14"/>
                <w:szCs w:val="14"/>
              </w:rPr>
            </w:pPr>
          </w:p>
          <w:p w14:paraId="64E6A2CD" w14:textId="77777777" w:rsidR="00AC42C9" w:rsidRPr="006A6379" w:rsidRDefault="00AC42C9" w:rsidP="2B897178">
            <w:pPr>
              <w:pStyle w:val="TableParagraph"/>
              <w:jc w:val="center"/>
              <w:rPr>
                <w:rFonts w:ascii="Arial" w:hAnsi="Arial" w:cs="Arial"/>
                <w:b/>
                <w:bCs/>
                <w:color w:val="0D0D0D" w:themeColor="text1" w:themeTint="F2"/>
                <w:sz w:val="14"/>
                <w:szCs w:val="14"/>
              </w:rPr>
            </w:pPr>
          </w:p>
          <w:p w14:paraId="7F008BEE" w14:textId="77777777" w:rsidR="00AC42C9" w:rsidRPr="006A6379" w:rsidRDefault="00AC42C9" w:rsidP="2B897178">
            <w:pPr>
              <w:pStyle w:val="TableParagraph"/>
              <w:jc w:val="center"/>
              <w:rPr>
                <w:rFonts w:ascii="Arial" w:hAnsi="Arial" w:cs="Arial"/>
                <w:b/>
                <w:bCs/>
                <w:color w:val="0D0D0D" w:themeColor="text1" w:themeTint="F2"/>
                <w:sz w:val="14"/>
                <w:szCs w:val="14"/>
              </w:rPr>
            </w:pPr>
          </w:p>
          <w:p w14:paraId="583DA3C5" w14:textId="767C446F" w:rsidR="00AC42C9" w:rsidRPr="006A6379" w:rsidRDefault="6B7A19AD" w:rsidP="2B897178">
            <w:pPr>
              <w:pStyle w:val="TableParagraph"/>
              <w:jc w:val="center"/>
              <w:rPr>
                <w:rFonts w:ascii="Arial" w:hAnsi="Arial" w:cs="Arial"/>
                <w:b/>
                <w:bCs/>
                <w:color w:val="0D0D0D" w:themeColor="text1" w:themeTint="F2"/>
                <w:sz w:val="14"/>
                <w:szCs w:val="14"/>
              </w:rPr>
            </w:pPr>
            <w:r w:rsidRPr="2B897178">
              <w:rPr>
                <w:rFonts w:ascii="Arial" w:hAnsi="Arial" w:cs="Arial"/>
                <w:color w:val="0D0D0D" w:themeColor="text1" w:themeTint="F2"/>
                <w:sz w:val="14"/>
                <w:szCs w:val="14"/>
              </w:rPr>
              <w:t>97.1</w:t>
            </w:r>
          </w:p>
        </w:tc>
        <w:tc>
          <w:tcPr>
            <w:tcW w:w="1359" w:type="dxa"/>
            <w:vAlign w:val="center"/>
          </w:tcPr>
          <w:p w14:paraId="0855ADEC" w14:textId="77777777" w:rsidR="00AC42C9" w:rsidRPr="006A6379" w:rsidRDefault="00AC42C9" w:rsidP="2B897178">
            <w:pPr>
              <w:pStyle w:val="TableParagraph"/>
              <w:jc w:val="center"/>
              <w:rPr>
                <w:rFonts w:ascii="Arial" w:hAnsi="Arial" w:cs="Arial"/>
                <w:b/>
                <w:bCs/>
                <w:color w:val="0D0D0D" w:themeColor="text1" w:themeTint="F2"/>
                <w:sz w:val="14"/>
                <w:szCs w:val="14"/>
              </w:rPr>
            </w:pPr>
          </w:p>
          <w:p w14:paraId="59FDEB08" w14:textId="77777777" w:rsidR="00AC42C9" w:rsidRPr="006A6379" w:rsidRDefault="00AC42C9" w:rsidP="2B897178">
            <w:pPr>
              <w:pStyle w:val="TableParagraph"/>
              <w:jc w:val="center"/>
              <w:rPr>
                <w:rFonts w:ascii="Arial" w:hAnsi="Arial" w:cs="Arial"/>
                <w:b/>
                <w:bCs/>
                <w:color w:val="0D0D0D" w:themeColor="text1" w:themeTint="F2"/>
                <w:sz w:val="14"/>
                <w:szCs w:val="14"/>
              </w:rPr>
            </w:pPr>
          </w:p>
          <w:p w14:paraId="7D2E89DD" w14:textId="77777777" w:rsidR="00AC42C9" w:rsidRPr="006A6379" w:rsidRDefault="00AC42C9" w:rsidP="2B897178">
            <w:pPr>
              <w:pStyle w:val="TableParagraph"/>
              <w:jc w:val="center"/>
              <w:rPr>
                <w:rFonts w:ascii="Arial" w:hAnsi="Arial" w:cs="Arial"/>
                <w:b/>
                <w:bCs/>
                <w:color w:val="0D0D0D" w:themeColor="text1" w:themeTint="F2"/>
                <w:sz w:val="14"/>
                <w:szCs w:val="14"/>
              </w:rPr>
            </w:pPr>
          </w:p>
          <w:p w14:paraId="7D6BDC11" w14:textId="77777777" w:rsidR="00AC42C9" w:rsidRPr="006A6379" w:rsidRDefault="00AC42C9" w:rsidP="2B897178">
            <w:pPr>
              <w:pStyle w:val="TableParagraph"/>
              <w:jc w:val="center"/>
              <w:rPr>
                <w:rFonts w:ascii="Arial" w:hAnsi="Arial" w:cs="Arial"/>
                <w:b/>
                <w:bCs/>
                <w:color w:val="0D0D0D" w:themeColor="text1" w:themeTint="F2"/>
                <w:sz w:val="14"/>
                <w:szCs w:val="14"/>
              </w:rPr>
            </w:pPr>
          </w:p>
          <w:p w14:paraId="2DE670E3" w14:textId="77777777" w:rsidR="00AC42C9" w:rsidRPr="006A6379" w:rsidRDefault="00AC42C9" w:rsidP="2B897178">
            <w:pPr>
              <w:pStyle w:val="TableParagraph"/>
              <w:jc w:val="center"/>
              <w:rPr>
                <w:rFonts w:ascii="Arial" w:hAnsi="Arial" w:cs="Arial"/>
                <w:b/>
                <w:bCs/>
                <w:color w:val="0D0D0D" w:themeColor="text1" w:themeTint="F2"/>
                <w:sz w:val="14"/>
                <w:szCs w:val="14"/>
              </w:rPr>
            </w:pPr>
          </w:p>
          <w:p w14:paraId="7C857FEA" w14:textId="77777777" w:rsidR="00AC42C9" w:rsidRPr="006A6379" w:rsidRDefault="00AC42C9" w:rsidP="2B897178">
            <w:pPr>
              <w:pStyle w:val="TableParagraph"/>
              <w:jc w:val="center"/>
              <w:rPr>
                <w:rFonts w:ascii="Arial" w:hAnsi="Arial" w:cs="Arial"/>
                <w:b/>
                <w:bCs/>
                <w:color w:val="0D0D0D" w:themeColor="text1" w:themeTint="F2"/>
                <w:sz w:val="14"/>
                <w:szCs w:val="14"/>
              </w:rPr>
            </w:pPr>
          </w:p>
          <w:p w14:paraId="288930D7" w14:textId="77777777" w:rsidR="00AC42C9" w:rsidRPr="006A6379" w:rsidRDefault="00AC42C9" w:rsidP="2B897178">
            <w:pPr>
              <w:pStyle w:val="TableParagraph"/>
              <w:jc w:val="center"/>
              <w:rPr>
                <w:rFonts w:ascii="Arial" w:hAnsi="Arial" w:cs="Arial"/>
                <w:b/>
                <w:bCs/>
                <w:color w:val="0D0D0D" w:themeColor="text1" w:themeTint="F2"/>
                <w:sz w:val="14"/>
                <w:szCs w:val="14"/>
              </w:rPr>
            </w:pPr>
          </w:p>
          <w:p w14:paraId="32237342" w14:textId="77777777" w:rsidR="00AC42C9" w:rsidRPr="006A6379" w:rsidRDefault="00AC42C9" w:rsidP="2B897178">
            <w:pPr>
              <w:pStyle w:val="TableParagraph"/>
              <w:jc w:val="center"/>
              <w:rPr>
                <w:rFonts w:ascii="Arial" w:hAnsi="Arial" w:cs="Arial"/>
                <w:b/>
                <w:bCs/>
                <w:color w:val="0D0D0D" w:themeColor="text1" w:themeTint="F2"/>
                <w:sz w:val="14"/>
                <w:szCs w:val="14"/>
              </w:rPr>
            </w:pPr>
          </w:p>
          <w:p w14:paraId="4FC09535" w14:textId="15098BF0" w:rsidR="00AC42C9" w:rsidRPr="006A6379" w:rsidRDefault="6B7A19AD" w:rsidP="2B897178">
            <w:pPr>
              <w:pStyle w:val="TableParagraph"/>
              <w:jc w:val="center"/>
              <w:rPr>
                <w:rFonts w:ascii="Arial" w:hAnsi="Arial" w:cs="Arial"/>
                <w:b/>
                <w:bCs/>
                <w:color w:val="0D0D0D" w:themeColor="text1" w:themeTint="F2"/>
                <w:sz w:val="14"/>
                <w:szCs w:val="14"/>
              </w:rPr>
            </w:pPr>
            <w:r w:rsidRPr="2B897178">
              <w:rPr>
                <w:rFonts w:ascii="Arial" w:hAnsi="Arial" w:cs="Arial"/>
                <w:color w:val="0D0D0D" w:themeColor="text1" w:themeTint="F2"/>
                <w:sz w:val="14"/>
                <w:szCs w:val="14"/>
              </w:rPr>
              <w:t>100%</w:t>
            </w:r>
          </w:p>
        </w:tc>
        <w:tc>
          <w:tcPr>
            <w:tcW w:w="3430" w:type="dxa"/>
            <w:vAlign w:val="center"/>
          </w:tcPr>
          <w:p w14:paraId="2A28E786" w14:textId="0CDBD60D" w:rsidR="00AC42C9" w:rsidRPr="00AC42C9" w:rsidRDefault="6B7A19AD" w:rsidP="2B897178">
            <w:pPr>
              <w:pStyle w:val="TableParagraph"/>
              <w:ind w:right="225"/>
              <w:jc w:val="both"/>
              <w:rPr>
                <w:rFonts w:ascii="Arial" w:hAnsi="Arial" w:cs="Arial"/>
                <w:sz w:val="14"/>
                <w:szCs w:val="14"/>
              </w:rPr>
            </w:pPr>
            <w:r w:rsidRPr="2B897178">
              <w:rPr>
                <w:rFonts w:ascii="Arial" w:hAnsi="Arial" w:cs="Arial"/>
                <w:color w:val="000000" w:themeColor="text1"/>
                <w:sz w:val="14"/>
                <w:szCs w:val="14"/>
              </w:rPr>
              <w:t>Durante la vigencia 2021 se suscribieron 230 contratos y 6 órdenes de compra por valor de $45.914.979.89</w:t>
            </w:r>
            <w:r w:rsidRPr="2B897178">
              <w:rPr>
                <w:rFonts w:ascii="Arial" w:hAnsi="Arial" w:cs="Arial"/>
                <w:sz w:val="14"/>
                <w:szCs w:val="14"/>
              </w:rPr>
              <w:t>1, efectuándose el 97.1% de la asignación total del presupuesto que fue de $47.192.512.335.</w:t>
            </w:r>
          </w:p>
        </w:tc>
      </w:tr>
      <w:tr w:rsidR="00AC42C9" w:rsidRPr="006A6379" w14:paraId="74B70F44" w14:textId="77777777" w:rsidTr="2B897178">
        <w:trPr>
          <w:trHeight w:val="2070"/>
          <w:jc w:val="center"/>
        </w:trPr>
        <w:tc>
          <w:tcPr>
            <w:tcW w:w="2041" w:type="dxa"/>
            <w:vMerge w:val="restart"/>
            <w:vAlign w:val="center"/>
          </w:tcPr>
          <w:p w14:paraId="7D646862" w14:textId="2C706156" w:rsidR="00AC42C9" w:rsidRPr="00AC42C9" w:rsidRDefault="6B7A19AD" w:rsidP="2B897178">
            <w:pPr>
              <w:pStyle w:val="TableParagraph"/>
              <w:ind w:right="111"/>
              <w:jc w:val="center"/>
              <w:rPr>
                <w:rFonts w:ascii="Arial" w:eastAsia="Arial" w:hAnsi="Arial" w:cs="Arial"/>
                <w:b/>
                <w:bCs/>
                <w:sz w:val="14"/>
                <w:szCs w:val="14"/>
              </w:rPr>
            </w:pPr>
            <w:r w:rsidRPr="2B897178">
              <w:rPr>
                <w:rFonts w:ascii="Arial" w:eastAsia="Arial" w:hAnsi="Arial" w:cs="Arial"/>
                <w:b/>
                <w:bCs/>
                <w:sz w:val="14"/>
                <w:szCs w:val="14"/>
              </w:rPr>
              <w:lastRenderedPageBreak/>
              <w:t>MEJORAMIENTO DE LA INFRAESTRUCTURA FÍSICA</w:t>
            </w:r>
          </w:p>
        </w:tc>
        <w:tc>
          <w:tcPr>
            <w:tcW w:w="2069" w:type="dxa"/>
            <w:vAlign w:val="center"/>
          </w:tcPr>
          <w:p w14:paraId="50D7EF4C" w14:textId="77777777" w:rsidR="00AC42C9" w:rsidRPr="006A6379" w:rsidRDefault="00AC42C9" w:rsidP="2B897178">
            <w:pPr>
              <w:pStyle w:val="TableParagraph"/>
              <w:ind w:right="481"/>
              <w:jc w:val="both"/>
              <w:rPr>
                <w:rFonts w:ascii="Arial" w:eastAsia="Arial" w:hAnsi="Arial" w:cs="Arial"/>
                <w:sz w:val="14"/>
                <w:szCs w:val="14"/>
              </w:rPr>
            </w:pPr>
          </w:p>
          <w:p w14:paraId="070412A0" w14:textId="77777777" w:rsidR="00AC42C9" w:rsidRPr="006A6379" w:rsidRDefault="00AC42C9" w:rsidP="2B897178">
            <w:pPr>
              <w:pStyle w:val="TableParagraph"/>
              <w:ind w:right="481"/>
              <w:jc w:val="both"/>
              <w:rPr>
                <w:rFonts w:ascii="Arial" w:eastAsia="Arial" w:hAnsi="Arial" w:cs="Arial"/>
                <w:sz w:val="14"/>
                <w:szCs w:val="14"/>
              </w:rPr>
            </w:pPr>
          </w:p>
          <w:p w14:paraId="424B39B3" w14:textId="77777777" w:rsidR="00AC42C9" w:rsidRPr="006A6379" w:rsidRDefault="00AC42C9" w:rsidP="2B897178">
            <w:pPr>
              <w:pStyle w:val="TableParagraph"/>
              <w:ind w:right="481"/>
              <w:jc w:val="both"/>
              <w:rPr>
                <w:rFonts w:ascii="Arial" w:eastAsia="Arial" w:hAnsi="Arial" w:cs="Arial"/>
                <w:sz w:val="14"/>
                <w:szCs w:val="14"/>
              </w:rPr>
            </w:pPr>
          </w:p>
          <w:p w14:paraId="5AF15CFF" w14:textId="77777777" w:rsidR="00AC42C9" w:rsidRPr="006A6379" w:rsidRDefault="6B7A19AD" w:rsidP="2B897178">
            <w:pPr>
              <w:pStyle w:val="TableParagraph"/>
              <w:ind w:right="481"/>
              <w:jc w:val="both"/>
              <w:rPr>
                <w:rFonts w:ascii="Arial" w:eastAsia="Arial" w:hAnsi="Arial" w:cs="Arial"/>
                <w:sz w:val="14"/>
                <w:szCs w:val="14"/>
              </w:rPr>
            </w:pPr>
            <w:r w:rsidRPr="2B897178">
              <w:rPr>
                <w:rFonts w:ascii="Arial" w:eastAsia="Arial" w:hAnsi="Arial" w:cs="Arial"/>
                <w:sz w:val="14"/>
                <w:szCs w:val="14"/>
              </w:rPr>
              <w:t>Cumplimiento Mejoramiento y mantenimiento Infraestructura Física</w:t>
            </w:r>
          </w:p>
          <w:p w14:paraId="10057BB4" w14:textId="77777777" w:rsidR="00AC42C9" w:rsidRPr="006A6379" w:rsidRDefault="00AC42C9" w:rsidP="2B897178">
            <w:pPr>
              <w:pStyle w:val="TableParagraph"/>
              <w:jc w:val="both"/>
              <w:rPr>
                <w:rFonts w:ascii="Arial" w:hAnsi="Arial" w:cs="Arial"/>
                <w:b/>
                <w:bCs/>
                <w:color w:val="000000" w:themeColor="text1"/>
                <w:sz w:val="14"/>
                <w:szCs w:val="14"/>
              </w:rPr>
            </w:pPr>
          </w:p>
        </w:tc>
        <w:tc>
          <w:tcPr>
            <w:tcW w:w="1102" w:type="dxa"/>
            <w:vAlign w:val="center"/>
          </w:tcPr>
          <w:p w14:paraId="78897BB9" w14:textId="77777777" w:rsidR="00AC42C9" w:rsidRPr="006A6379" w:rsidRDefault="00AC42C9" w:rsidP="2B897178">
            <w:pPr>
              <w:pStyle w:val="TableParagraph"/>
              <w:jc w:val="center"/>
              <w:rPr>
                <w:rFonts w:ascii="Arial" w:eastAsia="Arial" w:hAnsi="Arial" w:cs="Arial"/>
                <w:sz w:val="14"/>
                <w:szCs w:val="14"/>
              </w:rPr>
            </w:pPr>
          </w:p>
          <w:p w14:paraId="4D5C6749" w14:textId="77777777" w:rsidR="00AC42C9" w:rsidRPr="006A6379" w:rsidRDefault="00AC42C9" w:rsidP="2B897178">
            <w:pPr>
              <w:pStyle w:val="TableParagraph"/>
              <w:jc w:val="center"/>
              <w:rPr>
                <w:rFonts w:ascii="Arial" w:eastAsia="Arial" w:hAnsi="Arial" w:cs="Arial"/>
                <w:sz w:val="14"/>
                <w:szCs w:val="14"/>
              </w:rPr>
            </w:pPr>
          </w:p>
          <w:p w14:paraId="6CF337C1" w14:textId="77777777" w:rsidR="00AC42C9" w:rsidRPr="006A6379" w:rsidRDefault="00AC42C9" w:rsidP="2B897178">
            <w:pPr>
              <w:pStyle w:val="TableParagraph"/>
              <w:jc w:val="center"/>
              <w:rPr>
                <w:rFonts w:ascii="Arial" w:eastAsia="Arial" w:hAnsi="Arial" w:cs="Arial"/>
                <w:sz w:val="14"/>
                <w:szCs w:val="14"/>
              </w:rPr>
            </w:pPr>
          </w:p>
          <w:p w14:paraId="49AED7F4" w14:textId="77777777" w:rsidR="00AC42C9" w:rsidRPr="006A6379" w:rsidRDefault="00AC42C9" w:rsidP="2B897178">
            <w:pPr>
              <w:pStyle w:val="TableParagraph"/>
              <w:jc w:val="center"/>
              <w:rPr>
                <w:rFonts w:ascii="Arial" w:eastAsia="Arial" w:hAnsi="Arial" w:cs="Arial"/>
                <w:sz w:val="14"/>
                <w:szCs w:val="14"/>
              </w:rPr>
            </w:pPr>
          </w:p>
          <w:p w14:paraId="539F9AC2" w14:textId="77777777" w:rsidR="00AC42C9" w:rsidRPr="006A6379" w:rsidRDefault="00AC42C9" w:rsidP="2B897178">
            <w:pPr>
              <w:pStyle w:val="TableParagraph"/>
              <w:jc w:val="center"/>
              <w:rPr>
                <w:rFonts w:ascii="Arial" w:eastAsia="Arial" w:hAnsi="Arial" w:cs="Arial"/>
                <w:sz w:val="14"/>
                <w:szCs w:val="14"/>
              </w:rPr>
            </w:pPr>
          </w:p>
          <w:p w14:paraId="2D00ECA1" w14:textId="77777777" w:rsidR="00AC42C9" w:rsidRPr="006A6379" w:rsidRDefault="00AC42C9" w:rsidP="2B897178">
            <w:pPr>
              <w:pStyle w:val="TableParagraph"/>
              <w:jc w:val="center"/>
              <w:rPr>
                <w:rFonts w:ascii="Arial" w:eastAsia="Arial" w:hAnsi="Arial" w:cs="Arial"/>
                <w:sz w:val="14"/>
                <w:szCs w:val="14"/>
              </w:rPr>
            </w:pPr>
          </w:p>
          <w:p w14:paraId="3D6764DC" w14:textId="1782A266"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eastAsia="Arial" w:hAnsi="Arial" w:cs="Arial"/>
                <w:sz w:val="14"/>
                <w:szCs w:val="14"/>
              </w:rPr>
              <w:t>100%</w:t>
            </w:r>
          </w:p>
        </w:tc>
        <w:tc>
          <w:tcPr>
            <w:tcW w:w="1359" w:type="dxa"/>
            <w:vAlign w:val="center"/>
          </w:tcPr>
          <w:p w14:paraId="099CE897" w14:textId="77777777" w:rsidR="00AC42C9" w:rsidRPr="006A6379" w:rsidRDefault="00AC42C9" w:rsidP="2B897178">
            <w:pPr>
              <w:pStyle w:val="TableParagraph"/>
              <w:jc w:val="center"/>
              <w:rPr>
                <w:rFonts w:ascii="Arial" w:eastAsia="Arial" w:hAnsi="Arial" w:cs="Arial"/>
                <w:sz w:val="14"/>
                <w:szCs w:val="14"/>
              </w:rPr>
            </w:pPr>
          </w:p>
          <w:p w14:paraId="6393B1E9" w14:textId="77777777" w:rsidR="00AC42C9" w:rsidRPr="006A6379" w:rsidRDefault="00AC42C9" w:rsidP="2B897178">
            <w:pPr>
              <w:pStyle w:val="TableParagraph"/>
              <w:jc w:val="center"/>
              <w:rPr>
                <w:rFonts w:ascii="Arial" w:eastAsia="Arial" w:hAnsi="Arial" w:cs="Arial"/>
                <w:sz w:val="14"/>
                <w:szCs w:val="14"/>
              </w:rPr>
            </w:pPr>
          </w:p>
          <w:p w14:paraId="341D154E" w14:textId="77777777" w:rsidR="00AC42C9" w:rsidRPr="006A6379" w:rsidRDefault="00AC42C9" w:rsidP="2B897178">
            <w:pPr>
              <w:pStyle w:val="TableParagraph"/>
              <w:jc w:val="center"/>
              <w:rPr>
                <w:rFonts w:ascii="Arial" w:eastAsia="Arial" w:hAnsi="Arial" w:cs="Arial"/>
                <w:sz w:val="14"/>
                <w:szCs w:val="14"/>
              </w:rPr>
            </w:pPr>
          </w:p>
          <w:p w14:paraId="5AC72D1F" w14:textId="77777777" w:rsidR="00AC42C9" w:rsidRPr="006A6379" w:rsidRDefault="00AC42C9" w:rsidP="2B897178">
            <w:pPr>
              <w:pStyle w:val="TableParagraph"/>
              <w:jc w:val="center"/>
              <w:rPr>
                <w:rFonts w:ascii="Arial" w:eastAsia="Arial" w:hAnsi="Arial" w:cs="Arial"/>
                <w:sz w:val="14"/>
                <w:szCs w:val="14"/>
              </w:rPr>
            </w:pPr>
          </w:p>
          <w:p w14:paraId="261AEBA9" w14:textId="77777777" w:rsidR="00AC42C9" w:rsidRPr="006A6379" w:rsidRDefault="00AC42C9" w:rsidP="2B897178">
            <w:pPr>
              <w:pStyle w:val="TableParagraph"/>
              <w:jc w:val="center"/>
              <w:rPr>
                <w:rFonts w:ascii="Arial" w:eastAsia="Arial" w:hAnsi="Arial" w:cs="Arial"/>
                <w:sz w:val="14"/>
                <w:szCs w:val="14"/>
              </w:rPr>
            </w:pPr>
          </w:p>
          <w:p w14:paraId="71CF6D5C" w14:textId="77777777" w:rsidR="00AC42C9" w:rsidRPr="006A6379" w:rsidRDefault="00AC42C9" w:rsidP="2B897178">
            <w:pPr>
              <w:pStyle w:val="TableParagraph"/>
              <w:jc w:val="center"/>
              <w:rPr>
                <w:rFonts w:ascii="Arial" w:eastAsia="Arial" w:hAnsi="Arial" w:cs="Arial"/>
                <w:sz w:val="14"/>
                <w:szCs w:val="14"/>
              </w:rPr>
            </w:pPr>
          </w:p>
          <w:p w14:paraId="429515CD" w14:textId="3DA360C0"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eastAsia="Arial" w:hAnsi="Arial" w:cs="Arial"/>
                <w:sz w:val="14"/>
                <w:szCs w:val="14"/>
              </w:rPr>
              <w:t>92%</w:t>
            </w:r>
          </w:p>
        </w:tc>
        <w:tc>
          <w:tcPr>
            <w:tcW w:w="3430" w:type="dxa"/>
            <w:vAlign w:val="center"/>
          </w:tcPr>
          <w:p w14:paraId="3FC3892E" w14:textId="608371D8" w:rsidR="00AC42C9" w:rsidRPr="006A6379" w:rsidRDefault="6B7A19AD" w:rsidP="2B897178">
            <w:pPr>
              <w:ind w:right="225"/>
              <w:jc w:val="both"/>
              <w:rPr>
                <w:rFonts w:ascii="Arial" w:eastAsia="Arial" w:hAnsi="Arial" w:cs="Arial"/>
                <w:color w:val="000000" w:themeColor="text1"/>
                <w:sz w:val="14"/>
                <w:szCs w:val="14"/>
              </w:rPr>
            </w:pPr>
            <w:r w:rsidRPr="2B897178">
              <w:rPr>
                <w:rFonts w:ascii="Arial" w:eastAsia="Arial" w:hAnsi="Arial" w:cs="Arial"/>
                <w:sz w:val="14"/>
                <w:szCs w:val="14"/>
              </w:rPr>
              <w:t xml:space="preserve">Para el año 2021 se asignaron recursos por valor de $2.305.569.197, de los cuales se ejecutaron la suma de $2.133.317.553 con el fin de atender de las necesidades de los Despachos Judiciales de los Municipios de Envigado, Rionegro, Medellín - José Félix de Restrepo, </w:t>
            </w:r>
            <w:proofErr w:type="spellStart"/>
            <w:r w:rsidRPr="2B897178">
              <w:rPr>
                <w:rFonts w:ascii="Arial" w:eastAsia="Arial" w:hAnsi="Arial" w:cs="Arial"/>
                <w:sz w:val="14"/>
                <w:szCs w:val="14"/>
              </w:rPr>
              <w:t>Chigorodó</w:t>
            </w:r>
            <w:proofErr w:type="spellEnd"/>
            <w:r w:rsidRPr="2B897178">
              <w:rPr>
                <w:rFonts w:ascii="Arial" w:eastAsia="Arial" w:hAnsi="Arial" w:cs="Arial"/>
                <w:sz w:val="14"/>
                <w:szCs w:val="14"/>
              </w:rPr>
              <w:t xml:space="preserve">, Quibdó, </w:t>
            </w:r>
            <w:proofErr w:type="spellStart"/>
            <w:r w:rsidRPr="2B897178">
              <w:rPr>
                <w:rFonts w:ascii="Arial" w:eastAsia="Arial" w:hAnsi="Arial" w:cs="Arial"/>
                <w:sz w:val="14"/>
                <w:szCs w:val="14"/>
              </w:rPr>
              <w:t>Tadó</w:t>
            </w:r>
            <w:proofErr w:type="spellEnd"/>
            <w:r w:rsidRPr="2B897178">
              <w:rPr>
                <w:rFonts w:ascii="Arial" w:eastAsia="Arial" w:hAnsi="Arial" w:cs="Arial"/>
                <w:sz w:val="14"/>
                <w:szCs w:val="14"/>
              </w:rPr>
              <w:t xml:space="preserve">, </w:t>
            </w:r>
            <w:proofErr w:type="spellStart"/>
            <w:r w:rsidRPr="2B897178">
              <w:rPr>
                <w:rFonts w:ascii="Arial" w:eastAsia="Arial" w:hAnsi="Arial" w:cs="Arial"/>
                <w:sz w:val="14"/>
                <w:szCs w:val="14"/>
              </w:rPr>
              <w:t>Bagadó</w:t>
            </w:r>
            <w:proofErr w:type="spellEnd"/>
            <w:r w:rsidRPr="2B897178">
              <w:rPr>
                <w:rFonts w:ascii="Arial" w:eastAsia="Arial" w:hAnsi="Arial" w:cs="Arial"/>
                <w:sz w:val="14"/>
                <w:szCs w:val="14"/>
              </w:rPr>
              <w:t xml:space="preserve">, Novita, Bahía Solano e </w:t>
            </w:r>
            <w:proofErr w:type="spellStart"/>
            <w:r w:rsidRPr="2B897178">
              <w:rPr>
                <w:rFonts w:ascii="Arial" w:eastAsia="Arial" w:hAnsi="Arial" w:cs="Arial"/>
                <w:sz w:val="14"/>
                <w:szCs w:val="14"/>
              </w:rPr>
              <w:t>Istmina</w:t>
            </w:r>
            <w:proofErr w:type="spellEnd"/>
            <w:r w:rsidRPr="2B897178">
              <w:rPr>
                <w:rFonts w:ascii="Arial" w:eastAsia="Arial" w:hAnsi="Arial" w:cs="Arial"/>
                <w:sz w:val="14"/>
                <w:szCs w:val="14"/>
              </w:rPr>
              <w:t>.</w:t>
            </w:r>
          </w:p>
          <w:p w14:paraId="6C72370E" w14:textId="77777777" w:rsidR="00AC42C9" w:rsidRPr="006A6379" w:rsidRDefault="00AC42C9" w:rsidP="2B897178">
            <w:pPr>
              <w:pStyle w:val="TableParagraph"/>
              <w:ind w:right="225"/>
              <w:jc w:val="both"/>
              <w:rPr>
                <w:rFonts w:ascii="Arial" w:hAnsi="Arial" w:cs="Arial"/>
                <w:color w:val="000000" w:themeColor="text1"/>
                <w:sz w:val="14"/>
                <w:szCs w:val="14"/>
              </w:rPr>
            </w:pPr>
          </w:p>
        </w:tc>
      </w:tr>
      <w:tr w:rsidR="00AC42C9" w:rsidRPr="006A6379" w14:paraId="24D7905D" w14:textId="77777777" w:rsidTr="2B897178">
        <w:trPr>
          <w:trHeight w:val="2070"/>
          <w:jc w:val="center"/>
        </w:trPr>
        <w:tc>
          <w:tcPr>
            <w:tcW w:w="2041" w:type="dxa"/>
            <w:vMerge/>
            <w:vAlign w:val="center"/>
          </w:tcPr>
          <w:p w14:paraId="2DD19539" w14:textId="77777777" w:rsidR="00AC42C9" w:rsidRPr="006A6379" w:rsidRDefault="00AC42C9" w:rsidP="00AC42C9">
            <w:pPr>
              <w:pStyle w:val="TableParagraph"/>
              <w:jc w:val="center"/>
              <w:rPr>
                <w:rFonts w:ascii="Arial" w:hAnsi="Arial" w:cs="Arial"/>
                <w:b/>
                <w:bCs/>
                <w:color w:val="000000" w:themeColor="text1"/>
                <w:sz w:val="14"/>
                <w:szCs w:val="14"/>
              </w:rPr>
            </w:pPr>
          </w:p>
        </w:tc>
        <w:tc>
          <w:tcPr>
            <w:tcW w:w="2069" w:type="dxa"/>
            <w:vAlign w:val="center"/>
          </w:tcPr>
          <w:p w14:paraId="0E10E936" w14:textId="77777777" w:rsidR="00AC42C9" w:rsidRPr="006A6379" w:rsidRDefault="00AC42C9" w:rsidP="2B897178">
            <w:pPr>
              <w:pStyle w:val="TableParagraph"/>
              <w:ind w:right="481"/>
              <w:jc w:val="both"/>
              <w:rPr>
                <w:rFonts w:ascii="Arial" w:eastAsia="Arial" w:hAnsi="Arial" w:cs="Arial"/>
                <w:color w:val="000000" w:themeColor="text1"/>
                <w:sz w:val="14"/>
                <w:szCs w:val="14"/>
              </w:rPr>
            </w:pPr>
          </w:p>
          <w:p w14:paraId="39CF6BD3" w14:textId="77777777" w:rsidR="00AC42C9" w:rsidRPr="006A6379" w:rsidRDefault="00AC42C9" w:rsidP="2B897178">
            <w:pPr>
              <w:pStyle w:val="TableParagraph"/>
              <w:ind w:right="481"/>
              <w:jc w:val="both"/>
              <w:rPr>
                <w:rFonts w:ascii="Arial" w:eastAsia="Arial" w:hAnsi="Arial" w:cs="Arial"/>
                <w:color w:val="000000" w:themeColor="text1"/>
                <w:sz w:val="14"/>
                <w:szCs w:val="14"/>
              </w:rPr>
            </w:pPr>
          </w:p>
          <w:p w14:paraId="656841C3" w14:textId="77777777" w:rsidR="00AC42C9" w:rsidRPr="006A6379" w:rsidRDefault="00AC42C9" w:rsidP="2B897178">
            <w:pPr>
              <w:pStyle w:val="TableParagraph"/>
              <w:ind w:right="481"/>
              <w:jc w:val="both"/>
              <w:rPr>
                <w:rFonts w:ascii="Arial" w:eastAsia="Arial" w:hAnsi="Arial" w:cs="Arial"/>
                <w:color w:val="000000" w:themeColor="text1"/>
                <w:sz w:val="14"/>
                <w:szCs w:val="14"/>
              </w:rPr>
            </w:pPr>
          </w:p>
          <w:p w14:paraId="6BAFB3F3" w14:textId="77777777" w:rsidR="00AC42C9" w:rsidRPr="006A6379" w:rsidRDefault="6B7A19AD" w:rsidP="2B897178">
            <w:pPr>
              <w:pStyle w:val="TableParagraph"/>
              <w:ind w:right="481"/>
              <w:jc w:val="both"/>
              <w:rPr>
                <w:rFonts w:ascii="Arial" w:eastAsia="Arial" w:hAnsi="Arial" w:cs="Arial"/>
                <w:color w:val="000000" w:themeColor="text1"/>
                <w:sz w:val="14"/>
                <w:szCs w:val="14"/>
              </w:rPr>
            </w:pPr>
            <w:r w:rsidRPr="2B897178">
              <w:rPr>
                <w:rFonts w:ascii="Arial" w:eastAsia="Arial" w:hAnsi="Arial" w:cs="Arial"/>
                <w:color w:val="000000" w:themeColor="text1"/>
                <w:sz w:val="14"/>
                <w:szCs w:val="14"/>
              </w:rPr>
              <w:t>Cumplimiento recursos presupuestales de infraestructura física</w:t>
            </w:r>
          </w:p>
          <w:p w14:paraId="4E975083" w14:textId="77777777" w:rsidR="00AC42C9" w:rsidRPr="006A6379" w:rsidRDefault="00AC42C9" w:rsidP="2B897178">
            <w:pPr>
              <w:pStyle w:val="TableParagraph"/>
              <w:ind w:right="143"/>
              <w:jc w:val="both"/>
              <w:rPr>
                <w:rFonts w:ascii="Arial" w:eastAsia="Arial" w:hAnsi="Arial" w:cs="Arial"/>
                <w:color w:val="000000" w:themeColor="text1"/>
                <w:sz w:val="14"/>
                <w:szCs w:val="14"/>
              </w:rPr>
            </w:pPr>
          </w:p>
          <w:p w14:paraId="5C566660" w14:textId="77777777" w:rsidR="00AC42C9" w:rsidRPr="006A6379" w:rsidRDefault="00AC42C9" w:rsidP="2B897178">
            <w:pPr>
              <w:pStyle w:val="TableParagraph"/>
              <w:jc w:val="both"/>
              <w:rPr>
                <w:rFonts w:ascii="Arial" w:hAnsi="Arial" w:cs="Arial"/>
                <w:b/>
                <w:bCs/>
                <w:color w:val="000000" w:themeColor="text1"/>
                <w:sz w:val="14"/>
                <w:szCs w:val="14"/>
              </w:rPr>
            </w:pPr>
          </w:p>
        </w:tc>
        <w:tc>
          <w:tcPr>
            <w:tcW w:w="1102" w:type="dxa"/>
            <w:vAlign w:val="center"/>
          </w:tcPr>
          <w:p w14:paraId="1DF88656" w14:textId="77777777" w:rsidR="00AC42C9" w:rsidRPr="006A6379" w:rsidRDefault="00AC42C9" w:rsidP="2B897178">
            <w:pPr>
              <w:pStyle w:val="TableParagraph"/>
              <w:jc w:val="center"/>
              <w:rPr>
                <w:rFonts w:ascii="Arial" w:eastAsia="Arial" w:hAnsi="Arial" w:cs="Arial"/>
                <w:color w:val="000000" w:themeColor="text1"/>
                <w:sz w:val="14"/>
                <w:szCs w:val="14"/>
              </w:rPr>
            </w:pPr>
          </w:p>
          <w:p w14:paraId="6246556D" w14:textId="77777777" w:rsidR="00AC42C9" w:rsidRPr="006A6379" w:rsidRDefault="00AC42C9" w:rsidP="2B897178">
            <w:pPr>
              <w:pStyle w:val="TableParagraph"/>
              <w:jc w:val="center"/>
              <w:rPr>
                <w:rFonts w:ascii="Arial" w:eastAsia="Arial" w:hAnsi="Arial" w:cs="Arial"/>
                <w:color w:val="000000" w:themeColor="text1"/>
                <w:sz w:val="14"/>
                <w:szCs w:val="14"/>
              </w:rPr>
            </w:pPr>
          </w:p>
          <w:p w14:paraId="79A25354" w14:textId="1A740C35"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eastAsia="Arial" w:hAnsi="Arial" w:cs="Arial"/>
                <w:color w:val="000000" w:themeColor="text1"/>
                <w:sz w:val="14"/>
                <w:szCs w:val="14"/>
              </w:rPr>
              <w:t>100%</w:t>
            </w:r>
          </w:p>
        </w:tc>
        <w:tc>
          <w:tcPr>
            <w:tcW w:w="1359" w:type="dxa"/>
            <w:vAlign w:val="center"/>
          </w:tcPr>
          <w:p w14:paraId="7104FB7B" w14:textId="77777777" w:rsidR="00AC42C9" w:rsidRPr="006A6379" w:rsidRDefault="00AC42C9" w:rsidP="2B897178">
            <w:pPr>
              <w:pStyle w:val="TableParagraph"/>
              <w:jc w:val="center"/>
              <w:rPr>
                <w:rFonts w:ascii="Arial" w:eastAsia="Arial" w:hAnsi="Arial" w:cs="Arial"/>
                <w:color w:val="000000" w:themeColor="text1"/>
                <w:sz w:val="14"/>
                <w:szCs w:val="14"/>
              </w:rPr>
            </w:pPr>
          </w:p>
          <w:p w14:paraId="6363B147" w14:textId="59AAAAC0"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eastAsia="Arial" w:hAnsi="Arial" w:cs="Arial"/>
                <w:color w:val="000000" w:themeColor="text1"/>
                <w:sz w:val="14"/>
                <w:szCs w:val="14"/>
              </w:rPr>
              <w:t>100%</w:t>
            </w:r>
          </w:p>
        </w:tc>
        <w:tc>
          <w:tcPr>
            <w:tcW w:w="3430" w:type="dxa"/>
            <w:vAlign w:val="center"/>
          </w:tcPr>
          <w:p w14:paraId="0294E310" w14:textId="03655F92"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eastAsia="Arial" w:hAnsi="Arial" w:cs="Arial"/>
                <w:color w:val="000000" w:themeColor="text1"/>
                <w:sz w:val="14"/>
                <w:szCs w:val="14"/>
              </w:rPr>
              <w:t>Para el año 2021, se solicitaron recursos por valor de $1.001.579.196 para el departamento de Antioquia y para el Departamento del Chocó la suma de $1.300.000.000, de los cuales fueron ejecutados en su totalidad la suma de 2.133.317.553.</w:t>
            </w:r>
          </w:p>
        </w:tc>
      </w:tr>
      <w:tr w:rsidR="00AC42C9" w:rsidRPr="006A6379" w14:paraId="38180001" w14:textId="77777777" w:rsidTr="2B897178">
        <w:trPr>
          <w:trHeight w:val="2070"/>
          <w:jc w:val="center"/>
        </w:trPr>
        <w:tc>
          <w:tcPr>
            <w:tcW w:w="2041" w:type="dxa"/>
            <w:vMerge/>
            <w:vAlign w:val="center"/>
          </w:tcPr>
          <w:p w14:paraId="7CCA186D" w14:textId="77777777" w:rsidR="00AC42C9" w:rsidRPr="006A6379" w:rsidRDefault="00AC42C9" w:rsidP="00AC42C9">
            <w:pPr>
              <w:pStyle w:val="TableParagraph"/>
              <w:jc w:val="center"/>
              <w:rPr>
                <w:rFonts w:ascii="Arial" w:hAnsi="Arial" w:cs="Arial"/>
                <w:b/>
                <w:bCs/>
                <w:color w:val="000000" w:themeColor="text1"/>
                <w:sz w:val="14"/>
                <w:szCs w:val="14"/>
              </w:rPr>
            </w:pPr>
          </w:p>
        </w:tc>
        <w:tc>
          <w:tcPr>
            <w:tcW w:w="2069" w:type="dxa"/>
            <w:vAlign w:val="center"/>
          </w:tcPr>
          <w:p w14:paraId="7EBE0331" w14:textId="77777777" w:rsidR="00AC42C9" w:rsidRPr="006A6379" w:rsidRDefault="00AC42C9" w:rsidP="2B897178">
            <w:pPr>
              <w:pStyle w:val="TableParagraph"/>
              <w:jc w:val="both"/>
              <w:rPr>
                <w:rFonts w:ascii="Arial" w:eastAsia="Arial" w:hAnsi="Arial" w:cs="Arial"/>
                <w:sz w:val="14"/>
                <w:szCs w:val="14"/>
              </w:rPr>
            </w:pPr>
          </w:p>
          <w:p w14:paraId="5A8D65B6" w14:textId="77777777" w:rsidR="00AC42C9" w:rsidRPr="006A6379" w:rsidRDefault="00AC42C9" w:rsidP="2B897178">
            <w:pPr>
              <w:pStyle w:val="TableParagraph"/>
              <w:jc w:val="both"/>
              <w:rPr>
                <w:rFonts w:ascii="Arial" w:eastAsia="Arial" w:hAnsi="Arial" w:cs="Arial"/>
                <w:sz w:val="14"/>
                <w:szCs w:val="14"/>
              </w:rPr>
            </w:pPr>
          </w:p>
          <w:p w14:paraId="7D83DB25" w14:textId="77777777" w:rsidR="00AC42C9" w:rsidRPr="006A6379" w:rsidRDefault="00AC42C9" w:rsidP="2B897178">
            <w:pPr>
              <w:pStyle w:val="TableParagraph"/>
              <w:jc w:val="both"/>
              <w:rPr>
                <w:rFonts w:ascii="Arial" w:eastAsia="Arial" w:hAnsi="Arial" w:cs="Arial"/>
                <w:sz w:val="14"/>
                <w:szCs w:val="14"/>
              </w:rPr>
            </w:pPr>
          </w:p>
          <w:p w14:paraId="467B0716" w14:textId="77777777" w:rsidR="00AC42C9" w:rsidRPr="006A6379" w:rsidRDefault="00AC42C9" w:rsidP="2B897178">
            <w:pPr>
              <w:pStyle w:val="TableParagraph"/>
              <w:jc w:val="both"/>
              <w:rPr>
                <w:rFonts w:ascii="Arial" w:eastAsia="Arial" w:hAnsi="Arial" w:cs="Arial"/>
                <w:sz w:val="14"/>
                <w:szCs w:val="14"/>
              </w:rPr>
            </w:pPr>
          </w:p>
          <w:p w14:paraId="78CBBF84" w14:textId="77777777" w:rsidR="00AC42C9" w:rsidRPr="006A6379" w:rsidRDefault="6B7A19AD" w:rsidP="2B897178">
            <w:pPr>
              <w:pStyle w:val="TableParagraph"/>
              <w:jc w:val="both"/>
              <w:rPr>
                <w:rFonts w:ascii="Arial" w:eastAsia="Arial" w:hAnsi="Arial" w:cs="Arial"/>
                <w:sz w:val="14"/>
                <w:szCs w:val="14"/>
              </w:rPr>
            </w:pPr>
            <w:r w:rsidRPr="2B897178">
              <w:rPr>
                <w:rFonts w:ascii="Arial" w:eastAsia="Arial" w:hAnsi="Arial" w:cs="Arial"/>
                <w:sz w:val="14"/>
                <w:szCs w:val="14"/>
              </w:rPr>
              <w:t>Número de Juzgados adecuados con los recursos a nivel seccional</w:t>
            </w:r>
          </w:p>
          <w:p w14:paraId="7017F9DE" w14:textId="77777777" w:rsidR="00AC42C9" w:rsidRPr="006A6379" w:rsidRDefault="00AC42C9" w:rsidP="2B897178">
            <w:pPr>
              <w:pStyle w:val="TableParagraph"/>
              <w:jc w:val="both"/>
              <w:rPr>
                <w:rFonts w:ascii="Arial" w:hAnsi="Arial" w:cs="Arial"/>
                <w:b/>
                <w:bCs/>
                <w:color w:val="000000" w:themeColor="text1"/>
                <w:sz w:val="14"/>
                <w:szCs w:val="14"/>
              </w:rPr>
            </w:pPr>
          </w:p>
        </w:tc>
        <w:tc>
          <w:tcPr>
            <w:tcW w:w="1102" w:type="dxa"/>
            <w:vAlign w:val="center"/>
          </w:tcPr>
          <w:p w14:paraId="5B322A0E" w14:textId="77777777" w:rsidR="00AC42C9" w:rsidRPr="006A6379" w:rsidRDefault="00AC42C9" w:rsidP="2B897178">
            <w:pPr>
              <w:pStyle w:val="TableParagraph"/>
              <w:jc w:val="center"/>
              <w:rPr>
                <w:rFonts w:ascii="Arial" w:eastAsia="Arial" w:hAnsi="Arial" w:cs="Arial"/>
                <w:color w:val="000000" w:themeColor="text1"/>
                <w:sz w:val="14"/>
                <w:szCs w:val="14"/>
              </w:rPr>
            </w:pPr>
          </w:p>
          <w:p w14:paraId="62D9A59E" w14:textId="2E8454A0"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eastAsia="Arial" w:hAnsi="Arial" w:cs="Arial"/>
                <w:color w:val="000000" w:themeColor="text1"/>
                <w:sz w:val="14"/>
                <w:szCs w:val="14"/>
              </w:rPr>
              <w:t>100%</w:t>
            </w:r>
          </w:p>
        </w:tc>
        <w:tc>
          <w:tcPr>
            <w:tcW w:w="1359" w:type="dxa"/>
            <w:vAlign w:val="center"/>
          </w:tcPr>
          <w:p w14:paraId="2ECC60F3" w14:textId="77777777" w:rsidR="00AC42C9" w:rsidRPr="006A6379" w:rsidRDefault="00AC42C9" w:rsidP="2B897178">
            <w:pPr>
              <w:pStyle w:val="TableParagraph"/>
              <w:jc w:val="center"/>
              <w:rPr>
                <w:rFonts w:ascii="Arial" w:eastAsia="Arial" w:hAnsi="Arial" w:cs="Arial"/>
                <w:color w:val="000000" w:themeColor="text1"/>
                <w:sz w:val="14"/>
                <w:szCs w:val="14"/>
              </w:rPr>
            </w:pPr>
          </w:p>
          <w:p w14:paraId="52B394DC" w14:textId="71B01B7F"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eastAsia="Arial" w:hAnsi="Arial" w:cs="Arial"/>
                <w:color w:val="000000" w:themeColor="text1"/>
                <w:sz w:val="14"/>
                <w:szCs w:val="14"/>
              </w:rPr>
              <w:t>80%</w:t>
            </w:r>
          </w:p>
        </w:tc>
        <w:tc>
          <w:tcPr>
            <w:tcW w:w="3430" w:type="dxa"/>
            <w:vAlign w:val="center"/>
          </w:tcPr>
          <w:p w14:paraId="0C1BD372" w14:textId="77777777" w:rsidR="00AC42C9" w:rsidRPr="006A6379" w:rsidRDefault="6B7A19AD" w:rsidP="2B897178">
            <w:pPr>
              <w:pStyle w:val="TableParagraph"/>
              <w:ind w:right="225"/>
              <w:jc w:val="both"/>
              <w:rPr>
                <w:rFonts w:ascii="Arial" w:eastAsia="Arial" w:hAnsi="Arial" w:cs="Arial"/>
                <w:color w:val="000000" w:themeColor="text1"/>
                <w:sz w:val="14"/>
                <w:szCs w:val="14"/>
              </w:rPr>
            </w:pPr>
            <w:r w:rsidRPr="2B897178">
              <w:rPr>
                <w:rFonts w:ascii="Arial" w:eastAsia="Arial" w:hAnsi="Arial" w:cs="Arial"/>
                <w:color w:val="000000" w:themeColor="text1"/>
                <w:sz w:val="14"/>
                <w:szCs w:val="14"/>
              </w:rPr>
              <w:t>Para el año 2021, se asignaron recursos por valor de $2.305.569.197 con el fin de atender las necesidades de mejoramiento de la infraestructura para los departamentos de Antioquia y Chocó, de los cuales se ejecutaron 2.133.317.553. Con lo cual se intervinieron aproximadamente 45 Despachos de 10 sedes.</w:t>
            </w:r>
          </w:p>
          <w:p w14:paraId="228B7D14" w14:textId="77777777" w:rsidR="00AC42C9" w:rsidRPr="006A6379" w:rsidRDefault="00AC42C9" w:rsidP="2B897178">
            <w:pPr>
              <w:pStyle w:val="TableParagraph"/>
              <w:ind w:right="225"/>
              <w:jc w:val="both"/>
              <w:rPr>
                <w:rFonts w:ascii="Arial" w:eastAsia="Arial" w:hAnsi="Arial" w:cs="Arial"/>
                <w:sz w:val="14"/>
                <w:szCs w:val="14"/>
              </w:rPr>
            </w:pPr>
          </w:p>
          <w:p w14:paraId="4E629C6E" w14:textId="77777777" w:rsidR="00AC42C9" w:rsidRPr="006A6379" w:rsidRDefault="00AC42C9" w:rsidP="2B897178">
            <w:pPr>
              <w:pStyle w:val="TableParagraph"/>
              <w:ind w:right="225"/>
              <w:jc w:val="both"/>
              <w:rPr>
                <w:rFonts w:ascii="Arial" w:hAnsi="Arial" w:cs="Arial"/>
                <w:color w:val="000000" w:themeColor="text1"/>
                <w:sz w:val="14"/>
                <w:szCs w:val="14"/>
              </w:rPr>
            </w:pPr>
          </w:p>
        </w:tc>
      </w:tr>
      <w:tr w:rsidR="00AC42C9" w:rsidRPr="006A6379" w14:paraId="6933A16D" w14:textId="77777777" w:rsidTr="2B897178">
        <w:trPr>
          <w:trHeight w:val="2070"/>
          <w:jc w:val="center"/>
        </w:trPr>
        <w:tc>
          <w:tcPr>
            <w:tcW w:w="2041" w:type="dxa"/>
            <w:vMerge/>
            <w:vAlign w:val="center"/>
          </w:tcPr>
          <w:p w14:paraId="0BC4EA40" w14:textId="2CC33D45" w:rsidR="00AC42C9" w:rsidRPr="006A6379" w:rsidRDefault="00AC42C9" w:rsidP="00AC42C9">
            <w:pPr>
              <w:pStyle w:val="TableParagraph"/>
              <w:jc w:val="center"/>
              <w:rPr>
                <w:rFonts w:ascii="Arial" w:hAnsi="Arial" w:cs="Arial"/>
                <w:b/>
                <w:bCs/>
                <w:color w:val="000000" w:themeColor="text1"/>
                <w:sz w:val="14"/>
                <w:szCs w:val="14"/>
              </w:rPr>
            </w:pPr>
          </w:p>
        </w:tc>
        <w:tc>
          <w:tcPr>
            <w:tcW w:w="2069" w:type="dxa"/>
            <w:vAlign w:val="center"/>
          </w:tcPr>
          <w:p w14:paraId="1C5B6275" w14:textId="10495F1B" w:rsidR="00AC42C9" w:rsidRPr="006A6379" w:rsidRDefault="6B7A19AD" w:rsidP="2B897178">
            <w:pPr>
              <w:pStyle w:val="TableParagraph"/>
              <w:jc w:val="both"/>
              <w:rPr>
                <w:rFonts w:ascii="Arial" w:hAnsi="Arial" w:cs="Arial"/>
                <w:b/>
                <w:bCs/>
                <w:color w:val="000000" w:themeColor="text1"/>
                <w:sz w:val="14"/>
                <w:szCs w:val="14"/>
              </w:rPr>
            </w:pPr>
            <w:r w:rsidRPr="2B897178">
              <w:rPr>
                <w:rFonts w:ascii="Arial" w:eastAsia="Arial" w:hAnsi="Arial" w:cs="Arial"/>
                <w:color w:val="000000" w:themeColor="text1"/>
                <w:sz w:val="14"/>
                <w:szCs w:val="14"/>
              </w:rPr>
              <w:t>Número de funcionarios y empleados beneficiados con modernización de infraestructura física durante la vigencia fiscal</w:t>
            </w:r>
          </w:p>
        </w:tc>
        <w:tc>
          <w:tcPr>
            <w:tcW w:w="1102" w:type="dxa"/>
            <w:vAlign w:val="center"/>
          </w:tcPr>
          <w:p w14:paraId="69D25491" w14:textId="77777777" w:rsidR="00AC42C9" w:rsidRPr="006A6379" w:rsidRDefault="00AC42C9" w:rsidP="2B897178">
            <w:pPr>
              <w:pStyle w:val="TableParagraph"/>
              <w:jc w:val="center"/>
              <w:rPr>
                <w:rFonts w:ascii="Arial" w:eastAsia="Arial" w:hAnsi="Arial" w:cs="Arial"/>
                <w:color w:val="000000" w:themeColor="text1"/>
                <w:sz w:val="14"/>
                <w:szCs w:val="14"/>
              </w:rPr>
            </w:pPr>
          </w:p>
          <w:p w14:paraId="78DCE7BC" w14:textId="55C6B3C2"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eastAsia="Arial" w:hAnsi="Arial" w:cs="Arial"/>
                <w:color w:val="000000" w:themeColor="text1"/>
                <w:sz w:val="14"/>
                <w:szCs w:val="14"/>
              </w:rPr>
              <w:t>100%</w:t>
            </w:r>
          </w:p>
        </w:tc>
        <w:tc>
          <w:tcPr>
            <w:tcW w:w="1359" w:type="dxa"/>
            <w:vAlign w:val="center"/>
          </w:tcPr>
          <w:p w14:paraId="42EAF710" w14:textId="77777777" w:rsidR="00AC42C9" w:rsidRPr="006A6379" w:rsidRDefault="00AC42C9" w:rsidP="2B897178">
            <w:pPr>
              <w:pStyle w:val="TableParagraph"/>
              <w:jc w:val="center"/>
              <w:rPr>
                <w:rFonts w:ascii="Arial" w:eastAsia="Arial" w:hAnsi="Arial" w:cs="Arial"/>
                <w:color w:val="000000" w:themeColor="text1"/>
                <w:sz w:val="14"/>
                <w:szCs w:val="14"/>
              </w:rPr>
            </w:pPr>
          </w:p>
          <w:p w14:paraId="4B14F5A2" w14:textId="77777777" w:rsidR="00AC42C9" w:rsidRPr="006A6379" w:rsidRDefault="00AC42C9" w:rsidP="2B897178">
            <w:pPr>
              <w:pStyle w:val="TableParagraph"/>
              <w:jc w:val="center"/>
              <w:rPr>
                <w:rFonts w:ascii="Arial" w:eastAsia="Arial" w:hAnsi="Arial" w:cs="Arial"/>
                <w:color w:val="000000" w:themeColor="text1"/>
                <w:sz w:val="14"/>
                <w:szCs w:val="14"/>
              </w:rPr>
            </w:pPr>
          </w:p>
          <w:p w14:paraId="4DB31134" w14:textId="719B840E"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eastAsia="Arial" w:hAnsi="Arial" w:cs="Arial"/>
                <w:color w:val="000000" w:themeColor="text1"/>
                <w:sz w:val="14"/>
                <w:szCs w:val="14"/>
              </w:rPr>
              <w:t>90%</w:t>
            </w:r>
          </w:p>
        </w:tc>
        <w:tc>
          <w:tcPr>
            <w:tcW w:w="3430" w:type="dxa"/>
            <w:vAlign w:val="center"/>
          </w:tcPr>
          <w:p w14:paraId="69A7E61C" w14:textId="7625F6A8"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eastAsia="Arial" w:hAnsi="Arial" w:cs="Arial"/>
                <w:color w:val="000000" w:themeColor="text1"/>
                <w:sz w:val="14"/>
                <w:szCs w:val="14"/>
              </w:rPr>
              <w:t xml:space="preserve">Mediante el contrato N°2021-021 (Obra Piso 4 JFR) se beneficiaron 32 servidores públicos; Mediante el contrato N°2021-029 (Obra </w:t>
            </w:r>
            <w:proofErr w:type="spellStart"/>
            <w:r w:rsidRPr="2B897178">
              <w:rPr>
                <w:rFonts w:ascii="Arial" w:eastAsia="Arial" w:hAnsi="Arial" w:cs="Arial"/>
                <w:color w:val="000000" w:themeColor="text1"/>
                <w:sz w:val="14"/>
                <w:szCs w:val="14"/>
              </w:rPr>
              <w:t>Tadó</w:t>
            </w:r>
            <w:proofErr w:type="spellEnd"/>
            <w:r w:rsidRPr="2B897178">
              <w:rPr>
                <w:rFonts w:ascii="Arial" w:eastAsia="Arial" w:hAnsi="Arial" w:cs="Arial"/>
                <w:color w:val="000000" w:themeColor="text1"/>
                <w:sz w:val="14"/>
                <w:szCs w:val="14"/>
              </w:rPr>
              <w:t xml:space="preserve">) se beneficiaron 3 servidores públicos; Mediante el contrato N°2021-033 (Obra </w:t>
            </w:r>
            <w:proofErr w:type="spellStart"/>
            <w:r w:rsidRPr="2B897178">
              <w:rPr>
                <w:rFonts w:ascii="Arial" w:eastAsia="Arial" w:hAnsi="Arial" w:cs="Arial"/>
                <w:color w:val="000000" w:themeColor="text1"/>
                <w:sz w:val="14"/>
                <w:szCs w:val="14"/>
              </w:rPr>
              <w:t>Bagadó</w:t>
            </w:r>
            <w:proofErr w:type="spellEnd"/>
            <w:r w:rsidRPr="2B897178">
              <w:rPr>
                <w:rFonts w:ascii="Arial" w:eastAsia="Arial" w:hAnsi="Arial" w:cs="Arial"/>
                <w:color w:val="000000" w:themeColor="text1"/>
                <w:sz w:val="14"/>
                <w:szCs w:val="14"/>
              </w:rPr>
              <w:t xml:space="preserve">) se beneficiaron 3 servidores públicos; Mediante el contrato N°2021-034 (Obra </w:t>
            </w:r>
            <w:proofErr w:type="spellStart"/>
            <w:r w:rsidRPr="2B897178">
              <w:rPr>
                <w:rFonts w:ascii="Arial" w:eastAsia="Arial" w:hAnsi="Arial" w:cs="Arial"/>
                <w:color w:val="000000" w:themeColor="text1"/>
                <w:sz w:val="14"/>
                <w:szCs w:val="14"/>
              </w:rPr>
              <w:t>Nóvita</w:t>
            </w:r>
            <w:proofErr w:type="spellEnd"/>
            <w:r w:rsidRPr="2B897178">
              <w:rPr>
                <w:rFonts w:ascii="Arial" w:eastAsia="Arial" w:hAnsi="Arial" w:cs="Arial"/>
                <w:color w:val="000000" w:themeColor="text1"/>
                <w:sz w:val="14"/>
                <w:szCs w:val="14"/>
              </w:rPr>
              <w:t>) se beneficiaron 3 servidores públicos.</w:t>
            </w:r>
          </w:p>
        </w:tc>
      </w:tr>
      <w:tr w:rsidR="00AC42C9" w:rsidRPr="006A6379" w14:paraId="5F94D1D4" w14:textId="77777777" w:rsidTr="2B897178">
        <w:trPr>
          <w:trHeight w:val="2070"/>
          <w:jc w:val="center"/>
        </w:trPr>
        <w:tc>
          <w:tcPr>
            <w:tcW w:w="2041" w:type="dxa"/>
            <w:vMerge w:val="restart"/>
            <w:vAlign w:val="center"/>
          </w:tcPr>
          <w:p w14:paraId="20EA08B8" w14:textId="041E5773" w:rsidR="00AC42C9" w:rsidRPr="006A6379" w:rsidRDefault="6B7A19AD" w:rsidP="2B897178">
            <w:pPr>
              <w:pStyle w:val="TableParagraph"/>
              <w:jc w:val="center"/>
              <w:rPr>
                <w:rFonts w:ascii="Arial" w:hAnsi="Arial" w:cs="Arial"/>
                <w:b/>
                <w:bCs/>
                <w:sz w:val="14"/>
                <w:szCs w:val="14"/>
              </w:rPr>
            </w:pPr>
            <w:r w:rsidRPr="006A6379">
              <w:rPr>
                <w:rFonts w:ascii="Arial" w:eastAsia="Arial" w:hAnsi="Arial" w:cs="Arial"/>
                <w:b/>
                <w:bCs/>
                <w:sz w:val="14"/>
                <w:szCs w:val="14"/>
              </w:rPr>
              <w:t>GESTIÓN</w:t>
            </w:r>
            <w:r w:rsidRPr="006A6379">
              <w:rPr>
                <w:rFonts w:ascii="Arial" w:eastAsia="Arial" w:hAnsi="Arial" w:cs="Arial"/>
                <w:b/>
                <w:bCs/>
                <w:spacing w:val="1"/>
                <w:sz w:val="14"/>
                <w:szCs w:val="14"/>
              </w:rPr>
              <w:t xml:space="preserve"> </w:t>
            </w:r>
            <w:r w:rsidRPr="006A6379">
              <w:rPr>
                <w:rFonts w:ascii="Arial" w:eastAsia="Arial" w:hAnsi="Arial" w:cs="Arial"/>
                <w:b/>
                <w:bCs/>
                <w:sz w:val="14"/>
                <w:szCs w:val="14"/>
              </w:rPr>
              <w:t>HUMANA</w:t>
            </w:r>
          </w:p>
          <w:p w14:paraId="7CC4C9F4" w14:textId="6A8D9E79" w:rsidR="00AC42C9" w:rsidRPr="006A6379" w:rsidRDefault="00AC42C9" w:rsidP="2B897178">
            <w:pPr>
              <w:pStyle w:val="TableParagraph"/>
              <w:jc w:val="center"/>
              <w:rPr>
                <w:rFonts w:ascii="Arial" w:hAnsi="Arial" w:cs="Arial"/>
                <w:b/>
                <w:bCs/>
                <w:color w:val="000000" w:themeColor="text1"/>
                <w:sz w:val="14"/>
                <w:szCs w:val="14"/>
              </w:rPr>
            </w:pPr>
          </w:p>
        </w:tc>
        <w:tc>
          <w:tcPr>
            <w:tcW w:w="2069" w:type="dxa"/>
            <w:vAlign w:val="center"/>
          </w:tcPr>
          <w:p w14:paraId="2484A368" w14:textId="56056D56" w:rsidR="00AC42C9" w:rsidRPr="006A6379" w:rsidRDefault="6B7A19AD" w:rsidP="2B897178">
            <w:pPr>
              <w:pStyle w:val="TableParagraph"/>
              <w:jc w:val="both"/>
              <w:rPr>
                <w:rFonts w:ascii="Arial" w:hAnsi="Arial" w:cs="Arial"/>
                <w:b/>
                <w:bCs/>
                <w:color w:val="000000" w:themeColor="text1"/>
                <w:sz w:val="14"/>
                <w:szCs w:val="14"/>
              </w:rPr>
            </w:pPr>
            <w:r w:rsidRPr="006A6379">
              <w:rPr>
                <w:rFonts w:ascii="Arial" w:eastAsia="Arial" w:hAnsi="Arial" w:cs="Arial"/>
                <w:sz w:val="14"/>
                <w:szCs w:val="14"/>
              </w:rPr>
              <w:t>Eficacia</w:t>
            </w:r>
            <w:r w:rsidRPr="006A6379">
              <w:rPr>
                <w:rFonts w:ascii="Arial" w:eastAsia="Arial" w:hAnsi="Arial" w:cs="Arial"/>
                <w:spacing w:val="-7"/>
                <w:sz w:val="14"/>
                <w:szCs w:val="14"/>
              </w:rPr>
              <w:t xml:space="preserve"> </w:t>
            </w:r>
            <w:r w:rsidRPr="006A6379">
              <w:rPr>
                <w:rFonts w:ascii="Arial" w:eastAsia="Arial" w:hAnsi="Arial" w:cs="Arial"/>
                <w:sz w:val="14"/>
                <w:szCs w:val="14"/>
              </w:rPr>
              <w:t>en</w:t>
            </w:r>
            <w:r w:rsidRPr="006A6379">
              <w:rPr>
                <w:rFonts w:ascii="Arial" w:eastAsia="Arial" w:hAnsi="Arial" w:cs="Arial"/>
                <w:spacing w:val="-6"/>
                <w:sz w:val="14"/>
                <w:szCs w:val="14"/>
              </w:rPr>
              <w:t xml:space="preserve"> </w:t>
            </w:r>
            <w:r w:rsidRPr="006A6379">
              <w:rPr>
                <w:rFonts w:ascii="Arial" w:eastAsia="Arial" w:hAnsi="Arial" w:cs="Arial"/>
                <w:sz w:val="14"/>
                <w:szCs w:val="14"/>
              </w:rPr>
              <w:t>la</w:t>
            </w:r>
            <w:r w:rsidRPr="006A6379">
              <w:rPr>
                <w:rFonts w:ascii="Arial" w:eastAsia="Arial" w:hAnsi="Arial" w:cs="Arial"/>
                <w:spacing w:val="-6"/>
                <w:sz w:val="14"/>
                <w:szCs w:val="14"/>
              </w:rPr>
              <w:t xml:space="preserve"> </w:t>
            </w:r>
            <w:r w:rsidRPr="006A6379">
              <w:rPr>
                <w:rFonts w:ascii="Arial" w:eastAsia="Arial" w:hAnsi="Arial" w:cs="Arial"/>
                <w:sz w:val="14"/>
                <w:szCs w:val="14"/>
              </w:rPr>
              <w:t>Proyección</w:t>
            </w:r>
            <w:r w:rsidRPr="006A6379">
              <w:rPr>
                <w:rFonts w:ascii="Arial" w:eastAsia="Arial" w:hAnsi="Arial" w:cs="Arial"/>
                <w:spacing w:val="-47"/>
                <w:sz w:val="14"/>
                <w:szCs w:val="14"/>
              </w:rPr>
              <w:t xml:space="preserve"> </w:t>
            </w:r>
            <w:r w:rsidRPr="006A6379">
              <w:rPr>
                <w:rFonts w:ascii="Arial" w:eastAsia="Arial" w:hAnsi="Arial" w:cs="Arial"/>
                <w:sz w:val="14"/>
                <w:szCs w:val="14"/>
              </w:rPr>
              <w:t>de Recursos Asignados</w:t>
            </w:r>
            <w:r w:rsidRPr="006A6379">
              <w:rPr>
                <w:rFonts w:ascii="Arial" w:eastAsia="Arial" w:hAnsi="Arial" w:cs="Arial"/>
                <w:spacing w:val="1"/>
                <w:sz w:val="14"/>
                <w:szCs w:val="14"/>
              </w:rPr>
              <w:t xml:space="preserve"> </w:t>
            </w:r>
            <w:r w:rsidRPr="006A6379">
              <w:rPr>
                <w:rFonts w:ascii="Arial" w:eastAsia="Arial" w:hAnsi="Arial" w:cs="Arial"/>
                <w:sz w:val="14"/>
                <w:szCs w:val="14"/>
              </w:rPr>
              <w:t>para el pago de</w:t>
            </w:r>
            <w:r w:rsidRPr="006A6379">
              <w:rPr>
                <w:rFonts w:ascii="Arial" w:eastAsia="Arial" w:hAnsi="Arial" w:cs="Arial"/>
                <w:spacing w:val="1"/>
                <w:sz w:val="14"/>
                <w:szCs w:val="14"/>
              </w:rPr>
              <w:t xml:space="preserve"> </w:t>
            </w:r>
            <w:r w:rsidRPr="006A6379">
              <w:rPr>
                <w:rFonts w:ascii="Arial" w:eastAsia="Arial" w:hAnsi="Arial" w:cs="Arial"/>
                <w:sz w:val="14"/>
                <w:szCs w:val="14"/>
              </w:rPr>
              <w:t>Cesantías</w:t>
            </w:r>
            <w:r w:rsidRPr="006A6379">
              <w:rPr>
                <w:rFonts w:ascii="Arial" w:eastAsia="Arial" w:hAnsi="Arial" w:cs="Arial"/>
                <w:spacing w:val="-1"/>
                <w:sz w:val="14"/>
                <w:szCs w:val="14"/>
              </w:rPr>
              <w:t xml:space="preserve"> </w:t>
            </w:r>
          </w:p>
        </w:tc>
        <w:tc>
          <w:tcPr>
            <w:tcW w:w="1102" w:type="dxa"/>
            <w:vAlign w:val="center"/>
          </w:tcPr>
          <w:p w14:paraId="29404CDE" w14:textId="77777777" w:rsidR="00AC42C9" w:rsidRPr="006A6379" w:rsidRDefault="00AC42C9" w:rsidP="2B897178">
            <w:pPr>
              <w:pStyle w:val="TableParagraph"/>
              <w:jc w:val="center"/>
              <w:rPr>
                <w:rFonts w:ascii="Arial" w:eastAsia="Arial" w:hAnsi="Arial" w:cs="Arial"/>
                <w:b/>
                <w:bCs/>
                <w:sz w:val="14"/>
                <w:szCs w:val="14"/>
              </w:rPr>
            </w:pPr>
          </w:p>
          <w:p w14:paraId="4153C912" w14:textId="77777777" w:rsidR="00AC42C9" w:rsidRPr="006A6379" w:rsidRDefault="00AC42C9" w:rsidP="2B897178">
            <w:pPr>
              <w:pStyle w:val="TableParagraph"/>
              <w:ind w:right="357"/>
              <w:jc w:val="center"/>
              <w:rPr>
                <w:rFonts w:ascii="Arial" w:eastAsia="Arial" w:hAnsi="Arial" w:cs="Arial"/>
                <w:sz w:val="14"/>
                <w:szCs w:val="14"/>
              </w:rPr>
            </w:pPr>
          </w:p>
          <w:p w14:paraId="0F7D99BC" w14:textId="46558E75"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eastAsia="Arial" w:hAnsi="Arial" w:cs="Arial"/>
                <w:sz w:val="14"/>
                <w:szCs w:val="14"/>
              </w:rPr>
              <w:t>100%</w:t>
            </w:r>
          </w:p>
        </w:tc>
        <w:tc>
          <w:tcPr>
            <w:tcW w:w="1359" w:type="dxa"/>
            <w:vAlign w:val="center"/>
          </w:tcPr>
          <w:p w14:paraId="5B46ECF4" w14:textId="77777777" w:rsidR="00AC42C9" w:rsidRPr="006A6379" w:rsidRDefault="00AC42C9" w:rsidP="2B897178">
            <w:pPr>
              <w:pStyle w:val="TableParagraph"/>
              <w:jc w:val="center"/>
              <w:rPr>
                <w:rFonts w:ascii="Arial" w:eastAsia="Arial" w:hAnsi="Arial" w:cs="Arial"/>
                <w:b/>
                <w:bCs/>
                <w:sz w:val="14"/>
                <w:szCs w:val="14"/>
              </w:rPr>
            </w:pPr>
          </w:p>
          <w:p w14:paraId="6BCD367F" w14:textId="77777777" w:rsidR="00AC42C9" w:rsidRPr="006A6379" w:rsidRDefault="00AC42C9" w:rsidP="2B897178">
            <w:pPr>
              <w:pStyle w:val="TableParagraph"/>
              <w:jc w:val="center"/>
              <w:rPr>
                <w:rFonts w:ascii="Arial" w:eastAsia="Arial" w:hAnsi="Arial" w:cs="Arial"/>
                <w:sz w:val="14"/>
                <w:szCs w:val="14"/>
              </w:rPr>
            </w:pPr>
          </w:p>
          <w:p w14:paraId="607F89AD" w14:textId="3AB09674"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eastAsia="Arial" w:hAnsi="Arial" w:cs="Arial"/>
                <w:sz w:val="14"/>
                <w:szCs w:val="14"/>
              </w:rPr>
              <w:t>100%</w:t>
            </w:r>
          </w:p>
        </w:tc>
        <w:tc>
          <w:tcPr>
            <w:tcW w:w="3430" w:type="dxa"/>
            <w:vAlign w:val="center"/>
          </w:tcPr>
          <w:p w14:paraId="17D19D86" w14:textId="2388C4C5"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eastAsia="Arial" w:hAnsi="Arial" w:cs="Arial"/>
                <w:sz w:val="14"/>
                <w:szCs w:val="14"/>
              </w:rPr>
              <w:t>Para el año 2021, hubo un cumplimiento del 100% de las proyecciones para el pago de las cesantías han cumplido las metas propuestas, lo que indica que la ejecución de estos recursos ha sido oportunos y debidamente utilizados para el pago de cesantías de los funcionarios y empleados judiciales de la Seccional de Medellín</w:t>
            </w:r>
          </w:p>
        </w:tc>
      </w:tr>
      <w:tr w:rsidR="00AC42C9" w:rsidRPr="006A6379" w14:paraId="3DADC0D7" w14:textId="77777777" w:rsidTr="2B897178">
        <w:trPr>
          <w:trHeight w:val="2070"/>
          <w:jc w:val="center"/>
        </w:trPr>
        <w:tc>
          <w:tcPr>
            <w:tcW w:w="2041" w:type="dxa"/>
            <w:vMerge/>
            <w:vAlign w:val="center"/>
          </w:tcPr>
          <w:p w14:paraId="6B429C09" w14:textId="77777777" w:rsidR="00AC42C9" w:rsidRPr="006A6379" w:rsidRDefault="00AC42C9" w:rsidP="00AC42C9">
            <w:pPr>
              <w:pStyle w:val="TableParagraph"/>
              <w:ind w:left="110"/>
              <w:jc w:val="center"/>
              <w:rPr>
                <w:rFonts w:ascii="Arial" w:hAnsi="Arial" w:cs="Arial"/>
                <w:b/>
                <w:bCs/>
                <w:color w:val="000000" w:themeColor="text1"/>
                <w:sz w:val="14"/>
                <w:szCs w:val="14"/>
              </w:rPr>
            </w:pPr>
          </w:p>
        </w:tc>
        <w:tc>
          <w:tcPr>
            <w:tcW w:w="2069" w:type="dxa"/>
            <w:vAlign w:val="center"/>
          </w:tcPr>
          <w:p w14:paraId="50F1913B" w14:textId="77777777" w:rsidR="00AC42C9" w:rsidRPr="006A6379" w:rsidRDefault="00AC42C9" w:rsidP="2B897178">
            <w:pPr>
              <w:pStyle w:val="TableParagraph"/>
              <w:jc w:val="both"/>
              <w:rPr>
                <w:rFonts w:ascii="Arial" w:eastAsia="Arial" w:hAnsi="Arial" w:cs="Arial"/>
                <w:b/>
                <w:bCs/>
                <w:sz w:val="14"/>
                <w:szCs w:val="14"/>
              </w:rPr>
            </w:pPr>
          </w:p>
          <w:p w14:paraId="7569064B" w14:textId="5E5D7234" w:rsidR="00AC42C9" w:rsidRPr="006A6379" w:rsidRDefault="6B7A19AD" w:rsidP="2B897178">
            <w:pPr>
              <w:pStyle w:val="TableParagraph"/>
              <w:jc w:val="both"/>
              <w:rPr>
                <w:rFonts w:ascii="Arial" w:hAnsi="Arial" w:cs="Arial"/>
                <w:b/>
                <w:bCs/>
                <w:color w:val="000000" w:themeColor="text1"/>
                <w:sz w:val="14"/>
                <w:szCs w:val="14"/>
              </w:rPr>
            </w:pPr>
            <w:r w:rsidRPr="006A6379">
              <w:rPr>
                <w:rFonts w:ascii="Arial" w:eastAsia="Arial" w:hAnsi="Arial" w:cs="Arial"/>
                <w:sz w:val="14"/>
                <w:szCs w:val="14"/>
              </w:rPr>
              <w:t>Eficacia en la Proyección</w:t>
            </w:r>
            <w:r w:rsidRPr="006A6379">
              <w:rPr>
                <w:rFonts w:ascii="Arial" w:eastAsia="Arial" w:hAnsi="Arial" w:cs="Arial"/>
                <w:spacing w:val="-48"/>
                <w:sz w:val="14"/>
                <w:szCs w:val="14"/>
              </w:rPr>
              <w:t xml:space="preserve"> </w:t>
            </w:r>
            <w:r w:rsidRPr="006A6379">
              <w:rPr>
                <w:rFonts w:ascii="Arial" w:eastAsia="Arial" w:hAnsi="Arial" w:cs="Arial"/>
                <w:sz w:val="14"/>
                <w:szCs w:val="14"/>
              </w:rPr>
              <w:t>de recursos para el pago</w:t>
            </w:r>
            <w:r w:rsidRPr="006A6379">
              <w:rPr>
                <w:rFonts w:ascii="Arial" w:eastAsia="Arial" w:hAnsi="Arial" w:cs="Arial"/>
                <w:spacing w:val="-47"/>
                <w:sz w:val="14"/>
                <w:szCs w:val="14"/>
              </w:rPr>
              <w:t xml:space="preserve"> </w:t>
            </w:r>
            <w:r w:rsidRPr="006A6379">
              <w:rPr>
                <w:rFonts w:ascii="Arial" w:eastAsia="Arial" w:hAnsi="Arial" w:cs="Arial"/>
                <w:sz w:val="14"/>
                <w:szCs w:val="14"/>
              </w:rPr>
              <w:t>de</w:t>
            </w:r>
            <w:r w:rsidRPr="006A6379">
              <w:rPr>
                <w:rFonts w:ascii="Arial" w:eastAsia="Arial" w:hAnsi="Arial" w:cs="Arial"/>
                <w:spacing w:val="-2"/>
                <w:sz w:val="14"/>
                <w:szCs w:val="14"/>
              </w:rPr>
              <w:t xml:space="preserve"> </w:t>
            </w:r>
            <w:r w:rsidRPr="006A6379">
              <w:rPr>
                <w:rFonts w:ascii="Arial" w:eastAsia="Arial" w:hAnsi="Arial" w:cs="Arial"/>
                <w:sz w:val="14"/>
                <w:szCs w:val="14"/>
              </w:rPr>
              <w:t>nómina</w:t>
            </w:r>
          </w:p>
        </w:tc>
        <w:tc>
          <w:tcPr>
            <w:tcW w:w="1102" w:type="dxa"/>
            <w:vAlign w:val="center"/>
          </w:tcPr>
          <w:p w14:paraId="08A418E8" w14:textId="77777777" w:rsidR="00AC42C9" w:rsidRPr="006A6379" w:rsidRDefault="00AC42C9" w:rsidP="2B897178">
            <w:pPr>
              <w:jc w:val="center"/>
              <w:rPr>
                <w:rFonts w:ascii="Arial" w:eastAsia="Arial" w:hAnsi="Arial" w:cs="Arial"/>
                <w:sz w:val="14"/>
                <w:szCs w:val="14"/>
              </w:rPr>
            </w:pPr>
          </w:p>
          <w:p w14:paraId="1A5C3800" w14:textId="77777777" w:rsidR="00AC42C9" w:rsidRPr="006A6379" w:rsidRDefault="00AC42C9" w:rsidP="2B897178">
            <w:pPr>
              <w:jc w:val="center"/>
              <w:rPr>
                <w:rFonts w:ascii="Arial" w:eastAsia="Arial" w:hAnsi="Arial" w:cs="Arial"/>
                <w:sz w:val="14"/>
                <w:szCs w:val="14"/>
              </w:rPr>
            </w:pPr>
          </w:p>
          <w:p w14:paraId="5923635B" w14:textId="5EDD28EC"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eastAsia="Arial" w:hAnsi="Arial" w:cs="Arial"/>
                <w:sz w:val="14"/>
                <w:szCs w:val="14"/>
              </w:rPr>
              <w:t>100%</w:t>
            </w:r>
          </w:p>
        </w:tc>
        <w:tc>
          <w:tcPr>
            <w:tcW w:w="1359" w:type="dxa"/>
            <w:vAlign w:val="center"/>
          </w:tcPr>
          <w:p w14:paraId="6577C62A" w14:textId="77777777" w:rsidR="00AC42C9" w:rsidRPr="006A6379" w:rsidRDefault="00AC42C9" w:rsidP="2B897178">
            <w:pPr>
              <w:jc w:val="center"/>
              <w:rPr>
                <w:rFonts w:ascii="Arial" w:eastAsia="Arial" w:hAnsi="Arial" w:cs="Arial"/>
                <w:sz w:val="14"/>
                <w:szCs w:val="14"/>
              </w:rPr>
            </w:pPr>
          </w:p>
          <w:p w14:paraId="3EFA30B2" w14:textId="77777777" w:rsidR="00AC42C9" w:rsidRPr="006A6379" w:rsidRDefault="00AC42C9" w:rsidP="2B897178">
            <w:pPr>
              <w:jc w:val="center"/>
              <w:rPr>
                <w:rFonts w:ascii="Arial" w:eastAsia="Arial" w:hAnsi="Arial" w:cs="Arial"/>
                <w:sz w:val="14"/>
                <w:szCs w:val="14"/>
              </w:rPr>
            </w:pPr>
          </w:p>
          <w:p w14:paraId="3DA77A7E" w14:textId="7055E32E"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eastAsia="Arial" w:hAnsi="Arial" w:cs="Arial"/>
                <w:sz w:val="14"/>
                <w:szCs w:val="14"/>
              </w:rPr>
              <w:t>93.30%</w:t>
            </w:r>
          </w:p>
        </w:tc>
        <w:tc>
          <w:tcPr>
            <w:tcW w:w="3430" w:type="dxa"/>
            <w:vAlign w:val="center"/>
          </w:tcPr>
          <w:p w14:paraId="5D1304D8" w14:textId="29F943DD"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eastAsia="Arial" w:hAnsi="Arial" w:cs="Arial"/>
                <w:sz w:val="14"/>
                <w:szCs w:val="14"/>
              </w:rPr>
              <w:t>Para el año 2021, hubo un cumplimiento del 100% en las proyecciones para el pago de la nómina han cumplido las metas propuestas, lo que indica que la ejecución de estos recursos ha sido oportunos y debidamente utilizados para el pago de salarios de los funcionarios y empleados judiciales de la Seccional de Medellín.</w:t>
            </w:r>
          </w:p>
        </w:tc>
      </w:tr>
      <w:tr w:rsidR="00AC42C9" w:rsidRPr="006A6379" w14:paraId="4CA36D15" w14:textId="77777777" w:rsidTr="2B897178">
        <w:trPr>
          <w:trHeight w:val="2070"/>
          <w:jc w:val="center"/>
        </w:trPr>
        <w:tc>
          <w:tcPr>
            <w:tcW w:w="2041" w:type="dxa"/>
            <w:vMerge/>
            <w:vAlign w:val="center"/>
          </w:tcPr>
          <w:p w14:paraId="2A0CDD86" w14:textId="77777777" w:rsidR="00AC42C9" w:rsidRPr="006A6379" w:rsidRDefault="00AC42C9" w:rsidP="00AC42C9">
            <w:pPr>
              <w:pStyle w:val="TableParagraph"/>
              <w:ind w:left="110"/>
              <w:jc w:val="center"/>
              <w:rPr>
                <w:rFonts w:ascii="Arial" w:hAnsi="Arial" w:cs="Arial"/>
                <w:b/>
                <w:bCs/>
                <w:color w:val="000000" w:themeColor="text1"/>
                <w:sz w:val="14"/>
                <w:szCs w:val="14"/>
              </w:rPr>
            </w:pPr>
          </w:p>
        </w:tc>
        <w:tc>
          <w:tcPr>
            <w:tcW w:w="2069" w:type="dxa"/>
            <w:vAlign w:val="center"/>
          </w:tcPr>
          <w:p w14:paraId="1B3F3503" w14:textId="77777777" w:rsidR="00AC42C9" w:rsidRPr="006A6379" w:rsidRDefault="00AC42C9" w:rsidP="2B897178">
            <w:pPr>
              <w:pStyle w:val="TableParagraph"/>
              <w:jc w:val="both"/>
              <w:rPr>
                <w:rFonts w:ascii="Arial" w:hAnsi="Arial" w:cs="Arial"/>
                <w:b/>
                <w:bCs/>
                <w:sz w:val="14"/>
                <w:szCs w:val="14"/>
              </w:rPr>
            </w:pPr>
          </w:p>
          <w:p w14:paraId="62E17A39" w14:textId="77777777" w:rsidR="00AC42C9" w:rsidRPr="006A6379" w:rsidRDefault="00AC42C9" w:rsidP="2B897178">
            <w:pPr>
              <w:pStyle w:val="TableParagraph"/>
              <w:jc w:val="both"/>
              <w:rPr>
                <w:rFonts w:ascii="Arial" w:hAnsi="Arial" w:cs="Arial"/>
                <w:b/>
                <w:bCs/>
                <w:sz w:val="14"/>
                <w:szCs w:val="14"/>
              </w:rPr>
            </w:pPr>
          </w:p>
          <w:p w14:paraId="4A9B1DE5" w14:textId="501C6DB3" w:rsidR="00AC42C9" w:rsidRPr="006A6379" w:rsidRDefault="6B7A19AD" w:rsidP="2B897178">
            <w:pPr>
              <w:pStyle w:val="TableParagraph"/>
              <w:jc w:val="both"/>
              <w:rPr>
                <w:rFonts w:ascii="Arial" w:hAnsi="Arial" w:cs="Arial"/>
                <w:b/>
                <w:bCs/>
                <w:color w:val="000000" w:themeColor="text1"/>
                <w:sz w:val="14"/>
                <w:szCs w:val="14"/>
              </w:rPr>
            </w:pPr>
            <w:r w:rsidRPr="006A6379">
              <w:rPr>
                <w:rFonts w:ascii="Arial" w:hAnsi="Arial" w:cs="Arial"/>
                <w:sz w:val="14"/>
                <w:szCs w:val="14"/>
              </w:rPr>
              <w:t>Nivel de satisfacción del</w:t>
            </w:r>
            <w:r w:rsidRPr="006A6379">
              <w:rPr>
                <w:rFonts w:ascii="Arial" w:hAnsi="Arial" w:cs="Arial"/>
                <w:spacing w:val="1"/>
                <w:sz w:val="14"/>
                <w:szCs w:val="14"/>
              </w:rPr>
              <w:t xml:space="preserve"> </w:t>
            </w:r>
            <w:r w:rsidRPr="006A6379">
              <w:rPr>
                <w:rFonts w:ascii="Arial" w:hAnsi="Arial" w:cs="Arial"/>
                <w:sz w:val="14"/>
                <w:szCs w:val="14"/>
              </w:rPr>
              <w:t>cliente</w:t>
            </w:r>
            <w:r w:rsidRPr="006A6379">
              <w:rPr>
                <w:rFonts w:ascii="Arial" w:hAnsi="Arial" w:cs="Arial"/>
                <w:spacing w:val="-6"/>
                <w:sz w:val="14"/>
                <w:szCs w:val="14"/>
              </w:rPr>
              <w:t xml:space="preserve"> </w:t>
            </w:r>
            <w:r w:rsidRPr="006A6379">
              <w:rPr>
                <w:rFonts w:ascii="Arial" w:hAnsi="Arial" w:cs="Arial"/>
                <w:sz w:val="14"/>
                <w:szCs w:val="14"/>
              </w:rPr>
              <w:t>interno</w:t>
            </w:r>
            <w:r w:rsidRPr="006A6379">
              <w:rPr>
                <w:rFonts w:ascii="Arial" w:hAnsi="Arial" w:cs="Arial"/>
                <w:spacing w:val="-5"/>
                <w:sz w:val="14"/>
                <w:szCs w:val="14"/>
              </w:rPr>
              <w:t xml:space="preserve"> </w:t>
            </w:r>
            <w:r w:rsidRPr="006A6379">
              <w:rPr>
                <w:rFonts w:ascii="Arial" w:hAnsi="Arial" w:cs="Arial"/>
                <w:sz w:val="14"/>
                <w:szCs w:val="14"/>
              </w:rPr>
              <w:t>respecto</w:t>
            </w:r>
            <w:r w:rsidRPr="006A6379">
              <w:rPr>
                <w:rFonts w:ascii="Arial" w:hAnsi="Arial" w:cs="Arial"/>
                <w:spacing w:val="-6"/>
                <w:sz w:val="14"/>
                <w:szCs w:val="14"/>
              </w:rPr>
              <w:t xml:space="preserve"> </w:t>
            </w:r>
            <w:r w:rsidRPr="006A6379">
              <w:rPr>
                <w:rFonts w:ascii="Arial" w:hAnsi="Arial" w:cs="Arial"/>
                <w:sz w:val="14"/>
                <w:szCs w:val="14"/>
              </w:rPr>
              <w:t>a</w:t>
            </w:r>
            <w:r w:rsidRPr="006A6379">
              <w:rPr>
                <w:rFonts w:ascii="Arial" w:hAnsi="Arial" w:cs="Arial"/>
                <w:spacing w:val="-47"/>
                <w:sz w:val="14"/>
                <w:szCs w:val="14"/>
              </w:rPr>
              <w:t xml:space="preserve"> </w:t>
            </w:r>
            <w:r w:rsidRPr="006A6379">
              <w:rPr>
                <w:rFonts w:ascii="Arial" w:hAnsi="Arial" w:cs="Arial"/>
                <w:sz w:val="14"/>
                <w:szCs w:val="14"/>
              </w:rPr>
              <w:t>las actividades de</w:t>
            </w:r>
            <w:r w:rsidRPr="006A6379">
              <w:rPr>
                <w:rFonts w:ascii="Arial" w:hAnsi="Arial" w:cs="Arial"/>
                <w:spacing w:val="1"/>
                <w:sz w:val="14"/>
                <w:szCs w:val="14"/>
              </w:rPr>
              <w:t xml:space="preserve"> </w:t>
            </w:r>
            <w:r w:rsidRPr="006A6379">
              <w:rPr>
                <w:rFonts w:ascii="Arial" w:hAnsi="Arial" w:cs="Arial"/>
                <w:sz w:val="14"/>
                <w:szCs w:val="14"/>
              </w:rPr>
              <w:t>Gestión</w:t>
            </w:r>
            <w:r w:rsidRPr="006A6379">
              <w:rPr>
                <w:rFonts w:ascii="Arial" w:hAnsi="Arial" w:cs="Arial"/>
                <w:spacing w:val="-2"/>
                <w:sz w:val="14"/>
                <w:szCs w:val="14"/>
              </w:rPr>
              <w:t xml:space="preserve"> </w:t>
            </w:r>
            <w:r w:rsidRPr="006A6379">
              <w:rPr>
                <w:rFonts w:ascii="Arial" w:hAnsi="Arial" w:cs="Arial"/>
                <w:sz w:val="14"/>
                <w:szCs w:val="14"/>
              </w:rPr>
              <w:t>Humana</w:t>
            </w:r>
          </w:p>
        </w:tc>
        <w:tc>
          <w:tcPr>
            <w:tcW w:w="1102" w:type="dxa"/>
            <w:vAlign w:val="center"/>
          </w:tcPr>
          <w:p w14:paraId="6DA939BA" w14:textId="77777777" w:rsidR="00AC42C9" w:rsidRPr="006A6379" w:rsidRDefault="00AC42C9" w:rsidP="2B897178">
            <w:pPr>
              <w:pStyle w:val="TableParagraph"/>
              <w:jc w:val="center"/>
              <w:rPr>
                <w:rFonts w:ascii="Arial" w:hAnsi="Arial" w:cs="Arial"/>
                <w:b/>
                <w:bCs/>
                <w:color w:val="000000" w:themeColor="text1"/>
                <w:sz w:val="14"/>
                <w:szCs w:val="14"/>
              </w:rPr>
            </w:pPr>
          </w:p>
          <w:p w14:paraId="10187C46" w14:textId="77777777" w:rsidR="00AC42C9" w:rsidRPr="006A6379" w:rsidRDefault="00AC42C9" w:rsidP="2B897178">
            <w:pPr>
              <w:pStyle w:val="TableParagraph"/>
              <w:jc w:val="center"/>
              <w:rPr>
                <w:rFonts w:ascii="Arial" w:hAnsi="Arial" w:cs="Arial"/>
                <w:b/>
                <w:bCs/>
                <w:color w:val="000000" w:themeColor="text1"/>
                <w:sz w:val="14"/>
                <w:szCs w:val="14"/>
              </w:rPr>
            </w:pPr>
          </w:p>
          <w:p w14:paraId="3BD6A738" w14:textId="3B53A1E7"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90%</w:t>
            </w:r>
          </w:p>
        </w:tc>
        <w:tc>
          <w:tcPr>
            <w:tcW w:w="1359" w:type="dxa"/>
            <w:vAlign w:val="center"/>
          </w:tcPr>
          <w:p w14:paraId="1276FD14" w14:textId="77777777" w:rsidR="00AC42C9" w:rsidRPr="006A6379" w:rsidRDefault="00AC42C9" w:rsidP="2B897178">
            <w:pPr>
              <w:pStyle w:val="TableParagraph"/>
              <w:jc w:val="center"/>
              <w:rPr>
                <w:rFonts w:ascii="Arial" w:hAnsi="Arial" w:cs="Arial"/>
                <w:b/>
                <w:bCs/>
                <w:color w:val="000000" w:themeColor="text1"/>
                <w:sz w:val="14"/>
                <w:szCs w:val="14"/>
              </w:rPr>
            </w:pPr>
          </w:p>
          <w:p w14:paraId="79D799CA" w14:textId="77777777" w:rsidR="00AC42C9" w:rsidRPr="006A6379" w:rsidRDefault="00AC42C9" w:rsidP="2B897178">
            <w:pPr>
              <w:pStyle w:val="TableParagraph"/>
              <w:jc w:val="center"/>
              <w:rPr>
                <w:rFonts w:ascii="Arial" w:hAnsi="Arial" w:cs="Arial"/>
                <w:b/>
                <w:bCs/>
                <w:color w:val="000000" w:themeColor="text1"/>
                <w:sz w:val="14"/>
                <w:szCs w:val="14"/>
              </w:rPr>
            </w:pPr>
          </w:p>
          <w:p w14:paraId="5F33DD0E" w14:textId="77777777" w:rsidR="00AC42C9" w:rsidRPr="006A6379" w:rsidRDefault="00AC42C9" w:rsidP="2B897178">
            <w:pPr>
              <w:pStyle w:val="TableParagraph"/>
              <w:jc w:val="center"/>
              <w:rPr>
                <w:rFonts w:ascii="Arial" w:hAnsi="Arial" w:cs="Arial"/>
                <w:b/>
                <w:bCs/>
                <w:color w:val="000000" w:themeColor="text1"/>
                <w:sz w:val="14"/>
                <w:szCs w:val="14"/>
              </w:rPr>
            </w:pPr>
          </w:p>
          <w:p w14:paraId="34D9DEB2" w14:textId="3F17E056"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90.91%</w:t>
            </w:r>
          </w:p>
        </w:tc>
        <w:tc>
          <w:tcPr>
            <w:tcW w:w="3430" w:type="dxa"/>
            <w:vAlign w:val="center"/>
          </w:tcPr>
          <w:p w14:paraId="254113DB" w14:textId="120619CA"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hAnsi="Arial" w:cs="Arial"/>
                <w:color w:val="000000" w:themeColor="text1"/>
                <w:sz w:val="14"/>
                <w:szCs w:val="14"/>
              </w:rPr>
              <w:t>En la encuesta realizada en el primer semestre de 2021, 36 de los encuestados evaluaron el área de Talento Humano, de los cuales 31 calificaron favorablemente el Trato al Usuario y la Pertinencia y Asertividad en la Información Recibida. El Aspecto de Facilidad en el Acceso al Servicio, aunque fue bien calificado tuvo menor favorabilidad lo que puede derivarse del cambio abrupto a la atención virtual, que en su momento no estaba normalizada</w:t>
            </w:r>
          </w:p>
        </w:tc>
      </w:tr>
      <w:tr w:rsidR="00AC42C9" w:rsidRPr="006A6379" w14:paraId="53EC3B11" w14:textId="77777777" w:rsidTr="2B897178">
        <w:trPr>
          <w:trHeight w:val="2070"/>
          <w:jc w:val="center"/>
        </w:trPr>
        <w:tc>
          <w:tcPr>
            <w:tcW w:w="2041" w:type="dxa"/>
            <w:vMerge/>
            <w:vAlign w:val="center"/>
          </w:tcPr>
          <w:p w14:paraId="349CA522" w14:textId="77777777" w:rsidR="00AC42C9" w:rsidRPr="006A6379" w:rsidRDefault="00AC42C9" w:rsidP="00AC42C9">
            <w:pPr>
              <w:pStyle w:val="TableParagraph"/>
              <w:jc w:val="center"/>
              <w:rPr>
                <w:rFonts w:ascii="Arial" w:hAnsi="Arial" w:cs="Arial"/>
                <w:b/>
                <w:bCs/>
                <w:color w:val="000000" w:themeColor="text1"/>
                <w:sz w:val="14"/>
                <w:szCs w:val="14"/>
              </w:rPr>
            </w:pPr>
          </w:p>
        </w:tc>
        <w:tc>
          <w:tcPr>
            <w:tcW w:w="2069" w:type="dxa"/>
            <w:vAlign w:val="center"/>
          </w:tcPr>
          <w:p w14:paraId="0F1805FF" w14:textId="77777777" w:rsidR="00AC42C9" w:rsidRPr="006A6379" w:rsidRDefault="00AC42C9" w:rsidP="2B897178">
            <w:pPr>
              <w:pStyle w:val="TableParagraph"/>
              <w:jc w:val="both"/>
              <w:rPr>
                <w:rFonts w:ascii="Arial" w:hAnsi="Arial" w:cs="Arial"/>
                <w:b/>
                <w:bCs/>
                <w:sz w:val="14"/>
                <w:szCs w:val="14"/>
              </w:rPr>
            </w:pPr>
          </w:p>
          <w:p w14:paraId="7877CF68" w14:textId="3212CD90" w:rsidR="00AC42C9" w:rsidRPr="006A6379" w:rsidRDefault="6B7A19AD" w:rsidP="2B897178">
            <w:pPr>
              <w:pStyle w:val="TableParagraph"/>
              <w:jc w:val="both"/>
              <w:rPr>
                <w:rFonts w:ascii="Arial" w:hAnsi="Arial" w:cs="Arial"/>
                <w:b/>
                <w:bCs/>
                <w:color w:val="000000" w:themeColor="text1"/>
                <w:sz w:val="14"/>
                <w:szCs w:val="14"/>
              </w:rPr>
            </w:pPr>
            <w:r w:rsidRPr="006A6379">
              <w:rPr>
                <w:rFonts w:ascii="Arial" w:hAnsi="Arial" w:cs="Arial"/>
                <w:sz w:val="14"/>
                <w:szCs w:val="14"/>
              </w:rPr>
              <w:t>Reclamos justificados del</w:t>
            </w:r>
            <w:r w:rsidRPr="006A6379">
              <w:rPr>
                <w:rFonts w:ascii="Arial" w:hAnsi="Arial" w:cs="Arial"/>
                <w:spacing w:val="-47"/>
                <w:sz w:val="14"/>
                <w:szCs w:val="14"/>
              </w:rPr>
              <w:t xml:space="preserve"> </w:t>
            </w:r>
            <w:r w:rsidRPr="006A6379">
              <w:rPr>
                <w:rFonts w:ascii="Arial" w:hAnsi="Arial" w:cs="Arial"/>
                <w:sz w:val="14"/>
                <w:szCs w:val="14"/>
              </w:rPr>
              <w:t>Cliente Interno para el</w:t>
            </w:r>
            <w:r w:rsidRPr="006A6379">
              <w:rPr>
                <w:rFonts w:ascii="Arial" w:hAnsi="Arial" w:cs="Arial"/>
                <w:spacing w:val="1"/>
                <w:sz w:val="14"/>
                <w:szCs w:val="14"/>
              </w:rPr>
              <w:t xml:space="preserve"> </w:t>
            </w:r>
            <w:r w:rsidRPr="006A6379">
              <w:rPr>
                <w:rFonts w:ascii="Arial" w:hAnsi="Arial" w:cs="Arial"/>
                <w:sz w:val="14"/>
                <w:szCs w:val="14"/>
              </w:rPr>
              <w:t>pago de nómina y</w:t>
            </w:r>
            <w:r w:rsidRPr="006A6379">
              <w:rPr>
                <w:rFonts w:ascii="Arial" w:hAnsi="Arial" w:cs="Arial"/>
                <w:spacing w:val="1"/>
                <w:sz w:val="14"/>
                <w:szCs w:val="14"/>
              </w:rPr>
              <w:t xml:space="preserve"> </w:t>
            </w:r>
            <w:r w:rsidRPr="006A6379">
              <w:rPr>
                <w:rFonts w:ascii="Arial" w:hAnsi="Arial" w:cs="Arial"/>
                <w:sz w:val="14"/>
                <w:szCs w:val="14"/>
              </w:rPr>
              <w:t>prestaciones</w:t>
            </w:r>
            <w:r w:rsidRPr="006A6379">
              <w:rPr>
                <w:rFonts w:ascii="Arial" w:hAnsi="Arial" w:cs="Arial"/>
                <w:spacing w:val="-3"/>
                <w:sz w:val="14"/>
                <w:szCs w:val="14"/>
              </w:rPr>
              <w:t xml:space="preserve"> </w:t>
            </w:r>
            <w:r w:rsidRPr="006A6379">
              <w:rPr>
                <w:rFonts w:ascii="Arial" w:hAnsi="Arial" w:cs="Arial"/>
                <w:sz w:val="14"/>
                <w:szCs w:val="14"/>
              </w:rPr>
              <w:t>sociales</w:t>
            </w:r>
          </w:p>
        </w:tc>
        <w:tc>
          <w:tcPr>
            <w:tcW w:w="1102" w:type="dxa"/>
            <w:vAlign w:val="center"/>
          </w:tcPr>
          <w:p w14:paraId="1664E881" w14:textId="77777777" w:rsidR="00AC42C9" w:rsidRPr="006A6379" w:rsidRDefault="00AC42C9" w:rsidP="2B897178">
            <w:pPr>
              <w:pStyle w:val="TableParagraph"/>
              <w:jc w:val="center"/>
              <w:rPr>
                <w:rFonts w:ascii="Arial" w:hAnsi="Arial" w:cs="Arial"/>
                <w:color w:val="000000" w:themeColor="text1"/>
                <w:sz w:val="14"/>
                <w:szCs w:val="14"/>
              </w:rPr>
            </w:pPr>
          </w:p>
          <w:p w14:paraId="275CC29E" w14:textId="2A35CDD6"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0.5%</w:t>
            </w:r>
          </w:p>
        </w:tc>
        <w:tc>
          <w:tcPr>
            <w:tcW w:w="1359" w:type="dxa"/>
            <w:vAlign w:val="center"/>
          </w:tcPr>
          <w:p w14:paraId="6D265538" w14:textId="77777777" w:rsidR="00AC42C9" w:rsidRPr="006A6379" w:rsidRDefault="00AC42C9" w:rsidP="2B897178">
            <w:pPr>
              <w:pStyle w:val="TableParagraph"/>
              <w:jc w:val="center"/>
              <w:rPr>
                <w:rFonts w:ascii="Arial" w:hAnsi="Arial" w:cs="Arial"/>
                <w:color w:val="000000" w:themeColor="text1"/>
                <w:sz w:val="14"/>
                <w:szCs w:val="14"/>
              </w:rPr>
            </w:pPr>
          </w:p>
          <w:p w14:paraId="2CA2E85D" w14:textId="7E0432B3"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5%</w:t>
            </w:r>
          </w:p>
        </w:tc>
        <w:tc>
          <w:tcPr>
            <w:tcW w:w="3430" w:type="dxa"/>
            <w:vAlign w:val="center"/>
          </w:tcPr>
          <w:p w14:paraId="00B8FDC6" w14:textId="021A09AC"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hAnsi="Arial" w:cs="Arial"/>
                <w:sz w:val="14"/>
                <w:szCs w:val="14"/>
              </w:rPr>
              <w:t>los reclamos para el año 2021, han desbordado la capacidad de respuesta, toda vez que, el sistema KACTUS fue reemplazado por EFINOMINA no permite realizar una buena gestión en las novedades de los despachos judiciales, sin embargo, el Grupo de Asuntos Laborales realizo las funciones y procedimientos asignados</w:t>
            </w:r>
          </w:p>
        </w:tc>
      </w:tr>
      <w:tr w:rsidR="00AC42C9" w:rsidRPr="006A6379" w14:paraId="3875B65E" w14:textId="77777777" w:rsidTr="2B897178">
        <w:trPr>
          <w:trHeight w:val="2070"/>
          <w:jc w:val="center"/>
        </w:trPr>
        <w:tc>
          <w:tcPr>
            <w:tcW w:w="2041" w:type="dxa"/>
            <w:vMerge/>
            <w:vAlign w:val="center"/>
          </w:tcPr>
          <w:p w14:paraId="28A2E67A" w14:textId="77777777" w:rsidR="00AC42C9" w:rsidRPr="006A6379" w:rsidRDefault="00AC42C9" w:rsidP="00AC42C9">
            <w:pPr>
              <w:pStyle w:val="TableParagraph"/>
              <w:jc w:val="center"/>
              <w:rPr>
                <w:rFonts w:ascii="Arial" w:hAnsi="Arial" w:cs="Arial"/>
                <w:b/>
                <w:bCs/>
                <w:color w:val="000000" w:themeColor="text1"/>
                <w:sz w:val="14"/>
                <w:szCs w:val="14"/>
              </w:rPr>
            </w:pPr>
          </w:p>
        </w:tc>
        <w:tc>
          <w:tcPr>
            <w:tcW w:w="2069" w:type="dxa"/>
            <w:vAlign w:val="center"/>
          </w:tcPr>
          <w:p w14:paraId="3BF1BCB6" w14:textId="77777777" w:rsidR="00AC42C9" w:rsidRPr="006A6379" w:rsidRDefault="00AC42C9" w:rsidP="2B897178">
            <w:pPr>
              <w:pStyle w:val="TableParagraph"/>
              <w:jc w:val="both"/>
              <w:rPr>
                <w:rFonts w:ascii="Arial" w:hAnsi="Arial" w:cs="Arial"/>
                <w:b/>
                <w:bCs/>
                <w:color w:val="000000" w:themeColor="text1"/>
                <w:sz w:val="14"/>
                <w:szCs w:val="14"/>
              </w:rPr>
            </w:pPr>
          </w:p>
          <w:p w14:paraId="0C709976" w14:textId="35DDEEE6" w:rsidR="00AC42C9" w:rsidRPr="006A6379" w:rsidRDefault="6B7A19AD" w:rsidP="2B897178">
            <w:pPr>
              <w:pStyle w:val="TableParagraph"/>
              <w:jc w:val="both"/>
              <w:rPr>
                <w:rFonts w:ascii="Arial" w:hAnsi="Arial" w:cs="Arial"/>
                <w:b/>
                <w:bCs/>
                <w:color w:val="000000" w:themeColor="text1"/>
                <w:sz w:val="14"/>
                <w:szCs w:val="14"/>
              </w:rPr>
            </w:pPr>
            <w:r w:rsidRPr="006A6379">
              <w:rPr>
                <w:rFonts w:ascii="Arial" w:hAnsi="Arial" w:cs="Arial"/>
                <w:color w:val="000000" w:themeColor="text1"/>
                <w:sz w:val="14"/>
                <w:szCs w:val="14"/>
              </w:rPr>
              <w:t>Participación en los</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programas</w:t>
            </w:r>
            <w:r w:rsidRPr="006A6379">
              <w:rPr>
                <w:rFonts w:ascii="Arial" w:hAnsi="Arial" w:cs="Arial"/>
                <w:color w:val="000000" w:themeColor="text1"/>
                <w:spacing w:val="-6"/>
                <w:sz w:val="14"/>
                <w:szCs w:val="14"/>
              </w:rPr>
              <w:t xml:space="preserve"> </w:t>
            </w:r>
            <w:r w:rsidRPr="006A6379">
              <w:rPr>
                <w:rFonts w:ascii="Arial" w:hAnsi="Arial" w:cs="Arial"/>
                <w:color w:val="000000" w:themeColor="text1"/>
                <w:sz w:val="14"/>
                <w:szCs w:val="14"/>
              </w:rPr>
              <w:t>de</w:t>
            </w:r>
            <w:r w:rsidRPr="006A6379">
              <w:rPr>
                <w:rFonts w:ascii="Arial" w:hAnsi="Arial" w:cs="Arial"/>
                <w:color w:val="000000" w:themeColor="text1"/>
                <w:spacing w:val="-6"/>
                <w:sz w:val="14"/>
                <w:szCs w:val="14"/>
              </w:rPr>
              <w:t xml:space="preserve"> </w:t>
            </w:r>
            <w:r w:rsidRPr="006A6379">
              <w:rPr>
                <w:rFonts w:ascii="Arial" w:hAnsi="Arial" w:cs="Arial"/>
                <w:color w:val="000000" w:themeColor="text1"/>
                <w:sz w:val="14"/>
                <w:szCs w:val="14"/>
              </w:rPr>
              <w:t>bienestar</w:t>
            </w:r>
            <w:r w:rsidRPr="006A6379">
              <w:rPr>
                <w:rFonts w:ascii="Arial" w:hAnsi="Arial" w:cs="Arial"/>
                <w:color w:val="000000" w:themeColor="text1"/>
                <w:spacing w:val="-6"/>
                <w:sz w:val="14"/>
                <w:szCs w:val="14"/>
              </w:rPr>
              <w:t xml:space="preserve"> </w:t>
            </w:r>
            <w:r w:rsidRPr="006A6379">
              <w:rPr>
                <w:rFonts w:ascii="Arial" w:hAnsi="Arial" w:cs="Arial"/>
                <w:color w:val="000000" w:themeColor="text1"/>
                <w:sz w:val="14"/>
                <w:szCs w:val="14"/>
              </w:rPr>
              <w:t>y</w:t>
            </w:r>
            <w:r w:rsidRPr="006A6379">
              <w:rPr>
                <w:rFonts w:ascii="Arial" w:hAnsi="Arial" w:cs="Arial"/>
                <w:color w:val="000000" w:themeColor="text1"/>
                <w:spacing w:val="-47"/>
                <w:sz w:val="14"/>
                <w:szCs w:val="14"/>
              </w:rPr>
              <w:t xml:space="preserve"> </w:t>
            </w:r>
            <w:r w:rsidRPr="006A6379">
              <w:rPr>
                <w:rFonts w:ascii="Arial" w:hAnsi="Arial" w:cs="Arial"/>
                <w:color w:val="000000" w:themeColor="text1"/>
                <w:sz w:val="14"/>
                <w:szCs w:val="14"/>
              </w:rPr>
              <w:t>desarrollo de</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competencias</w:t>
            </w:r>
          </w:p>
        </w:tc>
        <w:tc>
          <w:tcPr>
            <w:tcW w:w="1102" w:type="dxa"/>
            <w:vAlign w:val="center"/>
          </w:tcPr>
          <w:p w14:paraId="7FA70BEB" w14:textId="77777777" w:rsidR="00AC42C9" w:rsidRPr="006A6379" w:rsidRDefault="00AC42C9" w:rsidP="2B897178">
            <w:pPr>
              <w:pStyle w:val="TableParagraph"/>
              <w:jc w:val="center"/>
              <w:rPr>
                <w:rFonts w:ascii="Arial" w:hAnsi="Arial" w:cs="Arial"/>
                <w:b/>
                <w:bCs/>
                <w:color w:val="000000" w:themeColor="text1"/>
                <w:sz w:val="14"/>
                <w:szCs w:val="14"/>
              </w:rPr>
            </w:pPr>
          </w:p>
          <w:p w14:paraId="56BBEDC0" w14:textId="4681457C"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80%</w:t>
            </w:r>
          </w:p>
        </w:tc>
        <w:tc>
          <w:tcPr>
            <w:tcW w:w="1359" w:type="dxa"/>
            <w:vAlign w:val="center"/>
          </w:tcPr>
          <w:p w14:paraId="68537D7C" w14:textId="77777777" w:rsidR="00AC42C9" w:rsidRPr="006A6379" w:rsidRDefault="00AC42C9" w:rsidP="2B897178">
            <w:pPr>
              <w:pStyle w:val="TableParagraph"/>
              <w:jc w:val="center"/>
              <w:rPr>
                <w:rFonts w:ascii="Arial" w:hAnsi="Arial" w:cs="Arial"/>
                <w:b/>
                <w:bCs/>
                <w:color w:val="000000" w:themeColor="text1"/>
                <w:sz w:val="14"/>
                <w:szCs w:val="14"/>
              </w:rPr>
            </w:pPr>
          </w:p>
          <w:p w14:paraId="029CCD33" w14:textId="4715B127"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87,57%</w:t>
            </w:r>
          </w:p>
        </w:tc>
        <w:tc>
          <w:tcPr>
            <w:tcW w:w="3430" w:type="dxa"/>
            <w:vAlign w:val="center"/>
          </w:tcPr>
          <w:p w14:paraId="2639F079" w14:textId="77777777" w:rsidR="00AC42C9" w:rsidRPr="006A6379" w:rsidRDefault="6B7A19AD" w:rsidP="2B897178">
            <w:pPr>
              <w:pStyle w:val="TableParagraph"/>
              <w:ind w:right="225"/>
              <w:jc w:val="both"/>
              <w:rPr>
                <w:rFonts w:ascii="Arial" w:hAnsi="Arial" w:cs="Arial"/>
                <w:color w:val="000000" w:themeColor="text1"/>
                <w:sz w:val="14"/>
                <w:szCs w:val="14"/>
              </w:rPr>
            </w:pPr>
            <w:r w:rsidRPr="006A6379">
              <w:rPr>
                <w:rFonts w:ascii="Arial" w:hAnsi="Arial" w:cs="Arial"/>
                <w:color w:val="000000" w:themeColor="text1"/>
                <w:sz w:val="14"/>
                <w:szCs w:val="14"/>
              </w:rPr>
              <w:t>Para este periodo no se contó</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con la participación esperada,</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debido</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a</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las</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dificultades</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en</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cuanto</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a</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disponibilidad</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de</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tiempo</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de</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los</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servidores</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judiciales convocados. Debido</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a la situación de trabajo virtual, todas las actividades</w:t>
            </w:r>
            <w:r w:rsidRPr="006A6379">
              <w:rPr>
                <w:rFonts w:ascii="Arial" w:hAnsi="Arial" w:cs="Arial"/>
                <w:color w:val="000000" w:themeColor="text1"/>
                <w:spacing w:val="-47"/>
                <w:sz w:val="14"/>
                <w:szCs w:val="14"/>
              </w:rPr>
              <w:t xml:space="preserve"> </w:t>
            </w:r>
            <w:r w:rsidRPr="006A6379">
              <w:rPr>
                <w:rFonts w:ascii="Arial" w:hAnsi="Arial" w:cs="Arial"/>
                <w:color w:val="000000" w:themeColor="text1"/>
                <w:sz w:val="14"/>
                <w:szCs w:val="14"/>
              </w:rPr>
              <w:t>debieron</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programarse</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de</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manera</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virtual</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y</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se</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notó</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desmotivación</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de</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los</w:t>
            </w:r>
            <w:r w:rsidRPr="006A6379">
              <w:rPr>
                <w:rFonts w:ascii="Arial" w:hAnsi="Arial" w:cs="Arial"/>
                <w:color w:val="000000" w:themeColor="text1"/>
                <w:spacing w:val="1"/>
                <w:sz w:val="14"/>
                <w:szCs w:val="14"/>
              </w:rPr>
              <w:t xml:space="preserve"> </w:t>
            </w:r>
            <w:r w:rsidRPr="006A6379">
              <w:rPr>
                <w:rFonts w:ascii="Arial" w:hAnsi="Arial" w:cs="Arial"/>
                <w:color w:val="000000" w:themeColor="text1"/>
                <w:sz w:val="14"/>
                <w:szCs w:val="14"/>
              </w:rPr>
              <w:t>servidores</w:t>
            </w:r>
            <w:r w:rsidRPr="006A6379">
              <w:rPr>
                <w:rFonts w:ascii="Arial" w:hAnsi="Arial" w:cs="Arial"/>
                <w:color w:val="000000" w:themeColor="text1"/>
                <w:spacing w:val="15"/>
                <w:sz w:val="14"/>
                <w:szCs w:val="14"/>
              </w:rPr>
              <w:t xml:space="preserve"> </w:t>
            </w:r>
            <w:r w:rsidRPr="006A6379">
              <w:rPr>
                <w:rFonts w:ascii="Arial" w:hAnsi="Arial" w:cs="Arial"/>
                <w:color w:val="000000" w:themeColor="text1"/>
                <w:sz w:val="14"/>
                <w:szCs w:val="14"/>
              </w:rPr>
              <w:t>para</w:t>
            </w:r>
            <w:r w:rsidRPr="006A6379">
              <w:rPr>
                <w:rFonts w:ascii="Arial" w:hAnsi="Arial" w:cs="Arial"/>
                <w:color w:val="000000" w:themeColor="text1"/>
                <w:spacing w:val="15"/>
                <w:sz w:val="14"/>
                <w:szCs w:val="14"/>
              </w:rPr>
              <w:t xml:space="preserve"> </w:t>
            </w:r>
            <w:r w:rsidRPr="006A6379">
              <w:rPr>
                <w:rFonts w:ascii="Arial" w:hAnsi="Arial" w:cs="Arial"/>
                <w:color w:val="000000" w:themeColor="text1"/>
                <w:sz w:val="14"/>
                <w:szCs w:val="14"/>
              </w:rPr>
              <w:t>asistir</w:t>
            </w:r>
            <w:r w:rsidRPr="006A6379">
              <w:rPr>
                <w:rFonts w:ascii="Arial" w:hAnsi="Arial" w:cs="Arial"/>
                <w:color w:val="000000" w:themeColor="text1"/>
                <w:spacing w:val="16"/>
                <w:sz w:val="14"/>
                <w:szCs w:val="14"/>
              </w:rPr>
              <w:t xml:space="preserve"> </w:t>
            </w:r>
            <w:r w:rsidRPr="006A6379">
              <w:rPr>
                <w:rFonts w:ascii="Arial" w:hAnsi="Arial" w:cs="Arial"/>
                <w:color w:val="000000" w:themeColor="text1"/>
                <w:sz w:val="14"/>
                <w:szCs w:val="14"/>
              </w:rPr>
              <w:t>de</w:t>
            </w:r>
            <w:r w:rsidRPr="006A6379">
              <w:rPr>
                <w:rFonts w:ascii="Arial" w:hAnsi="Arial" w:cs="Arial"/>
                <w:color w:val="000000" w:themeColor="text1"/>
                <w:spacing w:val="10"/>
                <w:sz w:val="14"/>
                <w:szCs w:val="14"/>
              </w:rPr>
              <w:t xml:space="preserve"> </w:t>
            </w:r>
            <w:r w:rsidRPr="006A6379">
              <w:rPr>
                <w:rFonts w:ascii="Arial" w:hAnsi="Arial" w:cs="Arial"/>
                <w:color w:val="000000" w:themeColor="text1"/>
                <w:sz w:val="14"/>
                <w:szCs w:val="14"/>
              </w:rPr>
              <w:t>esta</w:t>
            </w:r>
          </w:p>
          <w:p w14:paraId="5478C6F6" w14:textId="17CB1A7E"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hAnsi="Arial" w:cs="Arial"/>
                <w:color w:val="000000" w:themeColor="text1"/>
                <w:sz w:val="14"/>
                <w:szCs w:val="14"/>
              </w:rPr>
              <w:t>Manera.</w:t>
            </w:r>
          </w:p>
        </w:tc>
      </w:tr>
      <w:tr w:rsidR="00AC42C9" w:rsidRPr="006A6379" w14:paraId="42465A12" w14:textId="77777777" w:rsidTr="2B897178">
        <w:trPr>
          <w:trHeight w:val="2070"/>
          <w:jc w:val="center"/>
        </w:trPr>
        <w:tc>
          <w:tcPr>
            <w:tcW w:w="2041" w:type="dxa"/>
            <w:vMerge w:val="restart"/>
            <w:vAlign w:val="center"/>
          </w:tcPr>
          <w:p w14:paraId="3B6D897C" w14:textId="77777777" w:rsidR="00AC42C9" w:rsidRPr="006A6379" w:rsidRDefault="00AC42C9" w:rsidP="2B897178">
            <w:pPr>
              <w:pStyle w:val="TableParagraph"/>
              <w:jc w:val="center"/>
              <w:rPr>
                <w:rFonts w:ascii="Arial" w:hAnsi="Arial" w:cs="Arial"/>
                <w:b/>
                <w:bCs/>
                <w:sz w:val="14"/>
                <w:szCs w:val="14"/>
              </w:rPr>
            </w:pPr>
          </w:p>
          <w:p w14:paraId="7440383B" w14:textId="77777777" w:rsidR="00AC42C9" w:rsidRPr="006A6379" w:rsidRDefault="00AC42C9" w:rsidP="2B897178">
            <w:pPr>
              <w:pStyle w:val="TableParagraph"/>
              <w:jc w:val="center"/>
              <w:rPr>
                <w:rFonts w:ascii="Arial" w:hAnsi="Arial" w:cs="Arial"/>
                <w:b/>
                <w:bCs/>
                <w:sz w:val="14"/>
                <w:szCs w:val="14"/>
              </w:rPr>
            </w:pPr>
          </w:p>
          <w:p w14:paraId="5EBA15A2" w14:textId="77777777" w:rsidR="00AC42C9" w:rsidRPr="006A6379" w:rsidRDefault="00AC42C9" w:rsidP="2B897178">
            <w:pPr>
              <w:pStyle w:val="TableParagraph"/>
              <w:jc w:val="center"/>
              <w:rPr>
                <w:rFonts w:ascii="Arial" w:hAnsi="Arial" w:cs="Arial"/>
                <w:b/>
                <w:bCs/>
                <w:sz w:val="14"/>
                <w:szCs w:val="14"/>
              </w:rPr>
            </w:pPr>
          </w:p>
          <w:p w14:paraId="16E20D51" w14:textId="714FB35A"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b/>
                <w:bCs/>
                <w:sz w:val="14"/>
                <w:szCs w:val="14"/>
              </w:rPr>
              <w:t>GESTIÓN DOCUMENTAL</w:t>
            </w:r>
          </w:p>
        </w:tc>
        <w:tc>
          <w:tcPr>
            <w:tcW w:w="2069" w:type="dxa"/>
            <w:vAlign w:val="center"/>
          </w:tcPr>
          <w:p w14:paraId="792595BE" w14:textId="6B5AC2CB" w:rsidR="00AC42C9" w:rsidRPr="006A6379" w:rsidRDefault="6B7A19AD" w:rsidP="2B897178">
            <w:pPr>
              <w:pStyle w:val="TableParagraph"/>
              <w:jc w:val="both"/>
              <w:rPr>
                <w:rFonts w:ascii="Arial" w:hAnsi="Arial" w:cs="Arial"/>
                <w:b/>
                <w:bCs/>
                <w:color w:val="000000" w:themeColor="text1"/>
                <w:sz w:val="14"/>
                <w:szCs w:val="14"/>
              </w:rPr>
            </w:pPr>
            <w:r w:rsidRPr="2B897178">
              <w:rPr>
                <w:rFonts w:ascii="Arial" w:hAnsi="Arial" w:cs="Arial"/>
                <w:sz w:val="14"/>
                <w:szCs w:val="14"/>
              </w:rPr>
              <w:t>variación de ingreso correspondencia externa oficial</w:t>
            </w:r>
          </w:p>
        </w:tc>
        <w:tc>
          <w:tcPr>
            <w:tcW w:w="1102" w:type="dxa"/>
            <w:vAlign w:val="center"/>
          </w:tcPr>
          <w:p w14:paraId="13EFCB6D" w14:textId="77777777" w:rsidR="00AC42C9" w:rsidRPr="006A6379" w:rsidRDefault="00AC42C9" w:rsidP="2B897178">
            <w:pPr>
              <w:pStyle w:val="TableParagraph"/>
              <w:jc w:val="center"/>
              <w:rPr>
                <w:rFonts w:ascii="Arial" w:hAnsi="Arial" w:cs="Arial"/>
                <w:sz w:val="14"/>
                <w:szCs w:val="14"/>
              </w:rPr>
            </w:pPr>
          </w:p>
          <w:p w14:paraId="31EE9881" w14:textId="6F8B1374"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sz w:val="14"/>
                <w:szCs w:val="14"/>
              </w:rPr>
              <w:t>100%</w:t>
            </w:r>
          </w:p>
        </w:tc>
        <w:tc>
          <w:tcPr>
            <w:tcW w:w="1359" w:type="dxa"/>
            <w:vAlign w:val="center"/>
          </w:tcPr>
          <w:p w14:paraId="66B77D67" w14:textId="77777777" w:rsidR="00AC42C9" w:rsidRPr="006A6379" w:rsidRDefault="00AC42C9" w:rsidP="2B897178">
            <w:pPr>
              <w:pStyle w:val="TableParagraph"/>
              <w:jc w:val="center"/>
              <w:rPr>
                <w:rFonts w:ascii="Arial" w:hAnsi="Arial" w:cs="Arial"/>
                <w:sz w:val="14"/>
                <w:szCs w:val="14"/>
              </w:rPr>
            </w:pPr>
          </w:p>
          <w:p w14:paraId="295D57B8" w14:textId="06A65ED6"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sz w:val="14"/>
                <w:szCs w:val="14"/>
              </w:rPr>
              <w:t>100%</w:t>
            </w:r>
          </w:p>
        </w:tc>
        <w:tc>
          <w:tcPr>
            <w:tcW w:w="3430" w:type="dxa"/>
            <w:vAlign w:val="center"/>
          </w:tcPr>
          <w:p w14:paraId="7CFAF2ED" w14:textId="64F17A4F"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hAnsi="Arial" w:cs="Arial"/>
                <w:sz w:val="14"/>
                <w:szCs w:val="14"/>
              </w:rPr>
              <w:t>Se implementó la directriz del nivel central sobre la recepción de documentación en línea, generando con ello la radicación y el direccionamiento de la correspondencia externa que ingresa a la seccional.</w:t>
            </w:r>
          </w:p>
        </w:tc>
      </w:tr>
      <w:tr w:rsidR="00AC42C9" w:rsidRPr="006A6379" w14:paraId="00D6F6F9" w14:textId="77777777" w:rsidTr="2B897178">
        <w:trPr>
          <w:trHeight w:val="2070"/>
          <w:jc w:val="center"/>
        </w:trPr>
        <w:tc>
          <w:tcPr>
            <w:tcW w:w="2041" w:type="dxa"/>
            <w:vMerge/>
            <w:vAlign w:val="center"/>
          </w:tcPr>
          <w:p w14:paraId="1FFA34A4" w14:textId="77777777" w:rsidR="00AC42C9" w:rsidRPr="006A6379" w:rsidRDefault="00AC42C9" w:rsidP="00AC42C9">
            <w:pPr>
              <w:pStyle w:val="TableParagraph"/>
              <w:jc w:val="center"/>
              <w:rPr>
                <w:rFonts w:ascii="Arial" w:hAnsi="Arial" w:cs="Arial"/>
                <w:b/>
                <w:bCs/>
                <w:color w:val="000000" w:themeColor="text1"/>
                <w:sz w:val="14"/>
                <w:szCs w:val="14"/>
              </w:rPr>
            </w:pPr>
          </w:p>
        </w:tc>
        <w:tc>
          <w:tcPr>
            <w:tcW w:w="2069" w:type="dxa"/>
            <w:vAlign w:val="center"/>
          </w:tcPr>
          <w:p w14:paraId="5CC231B9" w14:textId="30EBFFDE" w:rsidR="00AC42C9" w:rsidRPr="006A6379" w:rsidRDefault="6B7A19AD" w:rsidP="2B897178">
            <w:pPr>
              <w:pStyle w:val="TableParagraph"/>
              <w:jc w:val="both"/>
              <w:rPr>
                <w:rFonts w:ascii="Arial" w:hAnsi="Arial" w:cs="Arial"/>
                <w:b/>
                <w:bCs/>
                <w:color w:val="000000" w:themeColor="text1"/>
                <w:sz w:val="14"/>
                <w:szCs w:val="14"/>
              </w:rPr>
            </w:pPr>
            <w:r w:rsidRPr="2B897178">
              <w:rPr>
                <w:rFonts w:ascii="Arial" w:hAnsi="Arial" w:cs="Arial"/>
                <w:sz w:val="14"/>
                <w:szCs w:val="14"/>
              </w:rPr>
              <w:t>variación de correspondencia interna oficial tramitada</w:t>
            </w:r>
          </w:p>
        </w:tc>
        <w:tc>
          <w:tcPr>
            <w:tcW w:w="1102" w:type="dxa"/>
            <w:vAlign w:val="center"/>
          </w:tcPr>
          <w:p w14:paraId="20FA5E40" w14:textId="4362CCAC"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sz w:val="14"/>
                <w:szCs w:val="14"/>
              </w:rPr>
              <w:t>100%</w:t>
            </w:r>
          </w:p>
        </w:tc>
        <w:tc>
          <w:tcPr>
            <w:tcW w:w="1359" w:type="dxa"/>
            <w:vAlign w:val="center"/>
          </w:tcPr>
          <w:p w14:paraId="3FFE8123" w14:textId="10AD9648"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sz w:val="14"/>
                <w:szCs w:val="14"/>
              </w:rPr>
              <w:t>100%</w:t>
            </w:r>
          </w:p>
        </w:tc>
        <w:tc>
          <w:tcPr>
            <w:tcW w:w="3430" w:type="dxa"/>
            <w:vAlign w:val="center"/>
          </w:tcPr>
          <w:p w14:paraId="21ACE4EC" w14:textId="6E6AF2A3"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hAnsi="Arial" w:cs="Arial"/>
                <w:sz w:val="14"/>
                <w:szCs w:val="14"/>
              </w:rPr>
              <w:t>Toda la correspondencia interna direccionada es efectivamente tramitada</w:t>
            </w:r>
          </w:p>
        </w:tc>
      </w:tr>
      <w:tr w:rsidR="00AC42C9" w:rsidRPr="006A6379" w14:paraId="62EB1E26" w14:textId="77777777" w:rsidTr="2B897178">
        <w:trPr>
          <w:trHeight w:val="2070"/>
          <w:jc w:val="center"/>
        </w:trPr>
        <w:tc>
          <w:tcPr>
            <w:tcW w:w="2041" w:type="dxa"/>
            <w:vMerge w:val="restart"/>
            <w:vAlign w:val="center"/>
          </w:tcPr>
          <w:p w14:paraId="51CD5BA3" w14:textId="3B7CEA92"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b/>
                <w:bCs/>
                <w:sz w:val="14"/>
                <w:szCs w:val="14"/>
              </w:rPr>
              <w:lastRenderedPageBreak/>
              <w:t>GESTION SEGURIDAD Y SALUD EN EL TRABAJO</w:t>
            </w:r>
          </w:p>
        </w:tc>
        <w:tc>
          <w:tcPr>
            <w:tcW w:w="2069" w:type="dxa"/>
            <w:vAlign w:val="center"/>
          </w:tcPr>
          <w:p w14:paraId="4E416A5C" w14:textId="493502F4" w:rsidR="00AC42C9" w:rsidRPr="006A6379" w:rsidRDefault="6B7A19AD" w:rsidP="2B897178">
            <w:pPr>
              <w:pStyle w:val="TableParagraph"/>
              <w:jc w:val="both"/>
              <w:rPr>
                <w:rFonts w:ascii="Arial" w:hAnsi="Arial" w:cs="Arial"/>
                <w:b/>
                <w:bCs/>
                <w:color w:val="000000" w:themeColor="text1"/>
                <w:sz w:val="14"/>
                <w:szCs w:val="14"/>
              </w:rPr>
            </w:pPr>
            <w:r w:rsidRPr="2B897178">
              <w:rPr>
                <w:rFonts w:ascii="Arial" w:hAnsi="Arial" w:cs="Arial"/>
                <w:sz w:val="14"/>
                <w:szCs w:val="14"/>
              </w:rPr>
              <w:t>Número de Accidentes de Trabajo en el periodo</w:t>
            </w:r>
          </w:p>
        </w:tc>
        <w:tc>
          <w:tcPr>
            <w:tcW w:w="1102" w:type="dxa"/>
            <w:vAlign w:val="center"/>
          </w:tcPr>
          <w:p w14:paraId="3E9A312D" w14:textId="11BF2D79"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b/>
                <w:bCs/>
                <w:color w:val="000000" w:themeColor="text1"/>
                <w:sz w:val="14"/>
                <w:szCs w:val="14"/>
              </w:rPr>
              <w:t>5%</w:t>
            </w:r>
          </w:p>
        </w:tc>
        <w:tc>
          <w:tcPr>
            <w:tcW w:w="1359" w:type="dxa"/>
            <w:vAlign w:val="center"/>
          </w:tcPr>
          <w:p w14:paraId="3C5D5873" w14:textId="6E4044D5"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b/>
                <w:bCs/>
                <w:color w:val="000000" w:themeColor="text1"/>
                <w:sz w:val="14"/>
                <w:szCs w:val="14"/>
              </w:rPr>
              <w:t>3.9%</w:t>
            </w:r>
          </w:p>
        </w:tc>
        <w:tc>
          <w:tcPr>
            <w:tcW w:w="3430" w:type="dxa"/>
            <w:vAlign w:val="center"/>
          </w:tcPr>
          <w:p w14:paraId="64170A18" w14:textId="329DA354"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eastAsia="Calibri" w:hAnsi="Arial" w:cs="Arial"/>
                <w:color w:val="000000" w:themeColor="text1"/>
                <w:sz w:val="14"/>
                <w:szCs w:val="14"/>
              </w:rPr>
              <w:t>En el 2021, se presentaron 44 accidentes de trabajo, con una disminución importante frente a los registrados en el 2020, pese a mantenerse las condiciones de trabajo virtual no presencial en las sedes judiciales. Se evidencia el cumplimiento de la meta, por cuanto el rango de accidentalidad se mantiene por debajo de esta.</w:t>
            </w:r>
          </w:p>
        </w:tc>
      </w:tr>
      <w:tr w:rsidR="00AC42C9" w:rsidRPr="006A6379" w14:paraId="05739E30" w14:textId="77777777" w:rsidTr="2B897178">
        <w:trPr>
          <w:trHeight w:val="2070"/>
          <w:jc w:val="center"/>
        </w:trPr>
        <w:tc>
          <w:tcPr>
            <w:tcW w:w="2041" w:type="dxa"/>
            <w:vMerge/>
            <w:vAlign w:val="center"/>
          </w:tcPr>
          <w:p w14:paraId="70F07311" w14:textId="77777777" w:rsidR="00AC42C9" w:rsidRPr="006A6379" w:rsidRDefault="00AC42C9" w:rsidP="00AC42C9">
            <w:pPr>
              <w:pStyle w:val="TableParagraph"/>
              <w:jc w:val="center"/>
              <w:rPr>
                <w:rFonts w:ascii="Arial" w:hAnsi="Arial" w:cs="Arial"/>
                <w:b/>
                <w:bCs/>
                <w:color w:val="000000" w:themeColor="text1"/>
                <w:sz w:val="14"/>
                <w:szCs w:val="14"/>
              </w:rPr>
            </w:pPr>
          </w:p>
        </w:tc>
        <w:tc>
          <w:tcPr>
            <w:tcW w:w="2069" w:type="dxa"/>
            <w:vAlign w:val="center"/>
          </w:tcPr>
          <w:p w14:paraId="75566843" w14:textId="77777777" w:rsidR="00AC42C9" w:rsidRPr="006A6379" w:rsidRDefault="00AC42C9" w:rsidP="2B897178">
            <w:pPr>
              <w:pStyle w:val="TableParagraph"/>
              <w:jc w:val="both"/>
              <w:rPr>
                <w:rFonts w:ascii="Arial" w:hAnsi="Arial" w:cs="Arial"/>
                <w:sz w:val="14"/>
                <w:szCs w:val="14"/>
              </w:rPr>
            </w:pPr>
          </w:p>
          <w:p w14:paraId="0EEAD58B" w14:textId="77777777" w:rsidR="00AC42C9" w:rsidRPr="006A6379" w:rsidRDefault="00AC42C9" w:rsidP="2B897178">
            <w:pPr>
              <w:pStyle w:val="TableParagraph"/>
              <w:jc w:val="both"/>
              <w:rPr>
                <w:rFonts w:ascii="Arial" w:hAnsi="Arial" w:cs="Arial"/>
                <w:sz w:val="14"/>
                <w:szCs w:val="14"/>
              </w:rPr>
            </w:pPr>
          </w:p>
          <w:p w14:paraId="537B3628" w14:textId="620EEB11" w:rsidR="00AC42C9" w:rsidRPr="006A6379" w:rsidRDefault="6B7A19AD" w:rsidP="2B897178">
            <w:pPr>
              <w:pStyle w:val="TableParagraph"/>
              <w:jc w:val="both"/>
              <w:rPr>
                <w:rFonts w:ascii="Arial" w:hAnsi="Arial" w:cs="Arial"/>
                <w:b/>
                <w:bCs/>
                <w:color w:val="000000" w:themeColor="text1"/>
                <w:sz w:val="14"/>
                <w:szCs w:val="14"/>
              </w:rPr>
            </w:pPr>
            <w:r w:rsidRPr="2B897178">
              <w:rPr>
                <w:rFonts w:ascii="Arial" w:hAnsi="Arial" w:cs="Arial"/>
                <w:sz w:val="14"/>
                <w:szCs w:val="14"/>
              </w:rPr>
              <w:t>Numero días de incapacidad en el periodo</w:t>
            </w:r>
          </w:p>
        </w:tc>
        <w:tc>
          <w:tcPr>
            <w:tcW w:w="1102" w:type="dxa"/>
            <w:vAlign w:val="center"/>
          </w:tcPr>
          <w:p w14:paraId="38D9746C" w14:textId="715CE681"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b/>
                <w:bCs/>
                <w:color w:val="000000" w:themeColor="text1"/>
                <w:sz w:val="14"/>
                <w:szCs w:val="14"/>
              </w:rPr>
              <w:t>50</w:t>
            </w:r>
          </w:p>
        </w:tc>
        <w:tc>
          <w:tcPr>
            <w:tcW w:w="1359" w:type="dxa"/>
            <w:vAlign w:val="center"/>
          </w:tcPr>
          <w:p w14:paraId="09542F8D" w14:textId="1403E252"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b/>
                <w:bCs/>
                <w:color w:val="000000" w:themeColor="text1"/>
                <w:sz w:val="14"/>
                <w:szCs w:val="14"/>
              </w:rPr>
              <w:t>12.02</w:t>
            </w:r>
          </w:p>
        </w:tc>
        <w:tc>
          <w:tcPr>
            <w:tcW w:w="3430" w:type="dxa"/>
            <w:vAlign w:val="center"/>
          </w:tcPr>
          <w:p w14:paraId="7DB0DF4E" w14:textId="740E1637"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eastAsia="Calibri" w:hAnsi="Arial" w:cs="Arial"/>
                <w:color w:val="000000" w:themeColor="text1"/>
                <w:sz w:val="14"/>
                <w:szCs w:val="14"/>
              </w:rPr>
              <w:t>Consecuente con la disminución en el número de accidentes de trabajo, se disminuyó también el número de incapacidades en el segundo semestre de 2021.</w:t>
            </w:r>
          </w:p>
        </w:tc>
      </w:tr>
      <w:tr w:rsidR="00AC42C9" w:rsidRPr="006A6379" w14:paraId="6DAD9459" w14:textId="77777777" w:rsidTr="2B897178">
        <w:trPr>
          <w:trHeight w:val="2070"/>
          <w:jc w:val="center"/>
        </w:trPr>
        <w:tc>
          <w:tcPr>
            <w:tcW w:w="2041" w:type="dxa"/>
            <w:vMerge/>
            <w:vAlign w:val="center"/>
          </w:tcPr>
          <w:p w14:paraId="3F884BD0" w14:textId="77777777" w:rsidR="00AC42C9" w:rsidRPr="006A6379" w:rsidRDefault="00AC42C9" w:rsidP="00AC42C9">
            <w:pPr>
              <w:pStyle w:val="TableParagraph"/>
              <w:jc w:val="center"/>
              <w:rPr>
                <w:rFonts w:ascii="Arial" w:hAnsi="Arial" w:cs="Arial"/>
                <w:b/>
                <w:bCs/>
                <w:color w:val="000000" w:themeColor="text1"/>
                <w:sz w:val="14"/>
                <w:szCs w:val="14"/>
              </w:rPr>
            </w:pPr>
          </w:p>
        </w:tc>
        <w:tc>
          <w:tcPr>
            <w:tcW w:w="2069" w:type="dxa"/>
            <w:vAlign w:val="center"/>
          </w:tcPr>
          <w:p w14:paraId="03F43ACD" w14:textId="77777777" w:rsidR="00AC42C9" w:rsidRPr="006A6379" w:rsidRDefault="00AC42C9" w:rsidP="2B897178">
            <w:pPr>
              <w:pStyle w:val="TableParagraph"/>
              <w:jc w:val="both"/>
              <w:rPr>
                <w:rFonts w:ascii="Arial" w:hAnsi="Arial" w:cs="Arial"/>
                <w:sz w:val="14"/>
                <w:szCs w:val="14"/>
              </w:rPr>
            </w:pPr>
          </w:p>
          <w:p w14:paraId="6AD14320" w14:textId="4B806D17" w:rsidR="00AC42C9" w:rsidRPr="006A6379" w:rsidRDefault="6B7A19AD" w:rsidP="2B897178">
            <w:pPr>
              <w:pStyle w:val="TableParagraph"/>
              <w:jc w:val="both"/>
              <w:rPr>
                <w:rFonts w:ascii="Arial" w:hAnsi="Arial" w:cs="Arial"/>
                <w:b/>
                <w:bCs/>
                <w:color w:val="000000" w:themeColor="text1"/>
                <w:sz w:val="14"/>
                <w:szCs w:val="14"/>
              </w:rPr>
            </w:pPr>
            <w:r w:rsidRPr="2B897178">
              <w:rPr>
                <w:rFonts w:ascii="Arial" w:hAnsi="Arial" w:cs="Arial"/>
                <w:sz w:val="14"/>
                <w:szCs w:val="14"/>
              </w:rPr>
              <w:t xml:space="preserve">Enfermedad laboral Biomecánico y/o Psicosocial </w:t>
            </w:r>
          </w:p>
        </w:tc>
        <w:tc>
          <w:tcPr>
            <w:tcW w:w="1102" w:type="dxa"/>
            <w:vAlign w:val="center"/>
          </w:tcPr>
          <w:p w14:paraId="79091749" w14:textId="18E5E20D"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b/>
                <w:bCs/>
                <w:color w:val="000000" w:themeColor="text1"/>
                <w:sz w:val="14"/>
                <w:szCs w:val="14"/>
              </w:rPr>
              <w:t>2</w:t>
            </w:r>
          </w:p>
        </w:tc>
        <w:tc>
          <w:tcPr>
            <w:tcW w:w="1359" w:type="dxa"/>
            <w:vAlign w:val="center"/>
          </w:tcPr>
          <w:p w14:paraId="6CCF44AD" w14:textId="461DC644"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b/>
                <w:bCs/>
                <w:color w:val="000000" w:themeColor="text1"/>
                <w:sz w:val="14"/>
                <w:szCs w:val="14"/>
              </w:rPr>
              <w:t>1.01</w:t>
            </w:r>
          </w:p>
        </w:tc>
        <w:tc>
          <w:tcPr>
            <w:tcW w:w="3430" w:type="dxa"/>
            <w:vAlign w:val="center"/>
          </w:tcPr>
          <w:p w14:paraId="668A961C" w14:textId="7F4C0BB8"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eastAsia="Calibri" w:hAnsi="Arial" w:cs="Arial"/>
                <w:color w:val="000000" w:themeColor="text1"/>
                <w:sz w:val="14"/>
                <w:szCs w:val="14"/>
              </w:rPr>
              <w:t>Se disminuyó también la calificación por origen laboral.</w:t>
            </w:r>
          </w:p>
        </w:tc>
      </w:tr>
      <w:tr w:rsidR="00AC42C9" w:rsidRPr="006A6379" w14:paraId="52A687DA" w14:textId="77777777" w:rsidTr="2B897178">
        <w:trPr>
          <w:trHeight w:val="2070"/>
          <w:jc w:val="center"/>
        </w:trPr>
        <w:tc>
          <w:tcPr>
            <w:tcW w:w="2041" w:type="dxa"/>
            <w:vAlign w:val="center"/>
          </w:tcPr>
          <w:p w14:paraId="372114EA" w14:textId="1605D673"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b/>
                <w:bCs/>
                <w:sz w:val="14"/>
                <w:szCs w:val="14"/>
              </w:rPr>
              <w:t>GESTION DE LA INFORMACIÓN ESTADÍSTICA</w:t>
            </w:r>
          </w:p>
        </w:tc>
        <w:tc>
          <w:tcPr>
            <w:tcW w:w="2069" w:type="dxa"/>
            <w:vAlign w:val="center"/>
          </w:tcPr>
          <w:p w14:paraId="4C18352B" w14:textId="77777777" w:rsidR="00AC42C9" w:rsidRPr="006A6379" w:rsidRDefault="6B7A19AD" w:rsidP="2B897178">
            <w:pPr>
              <w:pStyle w:val="TableParagraph"/>
              <w:jc w:val="both"/>
              <w:rPr>
                <w:rFonts w:ascii="Arial" w:hAnsi="Arial" w:cs="Arial"/>
                <w:sz w:val="14"/>
                <w:szCs w:val="14"/>
              </w:rPr>
            </w:pPr>
            <w:r w:rsidRPr="2B897178">
              <w:rPr>
                <w:rFonts w:ascii="Arial" w:hAnsi="Arial" w:cs="Arial"/>
                <w:sz w:val="14"/>
                <w:szCs w:val="14"/>
              </w:rPr>
              <w:t>Oportunidad en el reporte de la información</w:t>
            </w:r>
          </w:p>
          <w:p w14:paraId="0B2C3525" w14:textId="77777777" w:rsidR="00AC42C9" w:rsidRPr="006A6379" w:rsidRDefault="00AC42C9" w:rsidP="2B897178">
            <w:pPr>
              <w:pStyle w:val="TableParagraph"/>
              <w:jc w:val="both"/>
              <w:rPr>
                <w:rFonts w:ascii="Arial" w:hAnsi="Arial" w:cs="Arial"/>
                <w:b/>
                <w:bCs/>
                <w:color w:val="000000" w:themeColor="text1"/>
                <w:sz w:val="14"/>
                <w:szCs w:val="14"/>
              </w:rPr>
            </w:pPr>
          </w:p>
        </w:tc>
        <w:tc>
          <w:tcPr>
            <w:tcW w:w="1102" w:type="dxa"/>
            <w:vAlign w:val="center"/>
          </w:tcPr>
          <w:p w14:paraId="57BCA1F7" w14:textId="77777777" w:rsidR="00AC42C9" w:rsidRPr="006A6379" w:rsidRDefault="00AC42C9" w:rsidP="2B897178">
            <w:pPr>
              <w:pStyle w:val="TableParagraph"/>
              <w:jc w:val="center"/>
              <w:rPr>
                <w:rFonts w:ascii="Arial" w:hAnsi="Arial" w:cs="Arial"/>
                <w:color w:val="000000" w:themeColor="text1"/>
                <w:sz w:val="14"/>
                <w:szCs w:val="14"/>
              </w:rPr>
            </w:pPr>
          </w:p>
          <w:p w14:paraId="7A9E576B" w14:textId="77777777" w:rsidR="00AC42C9" w:rsidRPr="006A6379" w:rsidRDefault="00AC42C9" w:rsidP="2B897178">
            <w:pPr>
              <w:pStyle w:val="TableParagraph"/>
              <w:jc w:val="center"/>
              <w:rPr>
                <w:rFonts w:ascii="Arial" w:hAnsi="Arial" w:cs="Arial"/>
                <w:color w:val="000000" w:themeColor="text1"/>
                <w:sz w:val="14"/>
                <w:szCs w:val="14"/>
              </w:rPr>
            </w:pPr>
          </w:p>
          <w:p w14:paraId="278CAA25" w14:textId="77777777" w:rsidR="00AC42C9" w:rsidRPr="006A6379" w:rsidRDefault="00AC42C9" w:rsidP="2B897178">
            <w:pPr>
              <w:pStyle w:val="TableParagraph"/>
              <w:jc w:val="center"/>
              <w:rPr>
                <w:rFonts w:ascii="Arial" w:hAnsi="Arial" w:cs="Arial"/>
                <w:color w:val="000000" w:themeColor="text1"/>
                <w:sz w:val="14"/>
                <w:szCs w:val="14"/>
              </w:rPr>
            </w:pPr>
          </w:p>
          <w:p w14:paraId="5A681419" w14:textId="77777777" w:rsidR="00AC42C9" w:rsidRPr="006A6379" w:rsidRDefault="00AC42C9" w:rsidP="2B897178">
            <w:pPr>
              <w:pStyle w:val="TableParagraph"/>
              <w:jc w:val="center"/>
              <w:rPr>
                <w:rFonts w:ascii="Arial" w:hAnsi="Arial" w:cs="Arial"/>
                <w:color w:val="000000" w:themeColor="text1"/>
                <w:sz w:val="14"/>
                <w:szCs w:val="14"/>
              </w:rPr>
            </w:pPr>
          </w:p>
          <w:p w14:paraId="65D7E7EF" w14:textId="77777777" w:rsidR="00AC42C9" w:rsidRPr="006A6379" w:rsidRDefault="00AC42C9" w:rsidP="2B897178">
            <w:pPr>
              <w:pStyle w:val="TableParagraph"/>
              <w:jc w:val="center"/>
              <w:rPr>
                <w:rFonts w:ascii="Arial" w:hAnsi="Arial" w:cs="Arial"/>
                <w:color w:val="000000" w:themeColor="text1"/>
                <w:sz w:val="14"/>
                <w:szCs w:val="14"/>
              </w:rPr>
            </w:pPr>
          </w:p>
          <w:p w14:paraId="39FF81A4" w14:textId="26E9A866"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100%</w:t>
            </w:r>
          </w:p>
        </w:tc>
        <w:tc>
          <w:tcPr>
            <w:tcW w:w="1359" w:type="dxa"/>
            <w:vAlign w:val="center"/>
          </w:tcPr>
          <w:p w14:paraId="6CEE0C19" w14:textId="77777777" w:rsidR="00AC42C9" w:rsidRPr="006A6379" w:rsidRDefault="00AC42C9" w:rsidP="2B897178">
            <w:pPr>
              <w:pStyle w:val="TableParagraph"/>
              <w:jc w:val="center"/>
              <w:rPr>
                <w:rFonts w:ascii="Arial" w:hAnsi="Arial" w:cs="Arial"/>
                <w:color w:val="000000" w:themeColor="text1"/>
                <w:sz w:val="14"/>
                <w:szCs w:val="14"/>
              </w:rPr>
            </w:pPr>
          </w:p>
          <w:p w14:paraId="0352FA05" w14:textId="77777777" w:rsidR="00AC42C9" w:rsidRPr="006A6379" w:rsidRDefault="00AC42C9" w:rsidP="2B897178">
            <w:pPr>
              <w:pStyle w:val="TableParagraph"/>
              <w:jc w:val="center"/>
              <w:rPr>
                <w:rFonts w:ascii="Arial" w:hAnsi="Arial" w:cs="Arial"/>
                <w:color w:val="000000" w:themeColor="text1"/>
                <w:sz w:val="14"/>
                <w:szCs w:val="14"/>
              </w:rPr>
            </w:pPr>
          </w:p>
          <w:p w14:paraId="214E4AB0" w14:textId="77777777" w:rsidR="00AC42C9" w:rsidRPr="006A6379" w:rsidRDefault="00AC42C9" w:rsidP="2B897178">
            <w:pPr>
              <w:pStyle w:val="TableParagraph"/>
              <w:jc w:val="center"/>
              <w:rPr>
                <w:rFonts w:ascii="Arial" w:hAnsi="Arial" w:cs="Arial"/>
                <w:color w:val="000000" w:themeColor="text1"/>
                <w:sz w:val="14"/>
                <w:szCs w:val="14"/>
              </w:rPr>
            </w:pPr>
          </w:p>
          <w:p w14:paraId="5394169C" w14:textId="77777777" w:rsidR="00AC42C9" w:rsidRPr="006A6379" w:rsidRDefault="00AC42C9" w:rsidP="2B897178">
            <w:pPr>
              <w:pStyle w:val="TableParagraph"/>
              <w:jc w:val="center"/>
              <w:rPr>
                <w:rFonts w:ascii="Arial" w:hAnsi="Arial" w:cs="Arial"/>
                <w:color w:val="000000" w:themeColor="text1"/>
                <w:sz w:val="14"/>
                <w:szCs w:val="14"/>
              </w:rPr>
            </w:pPr>
          </w:p>
          <w:p w14:paraId="733432E3" w14:textId="77777777" w:rsidR="00AC42C9" w:rsidRPr="006A6379" w:rsidRDefault="00AC42C9" w:rsidP="2B897178">
            <w:pPr>
              <w:pStyle w:val="TableParagraph"/>
              <w:jc w:val="center"/>
              <w:rPr>
                <w:rFonts w:ascii="Arial" w:hAnsi="Arial" w:cs="Arial"/>
                <w:color w:val="000000" w:themeColor="text1"/>
                <w:sz w:val="14"/>
                <w:szCs w:val="14"/>
              </w:rPr>
            </w:pPr>
          </w:p>
          <w:p w14:paraId="1A1D4912" w14:textId="349134F6"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97.45%</w:t>
            </w:r>
          </w:p>
        </w:tc>
        <w:tc>
          <w:tcPr>
            <w:tcW w:w="3430" w:type="dxa"/>
            <w:vAlign w:val="center"/>
          </w:tcPr>
          <w:p w14:paraId="41A99D01" w14:textId="77777777"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hAnsi="Arial" w:cs="Arial"/>
                <w:color w:val="000000" w:themeColor="text1"/>
                <w:sz w:val="14"/>
                <w:szCs w:val="14"/>
              </w:rPr>
              <w:t>De los 667 despachos judiciales, 650 cumplieron con el reporte dentro del término establecido logrando así un cumplimiento en la oportunidad en el registro de la información del 97,45%. Se procede a verificar los datos y a realizar los respectivos requerimientos a los despachos faltantes a fin de evitar disminuciones en el indicador.</w:t>
            </w:r>
          </w:p>
          <w:p w14:paraId="7088FEDE" w14:textId="77777777" w:rsidR="00AC42C9" w:rsidRPr="006A6379" w:rsidRDefault="00AC42C9" w:rsidP="2B897178">
            <w:pPr>
              <w:pStyle w:val="TableParagraph"/>
              <w:ind w:right="225"/>
              <w:jc w:val="both"/>
              <w:rPr>
                <w:rFonts w:ascii="Arial" w:hAnsi="Arial" w:cs="Arial"/>
                <w:color w:val="000000" w:themeColor="text1"/>
                <w:sz w:val="14"/>
                <w:szCs w:val="14"/>
              </w:rPr>
            </w:pPr>
          </w:p>
        </w:tc>
      </w:tr>
      <w:tr w:rsidR="00AC42C9" w:rsidRPr="006A6379" w14:paraId="6DD5AA7A" w14:textId="77777777" w:rsidTr="2B897178">
        <w:trPr>
          <w:trHeight w:val="2070"/>
          <w:jc w:val="center"/>
        </w:trPr>
        <w:tc>
          <w:tcPr>
            <w:tcW w:w="2041" w:type="dxa"/>
            <w:vMerge w:val="restart"/>
            <w:vAlign w:val="center"/>
          </w:tcPr>
          <w:p w14:paraId="2F93C5A0" w14:textId="45B466F6"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b/>
                <w:bCs/>
                <w:sz w:val="14"/>
                <w:szCs w:val="14"/>
              </w:rPr>
              <w:lastRenderedPageBreak/>
              <w:t>GESTION FINANCEIRA Y PRESUPUIESTAL</w:t>
            </w:r>
          </w:p>
        </w:tc>
        <w:tc>
          <w:tcPr>
            <w:tcW w:w="2069" w:type="dxa"/>
            <w:vAlign w:val="center"/>
          </w:tcPr>
          <w:p w14:paraId="531165CA" w14:textId="47BA77DD" w:rsidR="00AC42C9" w:rsidRPr="006A6379" w:rsidRDefault="6B7A19AD" w:rsidP="2B897178">
            <w:pPr>
              <w:pStyle w:val="TableParagraph"/>
              <w:jc w:val="both"/>
              <w:rPr>
                <w:rFonts w:ascii="Arial" w:hAnsi="Arial" w:cs="Arial"/>
                <w:b/>
                <w:bCs/>
                <w:color w:val="000000" w:themeColor="text1"/>
                <w:sz w:val="14"/>
                <w:szCs w:val="14"/>
              </w:rPr>
            </w:pPr>
            <w:r w:rsidRPr="2B897178">
              <w:rPr>
                <w:rFonts w:ascii="Arial" w:hAnsi="Arial" w:cs="Arial"/>
                <w:sz w:val="14"/>
                <w:szCs w:val="14"/>
              </w:rPr>
              <w:t>Ejecución Presupuestal</w:t>
            </w:r>
          </w:p>
        </w:tc>
        <w:tc>
          <w:tcPr>
            <w:tcW w:w="1102" w:type="dxa"/>
            <w:vAlign w:val="center"/>
          </w:tcPr>
          <w:p w14:paraId="57953080" w14:textId="77777777" w:rsidR="00AC42C9" w:rsidRPr="006A6379" w:rsidRDefault="00AC42C9" w:rsidP="2B897178">
            <w:pPr>
              <w:jc w:val="center"/>
              <w:rPr>
                <w:rFonts w:ascii="Arial" w:hAnsi="Arial" w:cs="Arial"/>
                <w:sz w:val="14"/>
                <w:szCs w:val="14"/>
              </w:rPr>
            </w:pPr>
          </w:p>
          <w:p w14:paraId="117288D4" w14:textId="77777777" w:rsidR="00AC42C9" w:rsidRPr="006A6379" w:rsidRDefault="00AC42C9" w:rsidP="2B897178">
            <w:pPr>
              <w:jc w:val="center"/>
              <w:rPr>
                <w:rFonts w:ascii="Arial" w:hAnsi="Arial" w:cs="Arial"/>
                <w:sz w:val="14"/>
                <w:szCs w:val="14"/>
              </w:rPr>
            </w:pPr>
          </w:p>
          <w:p w14:paraId="71F7D6D3" w14:textId="77777777" w:rsidR="00AC42C9" w:rsidRPr="006A6379" w:rsidRDefault="00AC42C9" w:rsidP="2B897178">
            <w:pPr>
              <w:jc w:val="center"/>
              <w:rPr>
                <w:rFonts w:ascii="Arial" w:hAnsi="Arial" w:cs="Arial"/>
                <w:sz w:val="14"/>
                <w:szCs w:val="14"/>
              </w:rPr>
            </w:pPr>
          </w:p>
          <w:p w14:paraId="4BF94421" w14:textId="77777777" w:rsidR="00AC42C9" w:rsidRPr="006A6379" w:rsidRDefault="00AC42C9" w:rsidP="2B897178">
            <w:pPr>
              <w:jc w:val="center"/>
              <w:rPr>
                <w:rFonts w:ascii="Arial" w:hAnsi="Arial" w:cs="Arial"/>
                <w:sz w:val="14"/>
                <w:szCs w:val="14"/>
              </w:rPr>
            </w:pPr>
          </w:p>
          <w:p w14:paraId="5D7AD37B" w14:textId="34B779FC"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sz w:val="14"/>
                <w:szCs w:val="14"/>
              </w:rPr>
              <w:t>100%</w:t>
            </w:r>
          </w:p>
        </w:tc>
        <w:tc>
          <w:tcPr>
            <w:tcW w:w="1359" w:type="dxa"/>
            <w:vAlign w:val="center"/>
          </w:tcPr>
          <w:p w14:paraId="7DCF83C5" w14:textId="77777777" w:rsidR="00AC42C9" w:rsidRPr="006A6379" w:rsidRDefault="00AC42C9" w:rsidP="2B897178">
            <w:pPr>
              <w:jc w:val="center"/>
              <w:rPr>
                <w:rFonts w:ascii="Arial" w:hAnsi="Arial" w:cs="Arial"/>
                <w:sz w:val="14"/>
                <w:szCs w:val="14"/>
              </w:rPr>
            </w:pPr>
          </w:p>
          <w:p w14:paraId="1CFF2ADC" w14:textId="77777777" w:rsidR="00AC42C9" w:rsidRPr="006A6379" w:rsidRDefault="00AC42C9" w:rsidP="2B897178">
            <w:pPr>
              <w:jc w:val="center"/>
              <w:rPr>
                <w:rFonts w:ascii="Arial" w:hAnsi="Arial" w:cs="Arial"/>
                <w:sz w:val="14"/>
                <w:szCs w:val="14"/>
              </w:rPr>
            </w:pPr>
          </w:p>
          <w:p w14:paraId="041BEB01" w14:textId="77777777" w:rsidR="00AC42C9" w:rsidRPr="006A6379" w:rsidRDefault="00AC42C9" w:rsidP="2B897178">
            <w:pPr>
              <w:jc w:val="center"/>
              <w:rPr>
                <w:rFonts w:ascii="Arial" w:hAnsi="Arial" w:cs="Arial"/>
                <w:sz w:val="14"/>
                <w:szCs w:val="14"/>
              </w:rPr>
            </w:pPr>
          </w:p>
          <w:p w14:paraId="3E1337DE" w14:textId="77777777" w:rsidR="00AC42C9" w:rsidRPr="006A6379" w:rsidRDefault="00AC42C9" w:rsidP="2B897178">
            <w:pPr>
              <w:jc w:val="center"/>
              <w:rPr>
                <w:rFonts w:ascii="Arial" w:hAnsi="Arial" w:cs="Arial"/>
                <w:sz w:val="14"/>
                <w:szCs w:val="14"/>
              </w:rPr>
            </w:pPr>
          </w:p>
          <w:p w14:paraId="4C0FF6CA" w14:textId="02530376"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sz w:val="14"/>
                <w:szCs w:val="14"/>
              </w:rPr>
              <w:t>99.37%</w:t>
            </w:r>
          </w:p>
        </w:tc>
        <w:tc>
          <w:tcPr>
            <w:tcW w:w="3430" w:type="dxa"/>
            <w:vAlign w:val="center"/>
          </w:tcPr>
          <w:p w14:paraId="45B8881B" w14:textId="77777777"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eastAsia="Arial" w:hAnsi="Arial" w:cs="Arial"/>
                <w:color w:val="000000" w:themeColor="text1"/>
                <w:sz w:val="14"/>
                <w:szCs w:val="14"/>
              </w:rPr>
              <w:t>El porcentaje de ejecución presupuestal a diciembre 31 de 2.021 que fue del 99.37% estuvo muy cerca a la meta del 100%, lo que indica la ejecución eficiente de los recursos y la atención de los gastos de funcionamiento de las diferentes dependencias judiciales del Departamento de Antioquia y Chocó.</w:t>
            </w:r>
          </w:p>
          <w:p w14:paraId="1B7B8CCF" w14:textId="77777777" w:rsidR="00AC42C9" w:rsidRPr="006A6379" w:rsidRDefault="00AC42C9" w:rsidP="2B897178">
            <w:pPr>
              <w:pStyle w:val="TableParagraph"/>
              <w:ind w:right="225"/>
              <w:jc w:val="both"/>
              <w:rPr>
                <w:rFonts w:ascii="Arial" w:hAnsi="Arial" w:cs="Arial"/>
                <w:color w:val="000000" w:themeColor="text1"/>
                <w:sz w:val="14"/>
                <w:szCs w:val="14"/>
              </w:rPr>
            </w:pPr>
          </w:p>
        </w:tc>
      </w:tr>
      <w:tr w:rsidR="00AC42C9" w:rsidRPr="006A6379" w14:paraId="77936174" w14:textId="77777777" w:rsidTr="2B897178">
        <w:trPr>
          <w:trHeight w:val="2070"/>
          <w:jc w:val="center"/>
        </w:trPr>
        <w:tc>
          <w:tcPr>
            <w:tcW w:w="2041" w:type="dxa"/>
            <w:vMerge/>
            <w:vAlign w:val="center"/>
          </w:tcPr>
          <w:p w14:paraId="38F9FCE3" w14:textId="0DC70E4B" w:rsidR="00AC42C9" w:rsidRPr="006A6379" w:rsidRDefault="00AC42C9" w:rsidP="00AC42C9">
            <w:pPr>
              <w:pStyle w:val="TableParagraph"/>
              <w:jc w:val="center"/>
              <w:rPr>
                <w:rFonts w:ascii="Arial" w:hAnsi="Arial" w:cs="Arial"/>
                <w:b/>
                <w:bCs/>
                <w:color w:val="000000" w:themeColor="text1"/>
                <w:sz w:val="14"/>
                <w:szCs w:val="14"/>
              </w:rPr>
            </w:pPr>
          </w:p>
        </w:tc>
        <w:tc>
          <w:tcPr>
            <w:tcW w:w="2069" w:type="dxa"/>
            <w:vAlign w:val="center"/>
          </w:tcPr>
          <w:p w14:paraId="69675FF6" w14:textId="62195E6E" w:rsidR="00AC42C9" w:rsidRPr="006A6379" w:rsidRDefault="6B7A19AD" w:rsidP="2B897178">
            <w:pPr>
              <w:pStyle w:val="TableParagraph"/>
              <w:jc w:val="both"/>
              <w:rPr>
                <w:rFonts w:ascii="Arial" w:hAnsi="Arial" w:cs="Arial"/>
                <w:b/>
                <w:bCs/>
                <w:color w:val="000000" w:themeColor="text1"/>
                <w:sz w:val="14"/>
                <w:szCs w:val="14"/>
              </w:rPr>
            </w:pPr>
            <w:r w:rsidRPr="2B897178">
              <w:rPr>
                <w:rFonts w:ascii="Arial" w:hAnsi="Arial" w:cs="Arial"/>
                <w:sz w:val="14"/>
                <w:szCs w:val="14"/>
              </w:rPr>
              <w:t>Cobertura Plan de necesidades con apropiación vigente</w:t>
            </w:r>
          </w:p>
        </w:tc>
        <w:tc>
          <w:tcPr>
            <w:tcW w:w="1102" w:type="dxa"/>
            <w:vAlign w:val="center"/>
          </w:tcPr>
          <w:p w14:paraId="02488A91" w14:textId="77777777" w:rsidR="00AC42C9" w:rsidRPr="006A6379" w:rsidRDefault="00AC42C9" w:rsidP="2B897178">
            <w:pPr>
              <w:pStyle w:val="TableParagraph"/>
              <w:jc w:val="center"/>
              <w:rPr>
                <w:rFonts w:ascii="Arial" w:hAnsi="Arial" w:cs="Arial"/>
                <w:color w:val="000000" w:themeColor="text1"/>
                <w:sz w:val="14"/>
                <w:szCs w:val="14"/>
              </w:rPr>
            </w:pPr>
          </w:p>
          <w:p w14:paraId="33F87FAB" w14:textId="77777777" w:rsidR="00AC42C9" w:rsidRPr="006A6379" w:rsidRDefault="00AC42C9" w:rsidP="2B897178">
            <w:pPr>
              <w:pStyle w:val="TableParagraph"/>
              <w:jc w:val="center"/>
              <w:rPr>
                <w:rFonts w:ascii="Arial" w:hAnsi="Arial" w:cs="Arial"/>
                <w:color w:val="000000" w:themeColor="text1"/>
                <w:sz w:val="14"/>
                <w:szCs w:val="14"/>
              </w:rPr>
            </w:pPr>
          </w:p>
          <w:p w14:paraId="3DD955DB" w14:textId="5F46964B"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100%</w:t>
            </w:r>
          </w:p>
        </w:tc>
        <w:tc>
          <w:tcPr>
            <w:tcW w:w="1359" w:type="dxa"/>
            <w:vAlign w:val="center"/>
          </w:tcPr>
          <w:p w14:paraId="32009D8E" w14:textId="77777777" w:rsidR="00AC42C9" w:rsidRPr="006A6379" w:rsidRDefault="00AC42C9" w:rsidP="2B897178">
            <w:pPr>
              <w:pStyle w:val="TableParagraph"/>
              <w:jc w:val="center"/>
              <w:rPr>
                <w:rFonts w:ascii="Arial" w:hAnsi="Arial" w:cs="Arial"/>
                <w:color w:val="000000" w:themeColor="text1"/>
                <w:sz w:val="14"/>
                <w:szCs w:val="14"/>
              </w:rPr>
            </w:pPr>
          </w:p>
          <w:p w14:paraId="5CA9100C" w14:textId="77777777" w:rsidR="00AC42C9" w:rsidRPr="006A6379" w:rsidRDefault="00AC42C9" w:rsidP="2B897178">
            <w:pPr>
              <w:pStyle w:val="TableParagraph"/>
              <w:jc w:val="center"/>
              <w:rPr>
                <w:rFonts w:ascii="Arial" w:hAnsi="Arial" w:cs="Arial"/>
                <w:color w:val="000000" w:themeColor="text1"/>
                <w:sz w:val="14"/>
                <w:szCs w:val="14"/>
              </w:rPr>
            </w:pPr>
          </w:p>
          <w:p w14:paraId="55BF8534" w14:textId="5CD996CA"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99.67%</w:t>
            </w:r>
          </w:p>
        </w:tc>
        <w:tc>
          <w:tcPr>
            <w:tcW w:w="3430" w:type="dxa"/>
            <w:vAlign w:val="center"/>
          </w:tcPr>
          <w:p w14:paraId="2F660325" w14:textId="227ABBF2"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eastAsia="Calibri" w:hAnsi="Arial" w:cs="Arial"/>
                <w:color w:val="000000" w:themeColor="text1"/>
                <w:sz w:val="14"/>
                <w:szCs w:val="14"/>
              </w:rPr>
              <w:t>Los valores apropiados durante la vigencia 2.021 respecto al valor solicitado en el plan de necesidades del año 2.021 al finalizar la vigencia fiscal fue del 99.67% porcentaje que se explica por la reducción en algunos rubros afectados por el trabajo en virtualidad, tales como papelería, fotocopiado y servicios públicos.</w:t>
            </w:r>
          </w:p>
        </w:tc>
      </w:tr>
      <w:tr w:rsidR="00AC42C9" w:rsidRPr="006A6379" w14:paraId="03E44430" w14:textId="77777777" w:rsidTr="2B897178">
        <w:trPr>
          <w:trHeight w:val="2070"/>
          <w:jc w:val="center"/>
        </w:trPr>
        <w:tc>
          <w:tcPr>
            <w:tcW w:w="2041" w:type="dxa"/>
            <w:vMerge w:val="restart"/>
            <w:vAlign w:val="center"/>
          </w:tcPr>
          <w:p w14:paraId="6C0E9620" w14:textId="62C46277"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b/>
                <w:bCs/>
                <w:sz w:val="14"/>
                <w:szCs w:val="14"/>
              </w:rPr>
              <w:t>GESTION TECNOLOGICA</w:t>
            </w:r>
          </w:p>
        </w:tc>
        <w:tc>
          <w:tcPr>
            <w:tcW w:w="2069" w:type="dxa"/>
            <w:vAlign w:val="center"/>
          </w:tcPr>
          <w:p w14:paraId="59D19527" w14:textId="77777777" w:rsidR="00AC42C9" w:rsidRPr="006A6379" w:rsidRDefault="00AC42C9" w:rsidP="2B897178">
            <w:pPr>
              <w:pStyle w:val="TableParagraph"/>
              <w:jc w:val="both"/>
              <w:rPr>
                <w:rFonts w:ascii="Arial" w:hAnsi="Arial" w:cs="Arial"/>
                <w:sz w:val="14"/>
                <w:szCs w:val="14"/>
              </w:rPr>
            </w:pPr>
          </w:p>
          <w:p w14:paraId="5853F253" w14:textId="77777777" w:rsidR="00AC42C9" w:rsidRPr="006A6379" w:rsidRDefault="00AC42C9" w:rsidP="2B897178">
            <w:pPr>
              <w:pStyle w:val="TableParagraph"/>
              <w:jc w:val="both"/>
              <w:rPr>
                <w:rFonts w:ascii="Arial" w:hAnsi="Arial" w:cs="Arial"/>
                <w:sz w:val="14"/>
                <w:szCs w:val="14"/>
              </w:rPr>
            </w:pPr>
          </w:p>
          <w:p w14:paraId="06A2348D" w14:textId="22DE94EB" w:rsidR="00AC42C9" w:rsidRPr="006A6379" w:rsidRDefault="6B7A19AD" w:rsidP="2B897178">
            <w:pPr>
              <w:pStyle w:val="TableParagraph"/>
              <w:jc w:val="both"/>
              <w:rPr>
                <w:rFonts w:ascii="Arial" w:hAnsi="Arial" w:cs="Arial"/>
                <w:b/>
                <w:bCs/>
                <w:color w:val="000000" w:themeColor="text1"/>
                <w:sz w:val="14"/>
                <w:szCs w:val="14"/>
              </w:rPr>
            </w:pPr>
            <w:r w:rsidRPr="2B897178">
              <w:rPr>
                <w:rFonts w:ascii="Arial" w:hAnsi="Arial" w:cs="Arial"/>
                <w:sz w:val="14"/>
                <w:szCs w:val="14"/>
              </w:rPr>
              <w:t>Nivel de cobertura de los servicios telemáticos</w:t>
            </w:r>
          </w:p>
        </w:tc>
        <w:tc>
          <w:tcPr>
            <w:tcW w:w="1102" w:type="dxa"/>
            <w:vAlign w:val="center"/>
          </w:tcPr>
          <w:p w14:paraId="0E593643" w14:textId="77777777" w:rsidR="00AC42C9" w:rsidRPr="006A6379" w:rsidRDefault="00AC42C9" w:rsidP="2B897178">
            <w:pPr>
              <w:pStyle w:val="TableParagraph"/>
              <w:jc w:val="center"/>
              <w:rPr>
                <w:rFonts w:ascii="Arial" w:hAnsi="Arial" w:cs="Arial"/>
                <w:sz w:val="14"/>
                <w:szCs w:val="14"/>
              </w:rPr>
            </w:pPr>
          </w:p>
          <w:p w14:paraId="6EB34D7E" w14:textId="77777777" w:rsidR="00AC42C9" w:rsidRPr="006A6379" w:rsidRDefault="00AC42C9" w:rsidP="2B897178">
            <w:pPr>
              <w:pStyle w:val="TableParagraph"/>
              <w:jc w:val="center"/>
              <w:rPr>
                <w:rFonts w:ascii="Arial" w:hAnsi="Arial" w:cs="Arial"/>
                <w:sz w:val="14"/>
                <w:szCs w:val="14"/>
              </w:rPr>
            </w:pPr>
          </w:p>
          <w:p w14:paraId="6FB0BFA0" w14:textId="77777777" w:rsidR="00AC42C9" w:rsidRPr="006A6379" w:rsidRDefault="00AC42C9" w:rsidP="2B897178">
            <w:pPr>
              <w:pStyle w:val="TableParagraph"/>
              <w:jc w:val="center"/>
              <w:rPr>
                <w:rFonts w:ascii="Arial" w:hAnsi="Arial" w:cs="Arial"/>
                <w:sz w:val="14"/>
                <w:szCs w:val="14"/>
              </w:rPr>
            </w:pPr>
          </w:p>
          <w:p w14:paraId="6AB449D8" w14:textId="77777777" w:rsidR="00AC42C9" w:rsidRPr="006A6379" w:rsidRDefault="00AC42C9" w:rsidP="2B897178">
            <w:pPr>
              <w:pStyle w:val="TableParagraph"/>
              <w:jc w:val="center"/>
              <w:rPr>
                <w:rFonts w:ascii="Arial" w:hAnsi="Arial" w:cs="Arial"/>
                <w:sz w:val="14"/>
                <w:szCs w:val="14"/>
              </w:rPr>
            </w:pPr>
          </w:p>
          <w:p w14:paraId="17C6C07E" w14:textId="2181D2E4"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sz w:val="14"/>
                <w:szCs w:val="14"/>
              </w:rPr>
              <w:t>100%</w:t>
            </w:r>
          </w:p>
        </w:tc>
        <w:tc>
          <w:tcPr>
            <w:tcW w:w="1359" w:type="dxa"/>
            <w:vAlign w:val="center"/>
          </w:tcPr>
          <w:p w14:paraId="0C842C21" w14:textId="77777777" w:rsidR="00AC42C9" w:rsidRPr="006A6379" w:rsidRDefault="00AC42C9" w:rsidP="2B897178">
            <w:pPr>
              <w:pStyle w:val="TableParagraph"/>
              <w:jc w:val="center"/>
              <w:rPr>
                <w:rFonts w:ascii="Arial" w:hAnsi="Arial" w:cs="Arial"/>
                <w:sz w:val="14"/>
                <w:szCs w:val="14"/>
              </w:rPr>
            </w:pPr>
          </w:p>
          <w:p w14:paraId="459DA36A" w14:textId="77777777" w:rsidR="00AC42C9" w:rsidRPr="006A6379" w:rsidRDefault="00AC42C9" w:rsidP="2B897178">
            <w:pPr>
              <w:pStyle w:val="TableParagraph"/>
              <w:jc w:val="center"/>
              <w:rPr>
                <w:rFonts w:ascii="Arial" w:hAnsi="Arial" w:cs="Arial"/>
                <w:sz w:val="14"/>
                <w:szCs w:val="14"/>
              </w:rPr>
            </w:pPr>
          </w:p>
          <w:p w14:paraId="2131CA0A" w14:textId="77777777" w:rsidR="00AC42C9" w:rsidRPr="006A6379" w:rsidRDefault="00AC42C9" w:rsidP="2B897178">
            <w:pPr>
              <w:pStyle w:val="TableParagraph"/>
              <w:jc w:val="center"/>
              <w:rPr>
                <w:rFonts w:ascii="Arial" w:hAnsi="Arial" w:cs="Arial"/>
                <w:sz w:val="14"/>
                <w:szCs w:val="14"/>
              </w:rPr>
            </w:pPr>
          </w:p>
          <w:p w14:paraId="0E20A585" w14:textId="77777777" w:rsidR="00AC42C9" w:rsidRPr="006A6379" w:rsidRDefault="00AC42C9" w:rsidP="2B897178">
            <w:pPr>
              <w:pStyle w:val="TableParagraph"/>
              <w:jc w:val="center"/>
              <w:rPr>
                <w:rFonts w:ascii="Arial" w:hAnsi="Arial" w:cs="Arial"/>
                <w:sz w:val="14"/>
                <w:szCs w:val="14"/>
              </w:rPr>
            </w:pPr>
          </w:p>
          <w:p w14:paraId="3ED36F40" w14:textId="157AA886"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sz w:val="14"/>
                <w:szCs w:val="14"/>
              </w:rPr>
              <w:t>91.97%</w:t>
            </w:r>
          </w:p>
        </w:tc>
        <w:tc>
          <w:tcPr>
            <w:tcW w:w="3430" w:type="dxa"/>
            <w:vAlign w:val="center"/>
          </w:tcPr>
          <w:p w14:paraId="1D9FE1EA" w14:textId="77777777" w:rsidR="00AC42C9" w:rsidRPr="006A6379" w:rsidRDefault="6B7A19AD" w:rsidP="2B897178">
            <w:pPr>
              <w:ind w:right="225"/>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Mejoramiento cobertura del servicio de Internet, en la Seccional, suministrado por el Consejo Superior de la Judicatura - la Dirección Ejecutiva - Unidad Informática ha fortalecido los canales de navegación para los edificios principales del Distrito Judicial de Antioquia, teniendo actualmente una mejor como se relaciona a continuación:</w:t>
            </w:r>
          </w:p>
          <w:p w14:paraId="19AAA18E" w14:textId="77777777" w:rsidR="00AC42C9" w:rsidRPr="006A6379" w:rsidRDefault="6B7A19AD" w:rsidP="2B897178">
            <w:pPr>
              <w:ind w:right="225"/>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 Municipio de BELLO con un aproximado de 100 usuarios se tenía un Canal de 25 Mbps y se suscribió una mejora del Canal quedando en 40 Mbps.</w:t>
            </w:r>
          </w:p>
          <w:p w14:paraId="42048C5E" w14:textId="77777777" w:rsidR="00AC42C9" w:rsidRPr="006A6379" w:rsidRDefault="6B7A19AD" w:rsidP="2B897178">
            <w:pPr>
              <w:ind w:right="225"/>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 Municipio de ENVIGADO con un aproximada de 120 Usuarios, se tenía un Canal de 25 Mbps y se queda con un Canal de 40 Mbps.</w:t>
            </w:r>
          </w:p>
          <w:p w14:paraId="4389CC70" w14:textId="77777777" w:rsidR="00AC42C9" w:rsidRPr="006A6379" w:rsidRDefault="6B7A19AD" w:rsidP="2B897178">
            <w:pPr>
              <w:ind w:right="225"/>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 Municipio de ITAGUI con un aproximada de 120 Usuarios, se tenía un Canal de 25 Mbps y un nuevo Canal de 40 Mbps.</w:t>
            </w:r>
          </w:p>
          <w:p w14:paraId="1874B9CF" w14:textId="77777777" w:rsidR="00AC42C9" w:rsidRPr="006A6379" w:rsidRDefault="6B7A19AD" w:rsidP="2B897178">
            <w:pPr>
              <w:ind w:right="225"/>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 xml:space="preserve">- Municipio de RIONEGRO con un aproximada de 120 usuario y un Canal Anterior de 25 Mbps, se asigna un Canal Nuevo de 40 Mbps. </w:t>
            </w:r>
          </w:p>
          <w:p w14:paraId="5108FADD" w14:textId="77777777" w:rsidR="00AC42C9" w:rsidRPr="006A6379" w:rsidRDefault="6B7A19AD" w:rsidP="2B897178">
            <w:pPr>
              <w:ind w:right="225"/>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 xml:space="preserve">- Municipio de TURBO, con un aproximada de 120 usuario y un Canal Anterior de 25 Mbps se asigna un Canal Nuevo de 40 Mbps. </w:t>
            </w:r>
          </w:p>
          <w:p w14:paraId="608CC0C2" w14:textId="77777777" w:rsidR="00AC42C9" w:rsidRPr="006A6379" w:rsidRDefault="6B7A19AD" w:rsidP="2B897178">
            <w:pPr>
              <w:ind w:right="225"/>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 Municipio de APARTADO con un aproximada de 120 usuarios se tenía un Canal Anterior de 25 Mbps y se asigna un Canal Nuevo de 40 Mbps.</w:t>
            </w:r>
          </w:p>
          <w:p w14:paraId="12CBAF77" w14:textId="77777777" w:rsidR="00AC42C9" w:rsidRPr="006A6379" w:rsidRDefault="6B7A19AD" w:rsidP="2B897178">
            <w:pPr>
              <w:ind w:right="225"/>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 xml:space="preserve">De igual forma en el Distrito Judicial de Medellin, se han aplicado mejoras sustanciales como se relacionan a continuación: </w:t>
            </w:r>
          </w:p>
          <w:p w14:paraId="2B172BAB" w14:textId="77777777" w:rsidR="00AC42C9" w:rsidRPr="006A6379" w:rsidRDefault="6B7A19AD" w:rsidP="2B897178">
            <w:pPr>
              <w:ind w:right="225"/>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 xml:space="preserve">- Edificio Horacio Montoya Gil del poblado con un aproximada de 380 usuario se tenía un Canal de 60 Mbps y se asigna un Canal Nuevo de 120 Mbps, </w:t>
            </w:r>
          </w:p>
          <w:p w14:paraId="32F304E1" w14:textId="77777777" w:rsidR="00AC42C9" w:rsidRPr="006A6379" w:rsidRDefault="6B7A19AD" w:rsidP="2B897178">
            <w:pPr>
              <w:ind w:right="225"/>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 xml:space="preserve">- Edificio CESPA en MEDELLIN, con un aproximada de 80 usuario se tenía un Canal Anterior de 25 Mbps y se asigna un Canal Nuevo de 40 Mbps, </w:t>
            </w:r>
          </w:p>
          <w:p w14:paraId="300F09B3" w14:textId="77777777" w:rsidR="00AC42C9" w:rsidRPr="006A6379" w:rsidRDefault="6B7A19AD" w:rsidP="2B897178">
            <w:pPr>
              <w:ind w:right="225"/>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 xml:space="preserve">- Edificio ATLAS de MEDELLIN, con un aproximada de 290 usuarios y un Canal Anterior 32 Mbps, queda con un Canal Nuevo de 64 Mbps, </w:t>
            </w:r>
          </w:p>
          <w:p w14:paraId="4BF3E953" w14:textId="06B58352" w:rsidR="00AC42C9" w:rsidRPr="006A6379" w:rsidRDefault="6B7A19AD" w:rsidP="2B897178">
            <w:pPr>
              <w:ind w:right="225"/>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 Edificio José Félix de Restrepo en MEDELLIN, con un aproximada de 2000 usuarios recurrentes se tenía un Canal Anterior 65 Mbps y se asigna un Canal Nuevo de 168 Mbps.</w:t>
            </w:r>
          </w:p>
          <w:p w14:paraId="674AF210" w14:textId="77777777" w:rsidR="00AC42C9" w:rsidRPr="006A6379" w:rsidRDefault="6B7A19AD" w:rsidP="2B897178">
            <w:pPr>
              <w:ind w:right="225"/>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 xml:space="preserve">- Edificio Nuevo Naranjal en MEDELLIN con un aproximada de 100 usuarios y un Canal Anterior de 32 Mbps se asigna un Canal Nuevo de 64 Mbps </w:t>
            </w:r>
          </w:p>
          <w:p w14:paraId="413532A5" w14:textId="77777777" w:rsidR="00AC42C9" w:rsidRPr="006A6379" w:rsidRDefault="6B7A19AD" w:rsidP="2B897178">
            <w:pPr>
              <w:ind w:right="225"/>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Lo cual ha representado una mejora sustancial en los servicios de conectividad y datos para la seccional, en general.</w:t>
            </w:r>
          </w:p>
          <w:p w14:paraId="505FBD0C" w14:textId="77777777" w:rsidR="00AC42C9" w:rsidRPr="006A6379" w:rsidRDefault="00AC42C9" w:rsidP="2B897178">
            <w:pPr>
              <w:pStyle w:val="TableParagraph"/>
              <w:ind w:right="225"/>
              <w:jc w:val="both"/>
              <w:rPr>
                <w:rFonts w:ascii="Arial" w:hAnsi="Arial" w:cs="Arial"/>
                <w:color w:val="000000" w:themeColor="text1"/>
                <w:sz w:val="14"/>
                <w:szCs w:val="14"/>
              </w:rPr>
            </w:pPr>
          </w:p>
        </w:tc>
      </w:tr>
      <w:tr w:rsidR="00AC42C9" w:rsidRPr="006A6379" w14:paraId="32FE55C6" w14:textId="77777777" w:rsidTr="2B897178">
        <w:trPr>
          <w:trHeight w:val="2070"/>
          <w:jc w:val="center"/>
        </w:trPr>
        <w:tc>
          <w:tcPr>
            <w:tcW w:w="2041" w:type="dxa"/>
            <w:vMerge/>
            <w:vAlign w:val="center"/>
          </w:tcPr>
          <w:p w14:paraId="7BD42792" w14:textId="3891A3BF" w:rsidR="00AC42C9" w:rsidRPr="006A6379" w:rsidRDefault="00AC42C9" w:rsidP="00AC42C9">
            <w:pPr>
              <w:pStyle w:val="TableParagraph"/>
              <w:jc w:val="center"/>
              <w:rPr>
                <w:rFonts w:ascii="Arial" w:hAnsi="Arial" w:cs="Arial"/>
                <w:b/>
                <w:bCs/>
                <w:color w:val="000000" w:themeColor="text1"/>
                <w:sz w:val="14"/>
                <w:szCs w:val="14"/>
              </w:rPr>
            </w:pPr>
          </w:p>
        </w:tc>
        <w:tc>
          <w:tcPr>
            <w:tcW w:w="2069" w:type="dxa"/>
            <w:vAlign w:val="center"/>
          </w:tcPr>
          <w:p w14:paraId="14FEFA69" w14:textId="06877C87" w:rsidR="00AC42C9" w:rsidRPr="006A6379" w:rsidRDefault="6B7A19AD" w:rsidP="2B897178">
            <w:pPr>
              <w:pStyle w:val="TableParagraph"/>
              <w:jc w:val="both"/>
              <w:rPr>
                <w:rFonts w:ascii="Arial" w:hAnsi="Arial" w:cs="Arial"/>
                <w:b/>
                <w:bCs/>
                <w:color w:val="000000" w:themeColor="text1"/>
                <w:sz w:val="14"/>
                <w:szCs w:val="14"/>
              </w:rPr>
            </w:pPr>
            <w:r w:rsidRPr="2B897178">
              <w:rPr>
                <w:rFonts w:ascii="Arial" w:hAnsi="Arial" w:cs="Arial"/>
                <w:sz w:val="14"/>
                <w:szCs w:val="14"/>
              </w:rPr>
              <w:t>Nivel de atención de requerimiento tecnológicos solicitados por los usuarios</w:t>
            </w:r>
          </w:p>
        </w:tc>
        <w:tc>
          <w:tcPr>
            <w:tcW w:w="1102" w:type="dxa"/>
            <w:vAlign w:val="center"/>
          </w:tcPr>
          <w:p w14:paraId="16C1029D" w14:textId="77777777" w:rsidR="00AC42C9" w:rsidRPr="006A6379" w:rsidRDefault="00AC42C9" w:rsidP="2B897178">
            <w:pPr>
              <w:pStyle w:val="TableParagraph"/>
              <w:jc w:val="center"/>
              <w:rPr>
                <w:rFonts w:ascii="Arial" w:hAnsi="Arial" w:cs="Arial"/>
                <w:color w:val="000000" w:themeColor="text1"/>
                <w:sz w:val="14"/>
                <w:szCs w:val="14"/>
              </w:rPr>
            </w:pPr>
          </w:p>
          <w:p w14:paraId="2FA73422" w14:textId="77777777" w:rsidR="00AC42C9" w:rsidRPr="006A6379" w:rsidRDefault="00AC42C9" w:rsidP="2B897178">
            <w:pPr>
              <w:pStyle w:val="TableParagraph"/>
              <w:jc w:val="center"/>
              <w:rPr>
                <w:rFonts w:ascii="Arial" w:hAnsi="Arial" w:cs="Arial"/>
                <w:color w:val="000000" w:themeColor="text1"/>
                <w:sz w:val="14"/>
                <w:szCs w:val="14"/>
              </w:rPr>
            </w:pPr>
          </w:p>
          <w:p w14:paraId="14D9570D" w14:textId="6D187B72"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90%</w:t>
            </w:r>
          </w:p>
        </w:tc>
        <w:tc>
          <w:tcPr>
            <w:tcW w:w="1359" w:type="dxa"/>
            <w:vAlign w:val="center"/>
          </w:tcPr>
          <w:p w14:paraId="5F44B435" w14:textId="77777777" w:rsidR="00AC42C9" w:rsidRPr="006A6379" w:rsidRDefault="00AC42C9" w:rsidP="2B897178">
            <w:pPr>
              <w:pStyle w:val="TableParagraph"/>
              <w:jc w:val="center"/>
              <w:rPr>
                <w:rFonts w:ascii="Arial" w:hAnsi="Arial" w:cs="Arial"/>
                <w:color w:val="000000" w:themeColor="text1"/>
                <w:sz w:val="14"/>
                <w:szCs w:val="14"/>
              </w:rPr>
            </w:pPr>
          </w:p>
          <w:p w14:paraId="69C22F64" w14:textId="77777777" w:rsidR="00AC42C9" w:rsidRPr="006A6379" w:rsidRDefault="00AC42C9" w:rsidP="2B897178">
            <w:pPr>
              <w:pStyle w:val="TableParagraph"/>
              <w:jc w:val="center"/>
              <w:rPr>
                <w:rFonts w:ascii="Arial" w:hAnsi="Arial" w:cs="Arial"/>
                <w:color w:val="000000" w:themeColor="text1"/>
                <w:sz w:val="14"/>
                <w:szCs w:val="14"/>
              </w:rPr>
            </w:pPr>
          </w:p>
          <w:p w14:paraId="59A0FCDF" w14:textId="77777777" w:rsidR="00AC42C9" w:rsidRPr="006A6379" w:rsidRDefault="00AC42C9" w:rsidP="2B897178">
            <w:pPr>
              <w:pStyle w:val="TableParagraph"/>
              <w:jc w:val="center"/>
              <w:rPr>
                <w:rFonts w:ascii="Arial" w:hAnsi="Arial" w:cs="Arial"/>
                <w:color w:val="000000" w:themeColor="text1"/>
                <w:sz w:val="14"/>
                <w:szCs w:val="14"/>
              </w:rPr>
            </w:pPr>
          </w:p>
          <w:p w14:paraId="70ED5D72" w14:textId="42418877"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73.18%</w:t>
            </w:r>
          </w:p>
        </w:tc>
        <w:tc>
          <w:tcPr>
            <w:tcW w:w="3430" w:type="dxa"/>
            <w:vAlign w:val="center"/>
          </w:tcPr>
          <w:p w14:paraId="671D0F0D" w14:textId="77777777" w:rsidR="00AC42C9" w:rsidRPr="006A6379" w:rsidRDefault="6B7A19AD" w:rsidP="2B897178">
            <w:pPr>
              <w:ind w:right="225"/>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La prestación de los servicios de apoyo informático del GMST de la DESAJ Medellin como apoyo transversal a todas las corporación y oficinas que se encuentran adscritas a la Dirección Seccional Medellin, plantean acompañamiento, ejecución, transferencia de conocimiento, solución de situaciones problemáticas correlacionadas con el desarrollo de las funciones de cada despacho judicial en cada sede judicial de esta Seccional, con el objetivo de garantizar el correcto funcionamiento de cada una de las áreas que componen la Dirección Seccional, juzgados de las diferentes especialidades, Centros de Servicios Administrativos y Judiciales, Oficinas de Apoyo, Tribunales y demás corporaciones que así requieran de nuestro servicio, tanto a nivel interno como externo.</w:t>
            </w:r>
          </w:p>
          <w:p w14:paraId="60D74D0C" w14:textId="77777777" w:rsidR="00AC42C9" w:rsidRPr="006A6379" w:rsidRDefault="6B7A19AD" w:rsidP="2B897178">
            <w:pPr>
              <w:ind w:right="225"/>
              <w:jc w:val="both"/>
              <w:rPr>
                <w:rFonts w:ascii="Arial" w:eastAsia="Calibri" w:hAnsi="Arial" w:cs="Arial"/>
                <w:color w:val="000000" w:themeColor="text1"/>
                <w:sz w:val="14"/>
                <w:szCs w:val="14"/>
              </w:rPr>
            </w:pPr>
            <w:r w:rsidRPr="2B897178">
              <w:rPr>
                <w:rFonts w:ascii="Arial" w:eastAsia="Calibri" w:hAnsi="Arial" w:cs="Arial"/>
                <w:color w:val="000000" w:themeColor="text1"/>
                <w:sz w:val="14"/>
                <w:szCs w:val="14"/>
              </w:rPr>
              <w:t>La medición de este indicador a través de mecanismos de encuesta simple, brinda una media para la recolección de información precisa y en tiempo real, sobre la eficacia del servicio informático como apoyo prestado, buscando entonces hacer una medición sobre preguntas precisas en busca de medir aspectos tales como: Amabilidad en la atención, Actitud de Servicio, Habilidad en el entendimiento de las solicitudes, Oportunidad en la Atención, Calidad de la Solución, Agilidad en la atención, cabe resaltar que la medición se hace lanzando a una población objetivo misma que tiene una relación directa con el referido GMST de la DESAJ Medellin, de las cuales objetivo meta se ha establecido en el 30% de estas como un ideal al momento de diligenciar dicha encuesta.</w:t>
            </w:r>
          </w:p>
          <w:p w14:paraId="5D26C271" w14:textId="77777777" w:rsidR="00AC42C9" w:rsidRPr="006A6379" w:rsidRDefault="00AC42C9" w:rsidP="2B897178">
            <w:pPr>
              <w:pStyle w:val="TableParagraph"/>
              <w:ind w:right="225"/>
              <w:jc w:val="both"/>
              <w:rPr>
                <w:rFonts w:ascii="Arial" w:hAnsi="Arial" w:cs="Arial"/>
                <w:color w:val="000000" w:themeColor="text1"/>
                <w:sz w:val="14"/>
                <w:szCs w:val="14"/>
              </w:rPr>
            </w:pPr>
          </w:p>
        </w:tc>
      </w:tr>
      <w:tr w:rsidR="00AC42C9" w:rsidRPr="006A6379" w14:paraId="58098297" w14:textId="77777777" w:rsidTr="2B897178">
        <w:trPr>
          <w:trHeight w:val="2070"/>
          <w:jc w:val="center"/>
        </w:trPr>
        <w:tc>
          <w:tcPr>
            <w:tcW w:w="2041" w:type="dxa"/>
            <w:vMerge/>
            <w:vAlign w:val="center"/>
          </w:tcPr>
          <w:p w14:paraId="622D55E8" w14:textId="4643B1F3" w:rsidR="00AC42C9" w:rsidRPr="006A6379" w:rsidRDefault="00AC42C9" w:rsidP="00AC42C9">
            <w:pPr>
              <w:pStyle w:val="TableParagraph"/>
              <w:jc w:val="center"/>
              <w:rPr>
                <w:rFonts w:ascii="Arial" w:hAnsi="Arial" w:cs="Arial"/>
                <w:b/>
                <w:bCs/>
                <w:color w:val="000000" w:themeColor="text1"/>
                <w:sz w:val="14"/>
                <w:szCs w:val="14"/>
              </w:rPr>
            </w:pPr>
          </w:p>
        </w:tc>
        <w:tc>
          <w:tcPr>
            <w:tcW w:w="2069" w:type="dxa"/>
            <w:vAlign w:val="center"/>
          </w:tcPr>
          <w:p w14:paraId="0045A257" w14:textId="1530768F" w:rsidR="00AC42C9" w:rsidRPr="006A6379" w:rsidRDefault="6B7A19AD" w:rsidP="2B897178">
            <w:pPr>
              <w:pStyle w:val="TableParagraph"/>
              <w:jc w:val="both"/>
              <w:rPr>
                <w:rFonts w:ascii="Arial" w:hAnsi="Arial" w:cs="Arial"/>
                <w:b/>
                <w:bCs/>
                <w:color w:val="000000" w:themeColor="text1"/>
                <w:sz w:val="14"/>
                <w:szCs w:val="14"/>
              </w:rPr>
            </w:pPr>
            <w:r w:rsidRPr="2B897178">
              <w:rPr>
                <w:rFonts w:ascii="Arial" w:hAnsi="Arial" w:cs="Arial"/>
                <w:sz w:val="14"/>
                <w:szCs w:val="14"/>
              </w:rPr>
              <w:t>Nivel de implementación de Sistemas de información</w:t>
            </w:r>
          </w:p>
        </w:tc>
        <w:tc>
          <w:tcPr>
            <w:tcW w:w="1102" w:type="dxa"/>
            <w:vAlign w:val="center"/>
          </w:tcPr>
          <w:p w14:paraId="015E0B9D" w14:textId="77777777" w:rsidR="00AC42C9" w:rsidRPr="006A6379" w:rsidRDefault="00AC42C9" w:rsidP="2B897178">
            <w:pPr>
              <w:pStyle w:val="TableParagraph"/>
              <w:jc w:val="center"/>
              <w:rPr>
                <w:rFonts w:ascii="Arial" w:hAnsi="Arial" w:cs="Arial"/>
                <w:color w:val="000000" w:themeColor="text1"/>
                <w:sz w:val="14"/>
                <w:szCs w:val="14"/>
              </w:rPr>
            </w:pPr>
          </w:p>
          <w:p w14:paraId="0FF02D87" w14:textId="77777777" w:rsidR="00AC42C9" w:rsidRPr="006A6379" w:rsidRDefault="00AC42C9" w:rsidP="2B897178">
            <w:pPr>
              <w:pStyle w:val="TableParagraph"/>
              <w:jc w:val="center"/>
              <w:rPr>
                <w:rFonts w:ascii="Arial" w:hAnsi="Arial" w:cs="Arial"/>
                <w:color w:val="000000" w:themeColor="text1"/>
                <w:sz w:val="14"/>
                <w:szCs w:val="14"/>
              </w:rPr>
            </w:pPr>
          </w:p>
          <w:p w14:paraId="0A719D27" w14:textId="6E27DA89"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74%</w:t>
            </w:r>
          </w:p>
        </w:tc>
        <w:tc>
          <w:tcPr>
            <w:tcW w:w="1359" w:type="dxa"/>
            <w:vAlign w:val="center"/>
          </w:tcPr>
          <w:p w14:paraId="2B67B8FD" w14:textId="77777777" w:rsidR="00AC42C9" w:rsidRPr="006A6379" w:rsidRDefault="00AC42C9" w:rsidP="2B897178">
            <w:pPr>
              <w:pStyle w:val="TableParagraph"/>
              <w:jc w:val="center"/>
              <w:rPr>
                <w:rFonts w:ascii="Arial" w:hAnsi="Arial" w:cs="Arial"/>
                <w:color w:val="000000" w:themeColor="text1"/>
                <w:sz w:val="14"/>
                <w:szCs w:val="14"/>
              </w:rPr>
            </w:pPr>
          </w:p>
          <w:p w14:paraId="45308665" w14:textId="77777777" w:rsidR="00AC42C9" w:rsidRPr="006A6379" w:rsidRDefault="00AC42C9" w:rsidP="2B897178">
            <w:pPr>
              <w:pStyle w:val="TableParagraph"/>
              <w:jc w:val="center"/>
              <w:rPr>
                <w:rFonts w:ascii="Arial" w:hAnsi="Arial" w:cs="Arial"/>
                <w:color w:val="000000" w:themeColor="text1"/>
                <w:sz w:val="14"/>
                <w:szCs w:val="14"/>
              </w:rPr>
            </w:pPr>
          </w:p>
          <w:p w14:paraId="43A6A7D4" w14:textId="7A29CEAD"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color w:val="000000" w:themeColor="text1"/>
                <w:sz w:val="14"/>
                <w:szCs w:val="14"/>
              </w:rPr>
              <w:t>84%</w:t>
            </w:r>
          </w:p>
        </w:tc>
        <w:tc>
          <w:tcPr>
            <w:tcW w:w="3430" w:type="dxa"/>
            <w:vAlign w:val="center"/>
          </w:tcPr>
          <w:p w14:paraId="6B813CE1" w14:textId="30EABE41"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eastAsia="Calibri" w:hAnsi="Arial" w:cs="Arial"/>
                <w:color w:val="000000" w:themeColor="text1"/>
                <w:sz w:val="14"/>
                <w:szCs w:val="14"/>
              </w:rPr>
              <w:t>La implementación del sistema judicial, Justicia XXI WEB es un modelo que sigue los lineamientos establecidos bajo el ACUERDO No. PSAA14-10215, por lo tanto la implementación de este sistema busca garantizar el acceso a la justicia en línea de los despachos judiciales que no cuentan con este servicio en el Departamento de Antioquia y Choco, cabe destacar que las condiciones favorables para poder garantizar el éxito de esta implementación están basadas en las buenas condiciones tecnológicas (Navegación de Internet, Obsolescencia Tecnológica, Transferencia de Conocimiento) por lo cual desde la Coordinación del GMST se ha hecho un despliegue basado en la necesidad de cada uno de los despachos que conforman esta seccional, teniendo presente factores positivos y negativos de incidencia sobre el desarrollo de los cronogramas que al interior de este se han establecido, en procura de brindar cobertura total y acceso a la justicia en línea para la comunidad judicial al servicio de la ciudadanía.</w:t>
            </w:r>
          </w:p>
        </w:tc>
      </w:tr>
      <w:tr w:rsidR="00AC42C9" w:rsidRPr="006A6379" w14:paraId="391A7AFC" w14:textId="77777777" w:rsidTr="2B897178">
        <w:trPr>
          <w:trHeight w:val="2070"/>
          <w:jc w:val="center"/>
        </w:trPr>
        <w:tc>
          <w:tcPr>
            <w:tcW w:w="2041" w:type="dxa"/>
            <w:vMerge w:val="restart"/>
            <w:vAlign w:val="center"/>
          </w:tcPr>
          <w:p w14:paraId="7FE3C89F" w14:textId="155EBB72" w:rsidR="00AC42C9" w:rsidRPr="00AC42C9" w:rsidRDefault="6B7A19AD" w:rsidP="2B897178">
            <w:pPr>
              <w:pStyle w:val="TableParagraph"/>
              <w:jc w:val="center"/>
              <w:rPr>
                <w:rFonts w:ascii="Arial" w:hAnsi="Arial" w:cs="Arial"/>
                <w:b/>
                <w:bCs/>
                <w:sz w:val="14"/>
                <w:szCs w:val="14"/>
              </w:rPr>
            </w:pPr>
            <w:r w:rsidRPr="2B897178">
              <w:rPr>
                <w:rFonts w:ascii="Arial" w:hAnsi="Arial" w:cs="Arial"/>
                <w:b/>
                <w:bCs/>
                <w:sz w:val="14"/>
                <w:szCs w:val="14"/>
              </w:rPr>
              <w:t>ASISTENCIA LEGAL</w:t>
            </w:r>
          </w:p>
        </w:tc>
        <w:tc>
          <w:tcPr>
            <w:tcW w:w="2069" w:type="dxa"/>
            <w:vAlign w:val="center"/>
          </w:tcPr>
          <w:p w14:paraId="266C4DDC" w14:textId="77777777" w:rsidR="00AC42C9" w:rsidRPr="006A6379" w:rsidRDefault="00AC42C9" w:rsidP="2B897178">
            <w:pPr>
              <w:pStyle w:val="TableParagraph"/>
              <w:jc w:val="both"/>
              <w:rPr>
                <w:rFonts w:ascii="Arial" w:hAnsi="Arial" w:cs="Arial"/>
                <w:b/>
                <w:bCs/>
                <w:sz w:val="14"/>
                <w:szCs w:val="14"/>
              </w:rPr>
            </w:pPr>
          </w:p>
          <w:p w14:paraId="23F3BF60" w14:textId="77777777" w:rsidR="00AC42C9" w:rsidRPr="006A6379" w:rsidRDefault="00AC42C9" w:rsidP="2B897178">
            <w:pPr>
              <w:pStyle w:val="TableParagraph"/>
              <w:jc w:val="both"/>
              <w:rPr>
                <w:rFonts w:ascii="Arial" w:hAnsi="Arial" w:cs="Arial"/>
                <w:b/>
                <w:bCs/>
                <w:sz w:val="14"/>
                <w:szCs w:val="14"/>
              </w:rPr>
            </w:pPr>
          </w:p>
          <w:p w14:paraId="5901802B" w14:textId="77777777" w:rsidR="00AC42C9" w:rsidRPr="006A6379" w:rsidRDefault="00AC42C9" w:rsidP="2B897178">
            <w:pPr>
              <w:pStyle w:val="TableParagraph"/>
              <w:jc w:val="both"/>
              <w:rPr>
                <w:rFonts w:ascii="Arial" w:hAnsi="Arial" w:cs="Arial"/>
                <w:b/>
                <w:bCs/>
                <w:sz w:val="14"/>
                <w:szCs w:val="14"/>
              </w:rPr>
            </w:pPr>
          </w:p>
          <w:p w14:paraId="299ED79A" w14:textId="77777777" w:rsidR="00AC42C9" w:rsidRPr="006A6379" w:rsidRDefault="00AC42C9" w:rsidP="2B897178">
            <w:pPr>
              <w:pStyle w:val="TableParagraph"/>
              <w:jc w:val="both"/>
              <w:rPr>
                <w:rFonts w:ascii="Arial" w:hAnsi="Arial" w:cs="Arial"/>
                <w:b/>
                <w:bCs/>
                <w:sz w:val="14"/>
                <w:szCs w:val="14"/>
              </w:rPr>
            </w:pPr>
          </w:p>
          <w:p w14:paraId="4DC1EA96" w14:textId="77777777" w:rsidR="00AC42C9" w:rsidRPr="006A6379" w:rsidRDefault="00AC42C9" w:rsidP="2B897178">
            <w:pPr>
              <w:pStyle w:val="TableParagraph"/>
              <w:jc w:val="both"/>
              <w:rPr>
                <w:rFonts w:ascii="Arial" w:hAnsi="Arial" w:cs="Arial"/>
                <w:b/>
                <w:bCs/>
                <w:sz w:val="14"/>
                <w:szCs w:val="14"/>
              </w:rPr>
            </w:pPr>
          </w:p>
          <w:p w14:paraId="23516CD0" w14:textId="77777777" w:rsidR="00AC42C9" w:rsidRPr="006A6379" w:rsidRDefault="00AC42C9" w:rsidP="2B897178">
            <w:pPr>
              <w:pStyle w:val="TableParagraph"/>
              <w:jc w:val="both"/>
              <w:rPr>
                <w:rFonts w:ascii="Arial" w:hAnsi="Arial" w:cs="Arial"/>
                <w:b/>
                <w:bCs/>
                <w:sz w:val="14"/>
                <w:szCs w:val="14"/>
              </w:rPr>
            </w:pPr>
          </w:p>
          <w:p w14:paraId="05C825C2" w14:textId="77777777" w:rsidR="00AC42C9" w:rsidRPr="006A6379" w:rsidRDefault="00AC42C9" w:rsidP="2B897178">
            <w:pPr>
              <w:pStyle w:val="TableParagraph"/>
              <w:jc w:val="both"/>
              <w:rPr>
                <w:rFonts w:ascii="Arial" w:hAnsi="Arial" w:cs="Arial"/>
                <w:b/>
                <w:bCs/>
                <w:sz w:val="14"/>
                <w:szCs w:val="14"/>
              </w:rPr>
            </w:pPr>
          </w:p>
          <w:p w14:paraId="60947FEF" w14:textId="6A5D2DCF" w:rsidR="00AC42C9" w:rsidRPr="006A6379" w:rsidRDefault="6B7A19AD" w:rsidP="2B897178">
            <w:pPr>
              <w:pStyle w:val="TableParagraph"/>
              <w:jc w:val="both"/>
              <w:rPr>
                <w:rFonts w:ascii="Arial" w:hAnsi="Arial" w:cs="Arial"/>
                <w:b/>
                <w:bCs/>
                <w:color w:val="000000" w:themeColor="text1"/>
                <w:sz w:val="14"/>
                <w:szCs w:val="14"/>
              </w:rPr>
            </w:pPr>
            <w:r w:rsidRPr="2B897178">
              <w:rPr>
                <w:rFonts w:ascii="Arial" w:hAnsi="Arial" w:cs="Arial"/>
                <w:sz w:val="14"/>
                <w:szCs w:val="14"/>
              </w:rPr>
              <w:t xml:space="preserve">Ejecución de actuaciones por apoderados </w:t>
            </w:r>
          </w:p>
        </w:tc>
        <w:tc>
          <w:tcPr>
            <w:tcW w:w="1102" w:type="dxa"/>
            <w:vAlign w:val="center"/>
          </w:tcPr>
          <w:p w14:paraId="13B35018" w14:textId="77777777" w:rsidR="00AC42C9" w:rsidRPr="006A6379" w:rsidRDefault="00AC42C9" w:rsidP="2B897178">
            <w:pPr>
              <w:pStyle w:val="TableParagraph"/>
              <w:ind w:right="89"/>
              <w:jc w:val="center"/>
              <w:rPr>
                <w:rFonts w:ascii="Arial" w:hAnsi="Arial" w:cs="Arial"/>
                <w:sz w:val="14"/>
                <w:szCs w:val="14"/>
              </w:rPr>
            </w:pPr>
          </w:p>
          <w:p w14:paraId="61145FCA" w14:textId="77777777" w:rsidR="00AC42C9" w:rsidRPr="006A6379" w:rsidRDefault="00AC42C9" w:rsidP="2B897178">
            <w:pPr>
              <w:pStyle w:val="TableParagraph"/>
              <w:ind w:right="89"/>
              <w:jc w:val="center"/>
              <w:rPr>
                <w:rFonts w:ascii="Arial" w:hAnsi="Arial" w:cs="Arial"/>
                <w:sz w:val="14"/>
                <w:szCs w:val="14"/>
              </w:rPr>
            </w:pPr>
          </w:p>
          <w:p w14:paraId="65ABB5A0" w14:textId="77777777" w:rsidR="00AC42C9" w:rsidRPr="006A6379" w:rsidRDefault="00AC42C9" w:rsidP="2B897178">
            <w:pPr>
              <w:pStyle w:val="TableParagraph"/>
              <w:ind w:right="89"/>
              <w:jc w:val="center"/>
              <w:rPr>
                <w:rFonts w:ascii="Arial" w:hAnsi="Arial" w:cs="Arial"/>
                <w:sz w:val="14"/>
                <w:szCs w:val="14"/>
              </w:rPr>
            </w:pPr>
          </w:p>
          <w:p w14:paraId="0763B4E3" w14:textId="77777777" w:rsidR="00AC42C9" w:rsidRPr="006A6379" w:rsidRDefault="00AC42C9" w:rsidP="2B897178">
            <w:pPr>
              <w:pStyle w:val="TableParagraph"/>
              <w:ind w:right="89"/>
              <w:jc w:val="center"/>
              <w:rPr>
                <w:rFonts w:ascii="Arial" w:hAnsi="Arial" w:cs="Arial"/>
                <w:sz w:val="14"/>
                <w:szCs w:val="14"/>
              </w:rPr>
            </w:pPr>
          </w:p>
          <w:p w14:paraId="171F2250" w14:textId="77777777" w:rsidR="00AC42C9" w:rsidRPr="006A6379" w:rsidRDefault="00AC42C9" w:rsidP="2B897178">
            <w:pPr>
              <w:pStyle w:val="TableParagraph"/>
              <w:ind w:right="89"/>
              <w:jc w:val="center"/>
              <w:rPr>
                <w:rFonts w:ascii="Arial" w:hAnsi="Arial" w:cs="Arial"/>
                <w:sz w:val="14"/>
                <w:szCs w:val="14"/>
              </w:rPr>
            </w:pPr>
          </w:p>
          <w:p w14:paraId="2074133B" w14:textId="77777777" w:rsidR="00AC42C9" w:rsidRPr="006A6379" w:rsidRDefault="00AC42C9" w:rsidP="2B897178">
            <w:pPr>
              <w:pStyle w:val="TableParagraph"/>
              <w:ind w:right="89"/>
              <w:jc w:val="center"/>
              <w:rPr>
                <w:rFonts w:ascii="Arial" w:hAnsi="Arial" w:cs="Arial"/>
                <w:sz w:val="14"/>
                <w:szCs w:val="14"/>
              </w:rPr>
            </w:pPr>
          </w:p>
          <w:p w14:paraId="201292CE" w14:textId="77777777" w:rsidR="00AC42C9" w:rsidRPr="006A6379" w:rsidRDefault="00AC42C9" w:rsidP="2B897178">
            <w:pPr>
              <w:pStyle w:val="TableParagraph"/>
              <w:ind w:right="89"/>
              <w:jc w:val="center"/>
              <w:rPr>
                <w:rFonts w:ascii="Arial" w:hAnsi="Arial" w:cs="Arial"/>
                <w:sz w:val="14"/>
                <w:szCs w:val="14"/>
              </w:rPr>
            </w:pPr>
          </w:p>
          <w:p w14:paraId="0396B08C" w14:textId="77777777" w:rsidR="00AC42C9" w:rsidRPr="006A6379" w:rsidRDefault="00AC42C9" w:rsidP="2B897178">
            <w:pPr>
              <w:pStyle w:val="TableParagraph"/>
              <w:ind w:right="89"/>
              <w:jc w:val="center"/>
              <w:rPr>
                <w:rFonts w:ascii="Arial" w:hAnsi="Arial" w:cs="Arial"/>
                <w:sz w:val="14"/>
                <w:szCs w:val="14"/>
              </w:rPr>
            </w:pPr>
          </w:p>
          <w:p w14:paraId="3BFCDD8C" w14:textId="46FF97D1"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sz w:val="14"/>
                <w:szCs w:val="14"/>
              </w:rPr>
              <w:t>4252</w:t>
            </w:r>
          </w:p>
        </w:tc>
        <w:tc>
          <w:tcPr>
            <w:tcW w:w="1359" w:type="dxa"/>
            <w:vAlign w:val="center"/>
          </w:tcPr>
          <w:p w14:paraId="5670062A" w14:textId="77777777" w:rsidR="00AC42C9" w:rsidRPr="006A6379" w:rsidRDefault="00AC42C9" w:rsidP="2B897178">
            <w:pPr>
              <w:pStyle w:val="TableParagraph"/>
              <w:jc w:val="center"/>
              <w:rPr>
                <w:rFonts w:ascii="Arial" w:hAnsi="Arial" w:cs="Arial"/>
                <w:sz w:val="14"/>
                <w:szCs w:val="14"/>
              </w:rPr>
            </w:pPr>
          </w:p>
          <w:p w14:paraId="22A95FE9" w14:textId="77777777" w:rsidR="00AC42C9" w:rsidRPr="006A6379" w:rsidRDefault="00AC42C9" w:rsidP="2B897178">
            <w:pPr>
              <w:pStyle w:val="TableParagraph"/>
              <w:jc w:val="center"/>
              <w:rPr>
                <w:rFonts w:ascii="Arial" w:hAnsi="Arial" w:cs="Arial"/>
                <w:sz w:val="14"/>
                <w:szCs w:val="14"/>
              </w:rPr>
            </w:pPr>
          </w:p>
          <w:p w14:paraId="56D141A3" w14:textId="77777777" w:rsidR="00AC42C9" w:rsidRPr="006A6379" w:rsidRDefault="00AC42C9" w:rsidP="2B897178">
            <w:pPr>
              <w:pStyle w:val="TableParagraph"/>
              <w:jc w:val="center"/>
              <w:rPr>
                <w:rFonts w:ascii="Arial" w:hAnsi="Arial" w:cs="Arial"/>
                <w:sz w:val="14"/>
                <w:szCs w:val="14"/>
              </w:rPr>
            </w:pPr>
          </w:p>
          <w:p w14:paraId="34CFFBCF" w14:textId="77777777" w:rsidR="00AC42C9" w:rsidRPr="006A6379" w:rsidRDefault="00AC42C9" w:rsidP="2B897178">
            <w:pPr>
              <w:pStyle w:val="TableParagraph"/>
              <w:jc w:val="center"/>
              <w:rPr>
                <w:rFonts w:ascii="Arial" w:hAnsi="Arial" w:cs="Arial"/>
                <w:sz w:val="14"/>
                <w:szCs w:val="14"/>
              </w:rPr>
            </w:pPr>
          </w:p>
          <w:p w14:paraId="29FBF5C3" w14:textId="77777777" w:rsidR="00AC42C9" w:rsidRPr="006A6379" w:rsidRDefault="00AC42C9" w:rsidP="2B897178">
            <w:pPr>
              <w:pStyle w:val="TableParagraph"/>
              <w:jc w:val="center"/>
              <w:rPr>
                <w:rFonts w:ascii="Arial" w:hAnsi="Arial" w:cs="Arial"/>
                <w:sz w:val="14"/>
                <w:szCs w:val="14"/>
              </w:rPr>
            </w:pPr>
          </w:p>
          <w:p w14:paraId="42101135" w14:textId="77777777" w:rsidR="00AC42C9" w:rsidRPr="006A6379" w:rsidRDefault="00AC42C9" w:rsidP="2B897178">
            <w:pPr>
              <w:pStyle w:val="TableParagraph"/>
              <w:jc w:val="center"/>
              <w:rPr>
                <w:rFonts w:ascii="Arial" w:hAnsi="Arial" w:cs="Arial"/>
                <w:sz w:val="14"/>
                <w:szCs w:val="14"/>
              </w:rPr>
            </w:pPr>
          </w:p>
          <w:p w14:paraId="7D70F026" w14:textId="77777777" w:rsidR="00AC42C9" w:rsidRPr="006A6379" w:rsidRDefault="00AC42C9" w:rsidP="2B897178">
            <w:pPr>
              <w:pStyle w:val="TableParagraph"/>
              <w:jc w:val="center"/>
              <w:rPr>
                <w:rFonts w:ascii="Arial" w:hAnsi="Arial" w:cs="Arial"/>
                <w:sz w:val="14"/>
                <w:szCs w:val="14"/>
              </w:rPr>
            </w:pPr>
          </w:p>
          <w:p w14:paraId="70B9D019" w14:textId="77777777" w:rsidR="00AC42C9" w:rsidRPr="006A6379" w:rsidRDefault="00AC42C9" w:rsidP="2B897178">
            <w:pPr>
              <w:pStyle w:val="TableParagraph"/>
              <w:jc w:val="center"/>
              <w:rPr>
                <w:rFonts w:ascii="Arial" w:hAnsi="Arial" w:cs="Arial"/>
                <w:sz w:val="14"/>
                <w:szCs w:val="14"/>
              </w:rPr>
            </w:pPr>
          </w:p>
          <w:p w14:paraId="2371374F" w14:textId="77777777" w:rsidR="00AC42C9" w:rsidRPr="006A6379" w:rsidRDefault="6B7A19AD" w:rsidP="2B897178">
            <w:pPr>
              <w:pStyle w:val="TableParagraph"/>
              <w:jc w:val="center"/>
              <w:rPr>
                <w:rFonts w:ascii="Arial" w:hAnsi="Arial" w:cs="Arial"/>
                <w:sz w:val="14"/>
                <w:szCs w:val="14"/>
              </w:rPr>
            </w:pPr>
            <w:r w:rsidRPr="2B897178">
              <w:rPr>
                <w:rFonts w:ascii="Arial" w:hAnsi="Arial" w:cs="Arial"/>
                <w:sz w:val="14"/>
                <w:szCs w:val="14"/>
              </w:rPr>
              <w:t>100%</w:t>
            </w:r>
          </w:p>
          <w:p w14:paraId="6ECC2903" w14:textId="77777777" w:rsidR="00AC42C9" w:rsidRPr="006A6379" w:rsidRDefault="00AC42C9" w:rsidP="2B897178">
            <w:pPr>
              <w:pStyle w:val="TableParagraph"/>
              <w:jc w:val="center"/>
              <w:rPr>
                <w:rFonts w:ascii="Arial" w:hAnsi="Arial" w:cs="Arial"/>
                <w:b/>
                <w:bCs/>
                <w:color w:val="000000" w:themeColor="text1"/>
                <w:sz w:val="14"/>
                <w:szCs w:val="14"/>
              </w:rPr>
            </w:pPr>
          </w:p>
        </w:tc>
        <w:tc>
          <w:tcPr>
            <w:tcW w:w="3430" w:type="dxa"/>
            <w:vAlign w:val="center"/>
          </w:tcPr>
          <w:p w14:paraId="49639EA6" w14:textId="77777777" w:rsidR="00AC42C9" w:rsidRPr="006A6379" w:rsidRDefault="6B7A19AD" w:rsidP="2B897178">
            <w:pPr>
              <w:pStyle w:val="TableParagraph"/>
              <w:ind w:right="225"/>
              <w:jc w:val="both"/>
              <w:rPr>
                <w:rFonts w:ascii="Arial" w:hAnsi="Arial" w:cs="Arial"/>
                <w:sz w:val="14"/>
                <w:szCs w:val="14"/>
              </w:rPr>
            </w:pPr>
            <w:r w:rsidRPr="2B897178">
              <w:rPr>
                <w:rFonts w:ascii="Arial" w:hAnsi="Arial" w:cs="Arial"/>
                <w:sz w:val="14"/>
                <w:szCs w:val="14"/>
              </w:rPr>
              <w:t xml:space="preserve">Se relacionan las siguientes actuaciones: contestaciones de demandas, alegatos de conclusión, recursos, incidentes de nulidad, presentación de demandas, pruebas anticipadas, y asistencia audiencias judiciales (se atendieron el 100% de las actuaciones notificadas) </w:t>
            </w:r>
          </w:p>
          <w:p w14:paraId="0DCA350D" w14:textId="77777777" w:rsidR="00AC42C9" w:rsidRPr="006A6379" w:rsidRDefault="00AC42C9" w:rsidP="2B897178">
            <w:pPr>
              <w:pStyle w:val="TableParagraph"/>
              <w:ind w:right="225"/>
              <w:jc w:val="both"/>
              <w:rPr>
                <w:rFonts w:ascii="Arial" w:hAnsi="Arial" w:cs="Arial"/>
                <w:sz w:val="14"/>
                <w:szCs w:val="14"/>
              </w:rPr>
            </w:pPr>
          </w:p>
          <w:p w14:paraId="2161F909" w14:textId="77777777" w:rsidR="00AC42C9" w:rsidRPr="006A6379" w:rsidRDefault="6B7A19AD" w:rsidP="2B897178">
            <w:pPr>
              <w:pStyle w:val="TableParagraph"/>
              <w:ind w:right="225"/>
              <w:jc w:val="both"/>
              <w:rPr>
                <w:rFonts w:ascii="Arial" w:hAnsi="Arial" w:cs="Arial"/>
                <w:sz w:val="14"/>
                <w:szCs w:val="14"/>
              </w:rPr>
            </w:pPr>
            <w:r w:rsidRPr="2B897178">
              <w:rPr>
                <w:rFonts w:ascii="Arial" w:hAnsi="Arial" w:cs="Arial"/>
                <w:sz w:val="14"/>
                <w:szCs w:val="14"/>
              </w:rPr>
              <w:t>Igualmente se incluyen los tramites extrajudiciales, como asistencia audiencias, elaboración de fichas, actas de comité, y mesas de trabajo.</w:t>
            </w:r>
          </w:p>
          <w:p w14:paraId="469B826B" w14:textId="77777777" w:rsidR="00AC42C9" w:rsidRPr="006A6379" w:rsidRDefault="00AC42C9" w:rsidP="2B897178">
            <w:pPr>
              <w:pStyle w:val="TableParagraph"/>
              <w:ind w:right="225"/>
              <w:jc w:val="both"/>
              <w:rPr>
                <w:rFonts w:ascii="Arial" w:hAnsi="Arial" w:cs="Arial"/>
                <w:sz w:val="14"/>
                <w:szCs w:val="14"/>
              </w:rPr>
            </w:pPr>
          </w:p>
          <w:p w14:paraId="294E3A2C" w14:textId="56E72CE5"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hAnsi="Arial" w:cs="Arial"/>
                <w:sz w:val="14"/>
                <w:szCs w:val="14"/>
              </w:rPr>
              <w:t>Durante la vigencia 2021, el grupo de defensa judicial contó con 3 apoderados, uno de los cuales inicio labores en el mes de marzo en descongestión.</w:t>
            </w:r>
          </w:p>
        </w:tc>
      </w:tr>
      <w:tr w:rsidR="00AC42C9" w:rsidRPr="006A6379" w14:paraId="13FB99D6" w14:textId="77777777" w:rsidTr="2B897178">
        <w:trPr>
          <w:trHeight w:val="2070"/>
          <w:jc w:val="center"/>
        </w:trPr>
        <w:tc>
          <w:tcPr>
            <w:tcW w:w="2041" w:type="dxa"/>
            <w:vMerge/>
            <w:vAlign w:val="center"/>
          </w:tcPr>
          <w:p w14:paraId="3B4D8D06" w14:textId="77777777" w:rsidR="00AC42C9" w:rsidRPr="006A6379" w:rsidRDefault="00AC42C9" w:rsidP="00AC42C9">
            <w:pPr>
              <w:pStyle w:val="TableParagraph"/>
              <w:ind w:left="110"/>
              <w:jc w:val="center"/>
              <w:rPr>
                <w:rFonts w:ascii="Arial" w:hAnsi="Arial" w:cs="Arial"/>
                <w:b/>
                <w:bCs/>
                <w:color w:val="000000" w:themeColor="text1"/>
                <w:sz w:val="14"/>
                <w:szCs w:val="14"/>
              </w:rPr>
            </w:pPr>
          </w:p>
        </w:tc>
        <w:tc>
          <w:tcPr>
            <w:tcW w:w="2069" w:type="dxa"/>
            <w:vAlign w:val="center"/>
          </w:tcPr>
          <w:p w14:paraId="290890DC" w14:textId="77777777" w:rsidR="00AC42C9" w:rsidRPr="006A6379" w:rsidRDefault="00AC42C9" w:rsidP="2B897178">
            <w:pPr>
              <w:pStyle w:val="TableParagraph"/>
              <w:jc w:val="both"/>
              <w:rPr>
                <w:rFonts w:ascii="Arial" w:hAnsi="Arial" w:cs="Arial"/>
                <w:b/>
                <w:bCs/>
                <w:sz w:val="14"/>
                <w:szCs w:val="14"/>
              </w:rPr>
            </w:pPr>
          </w:p>
          <w:p w14:paraId="48AA0F2E" w14:textId="77777777" w:rsidR="00AC42C9" w:rsidRPr="006A6379" w:rsidRDefault="00AC42C9" w:rsidP="2B897178">
            <w:pPr>
              <w:pStyle w:val="TableParagraph"/>
              <w:jc w:val="both"/>
              <w:rPr>
                <w:rFonts w:ascii="Arial" w:hAnsi="Arial" w:cs="Arial"/>
                <w:b/>
                <w:bCs/>
                <w:sz w:val="14"/>
                <w:szCs w:val="14"/>
              </w:rPr>
            </w:pPr>
          </w:p>
          <w:p w14:paraId="3F152796" w14:textId="77777777" w:rsidR="00AC42C9" w:rsidRPr="006A6379" w:rsidRDefault="00AC42C9" w:rsidP="2B897178">
            <w:pPr>
              <w:pStyle w:val="TableParagraph"/>
              <w:jc w:val="both"/>
              <w:rPr>
                <w:rFonts w:ascii="Arial" w:hAnsi="Arial" w:cs="Arial"/>
                <w:b/>
                <w:bCs/>
                <w:sz w:val="14"/>
                <w:szCs w:val="14"/>
              </w:rPr>
            </w:pPr>
          </w:p>
          <w:p w14:paraId="2927E0E5" w14:textId="299C7119" w:rsidR="00AC42C9" w:rsidRPr="006A6379" w:rsidRDefault="6B7A19AD" w:rsidP="2B897178">
            <w:pPr>
              <w:pStyle w:val="TableParagraph"/>
              <w:jc w:val="both"/>
              <w:rPr>
                <w:rFonts w:ascii="Arial" w:hAnsi="Arial" w:cs="Arial"/>
                <w:b/>
                <w:bCs/>
                <w:color w:val="000000" w:themeColor="text1"/>
                <w:sz w:val="14"/>
                <w:szCs w:val="14"/>
              </w:rPr>
            </w:pPr>
            <w:r w:rsidRPr="2B897178">
              <w:rPr>
                <w:rFonts w:ascii="Arial" w:hAnsi="Arial" w:cs="Arial"/>
                <w:sz w:val="14"/>
                <w:szCs w:val="14"/>
              </w:rPr>
              <w:t>Fallos favorables a la nación</w:t>
            </w:r>
          </w:p>
        </w:tc>
        <w:tc>
          <w:tcPr>
            <w:tcW w:w="1102" w:type="dxa"/>
            <w:vAlign w:val="center"/>
          </w:tcPr>
          <w:p w14:paraId="71AB8A1F" w14:textId="77777777" w:rsidR="00AC42C9" w:rsidRPr="006A6379" w:rsidRDefault="00AC42C9" w:rsidP="2B897178">
            <w:pPr>
              <w:pStyle w:val="TableParagraph"/>
              <w:ind w:right="89"/>
              <w:jc w:val="center"/>
              <w:rPr>
                <w:rFonts w:ascii="Arial" w:hAnsi="Arial" w:cs="Arial"/>
                <w:b/>
                <w:bCs/>
                <w:sz w:val="14"/>
                <w:szCs w:val="14"/>
              </w:rPr>
            </w:pPr>
          </w:p>
          <w:p w14:paraId="5CDEB062" w14:textId="77777777" w:rsidR="00AC42C9" w:rsidRPr="006A6379" w:rsidRDefault="00AC42C9" w:rsidP="2B897178">
            <w:pPr>
              <w:pStyle w:val="TableParagraph"/>
              <w:ind w:right="89"/>
              <w:jc w:val="center"/>
              <w:rPr>
                <w:rFonts w:ascii="Arial" w:hAnsi="Arial" w:cs="Arial"/>
                <w:b/>
                <w:bCs/>
                <w:sz w:val="14"/>
                <w:szCs w:val="14"/>
              </w:rPr>
            </w:pPr>
          </w:p>
          <w:p w14:paraId="662199CF" w14:textId="77777777" w:rsidR="00AC42C9" w:rsidRPr="006A6379" w:rsidRDefault="00AC42C9" w:rsidP="2B897178">
            <w:pPr>
              <w:pStyle w:val="TableParagraph"/>
              <w:ind w:right="89"/>
              <w:jc w:val="center"/>
              <w:rPr>
                <w:rFonts w:ascii="Arial" w:hAnsi="Arial" w:cs="Arial"/>
                <w:b/>
                <w:bCs/>
                <w:sz w:val="14"/>
                <w:szCs w:val="14"/>
              </w:rPr>
            </w:pPr>
          </w:p>
          <w:p w14:paraId="79EB7021" w14:textId="32167DDB"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sz w:val="14"/>
                <w:szCs w:val="14"/>
              </w:rPr>
              <w:t>413</w:t>
            </w:r>
          </w:p>
        </w:tc>
        <w:tc>
          <w:tcPr>
            <w:tcW w:w="1359" w:type="dxa"/>
            <w:vAlign w:val="center"/>
          </w:tcPr>
          <w:p w14:paraId="23E7045D" w14:textId="77777777" w:rsidR="00AC42C9" w:rsidRPr="006A6379" w:rsidRDefault="00AC42C9" w:rsidP="2B897178">
            <w:pPr>
              <w:pStyle w:val="TableParagraph"/>
              <w:jc w:val="center"/>
              <w:rPr>
                <w:rFonts w:ascii="Arial" w:hAnsi="Arial" w:cs="Arial"/>
                <w:b/>
                <w:bCs/>
                <w:sz w:val="14"/>
                <w:szCs w:val="14"/>
              </w:rPr>
            </w:pPr>
          </w:p>
          <w:p w14:paraId="709F3A66" w14:textId="77777777" w:rsidR="00AC42C9" w:rsidRPr="006A6379" w:rsidRDefault="00AC42C9" w:rsidP="2B897178">
            <w:pPr>
              <w:pStyle w:val="TableParagraph"/>
              <w:jc w:val="center"/>
              <w:rPr>
                <w:rFonts w:ascii="Arial" w:hAnsi="Arial" w:cs="Arial"/>
                <w:b/>
                <w:bCs/>
                <w:sz w:val="14"/>
                <w:szCs w:val="14"/>
              </w:rPr>
            </w:pPr>
          </w:p>
          <w:p w14:paraId="27905A5C" w14:textId="77777777" w:rsidR="00AC42C9" w:rsidRPr="006A6379" w:rsidRDefault="00AC42C9" w:rsidP="2B897178">
            <w:pPr>
              <w:pStyle w:val="TableParagraph"/>
              <w:jc w:val="center"/>
              <w:rPr>
                <w:rFonts w:ascii="Arial" w:hAnsi="Arial" w:cs="Arial"/>
                <w:b/>
                <w:bCs/>
                <w:sz w:val="14"/>
                <w:szCs w:val="14"/>
              </w:rPr>
            </w:pPr>
          </w:p>
          <w:p w14:paraId="58399201" w14:textId="67E74646"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sz w:val="14"/>
                <w:szCs w:val="14"/>
              </w:rPr>
              <w:t>46%</w:t>
            </w:r>
          </w:p>
        </w:tc>
        <w:tc>
          <w:tcPr>
            <w:tcW w:w="3430" w:type="dxa"/>
            <w:vAlign w:val="center"/>
          </w:tcPr>
          <w:p w14:paraId="2E7FD6E1" w14:textId="77777777" w:rsidR="00AC42C9" w:rsidRPr="006A6379" w:rsidRDefault="6B7A19AD" w:rsidP="2B897178">
            <w:pPr>
              <w:pStyle w:val="TableParagraph"/>
              <w:ind w:right="225"/>
              <w:jc w:val="both"/>
              <w:rPr>
                <w:rFonts w:ascii="Arial" w:hAnsi="Arial" w:cs="Arial"/>
                <w:sz w:val="14"/>
                <w:szCs w:val="14"/>
              </w:rPr>
            </w:pPr>
            <w:r w:rsidRPr="2B897178">
              <w:rPr>
                <w:rFonts w:ascii="Arial" w:hAnsi="Arial" w:cs="Arial"/>
                <w:sz w:val="14"/>
                <w:szCs w:val="14"/>
              </w:rPr>
              <w:t>Aumento en la cantidad de sentencias favorables a la entidad, debido a los recientes cambios de jurisprudencia del consejo de Estado, en el régimen de responsabilidad objetiva.</w:t>
            </w:r>
          </w:p>
          <w:p w14:paraId="33A31F7C" w14:textId="79633B58"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hAnsi="Arial" w:cs="Arial"/>
                <w:sz w:val="14"/>
                <w:szCs w:val="14"/>
              </w:rPr>
              <w:t>Durante el año 2021, se emitieron 890 sentencias, de las cuales 413, fueron favorables.</w:t>
            </w:r>
          </w:p>
        </w:tc>
      </w:tr>
      <w:tr w:rsidR="00AC42C9" w:rsidRPr="006A6379" w14:paraId="34546CD3" w14:textId="77777777" w:rsidTr="2B897178">
        <w:trPr>
          <w:trHeight w:val="2070"/>
          <w:jc w:val="center"/>
        </w:trPr>
        <w:tc>
          <w:tcPr>
            <w:tcW w:w="2041" w:type="dxa"/>
            <w:vMerge/>
            <w:vAlign w:val="center"/>
          </w:tcPr>
          <w:p w14:paraId="4260A4B1" w14:textId="77777777" w:rsidR="00AC42C9" w:rsidRPr="006A6379" w:rsidRDefault="00AC42C9" w:rsidP="00AC42C9">
            <w:pPr>
              <w:pStyle w:val="TableParagraph"/>
              <w:ind w:left="110"/>
              <w:jc w:val="center"/>
              <w:rPr>
                <w:rFonts w:ascii="Arial" w:hAnsi="Arial" w:cs="Arial"/>
                <w:b/>
                <w:bCs/>
                <w:color w:val="000000" w:themeColor="text1"/>
                <w:sz w:val="14"/>
                <w:szCs w:val="14"/>
              </w:rPr>
            </w:pPr>
          </w:p>
        </w:tc>
        <w:tc>
          <w:tcPr>
            <w:tcW w:w="2069" w:type="dxa"/>
            <w:vAlign w:val="center"/>
          </w:tcPr>
          <w:p w14:paraId="69C40A0A" w14:textId="77777777" w:rsidR="00AC42C9" w:rsidRPr="006A6379" w:rsidRDefault="00AC42C9" w:rsidP="2B897178">
            <w:pPr>
              <w:pStyle w:val="TableParagraph"/>
              <w:jc w:val="both"/>
              <w:rPr>
                <w:rFonts w:ascii="Arial" w:hAnsi="Arial" w:cs="Arial"/>
                <w:b/>
                <w:bCs/>
                <w:sz w:val="14"/>
                <w:szCs w:val="14"/>
              </w:rPr>
            </w:pPr>
          </w:p>
          <w:p w14:paraId="109AF7BE" w14:textId="20C21E17" w:rsidR="00AC42C9" w:rsidRPr="006A6379" w:rsidRDefault="6B7A19AD" w:rsidP="2B897178">
            <w:pPr>
              <w:pStyle w:val="TableParagraph"/>
              <w:jc w:val="both"/>
              <w:rPr>
                <w:rFonts w:ascii="Arial" w:hAnsi="Arial" w:cs="Arial"/>
                <w:b/>
                <w:bCs/>
                <w:color w:val="000000" w:themeColor="text1"/>
                <w:sz w:val="14"/>
                <w:szCs w:val="14"/>
              </w:rPr>
            </w:pPr>
            <w:r w:rsidRPr="2B897178">
              <w:rPr>
                <w:rFonts w:ascii="Arial" w:hAnsi="Arial" w:cs="Arial"/>
                <w:sz w:val="14"/>
                <w:szCs w:val="14"/>
              </w:rPr>
              <w:t xml:space="preserve">Requerimientos atendidos oportunamente (de la vía administrativa) </w:t>
            </w:r>
          </w:p>
        </w:tc>
        <w:tc>
          <w:tcPr>
            <w:tcW w:w="1102" w:type="dxa"/>
            <w:vAlign w:val="center"/>
          </w:tcPr>
          <w:p w14:paraId="520926E1" w14:textId="77777777" w:rsidR="00AC42C9" w:rsidRPr="006A6379" w:rsidRDefault="00AC42C9" w:rsidP="2B897178">
            <w:pPr>
              <w:pStyle w:val="TableParagraph"/>
              <w:ind w:right="89"/>
              <w:jc w:val="center"/>
              <w:rPr>
                <w:rFonts w:ascii="Arial" w:hAnsi="Arial" w:cs="Arial"/>
                <w:sz w:val="14"/>
                <w:szCs w:val="14"/>
              </w:rPr>
            </w:pPr>
          </w:p>
          <w:p w14:paraId="241EE002" w14:textId="44256D5D"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sz w:val="14"/>
                <w:szCs w:val="14"/>
              </w:rPr>
              <w:t>376</w:t>
            </w:r>
          </w:p>
        </w:tc>
        <w:tc>
          <w:tcPr>
            <w:tcW w:w="1359" w:type="dxa"/>
            <w:vAlign w:val="center"/>
          </w:tcPr>
          <w:p w14:paraId="6AE16AA4" w14:textId="77777777" w:rsidR="00AC42C9" w:rsidRPr="006A6379" w:rsidRDefault="00AC42C9" w:rsidP="2B897178">
            <w:pPr>
              <w:pStyle w:val="TableParagraph"/>
              <w:ind w:right="86"/>
              <w:jc w:val="center"/>
              <w:rPr>
                <w:rFonts w:ascii="Arial" w:hAnsi="Arial" w:cs="Arial"/>
                <w:sz w:val="14"/>
                <w:szCs w:val="14"/>
              </w:rPr>
            </w:pPr>
          </w:p>
          <w:p w14:paraId="4F84781B" w14:textId="64C4F7F5" w:rsidR="00AC42C9" w:rsidRPr="006A6379" w:rsidRDefault="6B7A19AD" w:rsidP="2B897178">
            <w:pPr>
              <w:pStyle w:val="TableParagraph"/>
              <w:jc w:val="center"/>
              <w:rPr>
                <w:rFonts w:ascii="Arial" w:hAnsi="Arial" w:cs="Arial"/>
                <w:b/>
                <w:bCs/>
                <w:color w:val="000000" w:themeColor="text1"/>
                <w:sz w:val="14"/>
                <w:szCs w:val="14"/>
              </w:rPr>
            </w:pPr>
            <w:r w:rsidRPr="2B897178">
              <w:rPr>
                <w:rFonts w:ascii="Arial" w:hAnsi="Arial" w:cs="Arial"/>
                <w:sz w:val="14"/>
                <w:szCs w:val="14"/>
              </w:rPr>
              <w:t>100%</w:t>
            </w:r>
          </w:p>
        </w:tc>
        <w:tc>
          <w:tcPr>
            <w:tcW w:w="3430" w:type="dxa"/>
            <w:vAlign w:val="center"/>
          </w:tcPr>
          <w:p w14:paraId="2800734F" w14:textId="73695EDF"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eastAsia="Arial" w:hAnsi="Arial" w:cs="Arial"/>
                <w:color w:val="000000" w:themeColor="text1"/>
                <w:sz w:val="14"/>
                <w:szCs w:val="14"/>
              </w:rPr>
              <w:t>Se dio respuesta a la totalidad de los requerimientos presentados de la vía administrativa de manera oportuna. Se resalta que el número de peticiones se redujo considerablemente durante la vigencia.</w:t>
            </w:r>
          </w:p>
        </w:tc>
      </w:tr>
      <w:tr w:rsidR="00AC42C9" w:rsidRPr="006A6379" w14:paraId="005DD19B" w14:textId="77777777" w:rsidTr="2B897178">
        <w:trPr>
          <w:trHeight w:val="2070"/>
          <w:jc w:val="center"/>
        </w:trPr>
        <w:tc>
          <w:tcPr>
            <w:tcW w:w="2041" w:type="dxa"/>
            <w:vAlign w:val="center"/>
          </w:tcPr>
          <w:p w14:paraId="6884A1B2" w14:textId="5AEECB9B" w:rsidR="00AC42C9" w:rsidRPr="006A6379" w:rsidRDefault="6B7A19AD" w:rsidP="2B897178">
            <w:pPr>
              <w:pStyle w:val="TableParagraph"/>
              <w:ind w:right="440"/>
              <w:jc w:val="center"/>
              <w:rPr>
                <w:rFonts w:ascii="Arial" w:hAnsi="Arial" w:cs="Arial"/>
                <w:b/>
                <w:bCs/>
                <w:sz w:val="14"/>
                <w:szCs w:val="14"/>
              </w:rPr>
            </w:pPr>
            <w:r w:rsidRPr="2B897178">
              <w:rPr>
                <w:rFonts w:ascii="Arial" w:hAnsi="Arial" w:cs="Arial"/>
                <w:b/>
                <w:bCs/>
                <w:sz w:val="14"/>
                <w:szCs w:val="14"/>
              </w:rPr>
              <w:t>COBRO COACTIVO</w:t>
            </w:r>
          </w:p>
          <w:p w14:paraId="38FFCAF5" w14:textId="671CE88D" w:rsidR="00AC42C9" w:rsidRPr="006A6379" w:rsidRDefault="00AC42C9" w:rsidP="2B897178">
            <w:pPr>
              <w:pStyle w:val="TableParagraph"/>
              <w:ind w:right="321"/>
              <w:jc w:val="center"/>
              <w:rPr>
                <w:rFonts w:ascii="Arial" w:hAnsi="Arial" w:cs="Arial"/>
                <w:b/>
                <w:bCs/>
                <w:color w:val="000000" w:themeColor="text1"/>
                <w:sz w:val="14"/>
                <w:szCs w:val="14"/>
              </w:rPr>
            </w:pPr>
          </w:p>
        </w:tc>
        <w:tc>
          <w:tcPr>
            <w:tcW w:w="2069" w:type="dxa"/>
            <w:vAlign w:val="center"/>
          </w:tcPr>
          <w:p w14:paraId="433C0A52" w14:textId="77777777" w:rsidR="00AC42C9" w:rsidRPr="006A6379" w:rsidRDefault="00AC42C9" w:rsidP="2B897178">
            <w:pPr>
              <w:pStyle w:val="TableParagraph"/>
              <w:jc w:val="both"/>
              <w:rPr>
                <w:rFonts w:ascii="Arial" w:hAnsi="Arial" w:cs="Arial"/>
                <w:sz w:val="14"/>
                <w:szCs w:val="14"/>
              </w:rPr>
            </w:pPr>
          </w:p>
          <w:p w14:paraId="16F1B096" w14:textId="7164D1C4" w:rsidR="00AC42C9" w:rsidRPr="006A6379" w:rsidRDefault="6B7A19AD" w:rsidP="2B897178">
            <w:pPr>
              <w:pStyle w:val="TableParagraph"/>
              <w:ind w:right="183"/>
              <w:jc w:val="both"/>
              <w:rPr>
                <w:rFonts w:ascii="Arial" w:hAnsi="Arial" w:cs="Arial"/>
                <w:color w:val="000000" w:themeColor="text1"/>
                <w:sz w:val="14"/>
                <w:szCs w:val="14"/>
              </w:rPr>
            </w:pPr>
            <w:r w:rsidRPr="2B897178">
              <w:rPr>
                <w:rFonts w:ascii="Arial" w:hAnsi="Arial" w:cs="Arial"/>
                <w:sz w:val="14"/>
                <w:szCs w:val="14"/>
              </w:rPr>
              <w:t>Porcentaje del valor trasladado a la cuenta de la DTN con relación al recaudo por multas</w:t>
            </w:r>
          </w:p>
        </w:tc>
        <w:tc>
          <w:tcPr>
            <w:tcW w:w="1102" w:type="dxa"/>
            <w:vAlign w:val="center"/>
          </w:tcPr>
          <w:p w14:paraId="43D02E36" w14:textId="77777777" w:rsidR="00AC42C9" w:rsidRPr="006A6379" w:rsidRDefault="00AC42C9" w:rsidP="2B897178">
            <w:pPr>
              <w:pStyle w:val="TableParagraph"/>
              <w:jc w:val="center"/>
              <w:rPr>
                <w:rFonts w:ascii="Arial" w:hAnsi="Arial" w:cs="Arial"/>
                <w:sz w:val="14"/>
                <w:szCs w:val="14"/>
              </w:rPr>
            </w:pPr>
          </w:p>
          <w:p w14:paraId="24899793" w14:textId="77777777" w:rsidR="00AC42C9" w:rsidRPr="006A6379" w:rsidRDefault="00AC42C9" w:rsidP="2B897178">
            <w:pPr>
              <w:pStyle w:val="TableParagraph"/>
              <w:jc w:val="center"/>
              <w:rPr>
                <w:rFonts w:ascii="Arial" w:hAnsi="Arial" w:cs="Arial"/>
                <w:sz w:val="14"/>
                <w:szCs w:val="14"/>
              </w:rPr>
            </w:pPr>
          </w:p>
          <w:p w14:paraId="3A174C5D" w14:textId="4D88A098" w:rsidR="00AC42C9" w:rsidRPr="006A6379" w:rsidRDefault="6B7A19AD" w:rsidP="2B897178">
            <w:pPr>
              <w:pStyle w:val="TableParagraph"/>
              <w:ind w:right="89"/>
              <w:jc w:val="center"/>
              <w:rPr>
                <w:rFonts w:ascii="Arial" w:hAnsi="Arial" w:cs="Arial"/>
                <w:color w:val="000000" w:themeColor="text1"/>
                <w:sz w:val="14"/>
                <w:szCs w:val="14"/>
              </w:rPr>
            </w:pPr>
            <w:r w:rsidRPr="2B897178">
              <w:rPr>
                <w:rFonts w:ascii="Arial" w:hAnsi="Arial" w:cs="Arial"/>
                <w:sz w:val="14"/>
                <w:szCs w:val="14"/>
              </w:rPr>
              <w:t>100%</w:t>
            </w:r>
          </w:p>
        </w:tc>
        <w:tc>
          <w:tcPr>
            <w:tcW w:w="1359" w:type="dxa"/>
            <w:vAlign w:val="center"/>
          </w:tcPr>
          <w:p w14:paraId="0D85B7EC" w14:textId="77777777" w:rsidR="00AC42C9" w:rsidRPr="006A6379" w:rsidRDefault="00AC42C9" w:rsidP="2B897178">
            <w:pPr>
              <w:pStyle w:val="TableParagraph"/>
              <w:jc w:val="center"/>
              <w:rPr>
                <w:rFonts w:ascii="Arial" w:hAnsi="Arial" w:cs="Arial"/>
                <w:sz w:val="14"/>
                <w:szCs w:val="14"/>
              </w:rPr>
            </w:pPr>
          </w:p>
          <w:p w14:paraId="5DED7DE6" w14:textId="77777777" w:rsidR="00AC42C9" w:rsidRPr="006A6379" w:rsidRDefault="00AC42C9" w:rsidP="2B897178">
            <w:pPr>
              <w:pStyle w:val="TableParagraph"/>
              <w:jc w:val="center"/>
              <w:rPr>
                <w:rFonts w:ascii="Arial" w:hAnsi="Arial" w:cs="Arial"/>
                <w:sz w:val="14"/>
                <w:szCs w:val="14"/>
              </w:rPr>
            </w:pPr>
          </w:p>
          <w:p w14:paraId="3E2B4EAC" w14:textId="7B03BDFD" w:rsidR="00AC42C9" w:rsidRPr="006A6379" w:rsidRDefault="6B7A19AD" w:rsidP="2B897178">
            <w:pPr>
              <w:pStyle w:val="TableParagraph"/>
              <w:jc w:val="center"/>
              <w:rPr>
                <w:rFonts w:ascii="Arial" w:hAnsi="Arial" w:cs="Arial"/>
                <w:color w:val="000000" w:themeColor="text1"/>
                <w:sz w:val="14"/>
                <w:szCs w:val="14"/>
              </w:rPr>
            </w:pPr>
            <w:r w:rsidRPr="2B897178">
              <w:rPr>
                <w:rFonts w:ascii="Arial" w:hAnsi="Arial" w:cs="Arial"/>
                <w:sz w:val="14"/>
                <w:szCs w:val="14"/>
              </w:rPr>
              <w:t>104.9%</w:t>
            </w:r>
          </w:p>
        </w:tc>
        <w:tc>
          <w:tcPr>
            <w:tcW w:w="3430" w:type="dxa"/>
            <w:vAlign w:val="center"/>
          </w:tcPr>
          <w:p w14:paraId="2D73B6AF" w14:textId="599C8028" w:rsidR="00AC42C9" w:rsidRPr="006A6379" w:rsidRDefault="6B7A19AD" w:rsidP="2B897178">
            <w:pPr>
              <w:pStyle w:val="TableParagraph"/>
              <w:ind w:right="225"/>
              <w:jc w:val="both"/>
              <w:rPr>
                <w:rFonts w:ascii="Arial" w:hAnsi="Arial" w:cs="Arial"/>
                <w:color w:val="000000" w:themeColor="text1"/>
                <w:sz w:val="14"/>
                <w:szCs w:val="14"/>
              </w:rPr>
            </w:pPr>
            <w:r w:rsidRPr="2B897178">
              <w:rPr>
                <w:rFonts w:ascii="Arial" w:hAnsi="Arial" w:cs="Arial"/>
                <w:sz w:val="14"/>
                <w:szCs w:val="14"/>
              </w:rPr>
              <w:t>Indicador anual, Se recaudaron $941.306.052 en la cuenta judicial y el traslado a la Cuenta Única Nacional CUN $941.306.052, con un 104.9% de cumplimiento.</w:t>
            </w:r>
          </w:p>
        </w:tc>
      </w:tr>
    </w:tbl>
    <w:p w14:paraId="144F1C71" w14:textId="132A645A" w:rsidR="65A93419" w:rsidRDefault="65A93419" w:rsidP="2B897178"/>
    <w:p w14:paraId="427003F5" w14:textId="77777777" w:rsidR="00C013D9" w:rsidRDefault="6DF92C77" w:rsidP="2B897178">
      <w:r w:rsidRPr="6816C117">
        <w:rPr>
          <w:sz w:val="18"/>
          <w:szCs w:val="18"/>
        </w:rPr>
        <w:t>N</w:t>
      </w:r>
      <w:r w:rsidRPr="2B897178">
        <w:t>ota.</w:t>
      </w:r>
      <w:r w:rsidRPr="2B897178">
        <w:rPr>
          <w:spacing w:val="-1"/>
        </w:rPr>
        <w:t xml:space="preserve"> </w:t>
      </w:r>
      <w:r w:rsidRPr="2B897178">
        <w:t>Incluir el</w:t>
      </w:r>
      <w:r w:rsidRPr="2B897178">
        <w:rPr>
          <w:spacing w:val="-1"/>
        </w:rPr>
        <w:t xml:space="preserve"> </w:t>
      </w:r>
      <w:r w:rsidRPr="2B897178">
        <w:t>número de</w:t>
      </w:r>
      <w:r w:rsidRPr="2B897178">
        <w:rPr>
          <w:spacing w:val="-1"/>
        </w:rPr>
        <w:t xml:space="preserve"> </w:t>
      </w:r>
      <w:r w:rsidRPr="2B897178">
        <w:t>indicadores</w:t>
      </w:r>
      <w:r w:rsidRPr="2B897178">
        <w:rPr>
          <w:spacing w:val="-1"/>
        </w:rPr>
        <w:t xml:space="preserve"> </w:t>
      </w:r>
      <w:r w:rsidRPr="2B897178">
        <w:t>por proceso</w:t>
      </w:r>
    </w:p>
    <w:p w14:paraId="2C429A95" w14:textId="4CDF57A6" w:rsidR="6816C117" w:rsidRDefault="6816C117" w:rsidP="2B897178">
      <w:pPr>
        <w:rPr>
          <w:b/>
          <w:bCs/>
        </w:rPr>
      </w:pPr>
    </w:p>
    <w:p w14:paraId="40C9C7BE" w14:textId="6A98FFCB" w:rsidR="00C013D9" w:rsidRDefault="6DF92C77" w:rsidP="2B897178">
      <w:pPr>
        <w:pStyle w:val="Prrafodelista"/>
        <w:numPr>
          <w:ilvl w:val="0"/>
          <w:numId w:val="30"/>
        </w:numPr>
        <w:tabs>
          <w:tab w:val="left" w:pos="2311"/>
        </w:tabs>
        <w:ind w:left="0" w:hanging="250"/>
        <w:rPr>
          <w:rFonts w:ascii="Arial MT"/>
          <w:b/>
          <w:bCs/>
        </w:rPr>
      </w:pPr>
      <w:r w:rsidRPr="2B897178">
        <w:rPr>
          <w:b/>
          <w:bCs/>
        </w:rPr>
        <w:t>SALIDAS</w:t>
      </w:r>
      <w:r w:rsidRPr="2B897178">
        <w:rPr>
          <w:b/>
          <w:bCs/>
          <w:spacing w:val="-6"/>
        </w:rPr>
        <w:t xml:space="preserve"> </w:t>
      </w:r>
      <w:r w:rsidRPr="2B897178">
        <w:rPr>
          <w:b/>
          <w:bCs/>
        </w:rPr>
        <w:t>NO</w:t>
      </w:r>
      <w:r w:rsidRPr="2B897178">
        <w:rPr>
          <w:b/>
          <w:bCs/>
          <w:spacing w:val="-5"/>
        </w:rPr>
        <w:t xml:space="preserve"> </w:t>
      </w:r>
      <w:r w:rsidRPr="2B897178">
        <w:rPr>
          <w:b/>
          <w:bCs/>
        </w:rPr>
        <w:t>CONFORMES</w:t>
      </w:r>
      <w:r w:rsidRPr="2B897178">
        <w:rPr>
          <w:b/>
          <w:bCs/>
          <w:spacing w:val="-4"/>
        </w:rPr>
        <w:t xml:space="preserve"> </w:t>
      </w:r>
      <w:r w:rsidRPr="2B897178">
        <w:rPr>
          <w:b/>
          <w:bCs/>
        </w:rPr>
        <w:t>Y</w:t>
      </w:r>
      <w:r w:rsidRPr="2B897178">
        <w:rPr>
          <w:b/>
          <w:bCs/>
          <w:spacing w:val="-5"/>
        </w:rPr>
        <w:t xml:space="preserve"> </w:t>
      </w:r>
      <w:r w:rsidRPr="2B897178">
        <w:rPr>
          <w:b/>
          <w:bCs/>
        </w:rPr>
        <w:t>ACCIONES</w:t>
      </w:r>
      <w:r w:rsidRPr="2B897178">
        <w:rPr>
          <w:b/>
          <w:bCs/>
          <w:spacing w:val="-6"/>
        </w:rPr>
        <w:t xml:space="preserve"> </w:t>
      </w:r>
      <w:r w:rsidRPr="2B897178">
        <w:rPr>
          <w:b/>
          <w:bCs/>
        </w:rPr>
        <w:t>CORRECTIVAS</w:t>
      </w:r>
      <w:r w:rsidRPr="2B897178">
        <w:rPr>
          <w:rFonts w:ascii="Arial MT"/>
          <w:b/>
          <w:bCs/>
        </w:rPr>
        <w:t>:</w:t>
      </w:r>
    </w:p>
    <w:p w14:paraId="0A99EEE2" w14:textId="77777777" w:rsidR="004534D9" w:rsidRDefault="004534D9" w:rsidP="2B897178">
      <w:pPr>
        <w:pStyle w:val="Prrafodelista"/>
        <w:tabs>
          <w:tab w:val="left" w:pos="2311"/>
        </w:tabs>
        <w:ind w:left="0" w:firstLine="0"/>
        <w:rPr>
          <w:rFonts w:ascii="Arial MT"/>
        </w:rPr>
      </w:pPr>
    </w:p>
    <w:p w14:paraId="28110608" w14:textId="77777777" w:rsidR="00C013D9" w:rsidRDefault="6DF92C77" w:rsidP="2B897178">
      <w:pPr>
        <w:jc w:val="both"/>
      </w:pPr>
      <w:r w:rsidRPr="2B897178">
        <w:t>Nota:</w:t>
      </w:r>
      <w:r w:rsidRPr="2B897178">
        <w:rPr>
          <w:spacing w:val="1"/>
        </w:rPr>
        <w:t xml:space="preserve"> </w:t>
      </w:r>
      <w:r w:rsidRPr="2B897178">
        <w:t>Una Salida No Conforme se entiende como el incumplimiento a los requisitos relacionados con</w:t>
      </w:r>
      <w:r w:rsidRPr="2B897178">
        <w:rPr>
          <w:spacing w:val="-47"/>
        </w:rPr>
        <w:t xml:space="preserve"> </w:t>
      </w:r>
      <w:r w:rsidRPr="2B897178">
        <w:t>la prestación del servicio y la no realización de las actividades planeadas para la atención a las partes</w:t>
      </w:r>
      <w:r w:rsidRPr="2B897178">
        <w:rPr>
          <w:spacing w:val="-47"/>
        </w:rPr>
        <w:t xml:space="preserve"> </w:t>
      </w:r>
      <w:r w:rsidRPr="2B897178">
        <w:t>interesadas.</w:t>
      </w:r>
      <w:r w:rsidRPr="2B897178">
        <w:rPr>
          <w:spacing w:val="-1"/>
        </w:rPr>
        <w:t xml:space="preserve"> </w:t>
      </w:r>
      <w:r w:rsidRPr="2B897178">
        <w:t>Debe tenerse en</w:t>
      </w:r>
      <w:r w:rsidRPr="2B897178">
        <w:rPr>
          <w:spacing w:val="-2"/>
        </w:rPr>
        <w:t xml:space="preserve"> </w:t>
      </w:r>
      <w:r w:rsidRPr="2B897178">
        <w:t>cuenta el</w:t>
      </w:r>
      <w:r w:rsidRPr="2B897178">
        <w:rPr>
          <w:spacing w:val="-1"/>
        </w:rPr>
        <w:t xml:space="preserve"> </w:t>
      </w:r>
      <w:r w:rsidRPr="2B897178">
        <w:t>contexto específico.</w:t>
      </w:r>
    </w:p>
    <w:p w14:paraId="04165889" w14:textId="77777777" w:rsidR="00C013D9" w:rsidRDefault="00C013D9" w:rsidP="2B897178">
      <w:pPr>
        <w:pStyle w:val="Textoindependiente"/>
        <w:jc w:val="center"/>
        <w:rPr>
          <w:sz w:val="18"/>
          <w:szCs w:val="18"/>
        </w:rPr>
      </w:pPr>
    </w:p>
    <w:p w14:paraId="6B87719B" w14:textId="05F0F89F" w:rsidR="2B897178" w:rsidRDefault="2B897178" w:rsidP="2B897178">
      <w:pPr>
        <w:pStyle w:val="Textoindependiente"/>
        <w:jc w:val="center"/>
        <w:rPr>
          <w:sz w:val="18"/>
          <w:szCs w:val="18"/>
        </w:rPr>
      </w:pPr>
    </w:p>
    <w:tbl>
      <w:tblPr>
        <w:tblStyle w:val="NormalTable0"/>
        <w:tblW w:w="841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738"/>
        <w:gridCol w:w="1167"/>
        <w:gridCol w:w="2398"/>
        <w:gridCol w:w="1852"/>
        <w:gridCol w:w="1258"/>
      </w:tblGrid>
      <w:tr w:rsidR="00C013D9" w:rsidRPr="004534D9" w14:paraId="21739F88" w14:textId="77777777" w:rsidTr="2B897178">
        <w:trPr>
          <w:trHeight w:val="570"/>
          <w:jc w:val="center"/>
        </w:trPr>
        <w:tc>
          <w:tcPr>
            <w:tcW w:w="8413" w:type="dxa"/>
            <w:gridSpan w:val="5"/>
            <w:shd w:val="clear" w:color="auto" w:fill="ECECEC"/>
            <w:vAlign w:val="center"/>
          </w:tcPr>
          <w:p w14:paraId="537CC98E" w14:textId="12A63742" w:rsidR="00C013D9" w:rsidRPr="004534D9" w:rsidRDefault="6DF92C77" w:rsidP="2B897178">
            <w:pPr>
              <w:pStyle w:val="TableParagraph"/>
              <w:ind w:left="-90"/>
              <w:jc w:val="center"/>
              <w:rPr>
                <w:rFonts w:ascii="Arial" w:hAnsi="Arial" w:cs="Arial"/>
                <w:b/>
                <w:bCs/>
                <w:sz w:val="14"/>
                <w:szCs w:val="14"/>
              </w:rPr>
            </w:pPr>
            <w:r w:rsidRPr="2B897178">
              <w:rPr>
                <w:rFonts w:ascii="Arial" w:hAnsi="Arial" w:cs="Arial"/>
                <w:b/>
                <w:bCs/>
                <w:sz w:val="14"/>
                <w:szCs w:val="14"/>
              </w:rPr>
              <w:t xml:space="preserve">NÚMERO DE SALIDAS NO CONFORMES REGISTRADAS </w:t>
            </w:r>
            <w:r w:rsidR="242D021D" w:rsidRPr="2B897178">
              <w:rPr>
                <w:rFonts w:ascii="Arial" w:hAnsi="Arial" w:cs="Arial"/>
                <w:b/>
                <w:bCs/>
                <w:sz w:val="14"/>
                <w:szCs w:val="14"/>
              </w:rPr>
              <w:t>EN EL FORMATO IDENTIFICACIÓN DE S</w:t>
            </w:r>
            <w:r w:rsidRPr="2B897178">
              <w:rPr>
                <w:rFonts w:ascii="Arial" w:hAnsi="Arial" w:cs="Arial"/>
                <w:b/>
                <w:bCs/>
                <w:sz w:val="14"/>
                <w:szCs w:val="14"/>
              </w:rPr>
              <w:t>ALIDAD</w:t>
            </w:r>
            <w:r w:rsidRPr="2B897178">
              <w:rPr>
                <w:rFonts w:ascii="Arial" w:hAnsi="Arial" w:cs="Arial"/>
                <w:b/>
                <w:bCs/>
                <w:spacing w:val="-47"/>
                <w:sz w:val="14"/>
                <w:szCs w:val="14"/>
              </w:rPr>
              <w:t xml:space="preserve"> </w:t>
            </w:r>
            <w:r w:rsidR="242D021D" w:rsidRPr="2B897178">
              <w:rPr>
                <w:rFonts w:ascii="Arial" w:hAnsi="Arial" w:cs="Arial"/>
                <w:b/>
                <w:bCs/>
                <w:spacing w:val="-47"/>
                <w:sz w:val="14"/>
                <w:szCs w:val="14"/>
              </w:rPr>
              <w:t xml:space="preserve">  </w:t>
            </w:r>
            <w:r w:rsidRPr="2B897178">
              <w:rPr>
                <w:rFonts w:ascii="Arial" w:hAnsi="Arial" w:cs="Arial"/>
                <w:b/>
                <w:bCs/>
                <w:sz w:val="14"/>
                <w:szCs w:val="14"/>
              </w:rPr>
              <w:t>NO CONFORME</w:t>
            </w:r>
          </w:p>
        </w:tc>
      </w:tr>
      <w:tr w:rsidR="00C013D9" w:rsidRPr="004534D9" w14:paraId="3952B721" w14:textId="77777777" w:rsidTr="2B897178">
        <w:trPr>
          <w:trHeight w:val="305"/>
          <w:jc w:val="center"/>
        </w:trPr>
        <w:tc>
          <w:tcPr>
            <w:tcW w:w="1738" w:type="dxa"/>
            <w:shd w:val="clear" w:color="auto" w:fill="ECECEC"/>
            <w:vAlign w:val="center"/>
          </w:tcPr>
          <w:p w14:paraId="012247C8" w14:textId="77777777" w:rsidR="00C013D9" w:rsidRPr="004534D9" w:rsidRDefault="00C013D9" w:rsidP="2B897178">
            <w:pPr>
              <w:pStyle w:val="TableParagraph"/>
              <w:rPr>
                <w:rFonts w:ascii="Arial" w:hAnsi="Arial" w:cs="Arial"/>
                <w:sz w:val="14"/>
                <w:szCs w:val="14"/>
              </w:rPr>
            </w:pPr>
          </w:p>
          <w:p w14:paraId="379FCEE7" w14:textId="77777777" w:rsidR="00C013D9" w:rsidRPr="004534D9" w:rsidRDefault="6DF92C77" w:rsidP="2B897178">
            <w:pPr>
              <w:pStyle w:val="TableParagraph"/>
              <w:rPr>
                <w:rFonts w:ascii="Arial" w:hAnsi="Arial" w:cs="Arial"/>
                <w:b/>
                <w:bCs/>
                <w:sz w:val="14"/>
                <w:szCs w:val="14"/>
              </w:rPr>
            </w:pPr>
            <w:r w:rsidRPr="2B897178">
              <w:rPr>
                <w:rFonts w:ascii="Arial" w:hAnsi="Arial" w:cs="Arial"/>
                <w:b/>
                <w:bCs/>
                <w:sz w:val="14"/>
                <w:szCs w:val="14"/>
              </w:rPr>
              <w:t>Proceso</w:t>
            </w:r>
          </w:p>
        </w:tc>
        <w:tc>
          <w:tcPr>
            <w:tcW w:w="1167" w:type="dxa"/>
            <w:shd w:val="clear" w:color="auto" w:fill="ECECEC"/>
            <w:vAlign w:val="center"/>
          </w:tcPr>
          <w:p w14:paraId="3C9BBA58" w14:textId="77777777" w:rsidR="00C013D9" w:rsidRPr="004534D9" w:rsidRDefault="4D34680C" w:rsidP="2B897178">
            <w:pPr>
              <w:pStyle w:val="TableParagraph"/>
              <w:jc w:val="center"/>
              <w:rPr>
                <w:rFonts w:ascii="Arial" w:hAnsi="Arial" w:cs="Arial"/>
                <w:b/>
                <w:bCs/>
                <w:sz w:val="14"/>
                <w:szCs w:val="14"/>
              </w:rPr>
            </w:pPr>
            <w:r w:rsidRPr="2B897178">
              <w:rPr>
                <w:rFonts w:ascii="Arial" w:hAnsi="Arial" w:cs="Arial"/>
                <w:b/>
                <w:bCs/>
                <w:sz w:val="14"/>
                <w:szCs w:val="14"/>
              </w:rPr>
              <w:t>Número</w:t>
            </w:r>
            <w:r w:rsidR="6DF92C77" w:rsidRPr="2B897178">
              <w:rPr>
                <w:rFonts w:ascii="Arial" w:hAnsi="Arial" w:cs="Arial"/>
                <w:b/>
                <w:bCs/>
                <w:spacing w:val="1"/>
                <w:sz w:val="14"/>
                <w:szCs w:val="14"/>
              </w:rPr>
              <w:t xml:space="preserve"> </w:t>
            </w:r>
            <w:r w:rsidRPr="2B897178">
              <w:rPr>
                <w:rFonts w:ascii="Arial" w:hAnsi="Arial" w:cs="Arial"/>
                <w:b/>
                <w:bCs/>
                <w:sz w:val="14"/>
                <w:szCs w:val="14"/>
              </w:rPr>
              <w:t xml:space="preserve">de </w:t>
            </w:r>
          </w:p>
          <w:p w14:paraId="743FE6A4" w14:textId="77777777" w:rsidR="00C013D9" w:rsidRPr="004534D9" w:rsidRDefault="6DF92C77" w:rsidP="2B897178">
            <w:pPr>
              <w:pStyle w:val="TableParagraph"/>
              <w:ind w:hanging="1"/>
              <w:jc w:val="center"/>
              <w:rPr>
                <w:rFonts w:ascii="Arial" w:hAnsi="Arial" w:cs="Arial"/>
                <w:b/>
                <w:bCs/>
                <w:sz w:val="14"/>
                <w:szCs w:val="14"/>
              </w:rPr>
            </w:pPr>
            <w:r w:rsidRPr="2B897178">
              <w:rPr>
                <w:rFonts w:ascii="Arial" w:hAnsi="Arial" w:cs="Arial"/>
                <w:b/>
                <w:bCs/>
                <w:sz w:val="14"/>
                <w:szCs w:val="14"/>
              </w:rPr>
              <w:t>Salida</w:t>
            </w:r>
            <w:r w:rsidR="794CC5DB" w:rsidRPr="2B897178">
              <w:rPr>
                <w:rFonts w:ascii="Arial" w:hAnsi="Arial" w:cs="Arial"/>
                <w:b/>
                <w:bCs/>
                <w:sz w:val="14"/>
                <w:szCs w:val="14"/>
              </w:rPr>
              <w:t>s</w:t>
            </w:r>
            <w:r w:rsidRPr="2B897178">
              <w:rPr>
                <w:rFonts w:ascii="Arial" w:hAnsi="Arial" w:cs="Arial"/>
                <w:b/>
                <w:bCs/>
                <w:sz w:val="14"/>
                <w:szCs w:val="14"/>
              </w:rPr>
              <w:t xml:space="preserve"> No</w:t>
            </w:r>
            <w:r w:rsidRPr="2B897178">
              <w:rPr>
                <w:rFonts w:ascii="Arial" w:hAnsi="Arial" w:cs="Arial"/>
                <w:b/>
                <w:bCs/>
                <w:spacing w:val="-47"/>
                <w:sz w:val="14"/>
                <w:szCs w:val="14"/>
              </w:rPr>
              <w:t xml:space="preserve"> </w:t>
            </w:r>
            <w:r w:rsidRPr="2B897178">
              <w:rPr>
                <w:rFonts w:ascii="Arial" w:hAnsi="Arial" w:cs="Arial"/>
                <w:b/>
                <w:bCs/>
                <w:sz w:val="14"/>
                <w:szCs w:val="14"/>
              </w:rPr>
              <w:t>Conforme</w:t>
            </w:r>
            <w:r w:rsidR="3009ABC1" w:rsidRPr="2B897178">
              <w:rPr>
                <w:rFonts w:ascii="Arial" w:hAnsi="Arial" w:cs="Arial"/>
                <w:b/>
                <w:bCs/>
                <w:sz w:val="14"/>
                <w:szCs w:val="14"/>
              </w:rPr>
              <w:t>s</w:t>
            </w:r>
          </w:p>
        </w:tc>
        <w:tc>
          <w:tcPr>
            <w:tcW w:w="2398" w:type="dxa"/>
            <w:shd w:val="clear" w:color="auto" w:fill="ECECEC"/>
            <w:vAlign w:val="center"/>
          </w:tcPr>
          <w:p w14:paraId="7099B7D1" w14:textId="77777777" w:rsidR="00C013D9" w:rsidRPr="004534D9" w:rsidRDefault="00C013D9" w:rsidP="2B897178">
            <w:pPr>
              <w:pStyle w:val="TableParagraph"/>
              <w:jc w:val="center"/>
              <w:rPr>
                <w:rFonts w:ascii="Arial" w:hAnsi="Arial" w:cs="Arial"/>
                <w:sz w:val="14"/>
                <w:szCs w:val="14"/>
              </w:rPr>
            </w:pPr>
          </w:p>
          <w:p w14:paraId="58BEE403" w14:textId="4D3DA3B8" w:rsidR="00C013D9" w:rsidRPr="004534D9" w:rsidRDefault="1CBD8BE5" w:rsidP="2B897178">
            <w:pPr>
              <w:pStyle w:val="TableParagraph"/>
              <w:jc w:val="center"/>
              <w:rPr>
                <w:rFonts w:ascii="Arial" w:hAnsi="Arial" w:cs="Arial"/>
                <w:b/>
                <w:bCs/>
                <w:sz w:val="14"/>
                <w:szCs w:val="14"/>
              </w:rPr>
            </w:pPr>
            <w:r w:rsidRPr="2B897178">
              <w:rPr>
                <w:rFonts w:ascii="Arial" w:hAnsi="Arial" w:cs="Arial"/>
                <w:b/>
                <w:bCs/>
                <w:sz w:val="14"/>
                <w:szCs w:val="14"/>
              </w:rPr>
              <w:t xml:space="preserve">     Análisis</w:t>
            </w:r>
          </w:p>
        </w:tc>
        <w:tc>
          <w:tcPr>
            <w:tcW w:w="1852" w:type="dxa"/>
            <w:shd w:val="clear" w:color="auto" w:fill="ECECEC"/>
            <w:vAlign w:val="center"/>
          </w:tcPr>
          <w:p w14:paraId="72241D2F" w14:textId="77777777" w:rsidR="00C013D9" w:rsidRPr="004534D9" w:rsidRDefault="00C013D9" w:rsidP="2B897178">
            <w:pPr>
              <w:pStyle w:val="TableParagraph"/>
              <w:rPr>
                <w:rFonts w:ascii="Arial" w:hAnsi="Arial" w:cs="Arial"/>
                <w:sz w:val="14"/>
                <w:szCs w:val="14"/>
              </w:rPr>
            </w:pPr>
          </w:p>
          <w:p w14:paraId="3DADC6A3" w14:textId="77777777" w:rsidR="00C013D9" w:rsidRPr="004534D9" w:rsidRDefault="6DF92C77" w:rsidP="2B897178">
            <w:pPr>
              <w:pStyle w:val="TableParagraph"/>
              <w:jc w:val="center"/>
              <w:rPr>
                <w:rFonts w:ascii="Arial" w:hAnsi="Arial" w:cs="Arial"/>
                <w:b/>
                <w:bCs/>
                <w:sz w:val="14"/>
                <w:szCs w:val="14"/>
              </w:rPr>
            </w:pPr>
            <w:r w:rsidRPr="2B897178">
              <w:rPr>
                <w:rFonts w:ascii="Arial" w:hAnsi="Arial" w:cs="Arial"/>
                <w:b/>
                <w:bCs/>
                <w:sz w:val="14"/>
                <w:szCs w:val="14"/>
              </w:rPr>
              <w:t>Corrección</w:t>
            </w:r>
          </w:p>
        </w:tc>
        <w:tc>
          <w:tcPr>
            <w:tcW w:w="1255" w:type="dxa"/>
            <w:shd w:val="clear" w:color="auto" w:fill="ECECEC"/>
            <w:vAlign w:val="center"/>
          </w:tcPr>
          <w:p w14:paraId="5EEAC298" w14:textId="77777777" w:rsidR="00C013D9" w:rsidRPr="004534D9" w:rsidRDefault="00C013D9" w:rsidP="2B897178">
            <w:pPr>
              <w:pStyle w:val="TableParagraph"/>
              <w:rPr>
                <w:rFonts w:ascii="Arial" w:hAnsi="Arial" w:cs="Arial"/>
                <w:sz w:val="14"/>
                <w:szCs w:val="14"/>
              </w:rPr>
            </w:pPr>
          </w:p>
          <w:p w14:paraId="7032C11E" w14:textId="77777777" w:rsidR="00C013D9" w:rsidRPr="004534D9" w:rsidRDefault="6DF92C77" w:rsidP="2B897178">
            <w:pPr>
              <w:pStyle w:val="TableParagraph"/>
              <w:ind w:firstLine="145"/>
              <w:rPr>
                <w:rFonts w:ascii="Arial" w:hAnsi="Arial" w:cs="Arial"/>
                <w:b/>
                <w:bCs/>
                <w:sz w:val="14"/>
                <w:szCs w:val="14"/>
              </w:rPr>
            </w:pPr>
            <w:r w:rsidRPr="2B897178">
              <w:rPr>
                <w:rFonts w:ascii="Arial" w:hAnsi="Arial" w:cs="Arial"/>
                <w:b/>
                <w:bCs/>
                <w:sz w:val="14"/>
                <w:szCs w:val="14"/>
              </w:rPr>
              <w:t>Acción</w:t>
            </w:r>
            <w:r w:rsidRPr="2B897178">
              <w:rPr>
                <w:rFonts w:ascii="Arial" w:hAnsi="Arial" w:cs="Arial"/>
                <w:b/>
                <w:bCs/>
                <w:spacing w:val="1"/>
                <w:sz w:val="14"/>
                <w:szCs w:val="14"/>
              </w:rPr>
              <w:t xml:space="preserve"> </w:t>
            </w:r>
            <w:r w:rsidRPr="2B897178">
              <w:rPr>
                <w:rFonts w:ascii="Arial" w:hAnsi="Arial" w:cs="Arial"/>
                <w:b/>
                <w:bCs/>
                <w:sz w:val="14"/>
                <w:szCs w:val="14"/>
              </w:rPr>
              <w:t>Correctiva</w:t>
            </w:r>
          </w:p>
        </w:tc>
      </w:tr>
      <w:tr w:rsidR="00C013D9" w:rsidRPr="004534D9" w14:paraId="4999CE17" w14:textId="77777777" w:rsidTr="2B897178">
        <w:trPr>
          <w:trHeight w:val="161"/>
          <w:jc w:val="center"/>
        </w:trPr>
        <w:tc>
          <w:tcPr>
            <w:tcW w:w="1738" w:type="dxa"/>
            <w:vAlign w:val="center"/>
          </w:tcPr>
          <w:p w14:paraId="6E90BA5A" w14:textId="77777777" w:rsidR="00C013D9" w:rsidRPr="004534D9" w:rsidRDefault="00C013D9" w:rsidP="2B897178">
            <w:pPr>
              <w:pStyle w:val="TableParagraph"/>
              <w:jc w:val="center"/>
              <w:rPr>
                <w:rFonts w:ascii="Arial" w:hAnsi="Arial" w:cs="Arial"/>
                <w:b/>
                <w:bCs/>
                <w:sz w:val="14"/>
                <w:szCs w:val="14"/>
              </w:rPr>
            </w:pPr>
          </w:p>
        </w:tc>
        <w:tc>
          <w:tcPr>
            <w:tcW w:w="1167" w:type="dxa"/>
            <w:vAlign w:val="center"/>
          </w:tcPr>
          <w:p w14:paraId="46009881" w14:textId="77777777" w:rsidR="00C013D9" w:rsidRPr="004534D9" w:rsidRDefault="00C013D9" w:rsidP="2B897178">
            <w:pPr>
              <w:pStyle w:val="TableParagraph"/>
              <w:rPr>
                <w:rFonts w:ascii="Arial" w:hAnsi="Arial" w:cs="Arial"/>
                <w:sz w:val="14"/>
                <w:szCs w:val="14"/>
              </w:rPr>
            </w:pPr>
          </w:p>
          <w:p w14:paraId="58957790" w14:textId="77777777" w:rsidR="00C013D9" w:rsidRPr="004534D9" w:rsidRDefault="00C013D9" w:rsidP="2B897178">
            <w:pPr>
              <w:pStyle w:val="TableParagraph"/>
              <w:rPr>
                <w:rFonts w:ascii="Arial" w:hAnsi="Arial" w:cs="Arial"/>
                <w:sz w:val="14"/>
                <w:szCs w:val="14"/>
              </w:rPr>
            </w:pPr>
          </w:p>
          <w:p w14:paraId="0947E076" w14:textId="77777777" w:rsidR="00C013D9" w:rsidRPr="004534D9" w:rsidRDefault="00C013D9" w:rsidP="2B897178">
            <w:pPr>
              <w:pStyle w:val="TableParagraph"/>
              <w:rPr>
                <w:rFonts w:ascii="Arial" w:hAnsi="Arial" w:cs="Arial"/>
                <w:sz w:val="14"/>
                <w:szCs w:val="14"/>
              </w:rPr>
            </w:pPr>
          </w:p>
          <w:p w14:paraId="2A640445" w14:textId="77777777" w:rsidR="00C013D9" w:rsidRPr="004534D9" w:rsidRDefault="00C013D9" w:rsidP="2B897178">
            <w:pPr>
              <w:pStyle w:val="TableParagraph"/>
              <w:rPr>
                <w:rFonts w:ascii="Arial" w:hAnsi="Arial" w:cs="Arial"/>
                <w:sz w:val="14"/>
                <w:szCs w:val="14"/>
              </w:rPr>
            </w:pPr>
          </w:p>
          <w:p w14:paraId="703B2860" w14:textId="77777777" w:rsidR="00C013D9" w:rsidRPr="004534D9" w:rsidRDefault="00C013D9" w:rsidP="2B897178">
            <w:pPr>
              <w:pStyle w:val="TableParagraph"/>
              <w:rPr>
                <w:rFonts w:ascii="Arial" w:hAnsi="Arial" w:cs="Arial"/>
                <w:sz w:val="14"/>
                <w:szCs w:val="14"/>
              </w:rPr>
            </w:pPr>
          </w:p>
          <w:p w14:paraId="44A8064C" w14:textId="77777777" w:rsidR="00C013D9" w:rsidRPr="004534D9" w:rsidRDefault="00C013D9" w:rsidP="2B897178">
            <w:pPr>
              <w:pStyle w:val="TableParagraph"/>
              <w:rPr>
                <w:rFonts w:ascii="Arial" w:hAnsi="Arial" w:cs="Arial"/>
                <w:sz w:val="14"/>
                <w:szCs w:val="14"/>
              </w:rPr>
            </w:pPr>
          </w:p>
          <w:p w14:paraId="19F14E3C" w14:textId="77777777" w:rsidR="00C013D9" w:rsidRPr="004534D9" w:rsidRDefault="00C013D9" w:rsidP="2B897178">
            <w:pPr>
              <w:pStyle w:val="TableParagraph"/>
              <w:jc w:val="center"/>
              <w:rPr>
                <w:rFonts w:ascii="Arial" w:hAnsi="Arial" w:cs="Arial"/>
                <w:sz w:val="14"/>
                <w:szCs w:val="14"/>
              </w:rPr>
            </w:pPr>
          </w:p>
        </w:tc>
        <w:tc>
          <w:tcPr>
            <w:tcW w:w="2398" w:type="dxa"/>
            <w:vAlign w:val="center"/>
          </w:tcPr>
          <w:p w14:paraId="41D8DBA7" w14:textId="77777777" w:rsidR="00C013D9" w:rsidRPr="004534D9" w:rsidRDefault="00C013D9" w:rsidP="2B897178">
            <w:pPr>
              <w:pStyle w:val="TableParagraph"/>
              <w:jc w:val="both"/>
              <w:rPr>
                <w:rFonts w:ascii="Arial" w:hAnsi="Arial" w:cs="Arial"/>
                <w:sz w:val="14"/>
                <w:szCs w:val="14"/>
              </w:rPr>
            </w:pPr>
          </w:p>
        </w:tc>
        <w:tc>
          <w:tcPr>
            <w:tcW w:w="1852" w:type="dxa"/>
            <w:vAlign w:val="center"/>
          </w:tcPr>
          <w:p w14:paraId="0A6995BE" w14:textId="77777777" w:rsidR="00C013D9" w:rsidRPr="004534D9" w:rsidRDefault="00C013D9" w:rsidP="2B897178">
            <w:pPr>
              <w:pStyle w:val="TableParagraph"/>
              <w:rPr>
                <w:rFonts w:ascii="Arial" w:hAnsi="Arial" w:cs="Arial"/>
                <w:sz w:val="14"/>
                <w:szCs w:val="14"/>
              </w:rPr>
            </w:pPr>
          </w:p>
          <w:p w14:paraId="6001B9DC" w14:textId="77777777" w:rsidR="00C013D9" w:rsidRPr="004534D9" w:rsidRDefault="00C013D9" w:rsidP="2B897178">
            <w:pPr>
              <w:pStyle w:val="TableParagraph"/>
              <w:rPr>
                <w:rFonts w:ascii="Arial" w:hAnsi="Arial" w:cs="Arial"/>
                <w:sz w:val="14"/>
                <w:szCs w:val="14"/>
              </w:rPr>
            </w:pPr>
          </w:p>
          <w:p w14:paraId="796FC920" w14:textId="77777777" w:rsidR="00C013D9" w:rsidRPr="004534D9" w:rsidRDefault="00C013D9" w:rsidP="2B897178">
            <w:pPr>
              <w:pStyle w:val="TableParagraph"/>
              <w:rPr>
                <w:rFonts w:ascii="Arial" w:hAnsi="Arial" w:cs="Arial"/>
                <w:sz w:val="14"/>
                <w:szCs w:val="14"/>
              </w:rPr>
            </w:pPr>
          </w:p>
          <w:p w14:paraId="1E199C28" w14:textId="77777777" w:rsidR="00C013D9" w:rsidRPr="004534D9" w:rsidRDefault="00C013D9" w:rsidP="2B897178">
            <w:pPr>
              <w:pStyle w:val="TableParagraph"/>
              <w:rPr>
                <w:rFonts w:ascii="Arial" w:hAnsi="Arial" w:cs="Arial"/>
                <w:sz w:val="14"/>
                <w:szCs w:val="14"/>
              </w:rPr>
            </w:pPr>
          </w:p>
          <w:p w14:paraId="6311A337" w14:textId="77777777" w:rsidR="00C013D9" w:rsidRPr="004534D9" w:rsidRDefault="00C013D9" w:rsidP="2B897178">
            <w:pPr>
              <w:pStyle w:val="TableParagraph"/>
              <w:rPr>
                <w:rFonts w:ascii="Arial" w:hAnsi="Arial" w:cs="Arial"/>
                <w:sz w:val="14"/>
                <w:szCs w:val="14"/>
              </w:rPr>
            </w:pPr>
          </w:p>
          <w:p w14:paraId="51AACD5B" w14:textId="77777777" w:rsidR="00C013D9" w:rsidRPr="004534D9" w:rsidRDefault="00C013D9" w:rsidP="2B897178">
            <w:pPr>
              <w:pStyle w:val="TableParagraph"/>
              <w:rPr>
                <w:rFonts w:ascii="Arial" w:hAnsi="Arial" w:cs="Arial"/>
                <w:sz w:val="14"/>
                <w:szCs w:val="14"/>
              </w:rPr>
            </w:pPr>
          </w:p>
          <w:p w14:paraId="457FA147" w14:textId="780F6428" w:rsidR="00C013D9" w:rsidRPr="004534D9" w:rsidRDefault="00C013D9" w:rsidP="2B897178">
            <w:pPr>
              <w:pStyle w:val="TableParagraph"/>
              <w:jc w:val="center"/>
              <w:rPr>
                <w:rFonts w:ascii="Arial" w:hAnsi="Arial" w:cs="Arial"/>
                <w:sz w:val="14"/>
                <w:szCs w:val="14"/>
              </w:rPr>
            </w:pPr>
          </w:p>
        </w:tc>
        <w:tc>
          <w:tcPr>
            <w:tcW w:w="1255" w:type="dxa"/>
            <w:vAlign w:val="center"/>
          </w:tcPr>
          <w:p w14:paraId="669B9B37" w14:textId="77777777" w:rsidR="00C013D9" w:rsidRPr="004534D9" w:rsidRDefault="00C013D9" w:rsidP="2B897178">
            <w:pPr>
              <w:pStyle w:val="TableParagraph"/>
              <w:tabs>
                <w:tab w:val="left" w:pos="312"/>
              </w:tabs>
              <w:rPr>
                <w:rFonts w:ascii="Arial" w:hAnsi="Arial" w:cs="Arial"/>
                <w:sz w:val="14"/>
                <w:szCs w:val="14"/>
              </w:rPr>
            </w:pPr>
          </w:p>
        </w:tc>
      </w:tr>
    </w:tbl>
    <w:p w14:paraId="2C47C054" w14:textId="41DA1D46" w:rsidR="00C013D9" w:rsidRDefault="00C013D9" w:rsidP="2B897178">
      <w:pPr>
        <w:rPr>
          <w:sz w:val="18"/>
          <w:szCs w:val="18"/>
        </w:rPr>
      </w:pPr>
    </w:p>
    <w:p w14:paraId="41F67394" w14:textId="154EADAF" w:rsidR="004534D9" w:rsidRDefault="004534D9" w:rsidP="2B897178">
      <w:pPr>
        <w:rPr>
          <w:sz w:val="18"/>
          <w:szCs w:val="18"/>
        </w:rPr>
      </w:pPr>
    </w:p>
    <w:p w14:paraId="0669D8F0" w14:textId="25B411CE" w:rsidR="009108A6" w:rsidRDefault="009108A6" w:rsidP="2B897178">
      <w:pPr>
        <w:rPr>
          <w:sz w:val="18"/>
          <w:szCs w:val="18"/>
        </w:rPr>
      </w:pPr>
    </w:p>
    <w:p w14:paraId="081BE288" w14:textId="30CE34F4" w:rsidR="009108A6" w:rsidRDefault="009108A6" w:rsidP="2B897178">
      <w:pPr>
        <w:rPr>
          <w:sz w:val="18"/>
          <w:szCs w:val="18"/>
        </w:rPr>
      </w:pPr>
    </w:p>
    <w:p w14:paraId="71D23B4C" w14:textId="2939B777" w:rsidR="009108A6" w:rsidRDefault="009108A6" w:rsidP="2B897178">
      <w:pPr>
        <w:rPr>
          <w:sz w:val="18"/>
          <w:szCs w:val="18"/>
        </w:rPr>
      </w:pPr>
    </w:p>
    <w:p w14:paraId="26401697" w14:textId="03AF67D7" w:rsidR="009108A6" w:rsidRDefault="009108A6" w:rsidP="2B897178">
      <w:pPr>
        <w:rPr>
          <w:sz w:val="18"/>
          <w:szCs w:val="18"/>
        </w:rPr>
      </w:pPr>
    </w:p>
    <w:p w14:paraId="7B2F536E" w14:textId="61A0A93B" w:rsidR="009108A6" w:rsidRDefault="009108A6" w:rsidP="2B897178">
      <w:pPr>
        <w:rPr>
          <w:sz w:val="18"/>
          <w:szCs w:val="18"/>
        </w:rPr>
      </w:pPr>
    </w:p>
    <w:p w14:paraId="6B892974" w14:textId="08082BFF" w:rsidR="009108A6" w:rsidRDefault="009108A6" w:rsidP="2B897178">
      <w:pPr>
        <w:rPr>
          <w:sz w:val="18"/>
          <w:szCs w:val="18"/>
        </w:rPr>
      </w:pPr>
    </w:p>
    <w:p w14:paraId="3C8C9BFF" w14:textId="79494E9D" w:rsidR="009108A6" w:rsidRDefault="009108A6" w:rsidP="2B897178">
      <w:pPr>
        <w:rPr>
          <w:sz w:val="18"/>
          <w:szCs w:val="18"/>
        </w:rPr>
      </w:pPr>
    </w:p>
    <w:p w14:paraId="0C59DA18" w14:textId="6E108456" w:rsidR="009108A6" w:rsidRDefault="009108A6" w:rsidP="2B897178">
      <w:pPr>
        <w:rPr>
          <w:sz w:val="18"/>
          <w:szCs w:val="18"/>
        </w:rPr>
      </w:pPr>
    </w:p>
    <w:p w14:paraId="0AB1CB3C" w14:textId="61CE772A" w:rsidR="009108A6" w:rsidRDefault="009108A6" w:rsidP="2B897178">
      <w:pPr>
        <w:rPr>
          <w:sz w:val="18"/>
          <w:szCs w:val="18"/>
        </w:rPr>
      </w:pPr>
    </w:p>
    <w:p w14:paraId="48BE7334" w14:textId="77777777" w:rsidR="009108A6" w:rsidRDefault="009108A6" w:rsidP="2B897178">
      <w:pPr>
        <w:rPr>
          <w:sz w:val="18"/>
          <w:szCs w:val="18"/>
        </w:rPr>
        <w:sectPr w:rsidR="009108A6">
          <w:pgSz w:w="12240" w:h="15840"/>
          <w:pgMar w:top="1440" w:right="1440" w:bottom="1440" w:left="1440" w:header="707" w:footer="715" w:gutter="0"/>
          <w:cols w:space="720"/>
        </w:sectPr>
      </w:pPr>
    </w:p>
    <w:p w14:paraId="2C022B5B" w14:textId="77777777" w:rsidR="00C013D9" w:rsidRPr="004534D9" w:rsidRDefault="6DF92C77" w:rsidP="2B897178">
      <w:pPr>
        <w:pStyle w:val="Prrafodelista"/>
        <w:numPr>
          <w:ilvl w:val="0"/>
          <w:numId w:val="30"/>
        </w:numPr>
        <w:tabs>
          <w:tab w:val="left" w:pos="360"/>
        </w:tabs>
        <w:ind w:left="90" w:hanging="270"/>
        <w:rPr>
          <w:b/>
          <w:bCs/>
        </w:rPr>
      </w:pPr>
      <w:r w:rsidRPr="2B897178">
        <w:rPr>
          <w:b/>
          <w:bCs/>
        </w:rPr>
        <w:lastRenderedPageBreak/>
        <w:t>RESULTADO DE SEGUIMIENTO Y MEDICIÓN (Especifique los resultados por cada proceso por</w:t>
      </w:r>
      <w:r w:rsidRPr="2B897178">
        <w:rPr>
          <w:b/>
          <w:bCs/>
          <w:spacing w:val="-47"/>
        </w:rPr>
        <w:t xml:space="preserve"> </w:t>
      </w:r>
      <w:r w:rsidRPr="2B897178">
        <w:rPr>
          <w:b/>
          <w:bCs/>
        </w:rPr>
        <w:t>procesos,</w:t>
      </w:r>
      <w:r w:rsidRPr="2B897178">
        <w:rPr>
          <w:b/>
          <w:bCs/>
          <w:spacing w:val="-1"/>
        </w:rPr>
        <w:t xml:space="preserve"> </w:t>
      </w:r>
      <w:r w:rsidRPr="2B897178">
        <w:rPr>
          <w:b/>
          <w:bCs/>
        </w:rPr>
        <w:t>con barras, estadísticas,</w:t>
      </w:r>
      <w:r w:rsidRPr="2B897178">
        <w:rPr>
          <w:b/>
          <w:bCs/>
          <w:spacing w:val="-1"/>
        </w:rPr>
        <w:t xml:space="preserve"> </w:t>
      </w:r>
      <w:r w:rsidRPr="2B897178">
        <w:rPr>
          <w:b/>
          <w:bCs/>
        </w:rPr>
        <w:t>diagramas,</w:t>
      </w:r>
      <w:r w:rsidRPr="2B897178">
        <w:rPr>
          <w:b/>
          <w:bCs/>
          <w:spacing w:val="1"/>
        </w:rPr>
        <w:t xml:space="preserve"> </w:t>
      </w:r>
      <w:r w:rsidRPr="2B897178">
        <w:rPr>
          <w:b/>
          <w:bCs/>
        </w:rPr>
        <w:t>gráficos):</w:t>
      </w:r>
    </w:p>
    <w:p w14:paraId="285B6095" w14:textId="77777777" w:rsidR="00C013D9" w:rsidRPr="004534D9" w:rsidRDefault="00C013D9" w:rsidP="2B897178">
      <w:pPr>
        <w:pStyle w:val="Textoindependiente"/>
        <w:ind w:left="90"/>
        <w:rPr>
          <w:rFonts w:ascii="Arial" w:hAnsi="Arial" w:cs="Arial"/>
          <w:b/>
          <w:bCs/>
          <w:sz w:val="20"/>
          <w:szCs w:val="20"/>
        </w:rPr>
      </w:pPr>
    </w:p>
    <w:p w14:paraId="2CF6D4EB" w14:textId="77777777" w:rsidR="00C013D9" w:rsidRPr="004534D9" w:rsidRDefault="00C013D9" w:rsidP="2B897178">
      <w:pPr>
        <w:pStyle w:val="Textoindependiente"/>
        <w:ind w:left="90"/>
        <w:rPr>
          <w:rFonts w:ascii="Arial" w:hAnsi="Arial" w:cs="Arial"/>
          <w:b/>
          <w:bCs/>
          <w:sz w:val="16"/>
          <w:szCs w:val="16"/>
        </w:rPr>
      </w:pPr>
    </w:p>
    <w:p w14:paraId="40A34ADC" w14:textId="77777777" w:rsidR="00C013D9" w:rsidRPr="004534D9" w:rsidRDefault="060B27B7" w:rsidP="2B897178">
      <w:pPr>
        <w:pStyle w:val="Textoindependiente"/>
        <w:ind w:left="90"/>
        <w:jc w:val="both"/>
        <w:rPr>
          <w:rFonts w:ascii="Arial" w:hAnsi="Arial" w:cs="Arial"/>
        </w:rPr>
      </w:pPr>
      <w:r w:rsidRPr="004534D9">
        <w:rPr>
          <w:rFonts w:ascii="Arial" w:hAnsi="Arial" w:cs="Arial"/>
        </w:rPr>
        <w:t>Realizando el análisis respectivo del desempeño de todos los procesos de la Seccional se</w:t>
      </w:r>
      <w:r w:rsidRPr="004534D9">
        <w:rPr>
          <w:rFonts w:ascii="Arial" w:hAnsi="Arial" w:cs="Arial"/>
          <w:spacing w:val="-59"/>
        </w:rPr>
        <w:t xml:space="preserve"> </w:t>
      </w:r>
      <w:r w:rsidRPr="004534D9">
        <w:rPr>
          <w:rFonts w:ascii="Arial" w:hAnsi="Arial" w:cs="Arial"/>
        </w:rPr>
        <w:t>puede concluir que el resultado y medición de los indicadores del total de indicadores</w:t>
      </w:r>
      <w:r w:rsidRPr="004534D9">
        <w:rPr>
          <w:rFonts w:ascii="Arial" w:hAnsi="Arial" w:cs="Arial"/>
          <w:spacing w:val="1"/>
        </w:rPr>
        <w:t xml:space="preserve"> </w:t>
      </w:r>
      <w:r w:rsidRPr="004534D9">
        <w:rPr>
          <w:rFonts w:ascii="Arial" w:hAnsi="Arial" w:cs="Arial"/>
        </w:rPr>
        <w:t>analizados para la vigencia 2021, se encuentra con un nivel de cumplimiento de</w:t>
      </w:r>
      <w:r w:rsidRPr="004534D9">
        <w:rPr>
          <w:rFonts w:ascii="Arial" w:hAnsi="Arial" w:cs="Arial"/>
          <w:spacing w:val="-4"/>
        </w:rPr>
        <w:t xml:space="preserve"> </w:t>
      </w:r>
      <w:r w:rsidRPr="004534D9">
        <w:rPr>
          <w:rFonts w:ascii="Arial" w:hAnsi="Arial" w:cs="Arial"/>
        </w:rPr>
        <w:t>97%.</w:t>
      </w:r>
    </w:p>
    <w:p w14:paraId="03B079D7" w14:textId="77777777" w:rsidR="00C013D9" w:rsidRPr="004534D9" w:rsidRDefault="00C013D9" w:rsidP="2B897178">
      <w:pPr>
        <w:pStyle w:val="Textoindependiente"/>
        <w:ind w:left="90"/>
        <w:rPr>
          <w:rFonts w:ascii="Arial" w:hAnsi="Arial" w:cs="Arial"/>
        </w:rPr>
      </w:pPr>
    </w:p>
    <w:p w14:paraId="2DB7CE7B" w14:textId="4D40CA49" w:rsidR="00C013D9" w:rsidRPr="004534D9" w:rsidRDefault="060B27B7" w:rsidP="2B897178">
      <w:pPr>
        <w:pStyle w:val="Textoindependiente"/>
        <w:ind w:left="90"/>
        <w:jc w:val="both"/>
        <w:rPr>
          <w:rFonts w:ascii="Arial" w:hAnsi="Arial" w:cs="Arial"/>
        </w:rPr>
      </w:pPr>
      <w:r w:rsidRPr="004534D9">
        <w:rPr>
          <w:rFonts w:ascii="Arial" w:hAnsi="Arial" w:cs="Arial"/>
        </w:rPr>
        <w:t>Es de anotar que no pudieron tenerse en cuenta los siguientes indicadores debido a la</w:t>
      </w:r>
      <w:r w:rsidRPr="004534D9">
        <w:rPr>
          <w:rFonts w:ascii="Arial" w:hAnsi="Arial" w:cs="Arial"/>
          <w:spacing w:val="1"/>
        </w:rPr>
        <w:t xml:space="preserve"> </w:t>
      </w:r>
      <w:r w:rsidRPr="004534D9">
        <w:rPr>
          <w:rFonts w:ascii="Arial" w:hAnsi="Arial" w:cs="Arial"/>
        </w:rPr>
        <w:t>imposibilidad</w:t>
      </w:r>
      <w:r w:rsidRPr="004534D9">
        <w:rPr>
          <w:rFonts w:ascii="Arial" w:hAnsi="Arial" w:cs="Arial"/>
          <w:spacing w:val="1"/>
        </w:rPr>
        <w:t xml:space="preserve"> </w:t>
      </w:r>
      <w:r w:rsidRPr="004534D9">
        <w:rPr>
          <w:rFonts w:ascii="Arial" w:hAnsi="Arial" w:cs="Arial"/>
        </w:rPr>
        <w:t>de</w:t>
      </w:r>
      <w:r w:rsidRPr="004534D9">
        <w:rPr>
          <w:rFonts w:ascii="Arial" w:hAnsi="Arial" w:cs="Arial"/>
          <w:spacing w:val="1"/>
        </w:rPr>
        <w:t xml:space="preserve"> </w:t>
      </w:r>
      <w:r w:rsidRPr="004534D9">
        <w:rPr>
          <w:rFonts w:ascii="Arial" w:hAnsi="Arial" w:cs="Arial"/>
        </w:rPr>
        <w:t>realizar</w:t>
      </w:r>
      <w:r w:rsidRPr="004534D9">
        <w:rPr>
          <w:rFonts w:ascii="Arial" w:hAnsi="Arial" w:cs="Arial"/>
          <w:spacing w:val="1"/>
        </w:rPr>
        <w:t xml:space="preserve"> </w:t>
      </w:r>
      <w:r w:rsidRPr="004534D9">
        <w:rPr>
          <w:rFonts w:ascii="Arial" w:hAnsi="Arial" w:cs="Arial"/>
        </w:rPr>
        <w:t>actividades de la Biblioteca</w:t>
      </w:r>
      <w:r w:rsidRPr="004534D9">
        <w:rPr>
          <w:rFonts w:ascii="Arial" w:hAnsi="Arial" w:cs="Arial"/>
          <w:spacing w:val="1"/>
        </w:rPr>
        <w:t xml:space="preserve"> </w:t>
      </w:r>
      <w:r w:rsidRPr="004534D9">
        <w:rPr>
          <w:rFonts w:ascii="Arial" w:hAnsi="Arial" w:cs="Arial"/>
        </w:rPr>
        <w:t>debido</w:t>
      </w:r>
      <w:r w:rsidRPr="004534D9">
        <w:rPr>
          <w:rFonts w:ascii="Arial" w:hAnsi="Arial" w:cs="Arial"/>
          <w:spacing w:val="1"/>
        </w:rPr>
        <w:t xml:space="preserve"> </w:t>
      </w:r>
      <w:r w:rsidRPr="004534D9">
        <w:rPr>
          <w:rFonts w:ascii="Arial" w:hAnsi="Arial" w:cs="Arial"/>
        </w:rPr>
        <w:t>a</w:t>
      </w:r>
      <w:r w:rsidRPr="004534D9">
        <w:rPr>
          <w:rFonts w:ascii="Arial" w:hAnsi="Arial" w:cs="Arial"/>
          <w:spacing w:val="1"/>
        </w:rPr>
        <w:t xml:space="preserve"> </w:t>
      </w:r>
      <w:r w:rsidRPr="004534D9">
        <w:rPr>
          <w:rFonts w:ascii="Arial" w:hAnsi="Arial" w:cs="Arial"/>
        </w:rPr>
        <w:t>las</w:t>
      </w:r>
      <w:r w:rsidRPr="004534D9">
        <w:rPr>
          <w:rFonts w:ascii="Arial" w:hAnsi="Arial" w:cs="Arial"/>
          <w:spacing w:val="1"/>
        </w:rPr>
        <w:t xml:space="preserve"> </w:t>
      </w:r>
      <w:r w:rsidRPr="004534D9">
        <w:rPr>
          <w:rFonts w:ascii="Arial" w:hAnsi="Arial" w:cs="Arial"/>
        </w:rPr>
        <w:t>complicaciones</w:t>
      </w:r>
      <w:r w:rsidRPr="004534D9">
        <w:rPr>
          <w:rFonts w:ascii="Arial" w:hAnsi="Arial" w:cs="Arial"/>
          <w:spacing w:val="1"/>
        </w:rPr>
        <w:t xml:space="preserve"> </w:t>
      </w:r>
      <w:r w:rsidRPr="004534D9">
        <w:rPr>
          <w:rFonts w:ascii="Arial" w:hAnsi="Arial" w:cs="Arial"/>
        </w:rPr>
        <w:t>generadas</w:t>
      </w:r>
      <w:r w:rsidRPr="004534D9">
        <w:rPr>
          <w:rFonts w:ascii="Arial" w:hAnsi="Arial" w:cs="Arial"/>
          <w:spacing w:val="1"/>
        </w:rPr>
        <w:t xml:space="preserve"> </w:t>
      </w:r>
      <w:r w:rsidRPr="004534D9">
        <w:rPr>
          <w:rFonts w:ascii="Arial" w:hAnsi="Arial" w:cs="Arial"/>
        </w:rPr>
        <w:t>por</w:t>
      </w:r>
      <w:r w:rsidRPr="004534D9">
        <w:rPr>
          <w:rFonts w:ascii="Arial" w:hAnsi="Arial" w:cs="Arial"/>
          <w:spacing w:val="1"/>
        </w:rPr>
        <w:t xml:space="preserve"> </w:t>
      </w:r>
      <w:r w:rsidRPr="004534D9">
        <w:rPr>
          <w:rFonts w:ascii="Arial" w:hAnsi="Arial" w:cs="Arial"/>
        </w:rPr>
        <w:t>la</w:t>
      </w:r>
      <w:r w:rsidRPr="004534D9">
        <w:rPr>
          <w:rFonts w:ascii="Arial" w:hAnsi="Arial" w:cs="Arial"/>
          <w:spacing w:val="1"/>
        </w:rPr>
        <w:t xml:space="preserve"> </w:t>
      </w:r>
      <w:r w:rsidRPr="004534D9">
        <w:rPr>
          <w:rFonts w:ascii="Arial" w:hAnsi="Arial" w:cs="Arial"/>
        </w:rPr>
        <w:t>pandemia</w:t>
      </w:r>
      <w:r w:rsidRPr="004534D9">
        <w:rPr>
          <w:rFonts w:ascii="Arial" w:hAnsi="Arial" w:cs="Arial"/>
          <w:spacing w:val="1"/>
        </w:rPr>
        <w:t xml:space="preserve"> </w:t>
      </w:r>
      <w:r w:rsidRPr="004534D9">
        <w:rPr>
          <w:rFonts w:ascii="Arial" w:hAnsi="Arial" w:cs="Arial"/>
        </w:rPr>
        <w:t>por la restricción de acceso a las sedes judiciales,</w:t>
      </w:r>
      <w:r w:rsidRPr="004534D9">
        <w:rPr>
          <w:rFonts w:ascii="Arial" w:hAnsi="Arial" w:cs="Arial"/>
          <w:spacing w:val="1"/>
        </w:rPr>
        <w:t xml:space="preserve"> el cierre de la Sede</w:t>
      </w:r>
      <w:r w:rsidRPr="004534D9">
        <w:rPr>
          <w:rFonts w:ascii="Arial" w:hAnsi="Arial" w:cs="Arial"/>
        </w:rPr>
        <w:t>.</w:t>
      </w:r>
    </w:p>
    <w:p w14:paraId="3485D9C6" w14:textId="5A5DF890" w:rsidR="15B5E352" w:rsidRPr="004534D9" w:rsidRDefault="15B5E352" w:rsidP="2B897178">
      <w:pPr>
        <w:pStyle w:val="Textoindependiente"/>
        <w:ind w:left="90"/>
        <w:jc w:val="both"/>
        <w:rPr>
          <w:rFonts w:ascii="Arial" w:hAnsi="Arial" w:cs="Arial"/>
        </w:rPr>
      </w:pPr>
    </w:p>
    <w:p w14:paraId="53F46F81" w14:textId="3FA9B3F4" w:rsidR="184E174F" w:rsidRPr="004534D9" w:rsidRDefault="060B27B7" w:rsidP="2B897178">
      <w:pPr>
        <w:pStyle w:val="Textoindependiente"/>
        <w:ind w:left="90"/>
        <w:jc w:val="both"/>
        <w:rPr>
          <w:rFonts w:ascii="Arial" w:hAnsi="Arial" w:cs="Arial"/>
        </w:rPr>
      </w:pPr>
      <w:r w:rsidRPr="2B897178">
        <w:rPr>
          <w:rFonts w:ascii="Arial" w:hAnsi="Arial" w:cs="Arial"/>
        </w:rPr>
        <w:t>A continuación, se presenta la explicación gráfica del resultado de seguimiento y medición de los indicadores vigencia 2021:</w:t>
      </w:r>
    </w:p>
    <w:p w14:paraId="5AD2221A" w14:textId="4C07ED4B" w:rsidR="6816C117" w:rsidRDefault="6816C117" w:rsidP="2B897178">
      <w:pPr>
        <w:pStyle w:val="Textoindependiente"/>
        <w:ind w:left="90"/>
        <w:jc w:val="center"/>
      </w:pPr>
    </w:p>
    <w:p w14:paraId="67272212" w14:textId="77777777" w:rsidR="009108A6" w:rsidRDefault="009108A6" w:rsidP="2B897178">
      <w:pPr>
        <w:pStyle w:val="Textoindependiente"/>
        <w:ind w:left="90"/>
        <w:jc w:val="center"/>
      </w:pPr>
    </w:p>
    <w:p w14:paraId="497C13B7" w14:textId="1B4932C8" w:rsidR="65A93419" w:rsidRDefault="242D021D" w:rsidP="2B897178">
      <w:pPr>
        <w:pStyle w:val="Textoindependiente"/>
        <w:jc w:val="center"/>
      </w:pPr>
      <w:r>
        <w:rPr>
          <w:noProof/>
          <w:lang w:val="es-CO" w:eastAsia="es-CO"/>
        </w:rPr>
        <w:drawing>
          <wp:inline distT="0" distB="0" distL="0" distR="0" wp14:anchorId="189F435C" wp14:editId="3175BF52">
            <wp:extent cx="5112100" cy="1526544"/>
            <wp:effectExtent l="0" t="0" r="8255" b="0"/>
            <wp:docPr id="144911121" name="Imagen 14491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4911121"/>
                    <pic:cNvPicPr/>
                  </pic:nvPicPr>
                  <pic:blipFill>
                    <a:blip r:embed="rId12">
                      <a:extLst>
                        <a:ext uri="{28A0092B-C50C-407E-A947-70E740481C1C}">
                          <a14:useLocalDpi xmlns:a14="http://schemas.microsoft.com/office/drawing/2010/main" val="0"/>
                        </a:ext>
                      </a:extLst>
                    </a:blip>
                    <a:stretch>
                      <a:fillRect/>
                    </a:stretch>
                  </pic:blipFill>
                  <pic:spPr>
                    <a:xfrm>
                      <a:off x="0" y="0"/>
                      <a:ext cx="5112100" cy="1526544"/>
                    </a:xfrm>
                    <a:prstGeom prst="rect">
                      <a:avLst/>
                    </a:prstGeom>
                  </pic:spPr>
                </pic:pic>
              </a:graphicData>
            </a:graphic>
          </wp:inline>
        </w:drawing>
      </w:r>
    </w:p>
    <w:p w14:paraId="080AEFA0" w14:textId="77777777" w:rsidR="009108A6" w:rsidRDefault="009108A6" w:rsidP="2B897178">
      <w:pPr>
        <w:pStyle w:val="Textoindependiente"/>
        <w:ind w:left="90" w:firstLine="1710"/>
        <w:jc w:val="center"/>
      </w:pPr>
    </w:p>
    <w:p w14:paraId="4B63B4E4" w14:textId="1AB80D6F" w:rsidR="004534D9" w:rsidRDefault="242D021D" w:rsidP="2B897178">
      <w:pPr>
        <w:pStyle w:val="Textoindependiente"/>
        <w:jc w:val="center"/>
      </w:pPr>
      <w:r>
        <w:rPr>
          <w:noProof/>
          <w:lang w:val="es-CO" w:eastAsia="es-CO"/>
        </w:rPr>
        <w:drawing>
          <wp:inline distT="0" distB="0" distL="0" distR="0" wp14:anchorId="663DC919" wp14:editId="01846A4D">
            <wp:extent cx="5045412" cy="1163320"/>
            <wp:effectExtent l="0" t="0" r="1905" b="0"/>
            <wp:docPr id="1312876764" name="Imagen 131287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12876764"/>
                    <pic:cNvPicPr/>
                  </pic:nvPicPr>
                  <pic:blipFill>
                    <a:blip r:embed="rId13">
                      <a:extLst>
                        <a:ext uri="{28A0092B-C50C-407E-A947-70E740481C1C}">
                          <a14:useLocalDpi xmlns:a14="http://schemas.microsoft.com/office/drawing/2010/main" val="0"/>
                        </a:ext>
                      </a:extLst>
                    </a:blip>
                    <a:stretch>
                      <a:fillRect/>
                    </a:stretch>
                  </pic:blipFill>
                  <pic:spPr>
                    <a:xfrm>
                      <a:off x="0" y="0"/>
                      <a:ext cx="5045412" cy="1163320"/>
                    </a:xfrm>
                    <a:prstGeom prst="rect">
                      <a:avLst/>
                    </a:prstGeom>
                  </pic:spPr>
                </pic:pic>
              </a:graphicData>
            </a:graphic>
          </wp:inline>
        </w:drawing>
      </w:r>
    </w:p>
    <w:p w14:paraId="0F75147E" w14:textId="77777777" w:rsidR="004534D9" w:rsidRDefault="004534D9" w:rsidP="2B897178">
      <w:pPr>
        <w:pStyle w:val="Textoindependiente"/>
        <w:ind w:left="90" w:firstLine="1710"/>
        <w:jc w:val="center"/>
      </w:pPr>
    </w:p>
    <w:p w14:paraId="05C05E38" w14:textId="5974E66E" w:rsidR="65A93419" w:rsidRDefault="65A93419" w:rsidP="2B897178">
      <w:pPr>
        <w:pStyle w:val="Textoindependiente"/>
        <w:ind w:left="90" w:firstLine="1710"/>
        <w:jc w:val="center"/>
      </w:pPr>
    </w:p>
    <w:p w14:paraId="122D3647" w14:textId="410F2895" w:rsidR="65A93419" w:rsidRDefault="65A93419" w:rsidP="2B897178">
      <w:pPr>
        <w:pStyle w:val="Textoindependiente"/>
        <w:ind w:left="90" w:firstLine="1710"/>
      </w:pPr>
    </w:p>
    <w:p w14:paraId="12776F4B" w14:textId="29ADE67D" w:rsidR="65A93419" w:rsidRDefault="65A93419" w:rsidP="2B897178">
      <w:pPr>
        <w:pStyle w:val="Textoindependiente"/>
        <w:ind w:left="90" w:firstLine="1710"/>
      </w:pPr>
    </w:p>
    <w:p w14:paraId="4224E34C" w14:textId="48791473" w:rsidR="00C013D9" w:rsidRDefault="00C013D9" w:rsidP="2B897178">
      <w:pPr>
        <w:ind w:left="90"/>
        <w:rPr>
          <w:sz w:val="25"/>
          <w:szCs w:val="25"/>
        </w:rPr>
        <w:sectPr w:rsidR="00C013D9">
          <w:type w:val="continuous"/>
          <w:pgSz w:w="12240" w:h="15840"/>
          <w:pgMar w:top="1440" w:right="1440" w:bottom="1440" w:left="1440" w:header="720" w:footer="720" w:gutter="0"/>
          <w:cols w:space="720"/>
        </w:sectPr>
      </w:pPr>
    </w:p>
    <w:p w14:paraId="604405E3" w14:textId="0792B641" w:rsidR="6816C117" w:rsidRDefault="6816C117" w:rsidP="00930170">
      <w:pPr>
        <w:sectPr w:rsidR="6816C117">
          <w:type w:val="continuous"/>
          <w:pgSz w:w="12240" w:h="15840"/>
          <w:pgMar w:top="460" w:right="0" w:bottom="280" w:left="0" w:header="720" w:footer="720" w:gutter="0"/>
          <w:cols w:num="2" w:space="720" w:equalWidth="0">
            <w:col w:w="5960" w:space="40"/>
            <w:col w:w="6240"/>
          </w:cols>
        </w:sectPr>
      </w:pPr>
    </w:p>
    <w:p w14:paraId="41F6CCE7" w14:textId="77777777" w:rsidR="009108A6" w:rsidRDefault="009108A6" w:rsidP="2B897178">
      <w:pPr>
        <w:pStyle w:val="Textoindependiente"/>
        <w:jc w:val="center"/>
      </w:pPr>
      <w:r>
        <w:rPr>
          <w:noProof/>
          <w:lang w:val="es-CO" w:eastAsia="es-CO"/>
        </w:rPr>
        <w:lastRenderedPageBreak/>
        <w:drawing>
          <wp:inline distT="0" distB="0" distL="0" distR="0" wp14:anchorId="4AB97FC9" wp14:editId="49683017">
            <wp:extent cx="5152070" cy="1282976"/>
            <wp:effectExtent l="0" t="0" r="635" b="2540"/>
            <wp:docPr id="1174589656" name="Imagen 1174589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152070" cy="1282976"/>
                    </a:xfrm>
                    <a:prstGeom prst="rect">
                      <a:avLst/>
                    </a:prstGeom>
                  </pic:spPr>
                </pic:pic>
              </a:graphicData>
            </a:graphic>
          </wp:inline>
        </w:drawing>
      </w:r>
      <w:r w:rsidR="00FC72C1">
        <w:rPr>
          <w:noProof/>
          <w:lang w:val="es-CO" w:eastAsia="es-CO"/>
        </w:rPr>
        <w:drawing>
          <wp:anchor distT="0" distB="0" distL="0" distR="0" simplePos="0" relativeHeight="251659264" behindDoc="1" locked="0" layoutInCell="1" allowOverlap="1" wp14:anchorId="13EA60F3" wp14:editId="07777777">
            <wp:simplePos x="0" y="0"/>
            <wp:positionH relativeFrom="page">
              <wp:posOffset>5007404</wp:posOffset>
            </wp:positionH>
            <wp:positionV relativeFrom="page">
              <wp:posOffset>8709067</wp:posOffset>
            </wp:positionV>
            <wp:extent cx="45516" cy="45338"/>
            <wp:effectExtent l="0" t="0" r="0" b="0"/>
            <wp:wrapNone/>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5" cstate="print"/>
                    <a:stretch>
                      <a:fillRect/>
                    </a:stretch>
                  </pic:blipFill>
                  <pic:spPr>
                    <a:xfrm>
                      <a:off x="0" y="0"/>
                      <a:ext cx="45516" cy="45338"/>
                    </a:xfrm>
                    <a:prstGeom prst="rect">
                      <a:avLst/>
                    </a:prstGeom>
                  </pic:spPr>
                </pic:pic>
              </a:graphicData>
            </a:graphic>
          </wp:anchor>
        </w:drawing>
      </w:r>
      <w:r w:rsidR="00F67554">
        <w:rPr>
          <w:noProof/>
          <w:lang w:val="es-CO" w:eastAsia="es-CO"/>
        </w:rPr>
        <mc:AlternateContent>
          <mc:Choice Requires="wps">
            <w:drawing>
              <wp:anchor distT="0" distB="0" distL="114300" distR="114300" simplePos="0" relativeHeight="484349952" behindDoc="1" locked="0" layoutInCell="1" allowOverlap="1" wp14:anchorId="13309EAB" wp14:editId="07777777">
                <wp:simplePos x="0" y="0"/>
                <wp:positionH relativeFrom="page">
                  <wp:posOffset>5278120</wp:posOffset>
                </wp:positionH>
                <wp:positionV relativeFrom="page">
                  <wp:posOffset>8709025</wp:posOffset>
                </wp:positionV>
                <wp:extent cx="39370" cy="39370"/>
                <wp:effectExtent l="0" t="0" r="0" b="0"/>
                <wp:wrapNone/>
                <wp:docPr id="17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39370"/>
                        </a:xfrm>
                        <a:prstGeom prst="rect">
                          <a:avLst/>
                        </a:prstGeom>
                        <a:solidFill>
                          <a:srgbClr val="3856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63034CF">
              <v:rect id="Rectangle 146" style="position:absolute;margin-left:415.6pt;margin-top:685.75pt;width:3.1pt;height:3.1pt;z-index:-189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385622" stroked="f" w14:anchorId="6D571A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">
                <w10:wrap anchorx="page" anchory="page"/>
              </v:rect>
            </w:pict>
          </mc:Fallback>
        </mc:AlternateContent>
      </w:r>
    </w:p>
    <w:p w14:paraId="3C85335A" w14:textId="77777777" w:rsidR="009108A6" w:rsidRDefault="009108A6" w:rsidP="009108A6">
      <w:pPr>
        <w:pStyle w:val="Textoindependiente"/>
        <w:jc w:val="center"/>
      </w:pPr>
    </w:p>
    <w:p w14:paraId="24D1AA01" w14:textId="7EE9F566" w:rsidR="004534D9" w:rsidRDefault="242D021D" w:rsidP="2B897178">
      <w:pPr>
        <w:pStyle w:val="Textoindependiente"/>
        <w:jc w:val="center"/>
      </w:pPr>
      <w:r>
        <w:rPr>
          <w:noProof/>
          <w:lang w:val="es-CO" w:eastAsia="es-CO"/>
        </w:rPr>
        <w:drawing>
          <wp:inline distT="0" distB="0" distL="0" distR="0" wp14:anchorId="19EA06D4" wp14:editId="3F04319D">
            <wp:extent cx="5086986" cy="1986670"/>
            <wp:effectExtent l="0" t="0" r="0" b="0"/>
            <wp:docPr id="1934542613" name="Imagen 90558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05580726"/>
                    <pic:cNvPicPr/>
                  </pic:nvPicPr>
                  <pic:blipFill>
                    <a:blip r:embed="rId16">
                      <a:extLst>
                        <a:ext uri="{28A0092B-C50C-407E-A947-70E740481C1C}">
                          <a14:useLocalDpi xmlns:a14="http://schemas.microsoft.com/office/drawing/2010/main" val="0"/>
                        </a:ext>
                      </a:extLst>
                    </a:blip>
                    <a:stretch>
                      <a:fillRect/>
                    </a:stretch>
                  </pic:blipFill>
                  <pic:spPr>
                    <a:xfrm>
                      <a:off x="0" y="0"/>
                      <a:ext cx="5086986" cy="1986670"/>
                    </a:xfrm>
                    <a:prstGeom prst="rect">
                      <a:avLst/>
                    </a:prstGeom>
                  </pic:spPr>
                </pic:pic>
              </a:graphicData>
            </a:graphic>
          </wp:inline>
        </w:drawing>
      </w:r>
    </w:p>
    <w:p w14:paraId="751FB091" w14:textId="77A69C8E" w:rsidR="72B78704" w:rsidRDefault="72B78704" w:rsidP="2B897178">
      <w:pPr>
        <w:pStyle w:val="Textoindependiente"/>
        <w:jc w:val="both"/>
        <w:rPr>
          <w:b/>
          <w:bCs/>
        </w:rPr>
      </w:pPr>
    </w:p>
    <w:p w14:paraId="6399C643" w14:textId="341FA18B" w:rsidR="00C013D9" w:rsidRPr="009108A6" w:rsidRDefault="258BA46C" w:rsidP="2B897178">
      <w:pPr>
        <w:pStyle w:val="Textoindependiente"/>
        <w:jc w:val="both"/>
        <w:rPr>
          <w:rFonts w:ascii="Arial" w:eastAsia="Arial" w:hAnsi="Arial" w:cs="Arial"/>
          <w:b/>
          <w:bCs/>
        </w:rPr>
      </w:pPr>
      <w:r w:rsidRPr="2B897178">
        <w:rPr>
          <w:rFonts w:ascii="Arial" w:eastAsia="Arial" w:hAnsi="Arial" w:cs="Arial"/>
          <w:b/>
          <w:bCs/>
        </w:rPr>
        <w:t>Mejoramiento</w:t>
      </w:r>
      <w:r w:rsidRPr="2B897178">
        <w:rPr>
          <w:rFonts w:ascii="Arial" w:eastAsia="Arial" w:hAnsi="Arial" w:cs="Arial"/>
          <w:b/>
          <w:bCs/>
          <w:spacing w:val="-2"/>
        </w:rPr>
        <w:t xml:space="preserve"> </w:t>
      </w:r>
      <w:r w:rsidRPr="2B897178">
        <w:rPr>
          <w:rFonts w:ascii="Arial" w:eastAsia="Arial" w:hAnsi="Arial" w:cs="Arial"/>
          <w:b/>
          <w:bCs/>
        </w:rPr>
        <w:t>del</w:t>
      </w:r>
      <w:r w:rsidRPr="2B897178">
        <w:rPr>
          <w:rFonts w:ascii="Arial" w:eastAsia="Arial" w:hAnsi="Arial" w:cs="Arial"/>
          <w:b/>
          <w:bCs/>
          <w:spacing w:val="-4"/>
        </w:rPr>
        <w:t xml:space="preserve"> </w:t>
      </w:r>
      <w:r w:rsidRPr="2B897178">
        <w:rPr>
          <w:rFonts w:ascii="Arial" w:eastAsia="Arial" w:hAnsi="Arial" w:cs="Arial"/>
          <w:b/>
          <w:bCs/>
        </w:rPr>
        <w:t>SIGCMA:</w:t>
      </w:r>
    </w:p>
    <w:p w14:paraId="2EC40B88" w14:textId="77777777" w:rsidR="00C013D9" w:rsidRDefault="00C013D9" w:rsidP="2B897178">
      <w:pPr>
        <w:pStyle w:val="Textoindependiente"/>
        <w:rPr>
          <w:rFonts w:ascii="Arial" w:eastAsia="Arial" w:hAnsi="Arial" w:cs="Arial"/>
          <w:b/>
          <w:bCs/>
        </w:rPr>
      </w:pPr>
    </w:p>
    <w:p w14:paraId="4E94426B" w14:textId="77777777" w:rsidR="00C013D9" w:rsidRDefault="6DF92C77" w:rsidP="2B897178">
      <w:pPr>
        <w:rPr>
          <w:rFonts w:ascii="Arial" w:eastAsia="Arial" w:hAnsi="Arial" w:cs="Arial"/>
        </w:rPr>
      </w:pPr>
      <w:r w:rsidRPr="2B897178">
        <w:rPr>
          <w:rFonts w:ascii="Arial" w:eastAsia="Arial" w:hAnsi="Arial" w:cs="Arial"/>
        </w:rPr>
        <w:t>Calidad</w:t>
      </w:r>
      <w:r w:rsidRPr="2B897178">
        <w:rPr>
          <w:rFonts w:ascii="Arial" w:eastAsia="Arial" w:hAnsi="Arial" w:cs="Arial"/>
          <w:spacing w:val="-2"/>
        </w:rPr>
        <w:t xml:space="preserve"> </w:t>
      </w:r>
      <w:r w:rsidRPr="2B897178">
        <w:rPr>
          <w:rFonts w:ascii="Arial" w:eastAsia="Arial" w:hAnsi="Arial" w:cs="Arial"/>
        </w:rPr>
        <w:t>servicio prestado</w:t>
      </w:r>
    </w:p>
    <w:p w14:paraId="0C934B6A" w14:textId="77777777" w:rsidR="00C013D9" w:rsidRDefault="00C013D9" w:rsidP="2B897178">
      <w:pPr>
        <w:pStyle w:val="Textoindependiente"/>
        <w:rPr>
          <w:rFonts w:ascii="Arial" w:eastAsia="Arial" w:hAnsi="Arial" w:cs="Arial"/>
        </w:rPr>
      </w:pPr>
    </w:p>
    <w:p w14:paraId="78CFECB5" w14:textId="77777777" w:rsidR="00C013D9" w:rsidRDefault="6DF92C77" w:rsidP="2B897178">
      <w:pPr>
        <w:pStyle w:val="Prrafodelista"/>
        <w:numPr>
          <w:ilvl w:val="0"/>
          <w:numId w:val="30"/>
        </w:numPr>
        <w:tabs>
          <w:tab w:val="left" w:pos="2411"/>
        </w:tabs>
        <w:ind w:left="0"/>
        <w:rPr>
          <w:b/>
          <w:bCs/>
        </w:rPr>
      </w:pPr>
      <w:r w:rsidRPr="2B897178">
        <w:rPr>
          <w:b/>
          <w:bCs/>
        </w:rPr>
        <w:t>RESULTADOS</w:t>
      </w:r>
      <w:r w:rsidRPr="2B897178">
        <w:rPr>
          <w:b/>
          <w:bCs/>
          <w:spacing w:val="-1"/>
        </w:rPr>
        <w:t xml:space="preserve"> </w:t>
      </w:r>
      <w:r w:rsidRPr="2B897178">
        <w:rPr>
          <w:b/>
          <w:bCs/>
        </w:rPr>
        <w:t>DE AUDITORIA: INTERNA/ EXTERNA</w:t>
      </w:r>
    </w:p>
    <w:p w14:paraId="5B11012F" w14:textId="77777777" w:rsidR="00C013D9" w:rsidRDefault="00C013D9" w:rsidP="2B897178">
      <w:pPr>
        <w:pStyle w:val="Textoindependiente"/>
        <w:rPr>
          <w:rFonts w:ascii="Arial"/>
          <w:b/>
          <w:bCs/>
          <w:sz w:val="12"/>
          <w:szCs w:val="12"/>
        </w:rPr>
      </w:pPr>
    </w:p>
    <w:tbl>
      <w:tblPr>
        <w:tblStyle w:val="NormalTable0"/>
        <w:tblW w:w="971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549"/>
        <w:gridCol w:w="58"/>
        <w:gridCol w:w="1496"/>
        <w:gridCol w:w="1525"/>
        <w:gridCol w:w="29"/>
        <w:gridCol w:w="1695"/>
        <w:gridCol w:w="10"/>
        <w:gridCol w:w="3300"/>
        <w:gridCol w:w="22"/>
        <w:gridCol w:w="34"/>
      </w:tblGrid>
      <w:tr w:rsidR="00C013D9" w:rsidRPr="004534D9" w14:paraId="66E61EFF" w14:textId="77777777" w:rsidTr="2B897178">
        <w:trPr>
          <w:gridAfter w:val="1"/>
          <w:wAfter w:w="33" w:type="dxa"/>
          <w:trHeight w:val="815"/>
          <w:tblHeader/>
          <w:jc w:val="center"/>
        </w:trPr>
        <w:tc>
          <w:tcPr>
            <w:tcW w:w="1555" w:type="dxa"/>
            <w:shd w:val="clear" w:color="auto" w:fill="D9D9D9" w:themeFill="background1" w:themeFillShade="D9"/>
            <w:vAlign w:val="center"/>
          </w:tcPr>
          <w:p w14:paraId="19F9E104" w14:textId="77777777" w:rsidR="00C013D9" w:rsidRPr="004534D9" w:rsidRDefault="00C013D9" w:rsidP="00930170">
            <w:pPr>
              <w:pStyle w:val="TableParagraph"/>
              <w:rPr>
                <w:rFonts w:ascii="Arial" w:hAnsi="Arial" w:cs="Arial"/>
                <w:b/>
                <w:sz w:val="14"/>
                <w:szCs w:val="14"/>
              </w:rPr>
            </w:pPr>
          </w:p>
          <w:p w14:paraId="5A1014F9" w14:textId="77777777" w:rsidR="00C013D9" w:rsidRPr="004534D9" w:rsidRDefault="00FC72C1" w:rsidP="00930170">
            <w:pPr>
              <w:pStyle w:val="TableParagraph"/>
              <w:ind w:left="325"/>
              <w:rPr>
                <w:rFonts w:ascii="Arial" w:hAnsi="Arial" w:cs="Arial"/>
                <w:b/>
                <w:sz w:val="14"/>
                <w:szCs w:val="14"/>
              </w:rPr>
            </w:pPr>
            <w:r w:rsidRPr="004534D9">
              <w:rPr>
                <w:rFonts w:ascii="Arial" w:hAnsi="Arial" w:cs="Arial"/>
                <w:b/>
                <w:sz w:val="14"/>
                <w:szCs w:val="14"/>
              </w:rPr>
              <w:t>PROCESO</w:t>
            </w:r>
          </w:p>
        </w:tc>
        <w:tc>
          <w:tcPr>
            <w:tcW w:w="1559" w:type="dxa"/>
            <w:gridSpan w:val="2"/>
            <w:shd w:val="clear" w:color="auto" w:fill="D9D9D9" w:themeFill="background1" w:themeFillShade="D9"/>
            <w:vAlign w:val="center"/>
          </w:tcPr>
          <w:p w14:paraId="52796FDA" w14:textId="77777777" w:rsidR="00C013D9" w:rsidRPr="004534D9" w:rsidRDefault="00FC72C1" w:rsidP="00930170">
            <w:pPr>
              <w:pStyle w:val="TableParagraph"/>
              <w:ind w:left="270" w:right="267" w:firstLine="4"/>
              <w:jc w:val="center"/>
              <w:rPr>
                <w:rFonts w:ascii="Arial" w:hAnsi="Arial" w:cs="Arial"/>
                <w:b/>
                <w:sz w:val="14"/>
                <w:szCs w:val="14"/>
              </w:rPr>
            </w:pPr>
            <w:r w:rsidRPr="004534D9">
              <w:rPr>
                <w:rFonts w:ascii="Arial" w:hAnsi="Arial" w:cs="Arial"/>
                <w:b/>
                <w:sz w:val="14"/>
                <w:szCs w:val="14"/>
              </w:rPr>
              <w:t>AUDITORIA</w:t>
            </w:r>
            <w:r w:rsidRPr="004534D9">
              <w:rPr>
                <w:rFonts w:ascii="Arial" w:hAnsi="Arial" w:cs="Arial"/>
                <w:b/>
                <w:spacing w:val="-47"/>
                <w:sz w:val="14"/>
                <w:szCs w:val="14"/>
              </w:rPr>
              <w:t xml:space="preserve"> </w:t>
            </w:r>
            <w:r w:rsidRPr="004534D9">
              <w:rPr>
                <w:rFonts w:ascii="Arial" w:hAnsi="Arial" w:cs="Arial"/>
                <w:b/>
                <w:sz w:val="14"/>
                <w:szCs w:val="14"/>
              </w:rPr>
              <w:t>REALIZADA</w:t>
            </w:r>
            <w:r w:rsidRPr="004534D9">
              <w:rPr>
                <w:rFonts w:ascii="Arial" w:hAnsi="Arial" w:cs="Arial"/>
                <w:b/>
                <w:spacing w:val="-47"/>
                <w:sz w:val="14"/>
                <w:szCs w:val="14"/>
              </w:rPr>
              <w:t xml:space="preserve"> </w:t>
            </w:r>
            <w:r w:rsidRPr="004534D9">
              <w:rPr>
                <w:rFonts w:ascii="Arial" w:hAnsi="Arial" w:cs="Arial"/>
                <w:b/>
                <w:sz w:val="14"/>
                <w:szCs w:val="14"/>
              </w:rPr>
              <w:t>POR</w:t>
            </w:r>
          </w:p>
        </w:tc>
        <w:tc>
          <w:tcPr>
            <w:tcW w:w="1559" w:type="dxa"/>
            <w:gridSpan w:val="2"/>
            <w:shd w:val="clear" w:color="auto" w:fill="D9D9D9" w:themeFill="background1" w:themeFillShade="D9"/>
            <w:vAlign w:val="center"/>
          </w:tcPr>
          <w:p w14:paraId="31CCF302" w14:textId="77777777" w:rsidR="00C013D9" w:rsidRPr="004534D9" w:rsidRDefault="00FC72C1" w:rsidP="00930170">
            <w:pPr>
              <w:pStyle w:val="TableParagraph"/>
              <w:ind w:left="285"/>
              <w:rPr>
                <w:rFonts w:ascii="Arial" w:hAnsi="Arial" w:cs="Arial"/>
                <w:b/>
                <w:sz w:val="14"/>
                <w:szCs w:val="14"/>
              </w:rPr>
            </w:pPr>
            <w:r w:rsidRPr="004534D9">
              <w:rPr>
                <w:rFonts w:ascii="Arial" w:hAnsi="Arial" w:cs="Arial"/>
                <w:b/>
                <w:sz w:val="14"/>
                <w:szCs w:val="14"/>
              </w:rPr>
              <w:t>FECHA</w:t>
            </w:r>
          </w:p>
          <w:p w14:paraId="655207EB" w14:textId="77777777" w:rsidR="00C013D9" w:rsidRPr="004534D9" w:rsidRDefault="00FC72C1" w:rsidP="00930170">
            <w:pPr>
              <w:pStyle w:val="TableParagraph"/>
              <w:ind w:left="340"/>
              <w:rPr>
                <w:rFonts w:ascii="Arial" w:hAnsi="Arial" w:cs="Arial"/>
                <w:b/>
                <w:sz w:val="14"/>
                <w:szCs w:val="14"/>
              </w:rPr>
            </w:pPr>
            <w:r w:rsidRPr="004534D9">
              <w:rPr>
                <w:rFonts w:ascii="Arial" w:hAnsi="Arial" w:cs="Arial"/>
                <w:b/>
                <w:sz w:val="14"/>
                <w:szCs w:val="14"/>
                <w:shd w:val="clear" w:color="auto" w:fill="BEBEBE"/>
              </w:rPr>
              <w:t>D/M/A</w:t>
            </w:r>
          </w:p>
        </w:tc>
        <w:tc>
          <w:tcPr>
            <w:tcW w:w="1701" w:type="dxa"/>
            <w:shd w:val="clear" w:color="auto" w:fill="D9D9D9" w:themeFill="background1" w:themeFillShade="D9"/>
            <w:vAlign w:val="center"/>
          </w:tcPr>
          <w:p w14:paraId="00313409" w14:textId="77777777" w:rsidR="00C013D9" w:rsidRPr="004534D9" w:rsidRDefault="00FC72C1" w:rsidP="00930170">
            <w:pPr>
              <w:pStyle w:val="TableParagraph"/>
              <w:ind w:left="106" w:right="79"/>
              <w:rPr>
                <w:rFonts w:ascii="Arial" w:hAnsi="Arial" w:cs="Arial"/>
                <w:b/>
                <w:bCs/>
                <w:sz w:val="14"/>
                <w:szCs w:val="14"/>
              </w:rPr>
            </w:pPr>
            <w:r w:rsidRPr="004534D9">
              <w:rPr>
                <w:rFonts w:ascii="Arial" w:hAnsi="Arial" w:cs="Arial"/>
                <w:b/>
                <w:bCs/>
                <w:sz w:val="14"/>
                <w:szCs w:val="14"/>
              </w:rPr>
              <w:t>NUMERO DE NO</w:t>
            </w:r>
            <w:r w:rsidRPr="004534D9">
              <w:rPr>
                <w:rFonts w:ascii="Arial" w:hAnsi="Arial" w:cs="Arial"/>
                <w:b/>
                <w:bCs/>
                <w:spacing w:val="1"/>
                <w:sz w:val="14"/>
                <w:szCs w:val="14"/>
              </w:rPr>
              <w:t xml:space="preserve"> </w:t>
            </w:r>
            <w:r w:rsidRPr="004534D9">
              <w:rPr>
                <w:rFonts w:ascii="Arial" w:hAnsi="Arial" w:cs="Arial"/>
                <w:b/>
                <w:bCs/>
                <w:sz w:val="14"/>
                <w:szCs w:val="14"/>
              </w:rPr>
              <w:t>CONFORMIDADES</w:t>
            </w:r>
          </w:p>
        </w:tc>
        <w:tc>
          <w:tcPr>
            <w:tcW w:w="3344" w:type="dxa"/>
            <w:gridSpan w:val="3"/>
            <w:shd w:val="clear" w:color="auto" w:fill="D9D9D9" w:themeFill="background1" w:themeFillShade="D9"/>
            <w:vAlign w:val="center"/>
          </w:tcPr>
          <w:p w14:paraId="76765D55" w14:textId="77777777" w:rsidR="00C013D9" w:rsidRPr="004534D9" w:rsidRDefault="00C013D9" w:rsidP="00930170">
            <w:pPr>
              <w:pStyle w:val="TableParagraph"/>
              <w:rPr>
                <w:rFonts w:ascii="Arial" w:hAnsi="Arial" w:cs="Arial"/>
                <w:b/>
                <w:sz w:val="14"/>
                <w:szCs w:val="14"/>
              </w:rPr>
            </w:pPr>
          </w:p>
          <w:p w14:paraId="29DB9A9C" w14:textId="191E71B0" w:rsidR="00C013D9" w:rsidRPr="004534D9" w:rsidRDefault="00FC72C1" w:rsidP="00930170">
            <w:pPr>
              <w:pStyle w:val="TableParagraph"/>
              <w:ind w:left="1121" w:right="1108"/>
              <w:jc w:val="center"/>
              <w:rPr>
                <w:rFonts w:ascii="Arial" w:hAnsi="Arial" w:cs="Arial"/>
                <w:b/>
                <w:bCs/>
                <w:sz w:val="14"/>
                <w:szCs w:val="14"/>
              </w:rPr>
            </w:pPr>
            <w:r w:rsidRPr="004534D9">
              <w:rPr>
                <w:rFonts w:ascii="Arial" w:hAnsi="Arial" w:cs="Arial"/>
                <w:b/>
                <w:bCs/>
                <w:sz w:val="14"/>
                <w:szCs w:val="14"/>
              </w:rPr>
              <w:t>ANÁLISIS</w:t>
            </w:r>
          </w:p>
          <w:p w14:paraId="36826545" w14:textId="67038858" w:rsidR="00C013D9" w:rsidRPr="004534D9" w:rsidRDefault="00C013D9" w:rsidP="00930170">
            <w:pPr>
              <w:pStyle w:val="TableParagraph"/>
              <w:ind w:left="1121" w:right="1108"/>
              <w:jc w:val="center"/>
              <w:rPr>
                <w:rFonts w:ascii="Arial" w:hAnsi="Arial" w:cs="Arial"/>
                <w:b/>
                <w:bCs/>
                <w:sz w:val="14"/>
                <w:szCs w:val="14"/>
              </w:rPr>
            </w:pPr>
          </w:p>
        </w:tc>
      </w:tr>
      <w:tr w:rsidR="4451D26A" w:rsidRPr="004534D9" w14:paraId="50CD1935" w14:textId="77777777" w:rsidTr="2B897178">
        <w:trPr>
          <w:gridAfter w:val="2"/>
          <w:wAfter w:w="22" w:type="dxa"/>
          <w:trHeight w:val="2481"/>
          <w:jc w:val="center"/>
        </w:trPr>
        <w:tc>
          <w:tcPr>
            <w:tcW w:w="1555" w:type="dxa"/>
            <w:vAlign w:val="center"/>
          </w:tcPr>
          <w:p w14:paraId="25B899F0" w14:textId="77777777" w:rsidR="4451D26A" w:rsidRPr="004534D9" w:rsidRDefault="4451D26A" w:rsidP="004534D9">
            <w:pPr>
              <w:pStyle w:val="TableParagraph"/>
              <w:jc w:val="center"/>
              <w:rPr>
                <w:rFonts w:ascii="Arial" w:hAnsi="Arial" w:cs="Arial"/>
                <w:b/>
                <w:bCs/>
                <w:sz w:val="14"/>
                <w:szCs w:val="14"/>
              </w:rPr>
            </w:pPr>
          </w:p>
          <w:p w14:paraId="10423113" w14:textId="77777777" w:rsidR="4451D26A" w:rsidRPr="004534D9" w:rsidRDefault="4451D26A" w:rsidP="004534D9">
            <w:pPr>
              <w:pStyle w:val="TableParagraph"/>
              <w:jc w:val="center"/>
              <w:rPr>
                <w:rFonts w:ascii="Arial" w:hAnsi="Arial" w:cs="Arial"/>
                <w:b/>
                <w:bCs/>
                <w:sz w:val="14"/>
                <w:szCs w:val="14"/>
              </w:rPr>
            </w:pPr>
          </w:p>
          <w:p w14:paraId="5DD2FAD9" w14:textId="77777777" w:rsidR="4451D26A" w:rsidRPr="004534D9" w:rsidRDefault="4451D26A" w:rsidP="004534D9">
            <w:pPr>
              <w:pStyle w:val="TableParagraph"/>
              <w:jc w:val="center"/>
              <w:rPr>
                <w:rFonts w:ascii="Arial" w:hAnsi="Arial" w:cs="Arial"/>
                <w:b/>
                <w:bCs/>
                <w:sz w:val="14"/>
                <w:szCs w:val="14"/>
              </w:rPr>
            </w:pPr>
          </w:p>
          <w:p w14:paraId="38EA956A" w14:textId="77777777" w:rsidR="4451D26A" w:rsidRPr="004534D9" w:rsidRDefault="4451D26A" w:rsidP="004534D9">
            <w:pPr>
              <w:pStyle w:val="TableParagraph"/>
              <w:jc w:val="center"/>
              <w:rPr>
                <w:rFonts w:ascii="Arial" w:hAnsi="Arial" w:cs="Arial"/>
                <w:b/>
                <w:bCs/>
                <w:sz w:val="14"/>
                <w:szCs w:val="14"/>
              </w:rPr>
            </w:pPr>
          </w:p>
          <w:p w14:paraId="19163DC8" w14:textId="77777777" w:rsidR="1F9822D4" w:rsidRPr="004534D9" w:rsidRDefault="3DE8A4CA" w:rsidP="004534D9">
            <w:pPr>
              <w:pStyle w:val="TableParagraph"/>
              <w:ind w:left="195" w:right="184"/>
              <w:jc w:val="center"/>
              <w:rPr>
                <w:rFonts w:ascii="Arial" w:hAnsi="Arial" w:cs="Arial"/>
                <w:sz w:val="14"/>
                <w:szCs w:val="14"/>
              </w:rPr>
            </w:pPr>
            <w:r w:rsidRPr="004534D9">
              <w:rPr>
                <w:rFonts w:ascii="Arial" w:hAnsi="Arial" w:cs="Arial"/>
                <w:sz w:val="14"/>
                <w:szCs w:val="14"/>
              </w:rPr>
              <w:t>Mejoramiento de la Infraestructura Física</w:t>
            </w:r>
          </w:p>
        </w:tc>
        <w:tc>
          <w:tcPr>
            <w:tcW w:w="1559" w:type="dxa"/>
            <w:gridSpan w:val="2"/>
            <w:vAlign w:val="center"/>
          </w:tcPr>
          <w:p w14:paraId="79AB8EB6" w14:textId="77777777" w:rsidR="4451D26A" w:rsidRPr="004534D9" w:rsidRDefault="4451D26A" w:rsidP="004534D9">
            <w:pPr>
              <w:pStyle w:val="TableParagraph"/>
              <w:jc w:val="center"/>
              <w:rPr>
                <w:rFonts w:ascii="Arial" w:hAnsi="Arial" w:cs="Arial"/>
                <w:b/>
                <w:bCs/>
                <w:sz w:val="14"/>
                <w:szCs w:val="14"/>
              </w:rPr>
            </w:pPr>
          </w:p>
          <w:p w14:paraId="2CBD401D" w14:textId="77777777" w:rsidR="4451D26A" w:rsidRPr="004534D9" w:rsidRDefault="4451D26A" w:rsidP="004534D9">
            <w:pPr>
              <w:pStyle w:val="TableParagraph"/>
              <w:jc w:val="center"/>
              <w:rPr>
                <w:rFonts w:ascii="Arial" w:hAnsi="Arial" w:cs="Arial"/>
                <w:b/>
                <w:bCs/>
                <w:sz w:val="14"/>
                <w:szCs w:val="14"/>
              </w:rPr>
            </w:pPr>
          </w:p>
          <w:p w14:paraId="7F257335" w14:textId="77777777" w:rsidR="4451D26A" w:rsidRPr="004534D9" w:rsidRDefault="4451D26A" w:rsidP="004534D9">
            <w:pPr>
              <w:pStyle w:val="TableParagraph"/>
              <w:jc w:val="center"/>
              <w:rPr>
                <w:rFonts w:ascii="Arial" w:hAnsi="Arial" w:cs="Arial"/>
                <w:b/>
                <w:bCs/>
                <w:sz w:val="14"/>
                <w:szCs w:val="14"/>
              </w:rPr>
            </w:pPr>
          </w:p>
          <w:p w14:paraId="5978801D" w14:textId="77777777" w:rsidR="4451D26A" w:rsidRPr="004534D9" w:rsidRDefault="4451D26A" w:rsidP="004534D9">
            <w:pPr>
              <w:pStyle w:val="TableParagraph"/>
              <w:jc w:val="center"/>
              <w:rPr>
                <w:rFonts w:ascii="Arial" w:hAnsi="Arial" w:cs="Arial"/>
                <w:b/>
                <w:bCs/>
                <w:sz w:val="14"/>
                <w:szCs w:val="14"/>
              </w:rPr>
            </w:pPr>
          </w:p>
          <w:p w14:paraId="484C48CF" w14:textId="0D91B69A" w:rsidR="1F9822D4" w:rsidRPr="004534D9" w:rsidRDefault="3DE8A4CA" w:rsidP="004534D9">
            <w:pPr>
              <w:pStyle w:val="TableParagraph"/>
              <w:ind w:left="435" w:right="114" w:hanging="300"/>
              <w:jc w:val="center"/>
              <w:rPr>
                <w:rFonts w:ascii="Arial" w:hAnsi="Arial" w:cs="Arial"/>
                <w:sz w:val="14"/>
                <w:szCs w:val="14"/>
              </w:rPr>
            </w:pPr>
            <w:r w:rsidRPr="004534D9">
              <w:rPr>
                <w:rFonts w:ascii="Arial" w:hAnsi="Arial" w:cs="Arial"/>
                <w:sz w:val="14"/>
                <w:szCs w:val="14"/>
              </w:rPr>
              <w:t>Auditoria</w:t>
            </w:r>
          </w:p>
          <w:p w14:paraId="75D022F6" w14:textId="7C4E4298" w:rsidR="1F9822D4" w:rsidRPr="004534D9" w:rsidRDefault="3DE8A4CA" w:rsidP="004534D9">
            <w:pPr>
              <w:pStyle w:val="TableParagraph"/>
              <w:ind w:left="435" w:right="114" w:hanging="300"/>
              <w:jc w:val="center"/>
              <w:rPr>
                <w:rFonts w:ascii="Arial" w:hAnsi="Arial" w:cs="Arial"/>
                <w:sz w:val="14"/>
                <w:szCs w:val="14"/>
              </w:rPr>
            </w:pPr>
            <w:r w:rsidRPr="004534D9">
              <w:rPr>
                <w:rFonts w:ascii="Arial" w:hAnsi="Arial" w:cs="Arial"/>
                <w:sz w:val="14"/>
                <w:szCs w:val="14"/>
              </w:rPr>
              <w:t>Interna</w:t>
            </w:r>
          </w:p>
          <w:p w14:paraId="17B68C66" w14:textId="3871B82A" w:rsidR="1F9822D4" w:rsidRPr="004534D9" w:rsidRDefault="3DE8A4CA" w:rsidP="004534D9">
            <w:pPr>
              <w:pStyle w:val="TableParagraph"/>
              <w:ind w:left="435" w:right="114" w:hanging="300"/>
              <w:jc w:val="center"/>
              <w:rPr>
                <w:rFonts w:ascii="Arial" w:hAnsi="Arial" w:cs="Arial"/>
                <w:sz w:val="14"/>
                <w:szCs w:val="14"/>
              </w:rPr>
            </w:pPr>
            <w:r w:rsidRPr="004534D9">
              <w:rPr>
                <w:rFonts w:ascii="Arial" w:hAnsi="Arial" w:cs="Arial"/>
                <w:sz w:val="14"/>
                <w:szCs w:val="14"/>
              </w:rPr>
              <w:t>SIGCMA</w:t>
            </w:r>
          </w:p>
        </w:tc>
        <w:tc>
          <w:tcPr>
            <w:tcW w:w="1559" w:type="dxa"/>
            <w:gridSpan w:val="2"/>
            <w:vAlign w:val="center"/>
          </w:tcPr>
          <w:p w14:paraId="6791E310" w14:textId="77777777" w:rsidR="4451D26A" w:rsidRPr="004534D9" w:rsidRDefault="4451D26A" w:rsidP="004534D9">
            <w:pPr>
              <w:pStyle w:val="TableParagraph"/>
              <w:jc w:val="center"/>
              <w:rPr>
                <w:rFonts w:ascii="Arial" w:hAnsi="Arial" w:cs="Arial"/>
                <w:b/>
                <w:bCs/>
                <w:sz w:val="14"/>
                <w:szCs w:val="14"/>
              </w:rPr>
            </w:pPr>
          </w:p>
          <w:p w14:paraId="47BDAD92" w14:textId="77777777" w:rsidR="4451D26A" w:rsidRPr="004534D9" w:rsidRDefault="4451D26A" w:rsidP="004534D9">
            <w:pPr>
              <w:pStyle w:val="TableParagraph"/>
              <w:jc w:val="center"/>
              <w:rPr>
                <w:rFonts w:ascii="Arial" w:hAnsi="Arial" w:cs="Arial"/>
                <w:b/>
                <w:bCs/>
                <w:sz w:val="14"/>
                <w:szCs w:val="14"/>
              </w:rPr>
            </w:pPr>
          </w:p>
          <w:p w14:paraId="553E81D5" w14:textId="77777777" w:rsidR="4451D26A" w:rsidRPr="004534D9" w:rsidRDefault="4451D26A" w:rsidP="004534D9">
            <w:pPr>
              <w:pStyle w:val="TableParagraph"/>
              <w:jc w:val="center"/>
              <w:rPr>
                <w:rFonts w:ascii="Arial" w:hAnsi="Arial" w:cs="Arial"/>
                <w:b/>
                <w:bCs/>
                <w:sz w:val="14"/>
                <w:szCs w:val="14"/>
              </w:rPr>
            </w:pPr>
          </w:p>
          <w:p w14:paraId="2F2F78C8" w14:textId="77777777" w:rsidR="4451D26A" w:rsidRPr="004534D9" w:rsidRDefault="4451D26A" w:rsidP="004534D9">
            <w:pPr>
              <w:pStyle w:val="TableParagraph"/>
              <w:jc w:val="center"/>
              <w:rPr>
                <w:rFonts w:ascii="Arial" w:hAnsi="Arial" w:cs="Arial"/>
                <w:b/>
                <w:bCs/>
                <w:sz w:val="14"/>
                <w:szCs w:val="14"/>
              </w:rPr>
            </w:pPr>
          </w:p>
          <w:p w14:paraId="524764C8" w14:textId="0C418335" w:rsidR="4451D26A" w:rsidRPr="004534D9" w:rsidRDefault="4451D26A" w:rsidP="004534D9">
            <w:pPr>
              <w:pStyle w:val="TableParagraph"/>
              <w:jc w:val="center"/>
              <w:rPr>
                <w:rFonts w:ascii="Arial" w:hAnsi="Arial" w:cs="Arial"/>
                <w:b/>
                <w:bCs/>
                <w:sz w:val="14"/>
                <w:szCs w:val="14"/>
              </w:rPr>
            </w:pPr>
          </w:p>
          <w:p w14:paraId="31E04C9F" w14:textId="65675B2C" w:rsidR="27E6BCBB" w:rsidRPr="004534D9" w:rsidRDefault="0205BE57" w:rsidP="004534D9">
            <w:pPr>
              <w:pStyle w:val="TableParagraph"/>
              <w:ind w:left="145" w:right="142" w:hanging="1"/>
              <w:jc w:val="center"/>
              <w:rPr>
                <w:rFonts w:ascii="Arial" w:hAnsi="Arial" w:cs="Arial"/>
                <w:sz w:val="14"/>
                <w:szCs w:val="14"/>
              </w:rPr>
            </w:pPr>
            <w:r w:rsidRPr="004534D9">
              <w:rPr>
                <w:rFonts w:ascii="Arial" w:hAnsi="Arial" w:cs="Arial"/>
                <w:sz w:val="14"/>
                <w:szCs w:val="14"/>
              </w:rPr>
              <w:t>17 /08/2021</w:t>
            </w:r>
          </w:p>
        </w:tc>
        <w:tc>
          <w:tcPr>
            <w:tcW w:w="1701" w:type="dxa"/>
            <w:vAlign w:val="center"/>
          </w:tcPr>
          <w:p w14:paraId="4AFDC710" w14:textId="77777777" w:rsidR="4451D26A" w:rsidRPr="004534D9" w:rsidRDefault="4451D26A" w:rsidP="004534D9">
            <w:pPr>
              <w:pStyle w:val="TableParagraph"/>
              <w:jc w:val="center"/>
              <w:rPr>
                <w:rFonts w:ascii="Arial" w:hAnsi="Arial" w:cs="Arial"/>
                <w:b/>
                <w:bCs/>
                <w:sz w:val="14"/>
                <w:szCs w:val="14"/>
              </w:rPr>
            </w:pPr>
          </w:p>
          <w:p w14:paraId="7973EBF0" w14:textId="77777777" w:rsidR="4451D26A" w:rsidRPr="004534D9" w:rsidRDefault="4451D26A" w:rsidP="004534D9">
            <w:pPr>
              <w:pStyle w:val="TableParagraph"/>
              <w:jc w:val="center"/>
              <w:rPr>
                <w:rFonts w:ascii="Arial" w:hAnsi="Arial" w:cs="Arial"/>
                <w:b/>
                <w:bCs/>
                <w:sz w:val="14"/>
                <w:szCs w:val="14"/>
              </w:rPr>
            </w:pPr>
          </w:p>
          <w:p w14:paraId="0368EA0F" w14:textId="77777777" w:rsidR="4451D26A" w:rsidRPr="004534D9" w:rsidRDefault="4451D26A" w:rsidP="004534D9">
            <w:pPr>
              <w:pStyle w:val="TableParagraph"/>
              <w:jc w:val="center"/>
              <w:rPr>
                <w:rFonts w:ascii="Arial" w:hAnsi="Arial" w:cs="Arial"/>
                <w:b/>
                <w:bCs/>
                <w:sz w:val="14"/>
                <w:szCs w:val="14"/>
              </w:rPr>
            </w:pPr>
          </w:p>
          <w:p w14:paraId="04F3D182" w14:textId="77777777" w:rsidR="4451D26A" w:rsidRPr="004534D9" w:rsidRDefault="4451D26A" w:rsidP="004534D9">
            <w:pPr>
              <w:pStyle w:val="TableParagraph"/>
              <w:jc w:val="center"/>
              <w:rPr>
                <w:rFonts w:ascii="Arial" w:hAnsi="Arial" w:cs="Arial"/>
                <w:b/>
                <w:bCs/>
                <w:sz w:val="14"/>
                <w:szCs w:val="14"/>
              </w:rPr>
            </w:pPr>
          </w:p>
          <w:p w14:paraId="30BEBAC3" w14:textId="77777777" w:rsidR="4451D26A" w:rsidRPr="004534D9" w:rsidRDefault="4451D26A" w:rsidP="004534D9">
            <w:pPr>
              <w:pStyle w:val="TableParagraph"/>
              <w:jc w:val="center"/>
              <w:rPr>
                <w:rFonts w:ascii="Arial" w:hAnsi="Arial" w:cs="Arial"/>
                <w:b/>
                <w:bCs/>
                <w:sz w:val="14"/>
                <w:szCs w:val="14"/>
              </w:rPr>
            </w:pPr>
          </w:p>
          <w:p w14:paraId="15AD0BEF" w14:textId="77777777" w:rsidR="1F9822D4" w:rsidRPr="004534D9" w:rsidRDefault="3DE8A4CA" w:rsidP="004534D9">
            <w:pPr>
              <w:pStyle w:val="TableParagraph"/>
              <w:ind w:left="8"/>
              <w:jc w:val="center"/>
              <w:rPr>
                <w:rFonts w:ascii="Arial" w:hAnsi="Arial" w:cs="Arial"/>
                <w:sz w:val="14"/>
                <w:szCs w:val="14"/>
              </w:rPr>
            </w:pPr>
            <w:r w:rsidRPr="004534D9">
              <w:rPr>
                <w:rFonts w:ascii="Arial" w:hAnsi="Arial" w:cs="Arial"/>
                <w:sz w:val="14"/>
                <w:szCs w:val="14"/>
              </w:rPr>
              <w:t>0</w:t>
            </w:r>
          </w:p>
        </w:tc>
        <w:tc>
          <w:tcPr>
            <w:tcW w:w="3322" w:type="dxa"/>
            <w:gridSpan w:val="2"/>
            <w:vAlign w:val="center"/>
          </w:tcPr>
          <w:p w14:paraId="41B8E374" w14:textId="5C770CD8" w:rsidR="27E6BCBB" w:rsidRPr="004534D9" w:rsidRDefault="0205BE57" w:rsidP="004534D9">
            <w:pPr>
              <w:ind w:left="138" w:right="196"/>
              <w:jc w:val="both"/>
              <w:rPr>
                <w:rFonts w:ascii="Arial" w:eastAsia="Arial" w:hAnsi="Arial" w:cs="Arial"/>
                <w:color w:val="000000" w:themeColor="text1"/>
                <w:sz w:val="14"/>
                <w:szCs w:val="14"/>
              </w:rPr>
            </w:pPr>
            <w:r w:rsidRPr="004534D9">
              <w:rPr>
                <w:rFonts w:ascii="Arial" w:eastAsia="Arial" w:hAnsi="Arial" w:cs="Arial"/>
                <w:color w:val="000000" w:themeColor="text1"/>
                <w:sz w:val="14"/>
                <w:szCs w:val="14"/>
                <w:lang w:val="es-CO"/>
              </w:rPr>
              <w:t>Diligenciamiento incompleto de los formatos como evidencia del control y cumplimiento de las actividades solicitadas y ejecutadas, que contenga toda la información requerida (fecha, consecutivo de orden y tipo de servicio que se presta)</w:t>
            </w:r>
          </w:p>
          <w:p w14:paraId="6BAA32FC" w14:textId="77777777" w:rsidR="4451D26A" w:rsidRPr="004534D9" w:rsidRDefault="4451D26A" w:rsidP="004534D9">
            <w:pPr>
              <w:pStyle w:val="TableParagraph"/>
              <w:ind w:left="138" w:right="196"/>
              <w:jc w:val="both"/>
              <w:rPr>
                <w:rFonts w:ascii="Arial" w:hAnsi="Arial" w:cs="Arial"/>
                <w:sz w:val="14"/>
                <w:szCs w:val="14"/>
              </w:rPr>
            </w:pPr>
          </w:p>
        </w:tc>
      </w:tr>
      <w:tr w:rsidR="4451D26A" w:rsidRPr="004534D9" w14:paraId="033E104D" w14:textId="77777777" w:rsidTr="2B897178">
        <w:trPr>
          <w:gridAfter w:val="2"/>
          <w:wAfter w:w="22" w:type="dxa"/>
          <w:trHeight w:val="1658"/>
          <w:jc w:val="center"/>
        </w:trPr>
        <w:tc>
          <w:tcPr>
            <w:tcW w:w="1555" w:type="dxa"/>
            <w:vAlign w:val="center"/>
          </w:tcPr>
          <w:p w14:paraId="28EC2088" w14:textId="77777777" w:rsidR="4451D26A" w:rsidRPr="004534D9" w:rsidRDefault="4451D26A" w:rsidP="004534D9">
            <w:pPr>
              <w:pStyle w:val="TableParagraph"/>
              <w:jc w:val="center"/>
              <w:rPr>
                <w:rFonts w:ascii="Arial" w:hAnsi="Arial" w:cs="Arial"/>
                <w:b/>
                <w:bCs/>
                <w:sz w:val="14"/>
                <w:szCs w:val="14"/>
              </w:rPr>
            </w:pPr>
          </w:p>
          <w:p w14:paraId="2B297B36" w14:textId="77777777" w:rsidR="4451D26A" w:rsidRPr="004534D9" w:rsidRDefault="4451D26A" w:rsidP="004534D9">
            <w:pPr>
              <w:pStyle w:val="TableParagraph"/>
              <w:jc w:val="center"/>
              <w:rPr>
                <w:rFonts w:ascii="Arial" w:hAnsi="Arial" w:cs="Arial"/>
                <w:b/>
                <w:bCs/>
                <w:sz w:val="14"/>
                <w:szCs w:val="14"/>
              </w:rPr>
            </w:pPr>
          </w:p>
          <w:p w14:paraId="13EF01BC" w14:textId="77777777" w:rsidR="1F9822D4" w:rsidRPr="004534D9" w:rsidRDefault="3DE8A4CA" w:rsidP="004534D9">
            <w:pPr>
              <w:pStyle w:val="TableParagraph"/>
              <w:ind w:left="195" w:right="183"/>
              <w:jc w:val="center"/>
              <w:rPr>
                <w:rFonts w:ascii="Arial" w:hAnsi="Arial" w:cs="Arial"/>
                <w:sz w:val="14"/>
                <w:szCs w:val="14"/>
              </w:rPr>
            </w:pPr>
            <w:r w:rsidRPr="004534D9">
              <w:rPr>
                <w:rFonts w:ascii="Arial" w:hAnsi="Arial" w:cs="Arial"/>
                <w:sz w:val="14"/>
                <w:szCs w:val="14"/>
              </w:rPr>
              <w:t>Gestión de la Información Estadística</w:t>
            </w:r>
          </w:p>
        </w:tc>
        <w:tc>
          <w:tcPr>
            <w:tcW w:w="1559" w:type="dxa"/>
            <w:gridSpan w:val="2"/>
            <w:vAlign w:val="center"/>
          </w:tcPr>
          <w:p w14:paraId="58296AB8" w14:textId="77777777" w:rsidR="4451D26A" w:rsidRPr="004534D9" w:rsidRDefault="4451D26A" w:rsidP="004534D9">
            <w:pPr>
              <w:pStyle w:val="TableParagraph"/>
              <w:jc w:val="center"/>
              <w:rPr>
                <w:rFonts w:ascii="Arial" w:hAnsi="Arial" w:cs="Arial"/>
                <w:b/>
                <w:bCs/>
                <w:sz w:val="14"/>
                <w:szCs w:val="14"/>
              </w:rPr>
            </w:pPr>
          </w:p>
          <w:p w14:paraId="74687220" w14:textId="397B12FB" w:rsidR="1F9822D4" w:rsidRPr="004534D9" w:rsidRDefault="3DE8A4CA" w:rsidP="004534D9">
            <w:pPr>
              <w:pStyle w:val="TableParagraph"/>
              <w:ind w:left="435" w:right="127" w:hanging="300"/>
              <w:jc w:val="center"/>
              <w:rPr>
                <w:rFonts w:ascii="Arial" w:hAnsi="Arial" w:cs="Arial"/>
                <w:sz w:val="14"/>
                <w:szCs w:val="14"/>
              </w:rPr>
            </w:pPr>
            <w:r w:rsidRPr="004534D9">
              <w:rPr>
                <w:rFonts w:ascii="Arial" w:hAnsi="Arial" w:cs="Arial"/>
                <w:sz w:val="14"/>
                <w:szCs w:val="14"/>
              </w:rPr>
              <w:t>Auditoria</w:t>
            </w:r>
          </w:p>
          <w:p w14:paraId="1753E3ED" w14:textId="74CF04FF" w:rsidR="1F9822D4" w:rsidRPr="004534D9" w:rsidRDefault="3DE8A4CA" w:rsidP="004534D9">
            <w:pPr>
              <w:pStyle w:val="TableParagraph"/>
              <w:ind w:left="435" w:right="127" w:hanging="300"/>
              <w:jc w:val="center"/>
              <w:rPr>
                <w:rFonts w:ascii="Arial" w:hAnsi="Arial" w:cs="Arial"/>
                <w:sz w:val="14"/>
                <w:szCs w:val="14"/>
              </w:rPr>
            </w:pPr>
            <w:r w:rsidRPr="004534D9">
              <w:rPr>
                <w:rFonts w:ascii="Arial" w:hAnsi="Arial" w:cs="Arial"/>
                <w:sz w:val="14"/>
                <w:szCs w:val="14"/>
              </w:rPr>
              <w:t>Interna</w:t>
            </w:r>
          </w:p>
          <w:p w14:paraId="4C1DDD07" w14:textId="3360287C" w:rsidR="1F9822D4" w:rsidRPr="004534D9" w:rsidRDefault="3DE8A4CA" w:rsidP="004534D9">
            <w:pPr>
              <w:pStyle w:val="TableParagraph"/>
              <w:ind w:left="435" w:right="127" w:hanging="300"/>
              <w:jc w:val="center"/>
              <w:rPr>
                <w:rFonts w:ascii="Arial" w:hAnsi="Arial" w:cs="Arial"/>
                <w:sz w:val="14"/>
                <w:szCs w:val="14"/>
              </w:rPr>
            </w:pPr>
            <w:r w:rsidRPr="004534D9">
              <w:rPr>
                <w:rFonts w:ascii="Arial" w:hAnsi="Arial" w:cs="Arial"/>
                <w:sz w:val="14"/>
                <w:szCs w:val="14"/>
              </w:rPr>
              <w:t>SIGCMA</w:t>
            </w:r>
          </w:p>
        </w:tc>
        <w:tc>
          <w:tcPr>
            <w:tcW w:w="1559" w:type="dxa"/>
            <w:gridSpan w:val="2"/>
            <w:vAlign w:val="center"/>
          </w:tcPr>
          <w:p w14:paraId="2B4507E3" w14:textId="77777777" w:rsidR="4451D26A" w:rsidRPr="004534D9" w:rsidRDefault="4451D26A" w:rsidP="004534D9">
            <w:pPr>
              <w:pStyle w:val="TableParagraph"/>
              <w:jc w:val="center"/>
              <w:rPr>
                <w:rFonts w:ascii="Arial" w:hAnsi="Arial" w:cs="Arial"/>
                <w:b/>
                <w:bCs/>
                <w:sz w:val="14"/>
                <w:szCs w:val="14"/>
              </w:rPr>
            </w:pPr>
          </w:p>
          <w:p w14:paraId="261031C5" w14:textId="77777777" w:rsidR="4451D26A" w:rsidRPr="004534D9" w:rsidRDefault="4451D26A" w:rsidP="004534D9">
            <w:pPr>
              <w:pStyle w:val="TableParagraph"/>
              <w:jc w:val="center"/>
              <w:rPr>
                <w:rFonts w:ascii="Arial" w:hAnsi="Arial" w:cs="Arial"/>
                <w:b/>
                <w:bCs/>
                <w:sz w:val="14"/>
                <w:szCs w:val="14"/>
              </w:rPr>
            </w:pPr>
          </w:p>
          <w:p w14:paraId="2D5C5CEF" w14:textId="1D1A81E3" w:rsidR="63D4D622" w:rsidRPr="004534D9" w:rsidRDefault="42D91307" w:rsidP="004534D9">
            <w:pPr>
              <w:pStyle w:val="TableParagraph"/>
              <w:ind w:left="124" w:right="123"/>
              <w:jc w:val="center"/>
              <w:rPr>
                <w:rFonts w:ascii="Arial" w:hAnsi="Arial" w:cs="Arial"/>
                <w:sz w:val="14"/>
                <w:szCs w:val="14"/>
              </w:rPr>
            </w:pPr>
            <w:r w:rsidRPr="004534D9">
              <w:rPr>
                <w:rFonts w:ascii="Arial" w:hAnsi="Arial" w:cs="Arial"/>
                <w:sz w:val="14"/>
                <w:szCs w:val="14"/>
              </w:rPr>
              <w:t>17/05/2021</w:t>
            </w:r>
          </w:p>
        </w:tc>
        <w:tc>
          <w:tcPr>
            <w:tcW w:w="1701" w:type="dxa"/>
            <w:vAlign w:val="center"/>
          </w:tcPr>
          <w:p w14:paraId="5F686FB4" w14:textId="77777777" w:rsidR="4451D26A" w:rsidRPr="004534D9" w:rsidRDefault="4451D26A" w:rsidP="004534D9">
            <w:pPr>
              <w:pStyle w:val="TableParagraph"/>
              <w:jc w:val="center"/>
              <w:rPr>
                <w:rFonts w:ascii="Arial" w:hAnsi="Arial" w:cs="Arial"/>
                <w:b/>
                <w:bCs/>
                <w:sz w:val="14"/>
                <w:szCs w:val="14"/>
              </w:rPr>
            </w:pPr>
          </w:p>
          <w:p w14:paraId="44ADB6EF" w14:textId="77777777" w:rsidR="4451D26A" w:rsidRPr="004534D9" w:rsidRDefault="4451D26A" w:rsidP="004534D9">
            <w:pPr>
              <w:pStyle w:val="TableParagraph"/>
              <w:jc w:val="center"/>
              <w:rPr>
                <w:rFonts w:ascii="Arial" w:hAnsi="Arial" w:cs="Arial"/>
                <w:b/>
                <w:bCs/>
                <w:sz w:val="14"/>
                <w:szCs w:val="14"/>
              </w:rPr>
            </w:pPr>
          </w:p>
          <w:p w14:paraId="3DC26936" w14:textId="77777777" w:rsidR="4451D26A" w:rsidRPr="004534D9" w:rsidRDefault="4451D26A" w:rsidP="004534D9">
            <w:pPr>
              <w:pStyle w:val="TableParagraph"/>
              <w:jc w:val="center"/>
              <w:rPr>
                <w:rFonts w:ascii="Arial" w:hAnsi="Arial" w:cs="Arial"/>
                <w:b/>
                <w:bCs/>
                <w:sz w:val="14"/>
                <w:szCs w:val="14"/>
              </w:rPr>
            </w:pPr>
          </w:p>
          <w:p w14:paraId="3C887A0C" w14:textId="77777777" w:rsidR="1F9822D4" w:rsidRPr="004534D9" w:rsidRDefault="3DE8A4CA" w:rsidP="004534D9">
            <w:pPr>
              <w:pStyle w:val="TableParagraph"/>
              <w:ind w:left="8"/>
              <w:jc w:val="center"/>
              <w:rPr>
                <w:rFonts w:ascii="Arial" w:hAnsi="Arial" w:cs="Arial"/>
                <w:sz w:val="14"/>
                <w:szCs w:val="14"/>
              </w:rPr>
            </w:pPr>
            <w:r w:rsidRPr="004534D9">
              <w:rPr>
                <w:rFonts w:ascii="Arial" w:hAnsi="Arial" w:cs="Arial"/>
                <w:sz w:val="14"/>
                <w:szCs w:val="14"/>
              </w:rPr>
              <w:t>0</w:t>
            </w:r>
          </w:p>
        </w:tc>
        <w:tc>
          <w:tcPr>
            <w:tcW w:w="3322" w:type="dxa"/>
            <w:gridSpan w:val="2"/>
            <w:vAlign w:val="center"/>
          </w:tcPr>
          <w:p w14:paraId="6F7E07D8" w14:textId="01BD88A8" w:rsidR="63D4D622" w:rsidRPr="004534D9" w:rsidRDefault="42D91307" w:rsidP="004534D9">
            <w:pPr>
              <w:ind w:left="138" w:right="196"/>
              <w:jc w:val="both"/>
              <w:rPr>
                <w:rFonts w:ascii="Arial" w:eastAsia="Arial" w:hAnsi="Arial" w:cs="Arial"/>
                <w:color w:val="000000" w:themeColor="text1"/>
                <w:sz w:val="14"/>
                <w:szCs w:val="14"/>
              </w:rPr>
            </w:pPr>
            <w:r w:rsidRPr="004534D9">
              <w:rPr>
                <w:rFonts w:ascii="Arial" w:eastAsia="Arial" w:hAnsi="Arial" w:cs="Arial"/>
                <w:color w:val="000000" w:themeColor="text1"/>
                <w:sz w:val="14"/>
                <w:szCs w:val="14"/>
                <w:lang w:val="es-CO"/>
              </w:rPr>
              <w:t>Establecer un plan o procedimiento que permita verificar los informes estadísticos de los Despachos Judiciales, cuando no sea posible realizarlo por factores que alteran la dinámica normal de la actividad, como por ejemplo la emergencia por la Pandemia Covid-19</w:t>
            </w:r>
          </w:p>
          <w:p w14:paraId="300F99C5" w14:textId="77777777" w:rsidR="4451D26A" w:rsidRPr="004534D9" w:rsidRDefault="4451D26A" w:rsidP="004534D9">
            <w:pPr>
              <w:pStyle w:val="TableParagraph"/>
              <w:ind w:left="138" w:right="196"/>
              <w:jc w:val="both"/>
              <w:rPr>
                <w:rFonts w:ascii="Arial" w:hAnsi="Arial" w:cs="Arial"/>
                <w:sz w:val="14"/>
                <w:szCs w:val="14"/>
              </w:rPr>
            </w:pPr>
          </w:p>
        </w:tc>
      </w:tr>
      <w:tr w:rsidR="4451D26A" w:rsidRPr="004534D9" w14:paraId="38C9A7DE" w14:textId="77777777" w:rsidTr="2B897178">
        <w:trPr>
          <w:gridAfter w:val="2"/>
          <w:wAfter w:w="22" w:type="dxa"/>
          <w:trHeight w:val="1385"/>
          <w:jc w:val="center"/>
        </w:trPr>
        <w:tc>
          <w:tcPr>
            <w:tcW w:w="1555" w:type="dxa"/>
            <w:vAlign w:val="center"/>
          </w:tcPr>
          <w:p w14:paraId="4D557168" w14:textId="14E4E988" w:rsidR="4451D26A" w:rsidRPr="004534D9" w:rsidRDefault="4451D26A" w:rsidP="004534D9">
            <w:pPr>
              <w:pStyle w:val="TableParagraph"/>
              <w:jc w:val="center"/>
              <w:rPr>
                <w:rFonts w:ascii="Arial" w:hAnsi="Arial" w:cs="Arial"/>
                <w:sz w:val="14"/>
                <w:szCs w:val="14"/>
              </w:rPr>
            </w:pPr>
          </w:p>
          <w:p w14:paraId="4D589CDB" w14:textId="090148AB" w:rsidR="4451D26A" w:rsidRPr="004534D9" w:rsidRDefault="4451D26A" w:rsidP="004534D9">
            <w:pPr>
              <w:pStyle w:val="TableParagraph"/>
              <w:jc w:val="center"/>
              <w:rPr>
                <w:rFonts w:ascii="Arial" w:hAnsi="Arial" w:cs="Arial"/>
                <w:sz w:val="14"/>
                <w:szCs w:val="14"/>
              </w:rPr>
            </w:pPr>
          </w:p>
          <w:p w14:paraId="1E8F37F9" w14:textId="4D2026B0" w:rsidR="4451D26A" w:rsidRPr="004534D9" w:rsidRDefault="7B3D5266" w:rsidP="004534D9">
            <w:pPr>
              <w:pStyle w:val="TableParagraph"/>
              <w:jc w:val="center"/>
              <w:rPr>
                <w:rFonts w:ascii="Arial" w:hAnsi="Arial" w:cs="Arial"/>
                <w:sz w:val="14"/>
                <w:szCs w:val="14"/>
              </w:rPr>
            </w:pPr>
            <w:r w:rsidRPr="004534D9">
              <w:rPr>
                <w:rFonts w:ascii="Arial" w:hAnsi="Arial" w:cs="Arial"/>
                <w:sz w:val="14"/>
                <w:szCs w:val="14"/>
              </w:rPr>
              <w:t>Planeación Estratégica</w:t>
            </w:r>
          </w:p>
        </w:tc>
        <w:tc>
          <w:tcPr>
            <w:tcW w:w="1559" w:type="dxa"/>
            <w:gridSpan w:val="2"/>
            <w:vAlign w:val="center"/>
          </w:tcPr>
          <w:p w14:paraId="5AE43237" w14:textId="397B12FB" w:rsidR="1F9822D4" w:rsidRPr="004534D9" w:rsidRDefault="3DE8A4CA" w:rsidP="004534D9">
            <w:pPr>
              <w:pStyle w:val="TableParagraph"/>
              <w:ind w:left="435" w:right="127" w:hanging="300"/>
              <w:jc w:val="center"/>
              <w:rPr>
                <w:rFonts w:ascii="Arial" w:hAnsi="Arial" w:cs="Arial"/>
                <w:sz w:val="14"/>
                <w:szCs w:val="14"/>
              </w:rPr>
            </w:pPr>
            <w:r w:rsidRPr="004534D9">
              <w:rPr>
                <w:rFonts w:ascii="Arial" w:hAnsi="Arial" w:cs="Arial"/>
                <w:sz w:val="14"/>
                <w:szCs w:val="14"/>
              </w:rPr>
              <w:t>Auditoria</w:t>
            </w:r>
          </w:p>
          <w:p w14:paraId="64BE2851" w14:textId="74CF04FF" w:rsidR="1F9822D4" w:rsidRPr="004534D9" w:rsidRDefault="3DE8A4CA" w:rsidP="004534D9">
            <w:pPr>
              <w:pStyle w:val="TableParagraph"/>
              <w:ind w:left="435" w:right="127" w:hanging="300"/>
              <w:jc w:val="center"/>
              <w:rPr>
                <w:rFonts w:ascii="Arial" w:hAnsi="Arial" w:cs="Arial"/>
                <w:sz w:val="14"/>
                <w:szCs w:val="14"/>
              </w:rPr>
            </w:pPr>
            <w:r w:rsidRPr="004534D9">
              <w:rPr>
                <w:rFonts w:ascii="Arial" w:hAnsi="Arial" w:cs="Arial"/>
                <w:sz w:val="14"/>
                <w:szCs w:val="14"/>
              </w:rPr>
              <w:t>Interna</w:t>
            </w:r>
          </w:p>
          <w:p w14:paraId="122D3384" w14:textId="657900BB" w:rsidR="1F9822D4" w:rsidRPr="004534D9" w:rsidRDefault="3DE8A4CA" w:rsidP="004534D9">
            <w:pPr>
              <w:pStyle w:val="TableParagraph"/>
              <w:ind w:left="435" w:right="127" w:hanging="300"/>
              <w:jc w:val="center"/>
              <w:rPr>
                <w:rFonts w:ascii="Arial" w:hAnsi="Arial" w:cs="Arial"/>
                <w:sz w:val="14"/>
                <w:szCs w:val="14"/>
              </w:rPr>
            </w:pPr>
            <w:r w:rsidRPr="004534D9">
              <w:rPr>
                <w:rFonts w:ascii="Arial" w:hAnsi="Arial" w:cs="Arial"/>
                <w:sz w:val="14"/>
                <w:szCs w:val="14"/>
              </w:rPr>
              <w:t>SIGCMA</w:t>
            </w:r>
          </w:p>
          <w:p w14:paraId="47DC2C52" w14:textId="34BF101A" w:rsidR="4451D26A" w:rsidRPr="004534D9" w:rsidRDefault="4451D26A" w:rsidP="004534D9">
            <w:pPr>
              <w:pStyle w:val="TableParagraph"/>
              <w:jc w:val="center"/>
              <w:rPr>
                <w:rFonts w:ascii="Arial" w:hAnsi="Arial" w:cs="Arial"/>
                <w:b/>
                <w:bCs/>
                <w:sz w:val="14"/>
                <w:szCs w:val="14"/>
              </w:rPr>
            </w:pPr>
          </w:p>
        </w:tc>
        <w:tc>
          <w:tcPr>
            <w:tcW w:w="1559" w:type="dxa"/>
            <w:gridSpan w:val="2"/>
            <w:vAlign w:val="center"/>
          </w:tcPr>
          <w:p w14:paraId="51410336" w14:textId="01181C8C" w:rsidR="4451D26A" w:rsidRPr="004534D9" w:rsidRDefault="4451D26A" w:rsidP="004534D9">
            <w:pPr>
              <w:pStyle w:val="TableParagraph"/>
              <w:jc w:val="center"/>
              <w:rPr>
                <w:rFonts w:ascii="Arial" w:hAnsi="Arial" w:cs="Arial"/>
                <w:sz w:val="14"/>
                <w:szCs w:val="14"/>
              </w:rPr>
            </w:pPr>
          </w:p>
          <w:p w14:paraId="5F5B4183" w14:textId="7E3A71F7" w:rsidR="4451D26A" w:rsidRPr="004534D9" w:rsidRDefault="4451D26A" w:rsidP="004534D9">
            <w:pPr>
              <w:pStyle w:val="TableParagraph"/>
              <w:jc w:val="center"/>
              <w:rPr>
                <w:rFonts w:ascii="Arial" w:hAnsi="Arial" w:cs="Arial"/>
                <w:sz w:val="14"/>
                <w:szCs w:val="14"/>
              </w:rPr>
            </w:pPr>
          </w:p>
          <w:p w14:paraId="456B0BD0" w14:textId="48C797C0" w:rsidR="4451D26A" w:rsidRPr="004534D9" w:rsidRDefault="4451D26A" w:rsidP="004534D9">
            <w:pPr>
              <w:pStyle w:val="TableParagraph"/>
              <w:jc w:val="center"/>
              <w:rPr>
                <w:rFonts w:ascii="Arial" w:hAnsi="Arial" w:cs="Arial"/>
                <w:sz w:val="14"/>
                <w:szCs w:val="14"/>
              </w:rPr>
            </w:pPr>
          </w:p>
          <w:p w14:paraId="0DAB4D5F" w14:textId="62056541" w:rsidR="4451D26A" w:rsidRPr="004534D9" w:rsidRDefault="7B3D5266" w:rsidP="004534D9">
            <w:pPr>
              <w:pStyle w:val="TableParagraph"/>
              <w:jc w:val="center"/>
              <w:rPr>
                <w:rFonts w:ascii="Arial" w:hAnsi="Arial" w:cs="Arial"/>
                <w:sz w:val="14"/>
                <w:szCs w:val="14"/>
              </w:rPr>
            </w:pPr>
            <w:r w:rsidRPr="004534D9">
              <w:rPr>
                <w:rFonts w:ascii="Arial" w:hAnsi="Arial" w:cs="Arial"/>
                <w:sz w:val="14"/>
                <w:szCs w:val="14"/>
              </w:rPr>
              <w:t>20/08/2021</w:t>
            </w:r>
          </w:p>
        </w:tc>
        <w:tc>
          <w:tcPr>
            <w:tcW w:w="1701" w:type="dxa"/>
            <w:vAlign w:val="center"/>
          </w:tcPr>
          <w:p w14:paraId="16FFB6E8" w14:textId="331C665B" w:rsidR="4451D26A" w:rsidRPr="004534D9" w:rsidRDefault="4451D26A" w:rsidP="004534D9">
            <w:pPr>
              <w:pStyle w:val="TableParagraph"/>
              <w:jc w:val="center"/>
              <w:rPr>
                <w:rFonts w:ascii="Arial" w:hAnsi="Arial" w:cs="Arial"/>
                <w:b/>
                <w:bCs/>
                <w:sz w:val="14"/>
                <w:szCs w:val="14"/>
              </w:rPr>
            </w:pPr>
          </w:p>
          <w:p w14:paraId="11464F22" w14:textId="1C8AA566" w:rsidR="4451D26A" w:rsidRPr="004534D9" w:rsidRDefault="4451D26A" w:rsidP="004534D9">
            <w:pPr>
              <w:pStyle w:val="TableParagraph"/>
              <w:jc w:val="center"/>
              <w:rPr>
                <w:rFonts w:ascii="Arial" w:hAnsi="Arial" w:cs="Arial"/>
                <w:b/>
                <w:bCs/>
                <w:sz w:val="14"/>
                <w:szCs w:val="14"/>
              </w:rPr>
            </w:pPr>
          </w:p>
          <w:p w14:paraId="3CA2A096" w14:textId="4F8B6FDF" w:rsidR="4451D26A" w:rsidRPr="004534D9" w:rsidRDefault="4451D26A" w:rsidP="004534D9">
            <w:pPr>
              <w:pStyle w:val="TableParagraph"/>
              <w:jc w:val="center"/>
              <w:rPr>
                <w:rFonts w:ascii="Arial" w:hAnsi="Arial" w:cs="Arial"/>
                <w:b/>
                <w:bCs/>
                <w:sz w:val="14"/>
                <w:szCs w:val="14"/>
              </w:rPr>
            </w:pPr>
          </w:p>
          <w:p w14:paraId="39741855" w14:textId="3779716F" w:rsidR="4451D26A" w:rsidRPr="004534D9" w:rsidRDefault="7B3D5266" w:rsidP="004534D9">
            <w:pPr>
              <w:pStyle w:val="TableParagraph"/>
              <w:jc w:val="center"/>
              <w:rPr>
                <w:rFonts w:ascii="Arial" w:hAnsi="Arial" w:cs="Arial"/>
                <w:b/>
                <w:bCs/>
                <w:sz w:val="14"/>
                <w:szCs w:val="14"/>
              </w:rPr>
            </w:pPr>
            <w:r w:rsidRPr="004534D9">
              <w:rPr>
                <w:rFonts w:ascii="Arial" w:hAnsi="Arial" w:cs="Arial"/>
                <w:b/>
                <w:bCs/>
                <w:sz w:val="14"/>
                <w:szCs w:val="14"/>
              </w:rPr>
              <w:t>0</w:t>
            </w:r>
          </w:p>
        </w:tc>
        <w:tc>
          <w:tcPr>
            <w:tcW w:w="3322" w:type="dxa"/>
            <w:gridSpan w:val="2"/>
            <w:vAlign w:val="center"/>
          </w:tcPr>
          <w:p w14:paraId="633D0287" w14:textId="5656B6DD" w:rsidR="4451D26A" w:rsidRPr="004534D9" w:rsidRDefault="7B3D5266" w:rsidP="004534D9">
            <w:pPr>
              <w:ind w:left="138" w:right="196"/>
              <w:jc w:val="both"/>
              <w:rPr>
                <w:rFonts w:ascii="Arial" w:hAnsi="Arial" w:cs="Arial"/>
                <w:color w:val="000000" w:themeColor="text1"/>
                <w:sz w:val="14"/>
                <w:szCs w:val="14"/>
                <w:lang w:val="es-CO"/>
              </w:rPr>
            </w:pPr>
            <w:r w:rsidRPr="004534D9">
              <w:rPr>
                <w:rFonts w:ascii="Arial" w:hAnsi="Arial" w:cs="Arial"/>
                <w:color w:val="000000" w:themeColor="text1"/>
                <w:sz w:val="14"/>
                <w:szCs w:val="14"/>
                <w:lang w:val="es-CO"/>
              </w:rPr>
              <w:t>Continuar con el tratamiento de los riesgos actualizados en la matriz 5x5 actualizados con las normas de Alto Nivel</w:t>
            </w:r>
          </w:p>
        </w:tc>
      </w:tr>
      <w:tr w:rsidR="4451D26A" w:rsidRPr="004534D9" w14:paraId="7AC9D003" w14:textId="77777777" w:rsidTr="2B897178">
        <w:trPr>
          <w:gridAfter w:val="2"/>
          <w:wAfter w:w="22" w:type="dxa"/>
          <w:trHeight w:val="1658"/>
          <w:jc w:val="center"/>
        </w:trPr>
        <w:tc>
          <w:tcPr>
            <w:tcW w:w="1555" w:type="dxa"/>
            <w:vAlign w:val="center"/>
          </w:tcPr>
          <w:p w14:paraId="4B06BD1C" w14:textId="0E14D75E" w:rsidR="4451D26A" w:rsidRPr="004534D9" w:rsidRDefault="4451D26A" w:rsidP="004534D9">
            <w:pPr>
              <w:pStyle w:val="TableParagraph"/>
              <w:jc w:val="center"/>
              <w:rPr>
                <w:rFonts w:ascii="Arial" w:hAnsi="Arial" w:cs="Arial"/>
                <w:sz w:val="14"/>
                <w:szCs w:val="14"/>
              </w:rPr>
            </w:pPr>
          </w:p>
          <w:p w14:paraId="2077099F" w14:textId="13AF64B7" w:rsidR="4451D26A" w:rsidRPr="004534D9" w:rsidRDefault="4451D26A" w:rsidP="004534D9">
            <w:pPr>
              <w:pStyle w:val="TableParagraph"/>
              <w:jc w:val="center"/>
              <w:rPr>
                <w:rFonts w:ascii="Arial" w:hAnsi="Arial" w:cs="Arial"/>
                <w:sz w:val="14"/>
                <w:szCs w:val="14"/>
              </w:rPr>
            </w:pPr>
          </w:p>
          <w:p w14:paraId="64AF441B" w14:textId="2FE03F78" w:rsidR="4451D26A" w:rsidRPr="004534D9" w:rsidRDefault="7B3D5266" w:rsidP="004534D9">
            <w:pPr>
              <w:pStyle w:val="TableParagraph"/>
              <w:jc w:val="center"/>
              <w:rPr>
                <w:rFonts w:ascii="Arial" w:hAnsi="Arial" w:cs="Arial"/>
                <w:sz w:val="14"/>
                <w:szCs w:val="14"/>
              </w:rPr>
            </w:pPr>
            <w:r w:rsidRPr="004534D9">
              <w:rPr>
                <w:rFonts w:ascii="Arial" w:hAnsi="Arial" w:cs="Arial"/>
                <w:sz w:val="14"/>
                <w:szCs w:val="14"/>
              </w:rPr>
              <w:t>Mejoramiento SIGCMA</w:t>
            </w:r>
          </w:p>
        </w:tc>
        <w:tc>
          <w:tcPr>
            <w:tcW w:w="1559" w:type="dxa"/>
            <w:gridSpan w:val="2"/>
            <w:vAlign w:val="center"/>
          </w:tcPr>
          <w:p w14:paraId="5B397ABD" w14:textId="397B12FB" w:rsidR="1F9822D4" w:rsidRPr="004534D9" w:rsidRDefault="3DE8A4CA" w:rsidP="004534D9">
            <w:pPr>
              <w:pStyle w:val="TableParagraph"/>
              <w:ind w:left="435" w:right="127" w:hanging="300"/>
              <w:jc w:val="center"/>
              <w:rPr>
                <w:rFonts w:ascii="Arial" w:hAnsi="Arial" w:cs="Arial"/>
                <w:sz w:val="14"/>
                <w:szCs w:val="14"/>
              </w:rPr>
            </w:pPr>
            <w:r w:rsidRPr="004534D9">
              <w:rPr>
                <w:rFonts w:ascii="Arial" w:hAnsi="Arial" w:cs="Arial"/>
                <w:sz w:val="14"/>
                <w:szCs w:val="14"/>
              </w:rPr>
              <w:t>Auditoria</w:t>
            </w:r>
          </w:p>
          <w:p w14:paraId="394DB7F9" w14:textId="74CF04FF" w:rsidR="1F9822D4" w:rsidRPr="004534D9" w:rsidRDefault="3DE8A4CA" w:rsidP="004534D9">
            <w:pPr>
              <w:pStyle w:val="TableParagraph"/>
              <w:ind w:left="435" w:right="127" w:hanging="300"/>
              <w:jc w:val="center"/>
              <w:rPr>
                <w:rFonts w:ascii="Arial" w:hAnsi="Arial" w:cs="Arial"/>
                <w:sz w:val="14"/>
                <w:szCs w:val="14"/>
              </w:rPr>
            </w:pPr>
            <w:r w:rsidRPr="004534D9">
              <w:rPr>
                <w:rFonts w:ascii="Arial" w:hAnsi="Arial" w:cs="Arial"/>
                <w:sz w:val="14"/>
                <w:szCs w:val="14"/>
              </w:rPr>
              <w:t>Interna</w:t>
            </w:r>
          </w:p>
          <w:p w14:paraId="1297DF82" w14:textId="6E1DFB1E" w:rsidR="1F9822D4" w:rsidRPr="004534D9" w:rsidRDefault="3DE8A4CA" w:rsidP="004534D9">
            <w:pPr>
              <w:pStyle w:val="TableParagraph"/>
              <w:ind w:left="435" w:right="127" w:hanging="300"/>
              <w:jc w:val="center"/>
              <w:rPr>
                <w:rFonts w:ascii="Arial" w:hAnsi="Arial" w:cs="Arial"/>
                <w:sz w:val="14"/>
                <w:szCs w:val="14"/>
              </w:rPr>
            </w:pPr>
            <w:r w:rsidRPr="004534D9">
              <w:rPr>
                <w:rFonts w:ascii="Arial" w:hAnsi="Arial" w:cs="Arial"/>
                <w:sz w:val="14"/>
                <w:szCs w:val="14"/>
              </w:rPr>
              <w:t>SIGCMA</w:t>
            </w:r>
          </w:p>
          <w:p w14:paraId="70648E9F" w14:textId="34BF101A" w:rsidR="4451D26A" w:rsidRPr="004534D9" w:rsidRDefault="4451D26A" w:rsidP="004534D9">
            <w:pPr>
              <w:pStyle w:val="TableParagraph"/>
              <w:jc w:val="center"/>
              <w:rPr>
                <w:rFonts w:ascii="Arial" w:hAnsi="Arial" w:cs="Arial"/>
                <w:b/>
                <w:bCs/>
                <w:sz w:val="14"/>
                <w:szCs w:val="14"/>
              </w:rPr>
            </w:pPr>
          </w:p>
          <w:p w14:paraId="3C70C41E" w14:textId="4E29AECA" w:rsidR="4451D26A" w:rsidRPr="004534D9" w:rsidRDefault="4451D26A" w:rsidP="004534D9">
            <w:pPr>
              <w:pStyle w:val="TableParagraph"/>
              <w:jc w:val="center"/>
              <w:rPr>
                <w:rFonts w:ascii="Arial" w:hAnsi="Arial" w:cs="Arial"/>
                <w:b/>
                <w:bCs/>
                <w:sz w:val="14"/>
                <w:szCs w:val="14"/>
              </w:rPr>
            </w:pPr>
          </w:p>
        </w:tc>
        <w:tc>
          <w:tcPr>
            <w:tcW w:w="1559" w:type="dxa"/>
            <w:gridSpan w:val="2"/>
            <w:vAlign w:val="center"/>
          </w:tcPr>
          <w:p w14:paraId="52452BFA" w14:textId="3A44EB48" w:rsidR="4451D26A" w:rsidRPr="004534D9" w:rsidRDefault="4451D26A" w:rsidP="004534D9">
            <w:pPr>
              <w:pStyle w:val="TableParagraph"/>
              <w:jc w:val="center"/>
              <w:rPr>
                <w:rFonts w:ascii="Arial" w:hAnsi="Arial" w:cs="Arial"/>
                <w:sz w:val="14"/>
                <w:szCs w:val="14"/>
              </w:rPr>
            </w:pPr>
          </w:p>
          <w:p w14:paraId="1A6CDF67" w14:textId="0041A748" w:rsidR="4451D26A" w:rsidRPr="004534D9" w:rsidRDefault="4451D26A" w:rsidP="004534D9">
            <w:pPr>
              <w:pStyle w:val="TableParagraph"/>
              <w:jc w:val="center"/>
              <w:rPr>
                <w:rFonts w:ascii="Arial" w:hAnsi="Arial" w:cs="Arial"/>
                <w:sz w:val="14"/>
                <w:szCs w:val="14"/>
              </w:rPr>
            </w:pPr>
          </w:p>
          <w:p w14:paraId="1B492DB5" w14:textId="24224EA8" w:rsidR="4451D26A" w:rsidRPr="004534D9" w:rsidRDefault="7B3D5266" w:rsidP="004534D9">
            <w:pPr>
              <w:pStyle w:val="TableParagraph"/>
              <w:jc w:val="center"/>
              <w:rPr>
                <w:rFonts w:ascii="Arial" w:hAnsi="Arial" w:cs="Arial"/>
                <w:sz w:val="14"/>
                <w:szCs w:val="14"/>
              </w:rPr>
            </w:pPr>
            <w:r w:rsidRPr="004534D9">
              <w:rPr>
                <w:rFonts w:ascii="Arial" w:hAnsi="Arial" w:cs="Arial"/>
                <w:sz w:val="14"/>
                <w:szCs w:val="14"/>
              </w:rPr>
              <w:t>20/08/221</w:t>
            </w:r>
          </w:p>
        </w:tc>
        <w:tc>
          <w:tcPr>
            <w:tcW w:w="1701" w:type="dxa"/>
            <w:vAlign w:val="center"/>
          </w:tcPr>
          <w:p w14:paraId="4F909EAB" w14:textId="4426A2ED" w:rsidR="4451D26A" w:rsidRPr="004534D9" w:rsidRDefault="4451D26A" w:rsidP="004534D9">
            <w:pPr>
              <w:pStyle w:val="TableParagraph"/>
              <w:jc w:val="center"/>
              <w:rPr>
                <w:rFonts w:ascii="Arial" w:hAnsi="Arial" w:cs="Arial"/>
                <w:sz w:val="14"/>
                <w:szCs w:val="14"/>
              </w:rPr>
            </w:pPr>
          </w:p>
          <w:p w14:paraId="42A034A9" w14:textId="3BB7B590" w:rsidR="4451D26A" w:rsidRPr="004534D9" w:rsidRDefault="4451D26A" w:rsidP="004534D9">
            <w:pPr>
              <w:pStyle w:val="TableParagraph"/>
              <w:jc w:val="center"/>
              <w:rPr>
                <w:rFonts w:ascii="Arial" w:hAnsi="Arial" w:cs="Arial"/>
                <w:sz w:val="14"/>
                <w:szCs w:val="14"/>
              </w:rPr>
            </w:pPr>
          </w:p>
          <w:p w14:paraId="02A250E4" w14:textId="7C97E01B" w:rsidR="4451D26A" w:rsidRPr="004534D9" w:rsidRDefault="7B3D5266" w:rsidP="004534D9">
            <w:pPr>
              <w:pStyle w:val="TableParagraph"/>
              <w:jc w:val="center"/>
              <w:rPr>
                <w:rFonts w:ascii="Arial" w:hAnsi="Arial" w:cs="Arial"/>
                <w:sz w:val="14"/>
                <w:szCs w:val="14"/>
              </w:rPr>
            </w:pPr>
            <w:r w:rsidRPr="004534D9">
              <w:rPr>
                <w:rFonts w:ascii="Arial" w:hAnsi="Arial" w:cs="Arial"/>
                <w:sz w:val="14"/>
                <w:szCs w:val="14"/>
              </w:rPr>
              <w:t>0</w:t>
            </w:r>
          </w:p>
        </w:tc>
        <w:tc>
          <w:tcPr>
            <w:tcW w:w="3322" w:type="dxa"/>
            <w:gridSpan w:val="2"/>
            <w:vAlign w:val="center"/>
          </w:tcPr>
          <w:p w14:paraId="5D1EEDD9" w14:textId="3DFA14E4" w:rsidR="4451D26A" w:rsidRPr="004534D9" w:rsidRDefault="7B3D5266" w:rsidP="004534D9">
            <w:pPr>
              <w:ind w:left="138" w:right="196"/>
              <w:jc w:val="both"/>
              <w:rPr>
                <w:rFonts w:ascii="Arial" w:hAnsi="Arial" w:cs="Arial"/>
                <w:color w:val="000000" w:themeColor="text1"/>
                <w:sz w:val="14"/>
                <w:szCs w:val="14"/>
                <w:lang w:val="es-CO"/>
              </w:rPr>
            </w:pPr>
            <w:r w:rsidRPr="004534D9">
              <w:rPr>
                <w:rFonts w:ascii="Arial" w:hAnsi="Arial" w:cs="Arial"/>
                <w:color w:val="000000" w:themeColor="text1"/>
                <w:sz w:val="14"/>
                <w:szCs w:val="14"/>
                <w:lang w:val="es-CO"/>
              </w:rPr>
              <w:t>Continuar con las estrategias establecidas por parte del Consejo Seccional de la Judicatura de Antioquia para el tratamiento de las PQRS, en lo atinente a las solicitudes de las Vigilancias Judiciales</w:t>
            </w:r>
          </w:p>
        </w:tc>
      </w:tr>
      <w:tr w:rsidR="00C013D9" w:rsidRPr="004534D9" w14:paraId="574B559A" w14:textId="77777777" w:rsidTr="2B897178">
        <w:trPr>
          <w:trHeight w:val="2554"/>
          <w:jc w:val="center"/>
        </w:trPr>
        <w:tc>
          <w:tcPr>
            <w:tcW w:w="1613" w:type="dxa"/>
            <w:gridSpan w:val="2"/>
            <w:vAlign w:val="center"/>
          </w:tcPr>
          <w:p w14:paraId="6704C9E6" w14:textId="1FE9BD9F" w:rsidR="00C013D9" w:rsidRPr="004534D9" w:rsidRDefault="2B897178" w:rsidP="2B897178">
            <w:pPr>
              <w:pStyle w:val="TableParagraph"/>
              <w:ind w:left="275" w:right="200" w:hanging="45"/>
              <w:jc w:val="center"/>
              <w:rPr>
                <w:sz w:val="14"/>
                <w:szCs w:val="14"/>
              </w:rPr>
            </w:pPr>
            <w:r w:rsidRPr="2B897178">
              <w:rPr>
                <w:sz w:val="14"/>
                <w:szCs w:val="14"/>
              </w:rPr>
              <w:t>Registro y control de abogados</w:t>
            </w:r>
          </w:p>
        </w:tc>
        <w:tc>
          <w:tcPr>
            <w:tcW w:w="1500" w:type="dxa"/>
            <w:vAlign w:val="center"/>
          </w:tcPr>
          <w:p w14:paraId="4D0ECF97" w14:textId="77777777" w:rsidR="00C013D9" w:rsidRPr="004534D9" w:rsidRDefault="00C013D9" w:rsidP="004534D9">
            <w:pPr>
              <w:pStyle w:val="TableParagraph"/>
              <w:jc w:val="center"/>
              <w:rPr>
                <w:rFonts w:ascii="Arial" w:hAnsi="Arial" w:cs="Arial"/>
                <w:b/>
                <w:bCs/>
                <w:sz w:val="14"/>
                <w:szCs w:val="14"/>
              </w:rPr>
            </w:pPr>
          </w:p>
          <w:p w14:paraId="1699FEC1" w14:textId="77777777" w:rsidR="00C013D9" w:rsidRPr="004534D9" w:rsidRDefault="00C013D9" w:rsidP="004534D9">
            <w:pPr>
              <w:pStyle w:val="TableParagraph"/>
              <w:jc w:val="center"/>
              <w:rPr>
                <w:rFonts w:ascii="Arial" w:hAnsi="Arial" w:cs="Arial"/>
                <w:b/>
                <w:bCs/>
                <w:sz w:val="14"/>
                <w:szCs w:val="14"/>
              </w:rPr>
            </w:pPr>
          </w:p>
          <w:p w14:paraId="37F6B4BC" w14:textId="77777777" w:rsidR="00C013D9" w:rsidRPr="004534D9" w:rsidRDefault="00C013D9" w:rsidP="004534D9">
            <w:pPr>
              <w:pStyle w:val="TableParagraph"/>
              <w:jc w:val="center"/>
              <w:rPr>
                <w:rFonts w:ascii="Arial" w:hAnsi="Arial" w:cs="Arial"/>
                <w:b/>
                <w:bCs/>
                <w:sz w:val="14"/>
                <w:szCs w:val="14"/>
              </w:rPr>
            </w:pPr>
          </w:p>
          <w:p w14:paraId="6A35F5B5" w14:textId="77777777" w:rsidR="00C013D9" w:rsidRPr="004534D9" w:rsidRDefault="00C013D9" w:rsidP="004534D9">
            <w:pPr>
              <w:pStyle w:val="TableParagraph"/>
              <w:jc w:val="center"/>
              <w:rPr>
                <w:rFonts w:ascii="Arial" w:hAnsi="Arial" w:cs="Arial"/>
                <w:b/>
                <w:bCs/>
                <w:sz w:val="14"/>
                <w:szCs w:val="14"/>
              </w:rPr>
            </w:pPr>
          </w:p>
          <w:p w14:paraId="557BEE11" w14:textId="77777777" w:rsidR="00C013D9" w:rsidRPr="004534D9" w:rsidRDefault="3A79CE3E" w:rsidP="004534D9">
            <w:pPr>
              <w:pStyle w:val="TableParagraph"/>
              <w:ind w:left="385" w:right="101" w:hanging="275"/>
              <w:jc w:val="center"/>
              <w:rPr>
                <w:rFonts w:ascii="Arial" w:hAnsi="Arial" w:cs="Arial"/>
                <w:sz w:val="14"/>
                <w:szCs w:val="14"/>
              </w:rPr>
            </w:pPr>
            <w:r w:rsidRPr="2B897178">
              <w:rPr>
                <w:rFonts w:ascii="Arial" w:hAnsi="Arial" w:cs="Arial"/>
                <w:sz w:val="14"/>
                <w:szCs w:val="14"/>
              </w:rPr>
              <w:t>Auditoria</w:t>
            </w:r>
          </w:p>
          <w:p w14:paraId="3C0C2E7F" w14:textId="77777777" w:rsidR="00C013D9" w:rsidRPr="004534D9" w:rsidRDefault="3A79CE3E" w:rsidP="004534D9">
            <w:pPr>
              <w:pStyle w:val="TableParagraph"/>
              <w:ind w:left="385" w:right="101" w:hanging="275"/>
              <w:jc w:val="center"/>
              <w:rPr>
                <w:rFonts w:ascii="Arial" w:hAnsi="Arial" w:cs="Arial"/>
                <w:sz w:val="14"/>
                <w:szCs w:val="14"/>
              </w:rPr>
            </w:pPr>
            <w:r w:rsidRPr="004534D9">
              <w:rPr>
                <w:rFonts w:ascii="Arial" w:hAnsi="Arial" w:cs="Arial"/>
                <w:sz w:val="14"/>
                <w:szCs w:val="14"/>
              </w:rPr>
              <w:t>externa</w:t>
            </w:r>
            <w:r w:rsidRPr="004534D9">
              <w:rPr>
                <w:rFonts w:ascii="Arial" w:hAnsi="Arial" w:cs="Arial"/>
                <w:spacing w:val="-47"/>
                <w:sz w:val="14"/>
                <w:szCs w:val="14"/>
              </w:rPr>
              <w:t xml:space="preserve"> </w:t>
            </w:r>
            <w:r w:rsidRPr="004534D9">
              <w:rPr>
                <w:rFonts w:ascii="Arial" w:hAnsi="Arial" w:cs="Arial"/>
                <w:sz w:val="14"/>
                <w:szCs w:val="14"/>
              </w:rPr>
              <w:t>ICONTEC</w:t>
            </w:r>
          </w:p>
        </w:tc>
        <w:tc>
          <w:tcPr>
            <w:tcW w:w="1530" w:type="dxa"/>
            <w:vAlign w:val="center"/>
          </w:tcPr>
          <w:p w14:paraId="429D2C7D" w14:textId="062BF292" w:rsidR="00C013D9" w:rsidRPr="004534D9" w:rsidRDefault="2B897178" w:rsidP="004534D9">
            <w:pPr>
              <w:pStyle w:val="TableParagraph"/>
              <w:ind w:left="145" w:right="142" w:hanging="1"/>
              <w:jc w:val="center"/>
              <w:rPr>
                <w:rFonts w:ascii="Arial" w:hAnsi="Arial" w:cs="Arial"/>
                <w:sz w:val="14"/>
                <w:szCs w:val="14"/>
              </w:rPr>
            </w:pPr>
            <w:r w:rsidRPr="2B897178">
              <w:rPr>
                <w:rFonts w:ascii="Arial" w:hAnsi="Arial" w:cs="Arial"/>
                <w:sz w:val="14"/>
                <w:szCs w:val="14"/>
              </w:rPr>
              <w:t>22-11-2021/23-11-2021</w:t>
            </w:r>
          </w:p>
        </w:tc>
        <w:tc>
          <w:tcPr>
            <w:tcW w:w="1740" w:type="dxa"/>
            <w:gridSpan w:val="3"/>
            <w:vAlign w:val="center"/>
          </w:tcPr>
          <w:p w14:paraId="378261BF" w14:textId="77777777" w:rsidR="00C013D9" w:rsidRPr="004534D9" w:rsidRDefault="00C013D9" w:rsidP="2B897178">
            <w:pPr>
              <w:pStyle w:val="TableParagraph"/>
              <w:jc w:val="center"/>
              <w:rPr>
                <w:rFonts w:ascii="Arial" w:hAnsi="Arial" w:cs="Arial"/>
                <w:b/>
                <w:bCs/>
                <w:sz w:val="14"/>
                <w:szCs w:val="14"/>
              </w:rPr>
            </w:pPr>
          </w:p>
          <w:p w14:paraId="60FB3335" w14:textId="77777777" w:rsidR="00C013D9" w:rsidRPr="004534D9" w:rsidRDefault="00C013D9" w:rsidP="2B897178">
            <w:pPr>
              <w:pStyle w:val="TableParagraph"/>
              <w:jc w:val="center"/>
              <w:rPr>
                <w:rFonts w:ascii="Arial" w:hAnsi="Arial" w:cs="Arial"/>
                <w:b/>
                <w:bCs/>
                <w:sz w:val="14"/>
                <w:szCs w:val="14"/>
              </w:rPr>
            </w:pPr>
          </w:p>
          <w:p w14:paraId="46FA7E82" w14:textId="77777777" w:rsidR="00C013D9" w:rsidRPr="004534D9" w:rsidRDefault="00C013D9" w:rsidP="2B897178">
            <w:pPr>
              <w:pStyle w:val="TableParagraph"/>
              <w:jc w:val="center"/>
              <w:rPr>
                <w:rFonts w:ascii="Arial" w:hAnsi="Arial" w:cs="Arial"/>
                <w:b/>
                <w:bCs/>
                <w:sz w:val="14"/>
                <w:szCs w:val="14"/>
              </w:rPr>
            </w:pPr>
          </w:p>
          <w:p w14:paraId="0D568BE5" w14:textId="77777777" w:rsidR="00C013D9" w:rsidRPr="004534D9" w:rsidRDefault="00C013D9" w:rsidP="2B897178">
            <w:pPr>
              <w:pStyle w:val="TableParagraph"/>
              <w:jc w:val="center"/>
              <w:rPr>
                <w:rFonts w:ascii="Arial" w:hAnsi="Arial" w:cs="Arial"/>
                <w:b/>
                <w:bCs/>
                <w:sz w:val="14"/>
                <w:szCs w:val="14"/>
              </w:rPr>
            </w:pPr>
          </w:p>
          <w:p w14:paraId="42E97E3E" w14:textId="77777777" w:rsidR="00C013D9" w:rsidRPr="004534D9" w:rsidRDefault="00C013D9" w:rsidP="2B897178">
            <w:pPr>
              <w:pStyle w:val="TableParagraph"/>
              <w:jc w:val="center"/>
              <w:rPr>
                <w:rFonts w:ascii="Arial" w:hAnsi="Arial" w:cs="Arial"/>
                <w:b/>
                <w:bCs/>
                <w:sz w:val="14"/>
                <w:szCs w:val="14"/>
              </w:rPr>
            </w:pPr>
          </w:p>
          <w:p w14:paraId="6A355B75" w14:textId="77777777" w:rsidR="00C013D9" w:rsidRPr="004534D9" w:rsidRDefault="6DF92C77" w:rsidP="004534D9">
            <w:pPr>
              <w:pStyle w:val="TableParagraph"/>
              <w:ind w:left="8"/>
              <w:jc w:val="center"/>
              <w:rPr>
                <w:rFonts w:ascii="Arial" w:hAnsi="Arial" w:cs="Arial"/>
                <w:sz w:val="14"/>
                <w:szCs w:val="14"/>
              </w:rPr>
            </w:pPr>
            <w:r w:rsidRPr="004534D9">
              <w:rPr>
                <w:rFonts w:ascii="Arial" w:hAnsi="Arial" w:cs="Arial"/>
                <w:w w:val="99"/>
                <w:sz w:val="14"/>
                <w:szCs w:val="14"/>
              </w:rPr>
              <w:t>0</w:t>
            </w:r>
          </w:p>
        </w:tc>
        <w:tc>
          <w:tcPr>
            <w:tcW w:w="3368" w:type="dxa"/>
            <w:gridSpan w:val="3"/>
            <w:vAlign w:val="center"/>
          </w:tcPr>
          <w:p w14:paraId="60EF98F5" w14:textId="7B724951" w:rsidR="00C013D9" w:rsidRPr="004534D9" w:rsidRDefault="2B897178" w:rsidP="2B897178">
            <w:pPr>
              <w:pStyle w:val="TableParagraph"/>
              <w:tabs>
                <w:tab w:val="left" w:pos="896"/>
                <w:tab w:val="left" w:pos="1712"/>
              </w:tabs>
              <w:ind w:left="17" w:right="109"/>
              <w:jc w:val="both"/>
              <w:rPr>
                <w:rFonts w:ascii="Arial" w:eastAsia="Arial" w:hAnsi="Arial" w:cs="Arial"/>
                <w:sz w:val="14"/>
                <w:szCs w:val="14"/>
              </w:rPr>
            </w:pPr>
            <w:r w:rsidRPr="2B897178">
              <w:rPr>
                <w:rFonts w:ascii="Arial" w:eastAsia="Arial" w:hAnsi="Arial" w:cs="Arial"/>
                <w:sz w:val="14"/>
                <w:szCs w:val="14"/>
              </w:rPr>
              <w:t>Fortalecer la metodología de análisis de causa para asegurar que se identifican las verdaderas causas y que las acciones se orientan a la eliminación de estas.</w:t>
            </w:r>
          </w:p>
        </w:tc>
      </w:tr>
      <w:tr w:rsidR="00C013D9" w:rsidRPr="004534D9" w14:paraId="088EF463" w14:textId="77777777" w:rsidTr="2B897178">
        <w:trPr>
          <w:trHeight w:val="2559"/>
          <w:jc w:val="center"/>
        </w:trPr>
        <w:tc>
          <w:tcPr>
            <w:tcW w:w="1613" w:type="dxa"/>
            <w:gridSpan w:val="2"/>
            <w:vAlign w:val="center"/>
          </w:tcPr>
          <w:p w14:paraId="1CED7396" w14:textId="77777777" w:rsidR="00C013D9" w:rsidRPr="004534D9" w:rsidRDefault="00C013D9" w:rsidP="004534D9">
            <w:pPr>
              <w:pStyle w:val="TableParagraph"/>
              <w:jc w:val="center"/>
              <w:rPr>
                <w:rFonts w:ascii="Arial" w:hAnsi="Arial" w:cs="Arial"/>
                <w:b/>
                <w:bCs/>
                <w:sz w:val="14"/>
                <w:szCs w:val="14"/>
              </w:rPr>
            </w:pPr>
          </w:p>
          <w:p w14:paraId="78557938" w14:textId="77777777" w:rsidR="00C013D9" w:rsidRPr="004534D9" w:rsidRDefault="00C013D9" w:rsidP="004534D9">
            <w:pPr>
              <w:pStyle w:val="TableParagraph"/>
              <w:jc w:val="center"/>
              <w:rPr>
                <w:rFonts w:ascii="Arial" w:hAnsi="Arial" w:cs="Arial"/>
                <w:b/>
                <w:bCs/>
                <w:sz w:val="14"/>
                <w:szCs w:val="14"/>
              </w:rPr>
            </w:pPr>
          </w:p>
          <w:p w14:paraId="68D31F0D" w14:textId="55AEEF9D" w:rsidR="00C013D9" w:rsidRPr="004534D9" w:rsidRDefault="68D56969" w:rsidP="004534D9">
            <w:pPr>
              <w:pStyle w:val="TableParagraph"/>
              <w:ind w:left="90" w:right="161" w:hanging="90"/>
              <w:jc w:val="center"/>
              <w:rPr>
                <w:rFonts w:ascii="Arial" w:hAnsi="Arial" w:cs="Arial"/>
                <w:sz w:val="14"/>
                <w:szCs w:val="14"/>
              </w:rPr>
            </w:pPr>
            <w:r w:rsidRPr="2B897178">
              <w:rPr>
                <w:rFonts w:ascii="Arial" w:hAnsi="Arial" w:cs="Arial"/>
                <w:sz w:val="14"/>
                <w:szCs w:val="14"/>
              </w:rPr>
              <w:t>Mejoramiento Infraestructura Física</w:t>
            </w:r>
          </w:p>
        </w:tc>
        <w:tc>
          <w:tcPr>
            <w:tcW w:w="1500" w:type="dxa"/>
            <w:vAlign w:val="center"/>
          </w:tcPr>
          <w:p w14:paraId="1AF8F8EC" w14:textId="77777777" w:rsidR="00C013D9" w:rsidRPr="004534D9" w:rsidRDefault="00C013D9" w:rsidP="2B897178">
            <w:pPr>
              <w:pStyle w:val="TableParagraph"/>
              <w:jc w:val="center"/>
              <w:rPr>
                <w:rFonts w:ascii="Arial" w:hAnsi="Arial" w:cs="Arial"/>
                <w:b/>
                <w:bCs/>
                <w:sz w:val="14"/>
                <w:szCs w:val="14"/>
              </w:rPr>
            </w:pPr>
          </w:p>
          <w:p w14:paraId="1941C783" w14:textId="77777777" w:rsidR="00C013D9" w:rsidRPr="004534D9" w:rsidRDefault="00C013D9" w:rsidP="2B897178">
            <w:pPr>
              <w:pStyle w:val="TableParagraph"/>
              <w:jc w:val="center"/>
              <w:rPr>
                <w:rFonts w:ascii="Arial" w:hAnsi="Arial" w:cs="Arial"/>
                <w:b/>
                <w:bCs/>
                <w:sz w:val="14"/>
                <w:szCs w:val="14"/>
              </w:rPr>
            </w:pPr>
          </w:p>
          <w:p w14:paraId="26032344" w14:textId="77777777" w:rsidR="00C013D9" w:rsidRPr="004534D9" w:rsidRDefault="00C013D9" w:rsidP="2B897178">
            <w:pPr>
              <w:pStyle w:val="TableParagraph"/>
              <w:jc w:val="center"/>
              <w:rPr>
                <w:rFonts w:ascii="Arial" w:hAnsi="Arial" w:cs="Arial"/>
                <w:b/>
                <w:bCs/>
                <w:sz w:val="14"/>
                <w:szCs w:val="14"/>
              </w:rPr>
            </w:pPr>
          </w:p>
          <w:p w14:paraId="0B65BDA0" w14:textId="77777777" w:rsidR="00C013D9" w:rsidRPr="004534D9" w:rsidRDefault="00C013D9" w:rsidP="2B897178">
            <w:pPr>
              <w:pStyle w:val="TableParagraph"/>
              <w:jc w:val="center"/>
              <w:rPr>
                <w:rFonts w:ascii="Arial" w:hAnsi="Arial" w:cs="Arial"/>
                <w:b/>
                <w:bCs/>
                <w:sz w:val="14"/>
                <w:szCs w:val="14"/>
              </w:rPr>
            </w:pPr>
          </w:p>
          <w:p w14:paraId="3863C5DB" w14:textId="77777777" w:rsidR="00C013D9" w:rsidRPr="004534D9" w:rsidRDefault="6DF92C77" w:rsidP="004534D9">
            <w:pPr>
              <w:pStyle w:val="TableParagraph"/>
              <w:ind w:left="385" w:right="101" w:hanging="275"/>
              <w:jc w:val="center"/>
              <w:rPr>
                <w:rFonts w:ascii="Arial" w:hAnsi="Arial" w:cs="Arial"/>
                <w:sz w:val="14"/>
                <w:szCs w:val="14"/>
              </w:rPr>
            </w:pPr>
            <w:r w:rsidRPr="004534D9">
              <w:rPr>
                <w:rFonts w:ascii="Arial" w:hAnsi="Arial" w:cs="Arial"/>
                <w:sz w:val="14"/>
                <w:szCs w:val="14"/>
              </w:rPr>
              <w:t>Auditoría</w:t>
            </w:r>
            <w:r w:rsidRPr="004534D9">
              <w:rPr>
                <w:rFonts w:ascii="Arial" w:hAnsi="Arial" w:cs="Arial"/>
                <w:spacing w:val="-12"/>
                <w:sz w:val="14"/>
                <w:szCs w:val="14"/>
              </w:rPr>
              <w:t xml:space="preserve"> </w:t>
            </w:r>
            <w:r w:rsidRPr="004534D9">
              <w:rPr>
                <w:rFonts w:ascii="Arial" w:hAnsi="Arial" w:cs="Arial"/>
                <w:sz w:val="14"/>
                <w:szCs w:val="14"/>
              </w:rPr>
              <w:t>externa</w:t>
            </w:r>
            <w:r w:rsidRPr="004534D9">
              <w:rPr>
                <w:rFonts w:ascii="Arial" w:hAnsi="Arial" w:cs="Arial"/>
                <w:spacing w:val="-47"/>
                <w:sz w:val="14"/>
                <w:szCs w:val="14"/>
              </w:rPr>
              <w:t xml:space="preserve"> </w:t>
            </w:r>
            <w:r w:rsidRPr="004534D9">
              <w:rPr>
                <w:rFonts w:ascii="Arial" w:hAnsi="Arial" w:cs="Arial"/>
                <w:sz w:val="14"/>
                <w:szCs w:val="14"/>
              </w:rPr>
              <w:t>ICONTEC</w:t>
            </w:r>
          </w:p>
        </w:tc>
        <w:tc>
          <w:tcPr>
            <w:tcW w:w="1530" w:type="dxa"/>
            <w:vAlign w:val="center"/>
          </w:tcPr>
          <w:p w14:paraId="657DD654" w14:textId="77777777" w:rsidR="00C013D9" w:rsidRPr="004534D9" w:rsidRDefault="00C013D9" w:rsidP="2B897178">
            <w:pPr>
              <w:pStyle w:val="TableParagraph"/>
              <w:jc w:val="center"/>
              <w:rPr>
                <w:rFonts w:ascii="Arial" w:hAnsi="Arial" w:cs="Arial"/>
                <w:b/>
                <w:bCs/>
                <w:sz w:val="14"/>
                <w:szCs w:val="14"/>
              </w:rPr>
            </w:pPr>
          </w:p>
          <w:p w14:paraId="4DC04347" w14:textId="77777777" w:rsidR="00C013D9" w:rsidRPr="004534D9" w:rsidRDefault="00C013D9" w:rsidP="2B897178">
            <w:pPr>
              <w:pStyle w:val="TableParagraph"/>
              <w:jc w:val="center"/>
              <w:rPr>
                <w:rFonts w:ascii="Arial" w:hAnsi="Arial" w:cs="Arial"/>
                <w:b/>
                <w:bCs/>
                <w:sz w:val="14"/>
                <w:szCs w:val="14"/>
              </w:rPr>
            </w:pPr>
          </w:p>
          <w:p w14:paraId="23888DCF" w14:textId="062BF292" w:rsidR="00C013D9" w:rsidRPr="004534D9" w:rsidRDefault="2B897178" w:rsidP="2B897178">
            <w:pPr>
              <w:pStyle w:val="TableParagraph"/>
              <w:ind w:left="145" w:right="142" w:hanging="1"/>
              <w:jc w:val="center"/>
              <w:rPr>
                <w:rFonts w:ascii="Arial" w:hAnsi="Arial" w:cs="Arial"/>
                <w:sz w:val="14"/>
                <w:szCs w:val="14"/>
              </w:rPr>
            </w:pPr>
            <w:r w:rsidRPr="2B897178">
              <w:rPr>
                <w:rFonts w:ascii="Arial" w:hAnsi="Arial" w:cs="Arial"/>
                <w:sz w:val="14"/>
                <w:szCs w:val="14"/>
              </w:rPr>
              <w:t>22-11-2021/23-11-2021</w:t>
            </w:r>
          </w:p>
          <w:p w14:paraId="64C49343" w14:textId="74071B13" w:rsidR="00C013D9" w:rsidRPr="004534D9" w:rsidRDefault="00C013D9" w:rsidP="2B897178">
            <w:pPr>
              <w:pStyle w:val="TableParagraph"/>
              <w:jc w:val="center"/>
              <w:rPr>
                <w:b/>
                <w:bCs/>
                <w:sz w:val="14"/>
                <w:szCs w:val="14"/>
              </w:rPr>
            </w:pPr>
          </w:p>
          <w:p w14:paraId="7A025BF3" w14:textId="77777777" w:rsidR="00C013D9" w:rsidRPr="004534D9" w:rsidRDefault="00C013D9" w:rsidP="2B897178">
            <w:pPr>
              <w:pStyle w:val="TableParagraph"/>
              <w:jc w:val="center"/>
              <w:rPr>
                <w:rFonts w:ascii="Arial" w:hAnsi="Arial" w:cs="Arial"/>
                <w:b/>
                <w:bCs/>
                <w:sz w:val="14"/>
                <w:szCs w:val="14"/>
              </w:rPr>
            </w:pPr>
          </w:p>
          <w:p w14:paraId="625A9BE2" w14:textId="77777777" w:rsidR="00C013D9" w:rsidRPr="004534D9" w:rsidRDefault="00C013D9" w:rsidP="004534D9">
            <w:pPr>
              <w:pStyle w:val="TableParagraph"/>
              <w:ind w:left="145" w:right="142" w:hanging="1"/>
              <w:jc w:val="center"/>
              <w:rPr>
                <w:rFonts w:ascii="Arial" w:hAnsi="Arial" w:cs="Arial"/>
                <w:sz w:val="14"/>
                <w:szCs w:val="14"/>
              </w:rPr>
            </w:pPr>
          </w:p>
        </w:tc>
        <w:tc>
          <w:tcPr>
            <w:tcW w:w="1740" w:type="dxa"/>
            <w:gridSpan w:val="3"/>
            <w:vAlign w:val="center"/>
          </w:tcPr>
          <w:p w14:paraId="36C4901A" w14:textId="77777777" w:rsidR="00C013D9" w:rsidRPr="004534D9" w:rsidRDefault="00C013D9" w:rsidP="2B897178">
            <w:pPr>
              <w:pStyle w:val="TableParagraph"/>
              <w:jc w:val="center"/>
              <w:rPr>
                <w:rFonts w:ascii="Arial" w:hAnsi="Arial" w:cs="Arial"/>
                <w:b/>
                <w:bCs/>
                <w:sz w:val="14"/>
                <w:szCs w:val="14"/>
              </w:rPr>
            </w:pPr>
          </w:p>
          <w:p w14:paraId="5788F993" w14:textId="77777777" w:rsidR="00C013D9" w:rsidRPr="004534D9" w:rsidRDefault="00C013D9" w:rsidP="2B897178">
            <w:pPr>
              <w:pStyle w:val="TableParagraph"/>
              <w:jc w:val="center"/>
              <w:rPr>
                <w:rFonts w:ascii="Arial" w:hAnsi="Arial" w:cs="Arial"/>
                <w:b/>
                <w:bCs/>
                <w:sz w:val="14"/>
                <w:szCs w:val="14"/>
              </w:rPr>
            </w:pPr>
          </w:p>
          <w:p w14:paraId="66D0BF2C" w14:textId="77777777" w:rsidR="00C013D9" w:rsidRPr="004534D9" w:rsidRDefault="00C013D9" w:rsidP="2B897178">
            <w:pPr>
              <w:pStyle w:val="TableParagraph"/>
              <w:jc w:val="center"/>
              <w:rPr>
                <w:rFonts w:ascii="Arial" w:hAnsi="Arial" w:cs="Arial"/>
                <w:b/>
                <w:bCs/>
                <w:sz w:val="14"/>
                <w:szCs w:val="14"/>
              </w:rPr>
            </w:pPr>
          </w:p>
          <w:p w14:paraId="6AAEE565" w14:textId="77777777" w:rsidR="00C013D9" w:rsidRPr="004534D9" w:rsidRDefault="00C013D9" w:rsidP="2B897178">
            <w:pPr>
              <w:pStyle w:val="TableParagraph"/>
              <w:jc w:val="center"/>
              <w:rPr>
                <w:rFonts w:ascii="Arial" w:hAnsi="Arial" w:cs="Arial"/>
                <w:b/>
                <w:bCs/>
                <w:sz w:val="14"/>
                <w:szCs w:val="14"/>
              </w:rPr>
            </w:pPr>
          </w:p>
          <w:p w14:paraId="252F69CB" w14:textId="77777777" w:rsidR="00C013D9" w:rsidRPr="004534D9" w:rsidRDefault="00C013D9" w:rsidP="2B897178">
            <w:pPr>
              <w:pStyle w:val="TableParagraph"/>
              <w:jc w:val="center"/>
              <w:rPr>
                <w:rFonts w:ascii="Arial" w:hAnsi="Arial" w:cs="Arial"/>
                <w:b/>
                <w:bCs/>
                <w:sz w:val="14"/>
                <w:szCs w:val="14"/>
              </w:rPr>
            </w:pPr>
          </w:p>
          <w:p w14:paraId="0146225B" w14:textId="77777777" w:rsidR="00C013D9" w:rsidRPr="004534D9" w:rsidRDefault="6DF92C77" w:rsidP="004534D9">
            <w:pPr>
              <w:pStyle w:val="TableParagraph"/>
              <w:ind w:left="8"/>
              <w:jc w:val="center"/>
              <w:rPr>
                <w:rFonts w:ascii="Arial" w:hAnsi="Arial" w:cs="Arial"/>
                <w:sz w:val="14"/>
                <w:szCs w:val="14"/>
              </w:rPr>
            </w:pPr>
            <w:r w:rsidRPr="004534D9">
              <w:rPr>
                <w:rFonts w:ascii="Arial" w:hAnsi="Arial" w:cs="Arial"/>
                <w:w w:val="99"/>
                <w:sz w:val="14"/>
                <w:szCs w:val="14"/>
              </w:rPr>
              <w:t>0</w:t>
            </w:r>
          </w:p>
        </w:tc>
        <w:tc>
          <w:tcPr>
            <w:tcW w:w="3368" w:type="dxa"/>
            <w:gridSpan w:val="3"/>
            <w:vAlign w:val="center"/>
          </w:tcPr>
          <w:p w14:paraId="775086FE" w14:textId="205C6FDE" w:rsidR="2B897178" w:rsidRDefault="2B897178" w:rsidP="2B897178">
            <w:pPr>
              <w:pStyle w:val="TableParagraph"/>
              <w:ind w:left="377" w:right="109"/>
              <w:jc w:val="both"/>
              <w:rPr>
                <w:rFonts w:ascii="Arial" w:eastAsia="Arial" w:hAnsi="Arial" w:cs="Arial"/>
                <w:sz w:val="14"/>
                <w:szCs w:val="14"/>
              </w:rPr>
            </w:pPr>
            <w:r w:rsidRPr="2B897178">
              <w:rPr>
                <w:rFonts w:ascii="Arial" w:eastAsia="Arial" w:hAnsi="Arial" w:cs="Arial"/>
                <w:sz w:val="14"/>
                <w:szCs w:val="14"/>
              </w:rPr>
              <w:t xml:space="preserve">a. Asegurar el cumplimiento de requisitos como el lavado de los tanques del agua para consumo humano en los tiempos correspondientes. </w:t>
            </w:r>
          </w:p>
          <w:p w14:paraId="384529CF" w14:textId="39ECD9AB" w:rsidR="2B897178" w:rsidRDefault="2B897178" w:rsidP="2B897178">
            <w:pPr>
              <w:pStyle w:val="TableParagraph"/>
              <w:ind w:left="377" w:right="109"/>
              <w:jc w:val="both"/>
              <w:rPr>
                <w:rFonts w:ascii="Arial" w:eastAsia="Arial" w:hAnsi="Arial" w:cs="Arial"/>
                <w:sz w:val="14"/>
                <w:szCs w:val="14"/>
              </w:rPr>
            </w:pPr>
            <w:r w:rsidRPr="2B897178">
              <w:rPr>
                <w:rFonts w:ascii="Arial" w:eastAsia="Arial" w:hAnsi="Arial" w:cs="Arial"/>
                <w:sz w:val="14"/>
                <w:szCs w:val="14"/>
              </w:rPr>
              <w:t>b. Mejorar el plan de mantenimiento de la infraestructura incorporando fechas periódicas de realización de actividades</w:t>
            </w:r>
          </w:p>
          <w:p w14:paraId="4F065B0B" w14:textId="4DCB0854" w:rsidR="00C013D9" w:rsidRPr="004534D9" w:rsidRDefault="00C013D9" w:rsidP="2B897178">
            <w:pPr>
              <w:pStyle w:val="TableParagraph"/>
              <w:ind w:left="377" w:right="109"/>
              <w:jc w:val="both"/>
              <w:rPr>
                <w:rFonts w:ascii="Arial" w:eastAsia="Arial" w:hAnsi="Arial" w:cs="Arial"/>
                <w:sz w:val="14"/>
                <w:szCs w:val="14"/>
              </w:rPr>
            </w:pPr>
          </w:p>
        </w:tc>
      </w:tr>
    </w:tbl>
    <w:p w14:paraId="2F18D76D" w14:textId="0DBA50BA" w:rsidR="2B897178" w:rsidRDefault="2B897178"/>
    <w:p w14:paraId="76B29B4C" w14:textId="77777777" w:rsidR="00C013D9" w:rsidRDefault="00C013D9" w:rsidP="00930170">
      <w:pPr>
        <w:rPr>
          <w:sz w:val="18"/>
          <w:szCs w:val="18"/>
        </w:rPr>
      </w:pPr>
    </w:p>
    <w:p w14:paraId="12BC355E" w14:textId="0A59E2F3" w:rsidR="4451D26A" w:rsidRPr="00D26D7F" w:rsidRDefault="4451D26A" w:rsidP="00930170">
      <w:pPr>
        <w:rPr>
          <w:b/>
          <w:color w:val="FF0000"/>
          <w:sz w:val="18"/>
          <w:szCs w:val="18"/>
        </w:rPr>
      </w:pPr>
    </w:p>
    <w:p w14:paraId="16E9CD7A" w14:textId="25334A95" w:rsidR="4451D26A" w:rsidRDefault="4451D26A" w:rsidP="2B897178"/>
    <w:p w14:paraId="4523544C" w14:textId="2D05A489" w:rsidR="00C013D9" w:rsidRDefault="6DF92C77" w:rsidP="2B897178">
      <w:pPr>
        <w:rPr>
          <w:b/>
          <w:bCs/>
        </w:rPr>
      </w:pPr>
      <w:r w:rsidRPr="2B897178">
        <w:rPr>
          <w:b/>
          <w:bCs/>
        </w:rPr>
        <w:t>DESEMPEÑO</w:t>
      </w:r>
      <w:r w:rsidRPr="2B897178">
        <w:rPr>
          <w:b/>
          <w:bCs/>
          <w:spacing w:val="-1"/>
        </w:rPr>
        <w:t xml:space="preserve"> </w:t>
      </w:r>
      <w:r w:rsidRPr="2B897178">
        <w:rPr>
          <w:b/>
          <w:bCs/>
        </w:rPr>
        <w:t>DE LOS PROVEEDORES EXTERNOS:(</w:t>
      </w:r>
      <w:r w:rsidRPr="2B897178">
        <w:rPr>
          <w:b/>
          <w:bCs/>
          <w:spacing w:val="1"/>
        </w:rPr>
        <w:t xml:space="preserve"> </w:t>
      </w:r>
      <w:r w:rsidRPr="2B897178">
        <w:rPr>
          <w:b/>
          <w:bCs/>
        </w:rPr>
        <w:t>En</w:t>
      </w:r>
      <w:r w:rsidRPr="2B897178">
        <w:rPr>
          <w:b/>
          <w:bCs/>
          <w:spacing w:val="-5"/>
        </w:rPr>
        <w:t xml:space="preserve"> </w:t>
      </w:r>
      <w:r w:rsidRPr="2B897178">
        <w:rPr>
          <w:b/>
          <w:bCs/>
        </w:rPr>
        <w:t>caso en que aplique)</w:t>
      </w:r>
    </w:p>
    <w:p w14:paraId="665A678B" w14:textId="77777777" w:rsidR="00C013D9" w:rsidRDefault="00C013D9" w:rsidP="2B897178">
      <w:pPr>
        <w:pStyle w:val="Textoindependiente"/>
        <w:rPr>
          <w:rFonts w:ascii="Arial"/>
          <w:b/>
          <w:bCs/>
        </w:rPr>
      </w:pPr>
    </w:p>
    <w:p w14:paraId="249568C4" w14:textId="77777777" w:rsidR="00C013D9" w:rsidRDefault="6DF92C77" w:rsidP="2B897178">
      <w:pPr>
        <w:pStyle w:val="Textoindependiente"/>
        <w:jc w:val="both"/>
      </w:pPr>
      <w:r w:rsidRPr="2B897178">
        <w:t>La contratación en la Seccional se realiza desde el proceso de adquisición de bienes y</w:t>
      </w:r>
      <w:r w:rsidRPr="2B897178">
        <w:rPr>
          <w:spacing w:val="1"/>
        </w:rPr>
        <w:t xml:space="preserve"> </w:t>
      </w:r>
      <w:r w:rsidRPr="2B897178">
        <w:t>servicios</w:t>
      </w:r>
      <w:r w:rsidRPr="2B897178">
        <w:rPr>
          <w:spacing w:val="1"/>
        </w:rPr>
        <w:t xml:space="preserve"> </w:t>
      </w:r>
      <w:r w:rsidRPr="2B897178">
        <w:t>a</w:t>
      </w:r>
      <w:r w:rsidRPr="2B897178">
        <w:rPr>
          <w:spacing w:val="1"/>
        </w:rPr>
        <w:t xml:space="preserve"> </w:t>
      </w:r>
      <w:r w:rsidRPr="2B897178">
        <w:t>cargo</w:t>
      </w:r>
      <w:r w:rsidRPr="2B897178">
        <w:rPr>
          <w:spacing w:val="1"/>
        </w:rPr>
        <w:t xml:space="preserve"> </w:t>
      </w:r>
      <w:r w:rsidRPr="2B897178">
        <w:t>del</w:t>
      </w:r>
      <w:r w:rsidRPr="2B897178">
        <w:rPr>
          <w:spacing w:val="1"/>
        </w:rPr>
        <w:t xml:space="preserve"> </w:t>
      </w:r>
      <w:r w:rsidRPr="2B897178">
        <w:t>área</w:t>
      </w:r>
      <w:r w:rsidRPr="2B897178">
        <w:rPr>
          <w:spacing w:val="1"/>
        </w:rPr>
        <w:t xml:space="preserve"> </w:t>
      </w:r>
      <w:r w:rsidRPr="2B897178">
        <w:t>Administrativa</w:t>
      </w:r>
      <w:r w:rsidRPr="2B897178">
        <w:rPr>
          <w:spacing w:val="1"/>
        </w:rPr>
        <w:t xml:space="preserve"> </w:t>
      </w:r>
      <w:r w:rsidRPr="2B897178">
        <w:t>y</w:t>
      </w:r>
      <w:r w:rsidRPr="2B897178">
        <w:rPr>
          <w:spacing w:val="1"/>
        </w:rPr>
        <w:t xml:space="preserve"> </w:t>
      </w:r>
      <w:r w:rsidRPr="2B897178">
        <w:t>Financiera</w:t>
      </w:r>
      <w:r w:rsidRPr="2B897178">
        <w:rPr>
          <w:spacing w:val="1"/>
        </w:rPr>
        <w:t xml:space="preserve"> </w:t>
      </w:r>
      <w:r w:rsidRPr="2B897178">
        <w:t>de</w:t>
      </w:r>
      <w:r w:rsidRPr="2B897178">
        <w:rPr>
          <w:spacing w:val="1"/>
        </w:rPr>
        <w:t xml:space="preserve"> </w:t>
      </w:r>
      <w:r w:rsidRPr="2B897178">
        <w:t>la</w:t>
      </w:r>
      <w:r w:rsidRPr="2B897178">
        <w:rPr>
          <w:spacing w:val="1"/>
        </w:rPr>
        <w:t xml:space="preserve"> </w:t>
      </w:r>
      <w:r w:rsidRPr="2B897178">
        <w:t>Dirección</w:t>
      </w:r>
      <w:r w:rsidRPr="2B897178">
        <w:rPr>
          <w:spacing w:val="1"/>
        </w:rPr>
        <w:t xml:space="preserve"> </w:t>
      </w:r>
      <w:r w:rsidRPr="2B897178">
        <w:t>Ejecutiva,</w:t>
      </w:r>
      <w:r w:rsidRPr="2B897178">
        <w:rPr>
          <w:spacing w:val="1"/>
        </w:rPr>
        <w:t xml:space="preserve"> </w:t>
      </w:r>
      <w:r w:rsidRPr="2B897178">
        <w:t>la</w:t>
      </w:r>
      <w:r w:rsidRPr="2B897178">
        <w:rPr>
          <w:spacing w:val="1"/>
        </w:rPr>
        <w:t xml:space="preserve"> </w:t>
      </w:r>
      <w:r w:rsidRPr="2B897178">
        <w:t>contratación cumple con todos los lineamientos establecidos en el manual de contratación</w:t>
      </w:r>
      <w:r w:rsidRPr="2B897178">
        <w:rPr>
          <w:spacing w:val="-59"/>
        </w:rPr>
        <w:t xml:space="preserve"> </w:t>
      </w:r>
      <w:r w:rsidRPr="2B897178">
        <w:t>para la Rama Judicial garantizando la sujeción a los principios de planeación, eficacia,</w:t>
      </w:r>
      <w:r w:rsidRPr="2B897178">
        <w:rPr>
          <w:spacing w:val="1"/>
        </w:rPr>
        <w:t xml:space="preserve"> </w:t>
      </w:r>
      <w:r w:rsidRPr="2B897178">
        <w:t>eficiencia,</w:t>
      </w:r>
      <w:r w:rsidRPr="2B897178">
        <w:rPr>
          <w:spacing w:val="1"/>
        </w:rPr>
        <w:t xml:space="preserve"> </w:t>
      </w:r>
      <w:r w:rsidRPr="2B897178">
        <w:t>economía,</w:t>
      </w:r>
      <w:r w:rsidRPr="2B897178">
        <w:rPr>
          <w:spacing w:val="1"/>
        </w:rPr>
        <w:t xml:space="preserve"> </w:t>
      </w:r>
      <w:r w:rsidRPr="2B897178">
        <w:t>selección</w:t>
      </w:r>
      <w:r w:rsidRPr="2B897178">
        <w:rPr>
          <w:spacing w:val="1"/>
        </w:rPr>
        <w:t xml:space="preserve"> </w:t>
      </w:r>
      <w:r w:rsidRPr="2B897178">
        <w:t>objetiva,</w:t>
      </w:r>
      <w:r w:rsidRPr="2B897178">
        <w:rPr>
          <w:spacing w:val="1"/>
        </w:rPr>
        <w:t xml:space="preserve"> </w:t>
      </w:r>
      <w:r w:rsidRPr="2B897178">
        <w:t>celeridad,</w:t>
      </w:r>
      <w:r w:rsidRPr="2B897178">
        <w:rPr>
          <w:spacing w:val="1"/>
        </w:rPr>
        <w:t xml:space="preserve"> </w:t>
      </w:r>
      <w:r w:rsidRPr="2B897178">
        <w:t>imparcialidad,</w:t>
      </w:r>
      <w:r w:rsidRPr="2B897178">
        <w:rPr>
          <w:spacing w:val="62"/>
        </w:rPr>
        <w:t xml:space="preserve"> </w:t>
      </w:r>
      <w:r w:rsidRPr="2B897178">
        <w:t>publicidad,</w:t>
      </w:r>
      <w:r w:rsidRPr="2B897178">
        <w:rPr>
          <w:spacing w:val="1"/>
        </w:rPr>
        <w:t xml:space="preserve"> </w:t>
      </w:r>
      <w:r w:rsidRPr="2B897178">
        <w:t>transparencia y</w:t>
      </w:r>
      <w:r w:rsidRPr="2B897178">
        <w:rPr>
          <w:spacing w:val="-2"/>
        </w:rPr>
        <w:t xml:space="preserve"> </w:t>
      </w:r>
      <w:r w:rsidRPr="2B897178">
        <w:t>manejo</w:t>
      </w:r>
      <w:r w:rsidRPr="2B897178">
        <w:rPr>
          <w:spacing w:val="1"/>
        </w:rPr>
        <w:t xml:space="preserve"> </w:t>
      </w:r>
      <w:r w:rsidRPr="2B897178">
        <w:t>del</w:t>
      </w:r>
      <w:r w:rsidRPr="2B897178">
        <w:rPr>
          <w:spacing w:val="-1"/>
        </w:rPr>
        <w:t xml:space="preserve"> </w:t>
      </w:r>
      <w:r w:rsidRPr="2B897178">
        <w:t>riesgo.</w:t>
      </w:r>
    </w:p>
    <w:p w14:paraId="430A24E9" w14:textId="77777777" w:rsidR="00C013D9" w:rsidRDefault="00C013D9" w:rsidP="2B897178">
      <w:pPr>
        <w:pStyle w:val="Textoindependiente"/>
      </w:pPr>
    </w:p>
    <w:p w14:paraId="119E6E5D" w14:textId="19C313FF" w:rsidR="00C013D9" w:rsidRDefault="6DF92C77" w:rsidP="2B897178">
      <w:pPr>
        <w:pStyle w:val="Textoindependiente"/>
        <w:jc w:val="both"/>
      </w:pPr>
      <w:r w:rsidRPr="2B897178">
        <w:t>La Dirección Ejecutiva asigna supervisores para los contratos quienes se encargan de</w:t>
      </w:r>
      <w:r w:rsidRPr="2B897178">
        <w:rPr>
          <w:spacing w:val="1"/>
        </w:rPr>
        <w:t xml:space="preserve"> </w:t>
      </w:r>
      <w:r w:rsidRPr="2B897178">
        <w:t>realizar el seguimiento y control del mismo, los contratistas son evaluados a través del</w:t>
      </w:r>
      <w:r w:rsidRPr="2B897178">
        <w:rPr>
          <w:spacing w:val="1"/>
        </w:rPr>
        <w:t xml:space="preserve"> </w:t>
      </w:r>
      <w:r w:rsidRPr="2B897178">
        <w:t>formato “Ficha técnica de evaluación y reevaluación de contratistas” en el que se valoran</w:t>
      </w:r>
      <w:r w:rsidRPr="2B897178">
        <w:rPr>
          <w:spacing w:val="1"/>
        </w:rPr>
        <w:t xml:space="preserve"> </w:t>
      </w:r>
      <w:r w:rsidRPr="2B897178">
        <w:t xml:space="preserve">criterios de </w:t>
      </w:r>
      <w:r w:rsidRPr="2B897178">
        <w:lastRenderedPageBreak/>
        <w:t>cumplimiento y oportunidad (oportunidad en la entrega, tiempo de respuesta a</w:t>
      </w:r>
      <w:r w:rsidRPr="2B897178">
        <w:rPr>
          <w:spacing w:val="1"/>
        </w:rPr>
        <w:t xml:space="preserve"> </w:t>
      </w:r>
      <w:r w:rsidRPr="2B897178">
        <w:t>requerimientos, soporte y mantenimiento, cobertura del servicio), ejecución del contrato</w:t>
      </w:r>
      <w:r w:rsidRPr="2B897178">
        <w:rPr>
          <w:spacing w:val="1"/>
        </w:rPr>
        <w:t xml:space="preserve"> </w:t>
      </w:r>
      <w:r w:rsidRPr="2B897178">
        <w:t>(entrega de la factura, presentación</w:t>
      </w:r>
      <w:r w:rsidRPr="2B897178">
        <w:rPr>
          <w:spacing w:val="1"/>
        </w:rPr>
        <w:t xml:space="preserve"> </w:t>
      </w:r>
      <w:r w:rsidRPr="2B897178">
        <w:t>informes de avance, pago de salarios y prestaciones,</w:t>
      </w:r>
      <w:r w:rsidRPr="2B897178">
        <w:rPr>
          <w:spacing w:val="-59"/>
        </w:rPr>
        <w:t xml:space="preserve"> </w:t>
      </w:r>
      <w:r w:rsidRPr="2B897178">
        <w:t>cumplimiento de cronogramas) y criterios de calidad (calidad en la mano de obra, calidad</w:t>
      </w:r>
      <w:r w:rsidRPr="2B897178">
        <w:rPr>
          <w:spacing w:val="1"/>
        </w:rPr>
        <w:t xml:space="preserve"> </w:t>
      </w:r>
      <w:r w:rsidRPr="2B897178">
        <w:t>de los</w:t>
      </w:r>
      <w:r w:rsidRPr="2B897178">
        <w:rPr>
          <w:spacing w:val="-2"/>
        </w:rPr>
        <w:t xml:space="preserve"> </w:t>
      </w:r>
      <w:r w:rsidRPr="2B897178">
        <w:t>materiales</w:t>
      </w:r>
      <w:r w:rsidRPr="2B897178">
        <w:rPr>
          <w:spacing w:val="-8"/>
        </w:rPr>
        <w:t xml:space="preserve"> </w:t>
      </w:r>
      <w:r w:rsidRPr="2B897178">
        <w:t>utilizados,</w:t>
      </w:r>
      <w:r w:rsidRPr="2B897178">
        <w:rPr>
          <w:spacing w:val="-3"/>
        </w:rPr>
        <w:t xml:space="preserve"> </w:t>
      </w:r>
      <w:r w:rsidRPr="2B897178">
        <w:t>calidad</w:t>
      </w:r>
      <w:r w:rsidRPr="2B897178">
        <w:rPr>
          <w:spacing w:val="1"/>
        </w:rPr>
        <w:t xml:space="preserve"> </w:t>
      </w:r>
      <w:r w:rsidRPr="2B897178">
        <w:t>en los</w:t>
      </w:r>
      <w:r w:rsidRPr="2B897178">
        <w:rPr>
          <w:spacing w:val="-7"/>
        </w:rPr>
        <w:t xml:space="preserve"> </w:t>
      </w:r>
      <w:r w:rsidRPr="2B897178">
        <w:t>productos</w:t>
      </w:r>
      <w:r w:rsidRPr="2B897178">
        <w:rPr>
          <w:spacing w:val="-2"/>
        </w:rPr>
        <w:t xml:space="preserve"> </w:t>
      </w:r>
      <w:r w:rsidRPr="2B897178">
        <w:t>entregados).</w:t>
      </w:r>
    </w:p>
    <w:p w14:paraId="62CE04A6" w14:textId="77777777" w:rsidR="00C013D9" w:rsidRDefault="00C013D9" w:rsidP="2B897178">
      <w:pPr>
        <w:pStyle w:val="Textoindependiente"/>
      </w:pPr>
    </w:p>
    <w:p w14:paraId="6E297C8A" w14:textId="0A017C5D" w:rsidR="00C013D9" w:rsidRDefault="6DF92C77" w:rsidP="2B897178">
      <w:pPr>
        <w:pStyle w:val="Textoindependiente"/>
        <w:jc w:val="both"/>
      </w:pPr>
      <w:r w:rsidRPr="2B897178">
        <w:t>Durante la vigencia 2021 no se presentó incumplimiento por ningún proveedor y todos</w:t>
      </w:r>
      <w:r w:rsidRPr="2B897178">
        <w:rPr>
          <w:spacing w:val="1"/>
        </w:rPr>
        <w:t xml:space="preserve"> </w:t>
      </w:r>
      <w:r w:rsidRPr="2B897178">
        <w:t>obtuvieron una calificación satisfactoria de acuerdo con la información suministrada por la</w:t>
      </w:r>
      <w:r w:rsidRPr="2B897178">
        <w:rPr>
          <w:spacing w:val="1"/>
        </w:rPr>
        <w:t xml:space="preserve"> Coordinadora</w:t>
      </w:r>
      <w:r w:rsidRPr="2B897178">
        <w:t xml:space="preserve"> Administrativa</w:t>
      </w:r>
      <w:r w:rsidRPr="2B897178">
        <w:rPr>
          <w:spacing w:val="1"/>
        </w:rPr>
        <w:t xml:space="preserve"> </w:t>
      </w:r>
      <w:r w:rsidRPr="2B897178">
        <w:t>y</w:t>
      </w:r>
      <w:r w:rsidRPr="2B897178">
        <w:rPr>
          <w:spacing w:val="-3"/>
        </w:rPr>
        <w:t xml:space="preserve"> </w:t>
      </w:r>
      <w:r w:rsidRPr="2B897178">
        <w:t>Financiera</w:t>
      </w:r>
      <w:r w:rsidRPr="2B897178">
        <w:rPr>
          <w:spacing w:val="-4"/>
        </w:rPr>
        <w:t xml:space="preserve"> </w:t>
      </w:r>
      <w:r w:rsidRPr="2B897178">
        <w:t>de</w:t>
      </w:r>
      <w:r w:rsidRPr="2B897178">
        <w:rPr>
          <w:spacing w:val="1"/>
        </w:rPr>
        <w:t xml:space="preserve"> </w:t>
      </w:r>
      <w:r w:rsidRPr="2B897178">
        <w:t>la Dirección</w:t>
      </w:r>
      <w:r w:rsidRPr="2B897178">
        <w:rPr>
          <w:spacing w:val="1"/>
        </w:rPr>
        <w:t xml:space="preserve"> </w:t>
      </w:r>
      <w:r w:rsidRPr="2B897178">
        <w:t>Ejecutiva.</w:t>
      </w:r>
    </w:p>
    <w:p w14:paraId="7786F049" w14:textId="006E3435" w:rsidR="00C013D9" w:rsidRDefault="00C013D9" w:rsidP="2B897178">
      <w:pPr>
        <w:pStyle w:val="Textoindependiente"/>
      </w:pPr>
    </w:p>
    <w:p w14:paraId="6438AA60" w14:textId="77777777" w:rsidR="00C013D9" w:rsidRPr="00D26D7F" w:rsidRDefault="7BE92FB0" w:rsidP="2B897178">
      <w:pPr>
        <w:pStyle w:val="Prrafodelista"/>
        <w:numPr>
          <w:ilvl w:val="0"/>
          <w:numId w:val="30"/>
        </w:numPr>
        <w:tabs>
          <w:tab w:val="left" w:pos="2238"/>
        </w:tabs>
        <w:ind w:left="0" w:hanging="252"/>
        <w:rPr>
          <w:b/>
          <w:bCs/>
        </w:rPr>
      </w:pPr>
      <w:r w:rsidRPr="2B897178">
        <w:rPr>
          <w:b/>
          <w:bCs/>
        </w:rPr>
        <w:t xml:space="preserve"> </w:t>
      </w:r>
      <w:r w:rsidR="6DF92C77" w:rsidRPr="2B897178">
        <w:rPr>
          <w:b/>
          <w:bCs/>
        </w:rPr>
        <w:t>LA</w:t>
      </w:r>
      <w:r w:rsidR="6DF92C77" w:rsidRPr="2B897178">
        <w:rPr>
          <w:b/>
          <w:bCs/>
          <w:spacing w:val="-1"/>
        </w:rPr>
        <w:t xml:space="preserve"> </w:t>
      </w:r>
      <w:r w:rsidR="6DF92C77" w:rsidRPr="2B897178">
        <w:rPr>
          <w:b/>
          <w:bCs/>
        </w:rPr>
        <w:t>ADECUACION DE LOS RECURSOS</w:t>
      </w:r>
    </w:p>
    <w:p w14:paraId="616B3502" w14:textId="77777777" w:rsidR="00C013D9" w:rsidRPr="00D26D7F" w:rsidRDefault="00C013D9" w:rsidP="2B897178">
      <w:pPr>
        <w:pStyle w:val="Textoindependiente"/>
        <w:rPr>
          <w:rFonts w:ascii="Arial"/>
          <w:b/>
          <w:bCs/>
        </w:rPr>
      </w:pPr>
    </w:p>
    <w:p w14:paraId="7FA3DBFC" w14:textId="77777777" w:rsidR="00C013D9" w:rsidRDefault="6DF92C77" w:rsidP="2B897178">
      <w:r w:rsidRPr="2B897178">
        <w:t>Nota: esta información es inmodificable, teniendo en cuenta que son los recursos asignados para el</w:t>
      </w:r>
      <w:r w:rsidRPr="2B897178">
        <w:rPr>
          <w:spacing w:val="-47"/>
        </w:rPr>
        <w:t xml:space="preserve"> </w:t>
      </w:r>
      <w:r w:rsidRPr="2B897178">
        <w:t>funcionamiento</w:t>
      </w:r>
      <w:r w:rsidRPr="2B897178">
        <w:rPr>
          <w:spacing w:val="-2"/>
        </w:rPr>
        <w:t xml:space="preserve"> </w:t>
      </w:r>
      <w:r w:rsidRPr="2B897178">
        <w:t>del</w:t>
      </w:r>
      <w:r w:rsidRPr="2B897178">
        <w:rPr>
          <w:spacing w:val="-1"/>
        </w:rPr>
        <w:t xml:space="preserve"> </w:t>
      </w:r>
      <w:r w:rsidRPr="2B897178">
        <w:t>SIGCMA</w:t>
      </w:r>
    </w:p>
    <w:p w14:paraId="3381BC4F" w14:textId="77777777" w:rsidR="00C013D9" w:rsidRDefault="00C013D9" w:rsidP="00930170">
      <w:pPr>
        <w:pStyle w:val="Textoindependiente"/>
        <w:rPr>
          <w:sz w:val="17"/>
        </w:rPr>
      </w:pPr>
    </w:p>
    <w:tbl>
      <w:tblPr>
        <w:tblStyle w:val="NormalTable0"/>
        <w:tblW w:w="922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721"/>
        <w:gridCol w:w="4367"/>
        <w:gridCol w:w="2138"/>
      </w:tblGrid>
      <w:tr w:rsidR="00C013D9" w:rsidRPr="00D26D7F" w14:paraId="32DDB11E" w14:textId="77777777" w:rsidTr="2B897178">
        <w:trPr>
          <w:trHeight w:val="340"/>
          <w:tblHeader/>
          <w:jc w:val="center"/>
        </w:trPr>
        <w:tc>
          <w:tcPr>
            <w:tcW w:w="2721" w:type="dxa"/>
            <w:shd w:val="clear" w:color="auto" w:fill="D9D9D9" w:themeFill="background1" w:themeFillShade="D9"/>
            <w:vAlign w:val="center"/>
          </w:tcPr>
          <w:p w14:paraId="72C734EB" w14:textId="77777777" w:rsidR="00C013D9" w:rsidRPr="00D26D7F" w:rsidRDefault="00FC72C1" w:rsidP="00930170">
            <w:pPr>
              <w:pStyle w:val="TableParagraph"/>
              <w:ind w:left="270"/>
              <w:rPr>
                <w:rFonts w:ascii="Arial" w:hAnsi="Arial" w:cs="Arial"/>
                <w:b/>
                <w:sz w:val="14"/>
                <w:szCs w:val="14"/>
              </w:rPr>
            </w:pPr>
            <w:r w:rsidRPr="00D26D7F">
              <w:rPr>
                <w:rFonts w:ascii="Arial" w:hAnsi="Arial" w:cs="Arial"/>
                <w:b/>
                <w:sz w:val="14"/>
                <w:szCs w:val="14"/>
              </w:rPr>
              <w:t>PILAR</w:t>
            </w:r>
            <w:r w:rsidRPr="00D26D7F">
              <w:rPr>
                <w:rFonts w:ascii="Arial" w:hAnsi="Arial" w:cs="Arial"/>
                <w:b/>
                <w:spacing w:val="-5"/>
                <w:sz w:val="14"/>
                <w:szCs w:val="14"/>
              </w:rPr>
              <w:t xml:space="preserve"> </w:t>
            </w:r>
            <w:r w:rsidRPr="00D26D7F">
              <w:rPr>
                <w:rFonts w:ascii="Arial" w:hAnsi="Arial" w:cs="Arial"/>
                <w:b/>
                <w:sz w:val="14"/>
                <w:szCs w:val="14"/>
              </w:rPr>
              <w:t>ESTRATÉGICO</w:t>
            </w:r>
          </w:p>
        </w:tc>
        <w:tc>
          <w:tcPr>
            <w:tcW w:w="4367" w:type="dxa"/>
            <w:shd w:val="clear" w:color="auto" w:fill="D9D9D9" w:themeFill="background1" w:themeFillShade="D9"/>
            <w:vAlign w:val="center"/>
          </w:tcPr>
          <w:p w14:paraId="2F06A807" w14:textId="77777777" w:rsidR="00C013D9" w:rsidRPr="00D26D7F" w:rsidRDefault="00FC72C1" w:rsidP="00930170">
            <w:pPr>
              <w:pStyle w:val="TableParagraph"/>
              <w:ind w:left="945"/>
              <w:rPr>
                <w:rFonts w:ascii="Arial" w:hAnsi="Arial" w:cs="Arial"/>
                <w:b/>
                <w:sz w:val="14"/>
                <w:szCs w:val="14"/>
              </w:rPr>
            </w:pPr>
            <w:r w:rsidRPr="00D26D7F">
              <w:rPr>
                <w:rFonts w:ascii="Arial" w:hAnsi="Arial" w:cs="Arial"/>
                <w:b/>
                <w:sz w:val="14"/>
                <w:szCs w:val="14"/>
              </w:rPr>
              <w:t>PROYECTOS</w:t>
            </w:r>
            <w:r w:rsidRPr="00D26D7F">
              <w:rPr>
                <w:rFonts w:ascii="Arial" w:hAnsi="Arial" w:cs="Arial"/>
                <w:b/>
                <w:spacing w:val="1"/>
                <w:sz w:val="14"/>
                <w:szCs w:val="14"/>
              </w:rPr>
              <w:t xml:space="preserve"> </w:t>
            </w:r>
            <w:r w:rsidRPr="00D26D7F">
              <w:rPr>
                <w:rFonts w:ascii="Arial" w:hAnsi="Arial" w:cs="Arial"/>
                <w:b/>
                <w:sz w:val="14"/>
                <w:szCs w:val="14"/>
              </w:rPr>
              <w:t>DE</w:t>
            </w:r>
            <w:r w:rsidRPr="00D26D7F">
              <w:rPr>
                <w:rFonts w:ascii="Arial" w:hAnsi="Arial" w:cs="Arial"/>
                <w:b/>
                <w:spacing w:val="1"/>
                <w:sz w:val="14"/>
                <w:szCs w:val="14"/>
              </w:rPr>
              <w:t xml:space="preserve"> </w:t>
            </w:r>
            <w:r w:rsidRPr="00D26D7F">
              <w:rPr>
                <w:rFonts w:ascii="Arial" w:hAnsi="Arial" w:cs="Arial"/>
                <w:b/>
                <w:sz w:val="14"/>
                <w:szCs w:val="14"/>
              </w:rPr>
              <w:t>INVERSIÓN</w:t>
            </w:r>
          </w:p>
        </w:tc>
        <w:tc>
          <w:tcPr>
            <w:tcW w:w="2138" w:type="dxa"/>
            <w:shd w:val="clear" w:color="auto" w:fill="D9D9D9" w:themeFill="background1" w:themeFillShade="D9"/>
            <w:vAlign w:val="center"/>
          </w:tcPr>
          <w:p w14:paraId="65B281B9" w14:textId="77777777" w:rsidR="00C013D9" w:rsidRPr="00D26D7F" w:rsidRDefault="00FC72C1" w:rsidP="00930170">
            <w:pPr>
              <w:pStyle w:val="TableParagraph"/>
              <w:ind w:left="554" w:right="550"/>
              <w:jc w:val="center"/>
              <w:rPr>
                <w:rFonts w:ascii="Arial" w:hAnsi="Arial" w:cs="Arial"/>
                <w:b/>
                <w:sz w:val="14"/>
                <w:szCs w:val="14"/>
              </w:rPr>
            </w:pPr>
            <w:r w:rsidRPr="00D26D7F">
              <w:rPr>
                <w:rFonts w:ascii="Arial" w:hAnsi="Arial" w:cs="Arial"/>
                <w:b/>
                <w:sz w:val="14"/>
                <w:szCs w:val="14"/>
              </w:rPr>
              <w:t>2021</w:t>
            </w:r>
          </w:p>
        </w:tc>
      </w:tr>
      <w:tr w:rsidR="00C013D9" w:rsidRPr="00D26D7F" w14:paraId="04F1823D" w14:textId="77777777" w:rsidTr="2B897178">
        <w:trPr>
          <w:trHeight w:val="820"/>
          <w:jc w:val="center"/>
        </w:trPr>
        <w:tc>
          <w:tcPr>
            <w:tcW w:w="2721" w:type="dxa"/>
            <w:vMerge w:val="restart"/>
            <w:vAlign w:val="center"/>
          </w:tcPr>
          <w:p w14:paraId="5F0173EA" w14:textId="77777777" w:rsidR="00C013D9" w:rsidRPr="00D26D7F" w:rsidRDefault="00C013D9" w:rsidP="00D26D7F">
            <w:pPr>
              <w:pStyle w:val="TableParagraph"/>
              <w:jc w:val="center"/>
              <w:rPr>
                <w:rFonts w:ascii="Arial" w:hAnsi="Arial" w:cs="Arial"/>
                <w:sz w:val="14"/>
                <w:szCs w:val="14"/>
              </w:rPr>
            </w:pPr>
          </w:p>
          <w:p w14:paraId="1F524515" w14:textId="77777777" w:rsidR="00C013D9" w:rsidRPr="00D26D7F" w:rsidRDefault="00C013D9" w:rsidP="00D26D7F">
            <w:pPr>
              <w:pStyle w:val="TableParagraph"/>
              <w:jc w:val="center"/>
              <w:rPr>
                <w:rFonts w:ascii="Arial" w:hAnsi="Arial" w:cs="Arial"/>
                <w:sz w:val="14"/>
                <w:szCs w:val="14"/>
              </w:rPr>
            </w:pPr>
          </w:p>
          <w:p w14:paraId="41415F9B" w14:textId="77777777" w:rsidR="00C013D9" w:rsidRPr="00D26D7F" w:rsidRDefault="00C013D9" w:rsidP="00D26D7F">
            <w:pPr>
              <w:pStyle w:val="TableParagraph"/>
              <w:jc w:val="center"/>
              <w:rPr>
                <w:rFonts w:ascii="Arial" w:hAnsi="Arial" w:cs="Arial"/>
                <w:sz w:val="14"/>
                <w:szCs w:val="14"/>
              </w:rPr>
            </w:pPr>
          </w:p>
          <w:p w14:paraId="5FA708D8" w14:textId="77777777" w:rsidR="00C013D9" w:rsidRPr="00D26D7F" w:rsidRDefault="00C013D9" w:rsidP="00D26D7F">
            <w:pPr>
              <w:pStyle w:val="TableParagraph"/>
              <w:jc w:val="center"/>
              <w:rPr>
                <w:rFonts w:ascii="Arial" w:hAnsi="Arial" w:cs="Arial"/>
                <w:sz w:val="14"/>
                <w:szCs w:val="14"/>
              </w:rPr>
            </w:pPr>
          </w:p>
          <w:p w14:paraId="6E48D351" w14:textId="77777777" w:rsidR="00C013D9" w:rsidRPr="00D26D7F" w:rsidRDefault="00C013D9" w:rsidP="00D26D7F">
            <w:pPr>
              <w:pStyle w:val="TableParagraph"/>
              <w:jc w:val="center"/>
              <w:rPr>
                <w:rFonts w:ascii="Arial" w:hAnsi="Arial" w:cs="Arial"/>
                <w:sz w:val="14"/>
                <w:szCs w:val="14"/>
              </w:rPr>
            </w:pPr>
          </w:p>
          <w:p w14:paraId="55725733" w14:textId="77777777" w:rsidR="00C013D9" w:rsidRPr="00D26D7F" w:rsidRDefault="00FC72C1" w:rsidP="00D26D7F">
            <w:pPr>
              <w:pStyle w:val="TableParagraph"/>
              <w:ind w:left="260"/>
              <w:jc w:val="center"/>
              <w:rPr>
                <w:rFonts w:ascii="Arial" w:hAnsi="Arial" w:cs="Arial"/>
                <w:sz w:val="14"/>
                <w:szCs w:val="14"/>
              </w:rPr>
            </w:pPr>
            <w:r w:rsidRPr="00D26D7F">
              <w:rPr>
                <w:rFonts w:ascii="Arial" w:hAnsi="Arial" w:cs="Arial"/>
                <w:sz w:val="14"/>
                <w:szCs w:val="14"/>
              </w:rPr>
              <w:t>CALIDAD</w:t>
            </w:r>
            <w:r w:rsidRPr="00D26D7F">
              <w:rPr>
                <w:rFonts w:ascii="Arial" w:hAnsi="Arial" w:cs="Arial"/>
                <w:spacing w:val="-1"/>
                <w:sz w:val="14"/>
                <w:szCs w:val="14"/>
              </w:rPr>
              <w:t xml:space="preserve"> </w:t>
            </w:r>
            <w:r w:rsidRPr="00D26D7F">
              <w:rPr>
                <w:rFonts w:ascii="Arial" w:hAnsi="Arial" w:cs="Arial"/>
                <w:sz w:val="14"/>
                <w:szCs w:val="14"/>
              </w:rPr>
              <w:t>DE</w:t>
            </w:r>
            <w:r w:rsidRPr="00D26D7F">
              <w:rPr>
                <w:rFonts w:ascii="Arial" w:hAnsi="Arial" w:cs="Arial"/>
                <w:spacing w:val="-1"/>
                <w:sz w:val="14"/>
                <w:szCs w:val="14"/>
              </w:rPr>
              <w:t xml:space="preserve"> </w:t>
            </w:r>
            <w:r w:rsidRPr="00D26D7F">
              <w:rPr>
                <w:rFonts w:ascii="Arial" w:hAnsi="Arial" w:cs="Arial"/>
                <w:sz w:val="14"/>
                <w:szCs w:val="14"/>
              </w:rPr>
              <w:t>LA JUSTICIA</w:t>
            </w:r>
          </w:p>
        </w:tc>
        <w:tc>
          <w:tcPr>
            <w:tcW w:w="4367" w:type="dxa"/>
            <w:vAlign w:val="center"/>
          </w:tcPr>
          <w:p w14:paraId="30EC3099" w14:textId="0A372D50" w:rsidR="00FC72C1" w:rsidRPr="00D26D7F" w:rsidRDefault="00FC72C1" w:rsidP="00D26D7F">
            <w:pPr>
              <w:ind w:left="106" w:right="147"/>
              <w:jc w:val="both"/>
              <w:rPr>
                <w:rFonts w:ascii="Arial" w:eastAsia="Times New Roman" w:hAnsi="Arial" w:cs="Arial"/>
                <w:sz w:val="14"/>
                <w:szCs w:val="14"/>
                <w:lang w:val="es-CO" w:eastAsia="es-CO"/>
              </w:rPr>
            </w:pPr>
            <w:r w:rsidRPr="00D26D7F">
              <w:rPr>
                <w:rFonts w:ascii="Arial" w:eastAsia="Times New Roman" w:hAnsi="Arial" w:cs="Arial"/>
                <w:sz w:val="14"/>
                <w:szCs w:val="14"/>
                <w:lang w:val="es-CO" w:eastAsia="es-CO"/>
              </w:rPr>
              <w:t xml:space="preserve">Recertificar y mantener el SIGCMA: esta estrategia tiene como objetivo mantener, mejorar y ampliar el Sistema Integrado de Gestión y Control de la Calidad y del Medio Ambiente SIGCMA, a través de la realización de las actividades tendientes a mantener la certificación por parte de un Ente Certificador Externo en las normas: </w:t>
            </w:r>
            <w:r w:rsidRPr="00D26D7F">
              <w:rPr>
                <w:rFonts w:ascii="Arial" w:eastAsia="Times New Roman" w:hAnsi="Arial" w:cs="Arial"/>
                <w:sz w:val="14"/>
                <w:szCs w:val="14"/>
                <w:lang w:val="es-CO" w:eastAsia="es-CO"/>
              </w:rPr>
              <w:br/>
              <w:t>NTC ISO 9001:2015</w:t>
            </w:r>
          </w:p>
          <w:p w14:paraId="16BE6642" w14:textId="77777777" w:rsidR="00FC72C1" w:rsidRPr="00D26D7F" w:rsidRDefault="00FC72C1" w:rsidP="00D26D7F">
            <w:pPr>
              <w:ind w:left="106" w:right="147"/>
              <w:jc w:val="both"/>
              <w:rPr>
                <w:rFonts w:ascii="Arial" w:eastAsia="Times New Roman" w:hAnsi="Arial" w:cs="Arial"/>
                <w:sz w:val="14"/>
                <w:szCs w:val="14"/>
                <w:lang w:val="es-CO" w:eastAsia="es-CO"/>
              </w:rPr>
            </w:pPr>
            <w:r w:rsidRPr="00D26D7F">
              <w:rPr>
                <w:rFonts w:ascii="Arial" w:eastAsia="Times New Roman" w:hAnsi="Arial" w:cs="Arial"/>
                <w:sz w:val="14"/>
                <w:szCs w:val="14"/>
                <w:lang w:val="es-CO" w:eastAsia="es-CO"/>
              </w:rPr>
              <w:t>NTC ISO 14001:2015.</w:t>
            </w:r>
          </w:p>
          <w:p w14:paraId="4DB756FC" w14:textId="01D2105C" w:rsidR="00FC72C1" w:rsidRPr="00D26D7F" w:rsidRDefault="00FC72C1" w:rsidP="00D26D7F">
            <w:pPr>
              <w:ind w:left="106" w:right="147"/>
              <w:jc w:val="both"/>
              <w:rPr>
                <w:rFonts w:ascii="Arial" w:eastAsia="Times New Roman" w:hAnsi="Arial" w:cs="Arial"/>
                <w:sz w:val="14"/>
                <w:szCs w:val="14"/>
                <w:lang w:val="es-CO" w:eastAsia="es-CO"/>
              </w:rPr>
            </w:pPr>
            <w:r w:rsidRPr="00D26D7F">
              <w:rPr>
                <w:rFonts w:ascii="Arial" w:eastAsia="Times New Roman" w:hAnsi="Arial" w:cs="Arial"/>
                <w:sz w:val="14"/>
                <w:szCs w:val="14"/>
                <w:lang w:val="es-CO" w:eastAsia="es-CO"/>
              </w:rPr>
              <w:t>NTC6256:2018</w:t>
            </w:r>
          </w:p>
          <w:p w14:paraId="696012AC" w14:textId="77777777" w:rsidR="00FC72C1" w:rsidRPr="00D26D7F" w:rsidRDefault="00FC72C1" w:rsidP="00D26D7F">
            <w:pPr>
              <w:ind w:left="106" w:right="147"/>
              <w:jc w:val="both"/>
              <w:rPr>
                <w:rFonts w:ascii="Arial" w:eastAsia="Times New Roman" w:hAnsi="Arial" w:cs="Arial"/>
                <w:sz w:val="14"/>
                <w:szCs w:val="14"/>
                <w:lang w:val="es-CO" w:eastAsia="es-CO"/>
              </w:rPr>
            </w:pPr>
            <w:r w:rsidRPr="00D26D7F">
              <w:rPr>
                <w:rFonts w:ascii="Arial" w:eastAsia="Times New Roman" w:hAnsi="Arial" w:cs="Arial"/>
                <w:sz w:val="14"/>
                <w:szCs w:val="14"/>
                <w:lang w:val="es-CO" w:eastAsia="es-CO"/>
              </w:rPr>
              <w:t>GTC 286:2018 (verificación de requisitos)</w:t>
            </w:r>
          </w:p>
          <w:p w14:paraId="147828BB" w14:textId="25AE71C0" w:rsidR="00C013D9" w:rsidRPr="00D26D7F" w:rsidRDefault="6DF92C77" w:rsidP="00D26D7F">
            <w:pPr>
              <w:pStyle w:val="TableParagraph"/>
              <w:ind w:left="106" w:right="147"/>
              <w:jc w:val="both"/>
              <w:rPr>
                <w:rFonts w:ascii="Arial" w:hAnsi="Arial" w:cs="Arial"/>
                <w:sz w:val="14"/>
                <w:szCs w:val="14"/>
              </w:rPr>
            </w:pPr>
            <w:r w:rsidRPr="2B897178">
              <w:rPr>
                <w:rFonts w:ascii="Arial" w:eastAsia="Times New Roman" w:hAnsi="Arial" w:cs="Arial"/>
                <w:sz w:val="14"/>
                <w:szCs w:val="14"/>
                <w:lang w:val="es-CO" w:eastAsia="es-CO"/>
              </w:rPr>
              <w:t>Operaciones Bisagras: Huella de Confianza: Sellos de Bioseguridad.</w:t>
            </w:r>
          </w:p>
        </w:tc>
        <w:tc>
          <w:tcPr>
            <w:tcW w:w="2138" w:type="dxa"/>
            <w:vAlign w:val="center"/>
          </w:tcPr>
          <w:p w14:paraId="3A7B9259" w14:textId="77777777" w:rsidR="00C013D9" w:rsidRPr="00D26D7F" w:rsidRDefault="00C013D9" w:rsidP="00D26D7F">
            <w:pPr>
              <w:pStyle w:val="TableParagraph"/>
              <w:jc w:val="center"/>
              <w:rPr>
                <w:rFonts w:ascii="Arial" w:hAnsi="Arial" w:cs="Arial"/>
                <w:sz w:val="14"/>
                <w:szCs w:val="14"/>
              </w:rPr>
            </w:pPr>
          </w:p>
          <w:p w14:paraId="1B6530A8" w14:textId="77777777" w:rsidR="00C013D9" w:rsidRPr="00D26D7F" w:rsidRDefault="00426048" w:rsidP="00D26D7F">
            <w:pPr>
              <w:pStyle w:val="TableParagraph"/>
              <w:ind w:right="59"/>
              <w:jc w:val="center"/>
              <w:rPr>
                <w:rFonts w:ascii="Arial" w:hAnsi="Arial" w:cs="Arial"/>
                <w:sz w:val="14"/>
                <w:szCs w:val="14"/>
              </w:rPr>
            </w:pPr>
            <w:r w:rsidRPr="00D26D7F">
              <w:rPr>
                <w:rFonts w:ascii="Arial" w:eastAsia="Times New Roman" w:hAnsi="Arial" w:cs="Arial"/>
                <w:sz w:val="14"/>
                <w:szCs w:val="14"/>
                <w:lang w:val="es-CO" w:eastAsia="es-CO"/>
              </w:rPr>
              <w:t>$ 730.000.000</w:t>
            </w:r>
          </w:p>
        </w:tc>
      </w:tr>
      <w:tr w:rsidR="00426048" w:rsidRPr="00D26D7F" w14:paraId="781C8790" w14:textId="77777777" w:rsidTr="2B897178">
        <w:trPr>
          <w:trHeight w:val="820"/>
          <w:jc w:val="center"/>
        </w:trPr>
        <w:tc>
          <w:tcPr>
            <w:tcW w:w="2721" w:type="dxa"/>
            <w:vMerge/>
            <w:vAlign w:val="center"/>
          </w:tcPr>
          <w:p w14:paraId="70CACE5C" w14:textId="77777777" w:rsidR="00426048" w:rsidRPr="00D26D7F" w:rsidRDefault="00426048" w:rsidP="00D26D7F">
            <w:pPr>
              <w:pStyle w:val="TableParagraph"/>
              <w:jc w:val="center"/>
              <w:rPr>
                <w:rFonts w:ascii="Arial" w:hAnsi="Arial" w:cs="Arial"/>
                <w:sz w:val="14"/>
                <w:szCs w:val="14"/>
              </w:rPr>
            </w:pPr>
          </w:p>
        </w:tc>
        <w:tc>
          <w:tcPr>
            <w:tcW w:w="4367" w:type="dxa"/>
            <w:vAlign w:val="center"/>
          </w:tcPr>
          <w:p w14:paraId="6DEAFDB3" w14:textId="77777777" w:rsidR="00426048" w:rsidRPr="00D26D7F" w:rsidRDefault="00426048" w:rsidP="00D26D7F">
            <w:pPr>
              <w:ind w:left="106" w:right="147"/>
              <w:jc w:val="both"/>
              <w:rPr>
                <w:rFonts w:ascii="Arial" w:eastAsia="Times New Roman" w:hAnsi="Arial" w:cs="Arial"/>
                <w:sz w:val="14"/>
                <w:szCs w:val="14"/>
                <w:lang w:val="es-CO" w:eastAsia="es-CO"/>
              </w:rPr>
            </w:pPr>
            <w:r w:rsidRPr="00D26D7F">
              <w:rPr>
                <w:rFonts w:ascii="Arial" w:eastAsia="Times New Roman" w:hAnsi="Arial" w:cs="Arial"/>
                <w:sz w:val="14"/>
                <w:szCs w:val="14"/>
                <w:lang w:val="es-CO" w:eastAsia="es-CO"/>
              </w:rPr>
              <w:t>Implementar la Norma Técnica de Calidad NTC 6256 y Guía Técnica de Calidad GTC 286: esta estrategia tiene como objetivo implementar la Norma Técnica de Calidad NTC 6256 y Guía Técnica de Calidad GTC 286, en el nivel central, en los Consejos Seccionales de la Judicatura y Direcciones Seccionales de Administración Judicial y en los despachos judiciales que voluntariamente adopten la norma, articuladas a las Estructuras de Alto Nivel. El proceso de realizará de forma escalonada, pero con fines de certificación</w:t>
            </w:r>
          </w:p>
        </w:tc>
        <w:tc>
          <w:tcPr>
            <w:tcW w:w="2138" w:type="dxa"/>
            <w:vAlign w:val="center"/>
          </w:tcPr>
          <w:p w14:paraId="29CCCC98"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728E960B"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5BCE6DF3"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6C1FDF70"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1A3D86B1"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357A1373" w14:textId="77777777" w:rsidR="00426048" w:rsidRPr="00D26D7F" w:rsidRDefault="00426048" w:rsidP="00D26D7F">
            <w:pPr>
              <w:pStyle w:val="TableParagraph"/>
              <w:jc w:val="center"/>
              <w:rPr>
                <w:rFonts w:ascii="Arial" w:hAnsi="Arial" w:cs="Arial"/>
                <w:sz w:val="14"/>
                <w:szCs w:val="14"/>
              </w:rPr>
            </w:pPr>
            <w:r w:rsidRPr="00D26D7F">
              <w:rPr>
                <w:rFonts w:ascii="Arial" w:eastAsia="Times New Roman" w:hAnsi="Arial" w:cs="Arial"/>
                <w:sz w:val="14"/>
                <w:szCs w:val="14"/>
                <w:lang w:val="es-CO" w:eastAsia="es-CO"/>
              </w:rPr>
              <w:t>$ 600.000.000</w:t>
            </w:r>
          </w:p>
        </w:tc>
      </w:tr>
      <w:tr w:rsidR="00426048" w:rsidRPr="00D26D7F" w14:paraId="147D5D70" w14:textId="77777777" w:rsidTr="2B897178">
        <w:trPr>
          <w:trHeight w:val="820"/>
          <w:jc w:val="center"/>
        </w:trPr>
        <w:tc>
          <w:tcPr>
            <w:tcW w:w="2721" w:type="dxa"/>
            <w:vMerge/>
            <w:vAlign w:val="center"/>
          </w:tcPr>
          <w:p w14:paraId="0191B3CF" w14:textId="77777777" w:rsidR="00426048" w:rsidRPr="00D26D7F" w:rsidRDefault="00426048" w:rsidP="00D26D7F">
            <w:pPr>
              <w:pStyle w:val="TableParagraph"/>
              <w:jc w:val="center"/>
              <w:rPr>
                <w:rFonts w:ascii="Arial" w:hAnsi="Arial" w:cs="Arial"/>
                <w:sz w:val="14"/>
                <w:szCs w:val="14"/>
              </w:rPr>
            </w:pPr>
          </w:p>
        </w:tc>
        <w:tc>
          <w:tcPr>
            <w:tcW w:w="4367" w:type="dxa"/>
            <w:vAlign w:val="center"/>
          </w:tcPr>
          <w:p w14:paraId="7C68B4C3" w14:textId="77777777" w:rsidR="00426048" w:rsidRPr="00D26D7F" w:rsidRDefault="00426048" w:rsidP="00D26D7F">
            <w:pPr>
              <w:ind w:left="106" w:right="147"/>
              <w:jc w:val="both"/>
              <w:rPr>
                <w:rFonts w:ascii="Arial" w:eastAsia="Times New Roman" w:hAnsi="Arial" w:cs="Arial"/>
                <w:sz w:val="14"/>
                <w:szCs w:val="14"/>
                <w:lang w:val="es-CO" w:eastAsia="es-CO"/>
              </w:rPr>
            </w:pPr>
            <w:r w:rsidRPr="00D26D7F">
              <w:rPr>
                <w:rFonts w:ascii="Arial" w:eastAsia="Times New Roman" w:hAnsi="Arial" w:cs="Arial"/>
                <w:sz w:val="14"/>
                <w:szCs w:val="14"/>
                <w:lang w:val="es-CO" w:eastAsia="es-CO"/>
              </w:rPr>
              <w:t>Actualización y formación en Estructuras de Alto Nivel, la Norma y la Guía Técnica de Calidad de la Rama Judicial; el MPIG para los servidores Judiciales: esta estrategia tiene como fin incentivar, fomentar y lograr la interiorización y concientización, así como la apropiación de los Modelos de Gestión, las Estructuras de Alto Nivel: Normas ISO, así como la Norma Técnica de Calidad NTC 6256 y Guía Técnica de Calidad GTC 286 en el nivel central, en los Consejos Seccionales de la Judicatura, las Direcciones Seccionales de Administración Judicial y en los Despachos Judiciales  de la Rama Judicial con el fin de contar con servidores judiciales actualizados, formados y debidamente certificados en Estructuras de Alto Nivel, la Norma y la Guía Técnica de Calidad de la Rama Judicial; el MIPG y como consecuencia de ellos contar con equipos de Auditores Certificados Internos a nivel seccional para cubrir el 100% de las necesidades de Auditorías Internas y generar capacidad instalada y cuadros de relevo en la Rama Judicial</w:t>
            </w:r>
          </w:p>
        </w:tc>
        <w:tc>
          <w:tcPr>
            <w:tcW w:w="2138" w:type="dxa"/>
            <w:vAlign w:val="center"/>
          </w:tcPr>
          <w:p w14:paraId="6B808A33"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3B3A9020"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5118C3B5"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4843E1B9"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7554F542"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50F233D5"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48ACCE14"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034F2E94"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25F46DFC"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38D0229E" w14:textId="77777777" w:rsidR="00426048" w:rsidRPr="00D26D7F" w:rsidRDefault="00426048" w:rsidP="00D26D7F">
            <w:pPr>
              <w:pStyle w:val="TableParagraph"/>
              <w:jc w:val="center"/>
              <w:rPr>
                <w:rFonts w:ascii="Arial" w:hAnsi="Arial" w:cs="Arial"/>
                <w:sz w:val="14"/>
                <w:szCs w:val="14"/>
              </w:rPr>
            </w:pPr>
            <w:r w:rsidRPr="00D26D7F">
              <w:rPr>
                <w:rFonts w:ascii="Arial" w:eastAsia="Times New Roman" w:hAnsi="Arial" w:cs="Arial"/>
                <w:sz w:val="14"/>
                <w:szCs w:val="14"/>
                <w:lang w:val="es-CO" w:eastAsia="es-CO"/>
              </w:rPr>
              <w:t>$ 700.000.000</w:t>
            </w:r>
          </w:p>
        </w:tc>
      </w:tr>
      <w:tr w:rsidR="00426048" w:rsidRPr="00D26D7F" w14:paraId="5CE8DDCA" w14:textId="77777777" w:rsidTr="2B897178">
        <w:trPr>
          <w:trHeight w:val="820"/>
          <w:jc w:val="center"/>
        </w:trPr>
        <w:tc>
          <w:tcPr>
            <w:tcW w:w="2721" w:type="dxa"/>
            <w:vMerge/>
            <w:vAlign w:val="center"/>
          </w:tcPr>
          <w:p w14:paraId="198E26F8" w14:textId="77777777" w:rsidR="00426048" w:rsidRPr="00D26D7F" w:rsidRDefault="00426048" w:rsidP="00D26D7F">
            <w:pPr>
              <w:pStyle w:val="TableParagraph"/>
              <w:jc w:val="center"/>
              <w:rPr>
                <w:rFonts w:ascii="Arial" w:hAnsi="Arial" w:cs="Arial"/>
                <w:sz w:val="14"/>
                <w:szCs w:val="14"/>
              </w:rPr>
            </w:pPr>
          </w:p>
        </w:tc>
        <w:tc>
          <w:tcPr>
            <w:tcW w:w="4367" w:type="dxa"/>
            <w:vAlign w:val="center"/>
          </w:tcPr>
          <w:p w14:paraId="306DA44D" w14:textId="77777777" w:rsidR="00426048" w:rsidRPr="00D26D7F" w:rsidRDefault="00426048" w:rsidP="00D26D7F">
            <w:pPr>
              <w:ind w:left="106" w:right="147"/>
              <w:jc w:val="both"/>
              <w:rPr>
                <w:rFonts w:ascii="Arial" w:eastAsia="Times New Roman" w:hAnsi="Arial" w:cs="Arial"/>
                <w:sz w:val="14"/>
                <w:szCs w:val="14"/>
                <w:lang w:val="es-CO" w:eastAsia="es-CO"/>
              </w:rPr>
            </w:pPr>
            <w:r w:rsidRPr="00D26D7F">
              <w:rPr>
                <w:rFonts w:ascii="Arial" w:eastAsia="Times New Roman" w:hAnsi="Arial" w:cs="Arial"/>
                <w:sz w:val="14"/>
                <w:szCs w:val="14"/>
                <w:lang w:val="es-CO" w:eastAsia="es-CO"/>
              </w:rPr>
              <w:t>Diseñar e implementar la plataforma estratégica del Sistema de Gestión Ambiental: la estrategia tiene como fin el diseño de la Plataforma Estratégica del Sistema de Gestión Ambiental en el marco de lo establecido en la Norma NTC ISO 14001:2015, articulada a las normas ISO y por consiguiente a la Norma Técnica de Calidad NTC 6256 y Guía Técnica de Calidad GTC 286 en las sedes donde se haya certificado el Sistema de Gestión Ambiental y generar los procesos de conciencia ambiental en las sedes en las que se vayan creando las condiciones de posible certificación ambiental, dadas las características que exige la norma para procesos de certificación de los sistemas de gestión ambiental.</w:t>
            </w:r>
          </w:p>
          <w:p w14:paraId="7DB7917E" w14:textId="77777777" w:rsidR="00426048" w:rsidRPr="00D26D7F" w:rsidRDefault="00426048" w:rsidP="00D26D7F">
            <w:pPr>
              <w:ind w:left="106" w:right="147"/>
              <w:jc w:val="both"/>
              <w:rPr>
                <w:rFonts w:ascii="Arial" w:eastAsia="Times New Roman" w:hAnsi="Arial" w:cs="Arial"/>
                <w:sz w:val="14"/>
                <w:szCs w:val="14"/>
                <w:lang w:val="es-CO" w:eastAsia="es-CO"/>
              </w:rPr>
            </w:pPr>
          </w:p>
          <w:p w14:paraId="6D43981B" w14:textId="77777777" w:rsidR="00426048" w:rsidRPr="00D26D7F" w:rsidRDefault="00426048" w:rsidP="00D26D7F">
            <w:pPr>
              <w:ind w:left="106" w:right="147"/>
              <w:jc w:val="both"/>
              <w:rPr>
                <w:rFonts w:ascii="Arial" w:eastAsia="Times New Roman" w:hAnsi="Arial" w:cs="Arial"/>
                <w:sz w:val="14"/>
                <w:szCs w:val="14"/>
                <w:lang w:val="es-CO" w:eastAsia="es-CO"/>
              </w:rPr>
            </w:pPr>
          </w:p>
        </w:tc>
        <w:tc>
          <w:tcPr>
            <w:tcW w:w="2138" w:type="dxa"/>
            <w:vAlign w:val="center"/>
          </w:tcPr>
          <w:p w14:paraId="0A0D402A"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085A157D"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567ED519"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12C7182B"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706A2612"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29002B9B"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0018B85A"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78FCEB00"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4872CAF8" w14:textId="77777777" w:rsidR="00426048" w:rsidRPr="00D26D7F" w:rsidRDefault="00426048" w:rsidP="00D26D7F">
            <w:pPr>
              <w:pStyle w:val="TableParagraph"/>
              <w:jc w:val="center"/>
              <w:rPr>
                <w:rFonts w:ascii="Arial" w:hAnsi="Arial" w:cs="Arial"/>
                <w:sz w:val="14"/>
                <w:szCs w:val="14"/>
              </w:rPr>
            </w:pPr>
            <w:r w:rsidRPr="00D26D7F">
              <w:rPr>
                <w:rFonts w:ascii="Arial" w:eastAsia="Times New Roman" w:hAnsi="Arial" w:cs="Arial"/>
                <w:sz w:val="14"/>
                <w:szCs w:val="14"/>
                <w:lang w:val="es-CO" w:eastAsia="es-CO"/>
              </w:rPr>
              <w:t>$ 400.000.000</w:t>
            </w:r>
          </w:p>
        </w:tc>
      </w:tr>
      <w:tr w:rsidR="00426048" w:rsidRPr="00D26D7F" w14:paraId="1ADEA8E4" w14:textId="77777777" w:rsidTr="2B897178">
        <w:trPr>
          <w:trHeight w:val="820"/>
          <w:jc w:val="center"/>
        </w:trPr>
        <w:tc>
          <w:tcPr>
            <w:tcW w:w="2721" w:type="dxa"/>
            <w:vMerge/>
            <w:vAlign w:val="center"/>
          </w:tcPr>
          <w:p w14:paraId="399FEACA" w14:textId="77777777" w:rsidR="00426048" w:rsidRPr="00D26D7F" w:rsidRDefault="00426048" w:rsidP="00930170">
            <w:pPr>
              <w:pStyle w:val="TableParagraph"/>
              <w:rPr>
                <w:rFonts w:ascii="Arial" w:hAnsi="Arial" w:cs="Arial"/>
                <w:sz w:val="14"/>
                <w:szCs w:val="14"/>
              </w:rPr>
            </w:pPr>
          </w:p>
        </w:tc>
        <w:tc>
          <w:tcPr>
            <w:tcW w:w="4367" w:type="dxa"/>
            <w:vAlign w:val="center"/>
          </w:tcPr>
          <w:p w14:paraId="168F542C" w14:textId="77777777" w:rsidR="00426048" w:rsidRPr="00D26D7F" w:rsidRDefault="00426048" w:rsidP="00D26D7F">
            <w:pPr>
              <w:ind w:left="106" w:right="147"/>
              <w:jc w:val="both"/>
              <w:rPr>
                <w:rFonts w:ascii="Arial" w:eastAsia="Times New Roman" w:hAnsi="Arial" w:cs="Arial"/>
                <w:sz w:val="14"/>
                <w:szCs w:val="14"/>
                <w:lang w:val="es-CO" w:eastAsia="es-CO"/>
              </w:rPr>
            </w:pPr>
            <w:r w:rsidRPr="00D26D7F">
              <w:rPr>
                <w:rFonts w:ascii="Arial" w:eastAsia="Times New Roman" w:hAnsi="Arial" w:cs="Arial"/>
                <w:sz w:val="14"/>
                <w:szCs w:val="14"/>
                <w:lang w:val="es-CO" w:eastAsia="es-CO"/>
              </w:rPr>
              <w:t>Proceso de Formación SIGCMA: Conversatorio Internacional del SIGCMA.</w:t>
            </w:r>
          </w:p>
        </w:tc>
        <w:tc>
          <w:tcPr>
            <w:tcW w:w="2138" w:type="dxa"/>
            <w:vAlign w:val="center"/>
          </w:tcPr>
          <w:p w14:paraId="33538403" w14:textId="77777777" w:rsidR="00426048" w:rsidRPr="00D26D7F" w:rsidRDefault="00426048" w:rsidP="00D26D7F">
            <w:pPr>
              <w:pStyle w:val="TableParagraph"/>
              <w:jc w:val="center"/>
              <w:rPr>
                <w:rFonts w:ascii="Arial" w:eastAsia="Times New Roman" w:hAnsi="Arial" w:cs="Arial"/>
                <w:sz w:val="14"/>
                <w:szCs w:val="14"/>
                <w:lang w:val="es-CO" w:eastAsia="es-CO"/>
              </w:rPr>
            </w:pPr>
          </w:p>
          <w:p w14:paraId="2848CBF0" w14:textId="77777777" w:rsidR="00426048" w:rsidRPr="00D26D7F" w:rsidRDefault="00426048" w:rsidP="00D26D7F">
            <w:pPr>
              <w:pStyle w:val="TableParagraph"/>
              <w:jc w:val="center"/>
              <w:rPr>
                <w:rFonts w:ascii="Arial" w:hAnsi="Arial" w:cs="Arial"/>
                <w:sz w:val="14"/>
                <w:szCs w:val="14"/>
              </w:rPr>
            </w:pPr>
            <w:r w:rsidRPr="00D26D7F">
              <w:rPr>
                <w:rFonts w:ascii="Arial" w:eastAsia="Times New Roman" w:hAnsi="Arial" w:cs="Arial"/>
                <w:sz w:val="14"/>
                <w:szCs w:val="14"/>
                <w:lang w:val="es-CO" w:eastAsia="es-CO"/>
              </w:rPr>
              <w:t>$ 1.352.000.000</w:t>
            </w:r>
          </w:p>
        </w:tc>
      </w:tr>
      <w:tr w:rsidR="00426048" w:rsidRPr="00D26D7F" w14:paraId="28B0D590" w14:textId="77777777" w:rsidTr="2B897178">
        <w:trPr>
          <w:trHeight w:val="512"/>
          <w:jc w:val="center"/>
        </w:trPr>
        <w:tc>
          <w:tcPr>
            <w:tcW w:w="2721" w:type="dxa"/>
            <w:shd w:val="clear" w:color="auto" w:fill="A6A6A6" w:themeFill="background1" w:themeFillShade="A6"/>
            <w:vAlign w:val="center"/>
          </w:tcPr>
          <w:p w14:paraId="15EFF49A" w14:textId="77777777" w:rsidR="00426048" w:rsidRPr="00D26D7F" w:rsidRDefault="00426048" w:rsidP="00930170">
            <w:pPr>
              <w:pStyle w:val="TableParagraph"/>
              <w:rPr>
                <w:rFonts w:ascii="Arial" w:hAnsi="Arial" w:cs="Arial"/>
                <w:sz w:val="14"/>
                <w:szCs w:val="14"/>
              </w:rPr>
            </w:pPr>
          </w:p>
        </w:tc>
        <w:tc>
          <w:tcPr>
            <w:tcW w:w="4367" w:type="dxa"/>
            <w:shd w:val="clear" w:color="auto" w:fill="A6A6A6" w:themeFill="background1" w:themeFillShade="A6"/>
            <w:vAlign w:val="center"/>
          </w:tcPr>
          <w:p w14:paraId="4F037147" w14:textId="77777777" w:rsidR="00426048" w:rsidRPr="00D26D7F" w:rsidRDefault="00426048" w:rsidP="00930170">
            <w:pPr>
              <w:jc w:val="both"/>
              <w:rPr>
                <w:rFonts w:ascii="Arial" w:eastAsia="Times New Roman" w:hAnsi="Arial" w:cs="Arial"/>
                <w:b/>
                <w:sz w:val="14"/>
                <w:szCs w:val="14"/>
                <w:lang w:val="es-CO" w:eastAsia="es-CO"/>
              </w:rPr>
            </w:pPr>
          </w:p>
          <w:p w14:paraId="21933F4D" w14:textId="6BD16185" w:rsidR="00426048" w:rsidRPr="00D26D7F" w:rsidRDefault="2EAA0EB7" w:rsidP="00930170">
            <w:pPr>
              <w:jc w:val="both"/>
              <w:rPr>
                <w:rFonts w:ascii="Arial" w:eastAsia="Times New Roman" w:hAnsi="Arial" w:cs="Arial"/>
                <w:b/>
                <w:bCs/>
                <w:sz w:val="14"/>
                <w:szCs w:val="14"/>
                <w:lang w:val="es-CO" w:eastAsia="es-CO"/>
              </w:rPr>
            </w:pPr>
            <w:r w:rsidRPr="00D26D7F">
              <w:rPr>
                <w:rFonts w:ascii="Arial" w:eastAsia="Times New Roman" w:hAnsi="Arial" w:cs="Arial"/>
                <w:b/>
                <w:bCs/>
                <w:sz w:val="14"/>
                <w:szCs w:val="14"/>
                <w:lang w:val="es-CO" w:eastAsia="es-CO"/>
              </w:rPr>
              <w:t>TOTAL, INVERSIONES 2021</w:t>
            </w:r>
          </w:p>
        </w:tc>
        <w:tc>
          <w:tcPr>
            <w:tcW w:w="2138" w:type="dxa"/>
            <w:shd w:val="clear" w:color="auto" w:fill="A6A6A6" w:themeFill="background1" w:themeFillShade="A6"/>
            <w:vAlign w:val="center"/>
          </w:tcPr>
          <w:p w14:paraId="5757009C" w14:textId="77777777" w:rsidR="00426048" w:rsidRPr="00D26D7F" w:rsidRDefault="00426048" w:rsidP="00930170">
            <w:pPr>
              <w:pStyle w:val="TableParagraph"/>
              <w:rPr>
                <w:rFonts w:ascii="Arial" w:eastAsia="Times New Roman" w:hAnsi="Arial" w:cs="Arial"/>
                <w:b/>
                <w:bCs/>
                <w:sz w:val="14"/>
                <w:szCs w:val="14"/>
                <w:lang w:val="es-CO" w:eastAsia="es-CO"/>
              </w:rPr>
            </w:pPr>
          </w:p>
          <w:p w14:paraId="7E468927" w14:textId="77777777" w:rsidR="00426048" w:rsidRPr="00D26D7F" w:rsidRDefault="00426048" w:rsidP="00930170">
            <w:pPr>
              <w:pStyle w:val="TableParagraph"/>
              <w:rPr>
                <w:rFonts w:ascii="Arial" w:hAnsi="Arial" w:cs="Arial"/>
                <w:sz w:val="14"/>
                <w:szCs w:val="14"/>
              </w:rPr>
            </w:pPr>
            <w:r w:rsidRPr="00D26D7F">
              <w:rPr>
                <w:rFonts w:ascii="Arial" w:eastAsia="Times New Roman" w:hAnsi="Arial" w:cs="Arial"/>
                <w:b/>
                <w:bCs/>
                <w:sz w:val="14"/>
                <w:szCs w:val="14"/>
                <w:lang w:val="es-CO" w:eastAsia="es-CO"/>
              </w:rPr>
              <w:t>$ 3.782.000.000</w:t>
            </w:r>
          </w:p>
        </w:tc>
      </w:tr>
    </w:tbl>
    <w:p w14:paraId="44678876" w14:textId="77777777" w:rsidR="00C013D9" w:rsidRDefault="00C013D9" w:rsidP="2B897178">
      <w:pPr>
        <w:pStyle w:val="Textoindependiente"/>
      </w:pPr>
    </w:p>
    <w:p w14:paraId="0B0ADE80" w14:textId="77777777" w:rsidR="00C013D9" w:rsidRDefault="3A79CE3E" w:rsidP="2B897178">
      <w:pPr>
        <w:ind w:left="90"/>
      </w:pPr>
      <w:r w:rsidRPr="2B897178">
        <w:t>Fuente:</w:t>
      </w:r>
      <w:r w:rsidRPr="2B897178">
        <w:rPr>
          <w:spacing w:val="-2"/>
        </w:rPr>
        <w:t xml:space="preserve"> </w:t>
      </w:r>
      <w:r w:rsidRPr="2B897178">
        <w:t>Unidad de</w:t>
      </w:r>
      <w:r w:rsidRPr="2B897178">
        <w:rPr>
          <w:spacing w:val="-2"/>
        </w:rPr>
        <w:t xml:space="preserve"> </w:t>
      </w:r>
      <w:r w:rsidRPr="2B897178">
        <w:t>Desarrollo y Análisis</w:t>
      </w:r>
      <w:r w:rsidRPr="2B897178">
        <w:rPr>
          <w:spacing w:val="-1"/>
        </w:rPr>
        <w:t xml:space="preserve"> </w:t>
      </w:r>
      <w:r w:rsidRPr="2B897178">
        <w:t>Estadístico</w:t>
      </w:r>
    </w:p>
    <w:p w14:paraId="28F129FA" w14:textId="77777777" w:rsidR="00C013D9" w:rsidRDefault="00C013D9" w:rsidP="2B897178">
      <w:pPr>
        <w:pStyle w:val="Textoindependiente"/>
      </w:pPr>
    </w:p>
    <w:p w14:paraId="03D8C915" w14:textId="77777777" w:rsidR="00C013D9" w:rsidRDefault="6DF92C77" w:rsidP="2B897178">
      <w:pPr>
        <w:pStyle w:val="Prrafodelista"/>
        <w:numPr>
          <w:ilvl w:val="0"/>
          <w:numId w:val="30"/>
        </w:numPr>
        <w:ind w:left="90"/>
        <w:rPr>
          <w:b/>
          <w:bCs/>
          <w:sz w:val="18"/>
          <w:szCs w:val="18"/>
        </w:rPr>
      </w:pPr>
      <w:r w:rsidRPr="2B897178">
        <w:rPr>
          <w:b/>
          <w:bCs/>
        </w:rPr>
        <w:t>EFICACIA DE LAS ACCIONES PARA GESTIONAR LOS RIESGOS Y ABORDAR</w:t>
      </w:r>
      <w:r w:rsidRPr="2B897178">
        <w:rPr>
          <w:b/>
          <w:bCs/>
          <w:spacing w:val="-47"/>
        </w:rPr>
        <w:t xml:space="preserve"> </w:t>
      </w:r>
      <w:r w:rsidRPr="2B897178">
        <w:rPr>
          <w:b/>
          <w:bCs/>
        </w:rPr>
        <w:t>OPORTUNIDAD</w:t>
      </w:r>
      <w:r w:rsidRPr="2B897178">
        <w:rPr>
          <w:b/>
          <w:bCs/>
          <w:sz w:val="18"/>
          <w:szCs w:val="18"/>
        </w:rPr>
        <w:t>ES:</w:t>
      </w:r>
    </w:p>
    <w:p w14:paraId="55953B1B" w14:textId="77777777" w:rsidR="00C013D9" w:rsidRDefault="00C013D9" w:rsidP="00930170">
      <w:pPr>
        <w:pStyle w:val="Textoindependiente"/>
        <w:rPr>
          <w:rFonts w:ascii="Arial"/>
          <w:b/>
          <w:sz w:val="20"/>
        </w:rPr>
      </w:pPr>
    </w:p>
    <w:p w14:paraId="48D333DC" w14:textId="77777777" w:rsidR="00C013D9" w:rsidRDefault="00C013D9" w:rsidP="00930170">
      <w:pPr>
        <w:pStyle w:val="Textoindependiente"/>
        <w:spacing w:after="1"/>
        <w:rPr>
          <w:rFonts w:ascii="Arial"/>
          <w:b/>
          <w:sz w:val="15"/>
        </w:rPr>
      </w:pPr>
    </w:p>
    <w:tbl>
      <w:tblPr>
        <w:tblStyle w:val="NormalTable0"/>
        <w:tblW w:w="964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679"/>
        <w:gridCol w:w="2127"/>
        <w:gridCol w:w="1931"/>
        <w:gridCol w:w="2061"/>
        <w:gridCol w:w="1846"/>
      </w:tblGrid>
      <w:tr w:rsidR="00C013D9" w:rsidRPr="00D26D7F" w14:paraId="242BB207" w14:textId="77777777" w:rsidTr="2B897178">
        <w:trPr>
          <w:trHeight w:val="1590"/>
          <w:jc w:val="center"/>
        </w:trPr>
        <w:tc>
          <w:tcPr>
            <w:tcW w:w="1679" w:type="dxa"/>
            <w:shd w:val="clear" w:color="auto" w:fill="D9D9D9" w:themeFill="background1" w:themeFillShade="D9"/>
            <w:vAlign w:val="center"/>
          </w:tcPr>
          <w:p w14:paraId="6CEC5866" w14:textId="77777777" w:rsidR="00C013D9" w:rsidRPr="00D26D7F" w:rsidRDefault="00C013D9" w:rsidP="00930170">
            <w:pPr>
              <w:pStyle w:val="TableParagraph"/>
              <w:rPr>
                <w:rFonts w:ascii="Arial" w:hAnsi="Arial" w:cs="Arial"/>
                <w:b/>
                <w:sz w:val="14"/>
                <w:szCs w:val="14"/>
              </w:rPr>
            </w:pPr>
          </w:p>
          <w:p w14:paraId="7A6AB1B7" w14:textId="77777777" w:rsidR="00C013D9" w:rsidRPr="00D26D7F" w:rsidRDefault="00C013D9" w:rsidP="00930170">
            <w:pPr>
              <w:pStyle w:val="TableParagraph"/>
              <w:rPr>
                <w:rFonts w:ascii="Arial" w:hAnsi="Arial" w:cs="Arial"/>
                <w:b/>
                <w:sz w:val="14"/>
                <w:szCs w:val="14"/>
              </w:rPr>
            </w:pPr>
          </w:p>
          <w:p w14:paraId="4A61009A" w14:textId="77777777" w:rsidR="00C013D9" w:rsidRPr="00D26D7F" w:rsidRDefault="00FC72C1" w:rsidP="00930170">
            <w:pPr>
              <w:pStyle w:val="TableParagraph"/>
              <w:ind w:left="330"/>
              <w:rPr>
                <w:rFonts w:ascii="Arial" w:hAnsi="Arial" w:cs="Arial"/>
                <w:b/>
                <w:sz w:val="14"/>
                <w:szCs w:val="14"/>
              </w:rPr>
            </w:pPr>
            <w:r w:rsidRPr="00D26D7F">
              <w:rPr>
                <w:rFonts w:ascii="Arial" w:hAnsi="Arial" w:cs="Arial"/>
                <w:b/>
                <w:sz w:val="14"/>
                <w:szCs w:val="14"/>
              </w:rPr>
              <w:t>PROCESO</w:t>
            </w:r>
          </w:p>
        </w:tc>
        <w:tc>
          <w:tcPr>
            <w:tcW w:w="2127" w:type="dxa"/>
            <w:shd w:val="clear" w:color="auto" w:fill="BEBEBE"/>
            <w:vAlign w:val="center"/>
          </w:tcPr>
          <w:p w14:paraId="38528073" w14:textId="77777777" w:rsidR="00C013D9" w:rsidRPr="00D26D7F" w:rsidRDefault="00C013D9" w:rsidP="00930170">
            <w:pPr>
              <w:pStyle w:val="TableParagraph"/>
              <w:rPr>
                <w:rFonts w:ascii="Arial" w:hAnsi="Arial" w:cs="Arial"/>
                <w:b/>
                <w:sz w:val="14"/>
                <w:szCs w:val="14"/>
              </w:rPr>
            </w:pPr>
          </w:p>
          <w:p w14:paraId="7A4403C4" w14:textId="77777777" w:rsidR="00C013D9" w:rsidRPr="00D26D7F" w:rsidRDefault="00FC72C1" w:rsidP="00930170">
            <w:pPr>
              <w:pStyle w:val="TableParagraph"/>
              <w:ind w:left="215" w:right="202" w:firstLine="4"/>
              <w:jc w:val="center"/>
              <w:rPr>
                <w:rFonts w:ascii="Arial" w:hAnsi="Arial" w:cs="Arial"/>
                <w:b/>
                <w:sz w:val="14"/>
                <w:szCs w:val="14"/>
              </w:rPr>
            </w:pPr>
            <w:r w:rsidRPr="00D26D7F">
              <w:rPr>
                <w:rFonts w:ascii="Arial" w:hAnsi="Arial" w:cs="Arial"/>
                <w:b/>
                <w:sz w:val="14"/>
                <w:szCs w:val="14"/>
              </w:rPr>
              <w:t>RIESGO Y/O</w:t>
            </w:r>
            <w:r w:rsidRPr="00D26D7F">
              <w:rPr>
                <w:rFonts w:ascii="Arial" w:hAnsi="Arial" w:cs="Arial"/>
                <w:b/>
                <w:spacing w:val="1"/>
                <w:sz w:val="14"/>
                <w:szCs w:val="14"/>
              </w:rPr>
              <w:t xml:space="preserve"> </w:t>
            </w:r>
            <w:r w:rsidRPr="00D26D7F">
              <w:rPr>
                <w:rFonts w:ascii="Arial" w:hAnsi="Arial" w:cs="Arial"/>
                <w:b/>
                <w:sz w:val="14"/>
                <w:szCs w:val="14"/>
              </w:rPr>
              <w:t>OPORTUNIDAD</w:t>
            </w:r>
            <w:r w:rsidRPr="00D26D7F">
              <w:rPr>
                <w:rFonts w:ascii="Arial" w:hAnsi="Arial" w:cs="Arial"/>
                <w:b/>
                <w:spacing w:val="1"/>
                <w:sz w:val="14"/>
                <w:szCs w:val="14"/>
              </w:rPr>
              <w:t xml:space="preserve"> </w:t>
            </w:r>
            <w:r w:rsidRPr="00D26D7F">
              <w:rPr>
                <w:rFonts w:ascii="Arial" w:hAnsi="Arial" w:cs="Arial"/>
                <w:b/>
                <w:sz w:val="14"/>
                <w:szCs w:val="14"/>
              </w:rPr>
              <w:t>MATERIALIZADOS O</w:t>
            </w:r>
            <w:r w:rsidRPr="00D26D7F">
              <w:rPr>
                <w:rFonts w:ascii="Arial" w:hAnsi="Arial" w:cs="Arial"/>
                <w:b/>
                <w:spacing w:val="-47"/>
                <w:sz w:val="14"/>
                <w:szCs w:val="14"/>
              </w:rPr>
              <w:t xml:space="preserve"> </w:t>
            </w:r>
            <w:r w:rsidRPr="00D26D7F">
              <w:rPr>
                <w:rFonts w:ascii="Arial" w:hAnsi="Arial" w:cs="Arial"/>
                <w:b/>
                <w:sz w:val="14"/>
                <w:szCs w:val="14"/>
              </w:rPr>
              <w:t>GESTIONADO</w:t>
            </w:r>
          </w:p>
        </w:tc>
        <w:tc>
          <w:tcPr>
            <w:tcW w:w="1931" w:type="dxa"/>
            <w:shd w:val="clear" w:color="auto" w:fill="BEBEBE"/>
            <w:vAlign w:val="center"/>
          </w:tcPr>
          <w:p w14:paraId="7ED476FB" w14:textId="77777777" w:rsidR="00C013D9" w:rsidRPr="00D26D7F" w:rsidRDefault="00C013D9" w:rsidP="00930170">
            <w:pPr>
              <w:pStyle w:val="TableParagraph"/>
              <w:rPr>
                <w:rFonts w:ascii="Arial" w:hAnsi="Arial" w:cs="Arial"/>
                <w:b/>
                <w:sz w:val="14"/>
                <w:szCs w:val="14"/>
              </w:rPr>
            </w:pPr>
          </w:p>
          <w:p w14:paraId="5FC95034" w14:textId="77777777" w:rsidR="00C013D9" w:rsidRPr="00D26D7F" w:rsidRDefault="00C013D9" w:rsidP="00930170">
            <w:pPr>
              <w:pStyle w:val="TableParagraph"/>
              <w:jc w:val="center"/>
              <w:rPr>
                <w:rFonts w:ascii="Arial" w:hAnsi="Arial" w:cs="Arial"/>
                <w:b/>
                <w:bCs/>
                <w:sz w:val="14"/>
                <w:szCs w:val="14"/>
              </w:rPr>
            </w:pPr>
          </w:p>
          <w:p w14:paraId="692C3E11" w14:textId="77777777" w:rsidR="00C013D9" w:rsidRPr="00D26D7F" w:rsidRDefault="4E2EB548" w:rsidP="00930170">
            <w:pPr>
              <w:pStyle w:val="TableParagraph"/>
              <w:ind w:left="346" w:right="94" w:hanging="220"/>
              <w:jc w:val="center"/>
              <w:rPr>
                <w:rFonts w:ascii="Arial" w:hAnsi="Arial" w:cs="Arial"/>
                <w:b/>
                <w:bCs/>
                <w:sz w:val="14"/>
                <w:szCs w:val="14"/>
              </w:rPr>
            </w:pPr>
            <w:r w:rsidRPr="00D26D7F">
              <w:rPr>
                <w:rFonts w:ascii="Arial" w:hAnsi="Arial" w:cs="Arial"/>
                <w:b/>
                <w:bCs/>
                <w:sz w:val="14"/>
                <w:szCs w:val="14"/>
              </w:rPr>
              <w:t>ACCIONES QUE SE</w:t>
            </w:r>
            <w:r w:rsidRPr="00D26D7F">
              <w:rPr>
                <w:rFonts w:ascii="Arial" w:hAnsi="Arial" w:cs="Arial"/>
                <w:b/>
                <w:bCs/>
                <w:spacing w:val="-48"/>
                <w:sz w:val="14"/>
                <w:szCs w:val="14"/>
              </w:rPr>
              <w:t xml:space="preserve"> </w:t>
            </w:r>
            <w:r w:rsidRPr="00D26D7F">
              <w:rPr>
                <w:rFonts w:ascii="Arial" w:hAnsi="Arial" w:cs="Arial"/>
                <w:b/>
                <w:bCs/>
                <w:sz w:val="14"/>
                <w:szCs w:val="14"/>
              </w:rPr>
              <w:t>EJECUTARON</w:t>
            </w:r>
          </w:p>
        </w:tc>
        <w:tc>
          <w:tcPr>
            <w:tcW w:w="2061" w:type="dxa"/>
            <w:shd w:val="clear" w:color="auto" w:fill="BEBEBE"/>
            <w:vAlign w:val="center"/>
          </w:tcPr>
          <w:p w14:paraId="72144321" w14:textId="77777777" w:rsidR="00C013D9" w:rsidRPr="00D26D7F" w:rsidRDefault="00FC72C1" w:rsidP="00930170">
            <w:pPr>
              <w:pStyle w:val="TableParagraph"/>
              <w:ind w:left="150" w:right="133" w:hanging="6"/>
              <w:jc w:val="center"/>
              <w:rPr>
                <w:rFonts w:ascii="Arial" w:hAnsi="Arial" w:cs="Arial"/>
                <w:b/>
                <w:sz w:val="14"/>
                <w:szCs w:val="14"/>
              </w:rPr>
            </w:pPr>
            <w:r w:rsidRPr="00D26D7F">
              <w:rPr>
                <w:rFonts w:ascii="Arial" w:hAnsi="Arial" w:cs="Arial"/>
                <w:b/>
                <w:sz w:val="14"/>
                <w:szCs w:val="14"/>
              </w:rPr>
              <w:t>SE REQUIERE</w:t>
            </w:r>
            <w:r w:rsidRPr="00D26D7F">
              <w:rPr>
                <w:rFonts w:ascii="Arial" w:hAnsi="Arial" w:cs="Arial"/>
                <w:b/>
                <w:spacing w:val="1"/>
                <w:sz w:val="14"/>
                <w:szCs w:val="14"/>
              </w:rPr>
              <w:t xml:space="preserve"> </w:t>
            </w:r>
            <w:r w:rsidRPr="00D26D7F">
              <w:rPr>
                <w:rFonts w:ascii="Arial" w:hAnsi="Arial" w:cs="Arial"/>
                <w:b/>
                <w:sz w:val="14"/>
                <w:szCs w:val="14"/>
              </w:rPr>
              <w:t>MODIFICAR EL</w:t>
            </w:r>
            <w:r w:rsidRPr="00D26D7F">
              <w:rPr>
                <w:rFonts w:ascii="Arial" w:hAnsi="Arial" w:cs="Arial"/>
                <w:b/>
                <w:spacing w:val="1"/>
                <w:sz w:val="14"/>
                <w:szCs w:val="14"/>
              </w:rPr>
              <w:t xml:space="preserve"> </w:t>
            </w:r>
            <w:r w:rsidRPr="00D26D7F">
              <w:rPr>
                <w:rFonts w:ascii="Arial" w:hAnsi="Arial" w:cs="Arial"/>
                <w:b/>
                <w:sz w:val="14"/>
                <w:szCs w:val="14"/>
              </w:rPr>
              <w:t>MAPA DE RIESGOS,</w:t>
            </w:r>
            <w:r w:rsidRPr="00D26D7F">
              <w:rPr>
                <w:rFonts w:ascii="Arial" w:hAnsi="Arial" w:cs="Arial"/>
                <w:b/>
                <w:spacing w:val="-47"/>
                <w:sz w:val="14"/>
                <w:szCs w:val="14"/>
              </w:rPr>
              <w:t xml:space="preserve"> </w:t>
            </w:r>
            <w:r w:rsidRPr="00D26D7F">
              <w:rPr>
                <w:rFonts w:ascii="Arial" w:hAnsi="Arial" w:cs="Arial"/>
                <w:b/>
                <w:sz w:val="14"/>
                <w:szCs w:val="14"/>
              </w:rPr>
              <w:t>PROBABILIDAD O</w:t>
            </w:r>
            <w:r w:rsidRPr="00D26D7F">
              <w:rPr>
                <w:rFonts w:ascii="Arial" w:hAnsi="Arial" w:cs="Arial"/>
                <w:b/>
                <w:spacing w:val="1"/>
                <w:sz w:val="14"/>
                <w:szCs w:val="14"/>
              </w:rPr>
              <w:t xml:space="preserve"> </w:t>
            </w:r>
            <w:r w:rsidRPr="00D26D7F">
              <w:rPr>
                <w:rFonts w:ascii="Arial" w:hAnsi="Arial" w:cs="Arial"/>
                <w:b/>
                <w:sz w:val="14"/>
                <w:szCs w:val="14"/>
              </w:rPr>
              <w:t>IMPACTO,</w:t>
            </w:r>
            <w:r w:rsidRPr="00D26D7F">
              <w:rPr>
                <w:rFonts w:ascii="Arial" w:hAnsi="Arial" w:cs="Arial"/>
                <w:b/>
                <w:spacing w:val="-6"/>
                <w:sz w:val="14"/>
                <w:szCs w:val="14"/>
              </w:rPr>
              <w:t xml:space="preserve"> </w:t>
            </w:r>
            <w:r w:rsidRPr="00D26D7F">
              <w:rPr>
                <w:rFonts w:ascii="Arial" w:hAnsi="Arial" w:cs="Arial"/>
                <w:b/>
                <w:sz w:val="14"/>
                <w:szCs w:val="14"/>
              </w:rPr>
              <w:t>POR</w:t>
            </w:r>
            <w:r w:rsidRPr="00D26D7F">
              <w:rPr>
                <w:rFonts w:ascii="Arial" w:hAnsi="Arial" w:cs="Arial"/>
                <w:b/>
                <w:spacing w:val="-5"/>
                <w:sz w:val="14"/>
                <w:szCs w:val="14"/>
              </w:rPr>
              <w:t xml:space="preserve"> </w:t>
            </w:r>
            <w:r w:rsidRPr="00D26D7F">
              <w:rPr>
                <w:rFonts w:ascii="Arial" w:hAnsi="Arial" w:cs="Arial"/>
                <w:b/>
                <w:sz w:val="14"/>
                <w:szCs w:val="14"/>
              </w:rPr>
              <w:t>QUÉ</w:t>
            </w:r>
          </w:p>
        </w:tc>
        <w:tc>
          <w:tcPr>
            <w:tcW w:w="1846" w:type="dxa"/>
            <w:shd w:val="clear" w:color="auto" w:fill="BEBEBE"/>
            <w:vAlign w:val="center"/>
          </w:tcPr>
          <w:p w14:paraId="228C12D6" w14:textId="77777777" w:rsidR="00C013D9" w:rsidRPr="00D26D7F" w:rsidRDefault="00C013D9" w:rsidP="00930170">
            <w:pPr>
              <w:pStyle w:val="TableParagraph"/>
              <w:rPr>
                <w:rFonts w:ascii="Arial" w:hAnsi="Arial" w:cs="Arial"/>
                <w:b/>
                <w:sz w:val="14"/>
                <w:szCs w:val="14"/>
              </w:rPr>
            </w:pPr>
          </w:p>
          <w:p w14:paraId="06953D45" w14:textId="77777777" w:rsidR="00C013D9" w:rsidRPr="00D26D7F" w:rsidRDefault="00FC72C1" w:rsidP="00930170">
            <w:pPr>
              <w:pStyle w:val="TableParagraph"/>
              <w:ind w:left="280" w:right="268" w:hanging="5"/>
              <w:jc w:val="center"/>
              <w:rPr>
                <w:rFonts w:ascii="Arial" w:hAnsi="Arial" w:cs="Arial"/>
                <w:b/>
                <w:sz w:val="14"/>
                <w:szCs w:val="14"/>
              </w:rPr>
            </w:pPr>
            <w:r w:rsidRPr="00D26D7F">
              <w:rPr>
                <w:rFonts w:ascii="Arial" w:hAnsi="Arial" w:cs="Arial"/>
                <w:b/>
                <w:sz w:val="14"/>
                <w:szCs w:val="14"/>
              </w:rPr>
              <w:t>¿SE HAN</w:t>
            </w:r>
            <w:r w:rsidRPr="00D26D7F">
              <w:rPr>
                <w:rFonts w:ascii="Arial" w:hAnsi="Arial" w:cs="Arial"/>
                <w:b/>
                <w:spacing w:val="1"/>
                <w:sz w:val="14"/>
                <w:szCs w:val="14"/>
              </w:rPr>
              <w:t xml:space="preserve"> </w:t>
            </w:r>
            <w:r w:rsidRPr="00D26D7F">
              <w:rPr>
                <w:rFonts w:ascii="Arial" w:hAnsi="Arial" w:cs="Arial"/>
                <w:b/>
                <w:sz w:val="14"/>
                <w:szCs w:val="14"/>
              </w:rPr>
              <w:t>IDENTIFICADO</w:t>
            </w:r>
            <w:r w:rsidRPr="00D26D7F">
              <w:rPr>
                <w:rFonts w:ascii="Arial" w:hAnsi="Arial" w:cs="Arial"/>
                <w:b/>
                <w:spacing w:val="-47"/>
                <w:sz w:val="14"/>
                <w:szCs w:val="14"/>
              </w:rPr>
              <w:t xml:space="preserve"> </w:t>
            </w:r>
            <w:r w:rsidRPr="00D26D7F">
              <w:rPr>
                <w:rFonts w:ascii="Arial" w:hAnsi="Arial" w:cs="Arial"/>
                <w:b/>
                <w:sz w:val="14"/>
                <w:szCs w:val="14"/>
              </w:rPr>
              <w:t>NUEVOS</w:t>
            </w:r>
            <w:r w:rsidRPr="00D26D7F">
              <w:rPr>
                <w:rFonts w:ascii="Arial" w:hAnsi="Arial" w:cs="Arial"/>
                <w:b/>
                <w:spacing w:val="1"/>
                <w:sz w:val="14"/>
                <w:szCs w:val="14"/>
              </w:rPr>
              <w:t xml:space="preserve"> </w:t>
            </w:r>
            <w:r w:rsidRPr="00D26D7F">
              <w:rPr>
                <w:rFonts w:ascii="Arial" w:hAnsi="Arial" w:cs="Arial"/>
                <w:b/>
                <w:sz w:val="14"/>
                <w:szCs w:val="14"/>
              </w:rPr>
              <w:t>RIESGOS?</w:t>
            </w:r>
          </w:p>
        </w:tc>
      </w:tr>
      <w:tr w:rsidR="00C013D9" w:rsidRPr="00D26D7F" w14:paraId="3E5EEB88" w14:textId="77777777" w:rsidTr="2B897178">
        <w:trPr>
          <w:trHeight w:val="1865"/>
          <w:jc w:val="center"/>
        </w:trPr>
        <w:tc>
          <w:tcPr>
            <w:tcW w:w="1679" w:type="dxa"/>
            <w:vAlign w:val="center"/>
          </w:tcPr>
          <w:p w14:paraId="07633DB8" w14:textId="72CA5909" w:rsidR="00C013D9" w:rsidRPr="00D26D7F" w:rsidRDefault="6816C117" w:rsidP="00D26D7F">
            <w:pPr>
              <w:pStyle w:val="TableParagraph"/>
              <w:jc w:val="center"/>
              <w:rPr>
                <w:rFonts w:ascii="Arial" w:hAnsi="Arial" w:cs="Arial"/>
                <w:bCs/>
                <w:sz w:val="14"/>
                <w:szCs w:val="14"/>
              </w:rPr>
            </w:pPr>
            <w:r w:rsidRPr="00D26D7F">
              <w:rPr>
                <w:rFonts w:ascii="Arial" w:hAnsi="Arial" w:cs="Arial"/>
                <w:sz w:val="14"/>
                <w:szCs w:val="14"/>
              </w:rPr>
              <w:t>Gestión Humana</w:t>
            </w:r>
          </w:p>
        </w:tc>
        <w:tc>
          <w:tcPr>
            <w:tcW w:w="2127" w:type="dxa"/>
            <w:vAlign w:val="center"/>
          </w:tcPr>
          <w:p w14:paraId="288FDD4F" w14:textId="5E2C8872" w:rsidR="00C013D9" w:rsidRPr="00D26D7F" w:rsidRDefault="292E926A" w:rsidP="00D26D7F">
            <w:pPr>
              <w:pStyle w:val="TableParagraph"/>
              <w:jc w:val="both"/>
              <w:rPr>
                <w:rFonts w:ascii="Arial" w:hAnsi="Arial" w:cs="Arial"/>
                <w:sz w:val="14"/>
                <w:szCs w:val="14"/>
              </w:rPr>
            </w:pPr>
            <w:r w:rsidRPr="00D26D7F">
              <w:rPr>
                <w:rFonts w:ascii="Arial" w:hAnsi="Arial" w:cs="Arial"/>
                <w:sz w:val="14"/>
                <w:szCs w:val="14"/>
              </w:rPr>
              <w:t>Inapropiada organización del Archivo Documental de Hojas de Vida de Empelados Judiciales Activos y Pasivos.</w:t>
            </w:r>
          </w:p>
        </w:tc>
        <w:tc>
          <w:tcPr>
            <w:tcW w:w="1931" w:type="dxa"/>
            <w:vAlign w:val="center"/>
          </w:tcPr>
          <w:p w14:paraId="09E9E77E" w14:textId="5670A6F2" w:rsidR="00C013D9" w:rsidRPr="00D26D7F" w:rsidRDefault="6816C117" w:rsidP="00D26D7F">
            <w:pPr>
              <w:pStyle w:val="TableParagraph"/>
              <w:tabs>
                <w:tab w:val="left" w:pos="820"/>
              </w:tabs>
              <w:ind w:left="111" w:right="97"/>
              <w:jc w:val="both"/>
              <w:rPr>
                <w:rFonts w:ascii="Arial" w:hAnsi="Arial" w:cs="Arial"/>
                <w:sz w:val="14"/>
                <w:szCs w:val="14"/>
              </w:rPr>
            </w:pPr>
            <w:r w:rsidRPr="00D26D7F">
              <w:rPr>
                <w:rFonts w:ascii="Arial" w:hAnsi="Arial" w:cs="Arial"/>
                <w:sz w:val="14"/>
                <w:szCs w:val="14"/>
              </w:rPr>
              <w:t>Se viene desarrollando una Acción de Gestión que permanece abierta, dado el volumen de información y lo complejo de la labor ceñidos a la ley general de Archivo</w:t>
            </w:r>
          </w:p>
        </w:tc>
        <w:tc>
          <w:tcPr>
            <w:tcW w:w="2061" w:type="dxa"/>
            <w:vAlign w:val="center"/>
          </w:tcPr>
          <w:p w14:paraId="4EE71D95" w14:textId="6F4F7248" w:rsidR="00C013D9" w:rsidRPr="00D26D7F" w:rsidRDefault="292E926A" w:rsidP="00D26D7F">
            <w:pPr>
              <w:pStyle w:val="TableParagraph"/>
              <w:ind w:left="110" w:right="130"/>
              <w:jc w:val="center"/>
              <w:rPr>
                <w:rFonts w:ascii="Arial" w:hAnsi="Arial" w:cs="Arial"/>
                <w:sz w:val="14"/>
                <w:szCs w:val="14"/>
              </w:rPr>
            </w:pPr>
            <w:r w:rsidRPr="00D26D7F">
              <w:rPr>
                <w:rFonts w:ascii="Arial" w:hAnsi="Arial" w:cs="Arial"/>
                <w:sz w:val="14"/>
                <w:szCs w:val="14"/>
              </w:rPr>
              <w:t>Se identifican</w:t>
            </w:r>
          </w:p>
          <w:p w14:paraId="67408B26" w14:textId="176DF034" w:rsidR="00C013D9" w:rsidRPr="00D26D7F" w:rsidRDefault="292E926A" w:rsidP="00D26D7F">
            <w:pPr>
              <w:pStyle w:val="TableParagraph"/>
              <w:ind w:left="110" w:right="130"/>
              <w:jc w:val="center"/>
              <w:rPr>
                <w:rFonts w:ascii="Arial" w:hAnsi="Arial" w:cs="Arial"/>
                <w:sz w:val="14"/>
                <w:szCs w:val="14"/>
              </w:rPr>
            </w:pPr>
            <w:r w:rsidRPr="00D26D7F">
              <w:rPr>
                <w:rFonts w:ascii="Arial" w:hAnsi="Arial" w:cs="Arial"/>
                <w:sz w:val="14"/>
                <w:szCs w:val="14"/>
              </w:rPr>
              <w:t>nuevas causas de</w:t>
            </w:r>
          </w:p>
          <w:p w14:paraId="2E65AF63" w14:textId="6A6AEF64" w:rsidR="00C013D9" w:rsidRPr="00D26D7F" w:rsidRDefault="292E926A" w:rsidP="00D26D7F">
            <w:pPr>
              <w:pStyle w:val="TableParagraph"/>
              <w:ind w:left="110" w:right="130"/>
              <w:jc w:val="center"/>
              <w:rPr>
                <w:rFonts w:ascii="Arial" w:hAnsi="Arial" w:cs="Arial"/>
                <w:sz w:val="14"/>
                <w:szCs w:val="14"/>
              </w:rPr>
            </w:pPr>
            <w:r w:rsidRPr="00D26D7F">
              <w:rPr>
                <w:rFonts w:ascii="Arial" w:hAnsi="Arial" w:cs="Arial"/>
                <w:sz w:val="14"/>
                <w:szCs w:val="14"/>
              </w:rPr>
              <w:t>riesgos Deberá</w:t>
            </w:r>
          </w:p>
          <w:p w14:paraId="5961BC25" w14:textId="37A367B1" w:rsidR="00C013D9" w:rsidRPr="00D26D7F" w:rsidRDefault="292E926A" w:rsidP="00D26D7F">
            <w:pPr>
              <w:pStyle w:val="TableParagraph"/>
              <w:ind w:left="110" w:right="130"/>
              <w:jc w:val="center"/>
              <w:rPr>
                <w:rFonts w:ascii="Arial" w:hAnsi="Arial" w:cs="Arial"/>
                <w:sz w:val="14"/>
                <w:szCs w:val="14"/>
              </w:rPr>
            </w:pPr>
            <w:r w:rsidRPr="00D26D7F">
              <w:rPr>
                <w:rFonts w:ascii="Arial" w:hAnsi="Arial" w:cs="Arial"/>
                <w:sz w:val="14"/>
                <w:szCs w:val="14"/>
              </w:rPr>
              <w:t>replantearse el plan</w:t>
            </w:r>
          </w:p>
          <w:p w14:paraId="6B43FD9B" w14:textId="2DA3C4DD" w:rsidR="00C013D9" w:rsidRPr="00D26D7F" w:rsidRDefault="292E926A" w:rsidP="00D26D7F">
            <w:pPr>
              <w:pStyle w:val="TableParagraph"/>
              <w:ind w:left="110" w:right="130"/>
              <w:jc w:val="center"/>
              <w:rPr>
                <w:rFonts w:ascii="Arial" w:hAnsi="Arial" w:cs="Arial"/>
                <w:sz w:val="14"/>
                <w:szCs w:val="14"/>
              </w:rPr>
            </w:pPr>
            <w:r w:rsidRPr="00D26D7F">
              <w:rPr>
                <w:rFonts w:ascii="Arial" w:hAnsi="Arial" w:cs="Arial"/>
                <w:sz w:val="14"/>
                <w:szCs w:val="14"/>
              </w:rPr>
              <w:t>de trabajo, partiendo</w:t>
            </w:r>
          </w:p>
          <w:p w14:paraId="52197FE9" w14:textId="3322648F" w:rsidR="00C013D9" w:rsidRPr="00D26D7F" w:rsidRDefault="292E926A" w:rsidP="00D26D7F">
            <w:pPr>
              <w:pStyle w:val="TableParagraph"/>
              <w:ind w:left="110" w:right="130"/>
              <w:jc w:val="center"/>
              <w:rPr>
                <w:rFonts w:ascii="Arial" w:hAnsi="Arial" w:cs="Arial"/>
                <w:sz w:val="14"/>
                <w:szCs w:val="14"/>
              </w:rPr>
            </w:pPr>
            <w:r w:rsidRPr="00D26D7F">
              <w:rPr>
                <w:rFonts w:ascii="Arial" w:hAnsi="Arial" w:cs="Arial"/>
                <w:sz w:val="14"/>
                <w:szCs w:val="14"/>
              </w:rPr>
              <w:t>de la experiencia</w:t>
            </w:r>
          </w:p>
          <w:p w14:paraId="624999D1" w14:textId="4924C859" w:rsidR="00C013D9" w:rsidRPr="00D26D7F" w:rsidRDefault="292E926A" w:rsidP="00D26D7F">
            <w:pPr>
              <w:pStyle w:val="TableParagraph"/>
              <w:ind w:left="110" w:right="130"/>
              <w:jc w:val="center"/>
              <w:rPr>
                <w:rFonts w:ascii="Arial" w:hAnsi="Arial" w:cs="Arial"/>
                <w:sz w:val="14"/>
                <w:szCs w:val="14"/>
              </w:rPr>
            </w:pPr>
            <w:r w:rsidRPr="00D26D7F">
              <w:rPr>
                <w:rFonts w:ascii="Arial" w:hAnsi="Arial" w:cs="Arial"/>
                <w:sz w:val="14"/>
                <w:szCs w:val="14"/>
              </w:rPr>
              <w:t>adquirida en el año</w:t>
            </w:r>
          </w:p>
          <w:p w14:paraId="57C193C2" w14:textId="027FF282" w:rsidR="00C013D9" w:rsidRPr="00D26D7F" w:rsidRDefault="292E926A" w:rsidP="00D26D7F">
            <w:pPr>
              <w:pStyle w:val="TableParagraph"/>
              <w:ind w:left="110" w:right="130"/>
              <w:jc w:val="center"/>
              <w:rPr>
                <w:rFonts w:ascii="Arial" w:hAnsi="Arial" w:cs="Arial"/>
                <w:sz w:val="14"/>
                <w:szCs w:val="14"/>
              </w:rPr>
            </w:pPr>
            <w:r w:rsidRPr="00D26D7F">
              <w:rPr>
                <w:rFonts w:ascii="Arial" w:hAnsi="Arial" w:cs="Arial"/>
                <w:sz w:val="14"/>
                <w:szCs w:val="14"/>
              </w:rPr>
              <w:t>2020 por ser una</w:t>
            </w:r>
          </w:p>
          <w:p w14:paraId="23DC178A" w14:textId="16F8F8AC" w:rsidR="00C013D9" w:rsidRPr="00D26D7F" w:rsidRDefault="292E926A" w:rsidP="00D26D7F">
            <w:pPr>
              <w:pStyle w:val="TableParagraph"/>
              <w:ind w:left="110" w:right="130"/>
              <w:jc w:val="center"/>
              <w:rPr>
                <w:rFonts w:ascii="Arial" w:hAnsi="Arial" w:cs="Arial"/>
                <w:sz w:val="14"/>
                <w:szCs w:val="14"/>
              </w:rPr>
            </w:pPr>
            <w:r w:rsidRPr="00D26D7F">
              <w:rPr>
                <w:rFonts w:ascii="Arial" w:hAnsi="Arial" w:cs="Arial"/>
                <w:sz w:val="14"/>
                <w:szCs w:val="14"/>
              </w:rPr>
              <w:t>causa al incumplimiento de</w:t>
            </w:r>
          </w:p>
          <w:p w14:paraId="16C41F89" w14:textId="78A05E3F" w:rsidR="00C013D9" w:rsidRPr="00D26D7F" w:rsidRDefault="292E926A" w:rsidP="00D26D7F">
            <w:pPr>
              <w:pStyle w:val="TableParagraph"/>
              <w:ind w:left="110" w:right="130"/>
              <w:jc w:val="center"/>
              <w:rPr>
                <w:rFonts w:ascii="Arial" w:hAnsi="Arial" w:cs="Arial"/>
                <w:sz w:val="14"/>
                <w:szCs w:val="14"/>
              </w:rPr>
            </w:pPr>
            <w:r w:rsidRPr="00D26D7F">
              <w:rPr>
                <w:rFonts w:ascii="Arial" w:hAnsi="Arial" w:cs="Arial"/>
                <w:sz w:val="14"/>
                <w:szCs w:val="14"/>
              </w:rPr>
              <w:t>metas establecidas</w:t>
            </w:r>
          </w:p>
          <w:p w14:paraId="4D4ED88D" w14:textId="36691AE3" w:rsidR="00C013D9" w:rsidRPr="00D26D7F" w:rsidRDefault="292E926A" w:rsidP="00D26D7F">
            <w:pPr>
              <w:pStyle w:val="TableParagraph"/>
              <w:ind w:left="110" w:right="130"/>
              <w:jc w:val="center"/>
              <w:rPr>
                <w:rFonts w:ascii="Arial" w:hAnsi="Arial" w:cs="Arial"/>
                <w:sz w:val="14"/>
                <w:szCs w:val="14"/>
              </w:rPr>
            </w:pPr>
            <w:r w:rsidRPr="00D26D7F">
              <w:rPr>
                <w:rFonts w:ascii="Arial" w:hAnsi="Arial" w:cs="Arial"/>
                <w:sz w:val="14"/>
                <w:szCs w:val="14"/>
              </w:rPr>
              <w:t>en el proceso de</w:t>
            </w:r>
          </w:p>
          <w:p w14:paraId="6963B029" w14:textId="6F5726A7" w:rsidR="00C013D9" w:rsidRPr="00D26D7F" w:rsidRDefault="292E926A" w:rsidP="00D26D7F">
            <w:pPr>
              <w:pStyle w:val="TableParagraph"/>
              <w:ind w:left="110" w:right="130"/>
              <w:jc w:val="center"/>
              <w:rPr>
                <w:rFonts w:ascii="Arial" w:hAnsi="Arial" w:cs="Arial"/>
                <w:sz w:val="14"/>
                <w:szCs w:val="14"/>
              </w:rPr>
            </w:pPr>
            <w:r w:rsidRPr="00D26D7F">
              <w:rPr>
                <w:rFonts w:ascii="Arial" w:hAnsi="Arial" w:cs="Arial"/>
                <w:sz w:val="14"/>
                <w:szCs w:val="14"/>
              </w:rPr>
              <w:t>gestión humana.</w:t>
            </w:r>
          </w:p>
        </w:tc>
        <w:tc>
          <w:tcPr>
            <w:tcW w:w="1846" w:type="dxa"/>
            <w:vAlign w:val="center"/>
          </w:tcPr>
          <w:p w14:paraId="7D853DDE" w14:textId="4FA2773E" w:rsidR="00C013D9" w:rsidRPr="00D26D7F" w:rsidRDefault="00D26D7F" w:rsidP="00D26D7F">
            <w:pPr>
              <w:pStyle w:val="TableParagraph"/>
              <w:ind w:right="827"/>
              <w:jc w:val="center"/>
              <w:rPr>
                <w:rFonts w:ascii="Arial" w:hAnsi="Arial" w:cs="Arial"/>
                <w:sz w:val="14"/>
                <w:szCs w:val="14"/>
              </w:rPr>
            </w:pPr>
            <w:r w:rsidRPr="00D26D7F">
              <w:rPr>
                <w:rFonts w:ascii="Arial" w:hAnsi="Arial" w:cs="Arial"/>
                <w:sz w:val="14"/>
                <w:szCs w:val="14"/>
              </w:rPr>
              <w:t>No</w:t>
            </w:r>
          </w:p>
        </w:tc>
      </w:tr>
      <w:tr w:rsidR="00C013D9" w:rsidRPr="00D26D7F" w14:paraId="0F6B457C" w14:textId="77777777" w:rsidTr="2B897178">
        <w:trPr>
          <w:trHeight w:val="1326"/>
          <w:jc w:val="center"/>
        </w:trPr>
        <w:tc>
          <w:tcPr>
            <w:tcW w:w="1679" w:type="dxa"/>
            <w:vAlign w:val="center"/>
          </w:tcPr>
          <w:p w14:paraId="459D81B6" w14:textId="10E9AA04" w:rsidR="00C013D9" w:rsidRPr="00D26D7F" w:rsidRDefault="65A93419" w:rsidP="00D26D7F">
            <w:pPr>
              <w:pStyle w:val="TableParagraph"/>
              <w:jc w:val="center"/>
              <w:rPr>
                <w:rFonts w:ascii="Arial" w:hAnsi="Arial" w:cs="Arial"/>
                <w:sz w:val="14"/>
                <w:szCs w:val="14"/>
              </w:rPr>
            </w:pPr>
            <w:r w:rsidRPr="00D26D7F">
              <w:rPr>
                <w:rFonts w:ascii="Arial" w:hAnsi="Arial" w:cs="Arial"/>
                <w:sz w:val="14"/>
                <w:szCs w:val="14"/>
              </w:rPr>
              <w:t>Transversal a</w:t>
            </w:r>
          </w:p>
          <w:p w14:paraId="3964D14F" w14:textId="3B46469B" w:rsidR="00C013D9" w:rsidRPr="00D26D7F" w:rsidRDefault="65A93419" w:rsidP="00D26D7F">
            <w:pPr>
              <w:pStyle w:val="TableParagraph"/>
              <w:jc w:val="center"/>
              <w:rPr>
                <w:rFonts w:ascii="Arial" w:hAnsi="Arial" w:cs="Arial"/>
                <w:sz w:val="14"/>
                <w:szCs w:val="14"/>
              </w:rPr>
            </w:pPr>
            <w:r w:rsidRPr="00D26D7F">
              <w:rPr>
                <w:rFonts w:ascii="Arial" w:hAnsi="Arial" w:cs="Arial"/>
                <w:sz w:val="14"/>
                <w:szCs w:val="14"/>
              </w:rPr>
              <w:t>todos los</w:t>
            </w:r>
          </w:p>
          <w:p w14:paraId="163AD5B7" w14:textId="7E4293A2" w:rsidR="00C013D9" w:rsidRPr="00D26D7F" w:rsidRDefault="65A93419" w:rsidP="00D26D7F">
            <w:pPr>
              <w:pStyle w:val="TableParagraph"/>
              <w:jc w:val="center"/>
              <w:rPr>
                <w:rFonts w:ascii="Arial" w:hAnsi="Arial" w:cs="Arial"/>
                <w:sz w:val="14"/>
                <w:szCs w:val="14"/>
              </w:rPr>
            </w:pPr>
            <w:r w:rsidRPr="00D26D7F">
              <w:rPr>
                <w:rFonts w:ascii="Arial" w:hAnsi="Arial" w:cs="Arial"/>
                <w:sz w:val="14"/>
                <w:szCs w:val="14"/>
              </w:rPr>
              <w:t>procesos</w:t>
            </w:r>
          </w:p>
        </w:tc>
        <w:tc>
          <w:tcPr>
            <w:tcW w:w="2127" w:type="dxa"/>
            <w:vAlign w:val="center"/>
          </w:tcPr>
          <w:p w14:paraId="50E0C2CE" w14:textId="19FFDE27" w:rsidR="00C013D9" w:rsidRPr="00D26D7F" w:rsidRDefault="65A93419" w:rsidP="00D26D7F">
            <w:pPr>
              <w:pStyle w:val="TableParagraph"/>
              <w:ind w:left="110" w:right="88"/>
              <w:jc w:val="both"/>
              <w:rPr>
                <w:rFonts w:ascii="Arial" w:hAnsi="Arial" w:cs="Arial"/>
                <w:sz w:val="14"/>
                <w:szCs w:val="14"/>
              </w:rPr>
            </w:pPr>
            <w:r w:rsidRPr="00D26D7F">
              <w:rPr>
                <w:rFonts w:ascii="Arial" w:hAnsi="Arial" w:cs="Arial"/>
                <w:sz w:val="14"/>
                <w:szCs w:val="14"/>
              </w:rPr>
              <w:t>Interrupción o demora</w:t>
            </w:r>
          </w:p>
          <w:p w14:paraId="0FC58A47" w14:textId="6A22DE6A" w:rsidR="00C013D9" w:rsidRPr="00D26D7F" w:rsidRDefault="65A93419" w:rsidP="00D26D7F">
            <w:pPr>
              <w:pStyle w:val="TableParagraph"/>
              <w:ind w:left="110" w:right="88"/>
              <w:jc w:val="both"/>
              <w:rPr>
                <w:rFonts w:ascii="Arial" w:hAnsi="Arial" w:cs="Arial"/>
                <w:sz w:val="14"/>
                <w:szCs w:val="14"/>
              </w:rPr>
            </w:pPr>
            <w:r w:rsidRPr="00D26D7F">
              <w:rPr>
                <w:rFonts w:ascii="Arial" w:hAnsi="Arial" w:cs="Arial"/>
                <w:sz w:val="14"/>
                <w:szCs w:val="14"/>
              </w:rPr>
              <w:t>en el Servicio Público de Administrar Justicia</w:t>
            </w:r>
          </w:p>
        </w:tc>
        <w:tc>
          <w:tcPr>
            <w:tcW w:w="1931" w:type="dxa"/>
            <w:vAlign w:val="center"/>
          </w:tcPr>
          <w:p w14:paraId="3F2EA488" w14:textId="48513B48" w:rsidR="00C013D9" w:rsidRPr="00D26D7F" w:rsidRDefault="65A93419" w:rsidP="00D26D7F">
            <w:pPr>
              <w:pStyle w:val="TableParagraph"/>
              <w:ind w:left="111" w:right="93"/>
              <w:jc w:val="both"/>
              <w:rPr>
                <w:rFonts w:ascii="Arial" w:hAnsi="Arial" w:cs="Arial"/>
                <w:sz w:val="14"/>
                <w:szCs w:val="14"/>
              </w:rPr>
            </w:pPr>
            <w:r w:rsidRPr="00D26D7F">
              <w:rPr>
                <w:rFonts w:ascii="Arial" w:hAnsi="Arial" w:cs="Arial"/>
                <w:sz w:val="14"/>
                <w:szCs w:val="14"/>
              </w:rPr>
              <w:t>Implementación de</w:t>
            </w:r>
          </w:p>
          <w:p w14:paraId="0980F2D2" w14:textId="2172EBD8" w:rsidR="00C013D9" w:rsidRPr="00D26D7F" w:rsidRDefault="65A93419" w:rsidP="00D26D7F">
            <w:pPr>
              <w:pStyle w:val="TableParagraph"/>
              <w:ind w:left="111" w:right="93"/>
              <w:jc w:val="both"/>
              <w:rPr>
                <w:rFonts w:ascii="Arial" w:hAnsi="Arial" w:cs="Arial"/>
                <w:sz w:val="14"/>
                <w:szCs w:val="14"/>
              </w:rPr>
            </w:pPr>
            <w:r w:rsidRPr="00D26D7F">
              <w:rPr>
                <w:rFonts w:ascii="Arial" w:hAnsi="Arial" w:cs="Arial"/>
                <w:sz w:val="14"/>
                <w:szCs w:val="14"/>
              </w:rPr>
              <w:t>Herramientas tecnológicas propias de la entidad para el</w:t>
            </w:r>
          </w:p>
          <w:p w14:paraId="0410A548" w14:textId="3D4951D0" w:rsidR="00C013D9" w:rsidRPr="00D26D7F" w:rsidRDefault="65A93419" w:rsidP="00D26D7F">
            <w:pPr>
              <w:pStyle w:val="TableParagraph"/>
              <w:ind w:left="111" w:right="93"/>
              <w:jc w:val="both"/>
              <w:rPr>
                <w:rFonts w:ascii="Arial" w:hAnsi="Arial" w:cs="Arial"/>
                <w:sz w:val="14"/>
                <w:szCs w:val="14"/>
              </w:rPr>
            </w:pPr>
            <w:r w:rsidRPr="00D26D7F">
              <w:rPr>
                <w:rFonts w:ascii="Arial" w:hAnsi="Arial" w:cs="Arial"/>
                <w:sz w:val="14"/>
                <w:szCs w:val="14"/>
              </w:rPr>
              <w:t>trabajo en casa</w:t>
            </w:r>
          </w:p>
        </w:tc>
        <w:tc>
          <w:tcPr>
            <w:tcW w:w="2061" w:type="dxa"/>
            <w:vAlign w:val="center"/>
          </w:tcPr>
          <w:p w14:paraId="629D792A" w14:textId="57C69047" w:rsidR="00C013D9" w:rsidRPr="00D26D7F" w:rsidRDefault="65A93419" w:rsidP="00D26D7F">
            <w:pPr>
              <w:pStyle w:val="TableParagraph"/>
              <w:ind w:left="110"/>
              <w:jc w:val="center"/>
              <w:rPr>
                <w:rFonts w:ascii="Arial" w:hAnsi="Arial" w:cs="Arial"/>
                <w:sz w:val="14"/>
                <w:szCs w:val="14"/>
              </w:rPr>
            </w:pPr>
            <w:r w:rsidRPr="00D26D7F">
              <w:rPr>
                <w:rFonts w:ascii="Arial" w:hAnsi="Arial" w:cs="Arial"/>
                <w:sz w:val="14"/>
                <w:szCs w:val="14"/>
              </w:rPr>
              <w:t>En este periodo se modificó la matriz de riesgos institucional de 5 x 5 matriz</w:t>
            </w:r>
          </w:p>
        </w:tc>
        <w:tc>
          <w:tcPr>
            <w:tcW w:w="1846" w:type="dxa"/>
            <w:vAlign w:val="center"/>
          </w:tcPr>
          <w:p w14:paraId="65804BD3" w14:textId="7EC28F1D" w:rsidR="00C013D9" w:rsidRPr="00D26D7F" w:rsidRDefault="00D26D7F" w:rsidP="00D26D7F">
            <w:pPr>
              <w:pStyle w:val="TableParagraph"/>
              <w:ind w:right="809"/>
              <w:jc w:val="center"/>
              <w:rPr>
                <w:rFonts w:ascii="Arial" w:hAnsi="Arial" w:cs="Arial"/>
                <w:sz w:val="14"/>
                <w:szCs w:val="14"/>
              </w:rPr>
            </w:pPr>
            <w:r w:rsidRPr="00D26D7F">
              <w:rPr>
                <w:rFonts w:ascii="Arial" w:hAnsi="Arial" w:cs="Arial"/>
                <w:sz w:val="14"/>
                <w:szCs w:val="14"/>
              </w:rPr>
              <w:t>Si</w:t>
            </w:r>
          </w:p>
        </w:tc>
      </w:tr>
      <w:tr w:rsidR="65A93419" w:rsidRPr="00D26D7F" w14:paraId="2B32EEFA" w14:textId="77777777" w:rsidTr="2B897178">
        <w:trPr>
          <w:trHeight w:val="1884"/>
          <w:jc w:val="center"/>
        </w:trPr>
        <w:tc>
          <w:tcPr>
            <w:tcW w:w="1679" w:type="dxa"/>
            <w:vAlign w:val="center"/>
          </w:tcPr>
          <w:p w14:paraId="4B520C31" w14:textId="42A5B908" w:rsidR="65A93419" w:rsidRPr="00D26D7F" w:rsidRDefault="65A93419" w:rsidP="00D26D7F">
            <w:pPr>
              <w:pStyle w:val="TableParagraph"/>
              <w:jc w:val="center"/>
              <w:rPr>
                <w:rFonts w:ascii="Arial" w:hAnsi="Arial" w:cs="Arial"/>
                <w:bCs/>
                <w:color w:val="000000" w:themeColor="text1"/>
                <w:sz w:val="14"/>
                <w:szCs w:val="14"/>
              </w:rPr>
            </w:pPr>
            <w:r w:rsidRPr="00D26D7F">
              <w:rPr>
                <w:rFonts w:ascii="Arial" w:hAnsi="Arial" w:cs="Arial"/>
                <w:bCs/>
                <w:color w:val="000000" w:themeColor="text1"/>
                <w:sz w:val="14"/>
                <w:szCs w:val="14"/>
              </w:rPr>
              <w:t>Transversal a</w:t>
            </w:r>
          </w:p>
          <w:p w14:paraId="16CE0535" w14:textId="7793910B" w:rsidR="65A93419" w:rsidRPr="00D26D7F" w:rsidRDefault="65A93419" w:rsidP="00D26D7F">
            <w:pPr>
              <w:pStyle w:val="TableParagraph"/>
              <w:jc w:val="center"/>
              <w:rPr>
                <w:rFonts w:ascii="Arial" w:hAnsi="Arial" w:cs="Arial"/>
                <w:bCs/>
                <w:color w:val="000000" w:themeColor="text1"/>
                <w:sz w:val="14"/>
                <w:szCs w:val="14"/>
              </w:rPr>
            </w:pPr>
            <w:r w:rsidRPr="00D26D7F">
              <w:rPr>
                <w:rFonts w:ascii="Arial" w:hAnsi="Arial" w:cs="Arial"/>
                <w:bCs/>
                <w:color w:val="000000" w:themeColor="text1"/>
                <w:sz w:val="14"/>
                <w:szCs w:val="14"/>
              </w:rPr>
              <w:t>todos los</w:t>
            </w:r>
          </w:p>
          <w:p w14:paraId="440312DE" w14:textId="5A725EA0" w:rsidR="65A93419" w:rsidRPr="00D26D7F" w:rsidRDefault="65A93419" w:rsidP="00D26D7F">
            <w:pPr>
              <w:pStyle w:val="TableParagraph"/>
              <w:jc w:val="center"/>
              <w:rPr>
                <w:rFonts w:ascii="Arial" w:hAnsi="Arial" w:cs="Arial"/>
                <w:bCs/>
                <w:color w:val="000000" w:themeColor="text1"/>
                <w:sz w:val="14"/>
                <w:szCs w:val="14"/>
              </w:rPr>
            </w:pPr>
            <w:r w:rsidRPr="00D26D7F">
              <w:rPr>
                <w:rFonts w:ascii="Arial" w:hAnsi="Arial" w:cs="Arial"/>
                <w:bCs/>
                <w:color w:val="000000" w:themeColor="text1"/>
                <w:sz w:val="14"/>
                <w:szCs w:val="14"/>
              </w:rPr>
              <w:t>procesos</w:t>
            </w:r>
          </w:p>
        </w:tc>
        <w:tc>
          <w:tcPr>
            <w:tcW w:w="2127" w:type="dxa"/>
            <w:vAlign w:val="center"/>
          </w:tcPr>
          <w:p w14:paraId="2D99B94A" w14:textId="18105B28" w:rsidR="65A93419" w:rsidRPr="00D26D7F" w:rsidRDefault="65A93419" w:rsidP="00D26D7F">
            <w:pPr>
              <w:pStyle w:val="TableParagraph"/>
              <w:jc w:val="both"/>
              <w:rPr>
                <w:rFonts w:ascii="Arial" w:hAnsi="Arial" w:cs="Arial"/>
                <w:bCs/>
                <w:color w:val="000000" w:themeColor="text1"/>
                <w:sz w:val="14"/>
                <w:szCs w:val="14"/>
              </w:rPr>
            </w:pPr>
            <w:r w:rsidRPr="00D26D7F">
              <w:rPr>
                <w:rFonts w:ascii="Arial" w:hAnsi="Arial" w:cs="Arial"/>
                <w:bCs/>
                <w:color w:val="000000" w:themeColor="text1"/>
                <w:sz w:val="14"/>
                <w:szCs w:val="14"/>
              </w:rPr>
              <w:t>Impacto ambiental</w:t>
            </w:r>
          </w:p>
          <w:p w14:paraId="5031C504" w14:textId="32FBB5EA" w:rsidR="65A93419" w:rsidRPr="00D26D7F" w:rsidRDefault="65A93419" w:rsidP="00D26D7F">
            <w:pPr>
              <w:pStyle w:val="TableParagraph"/>
              <w:jc w:val="both"/>
              <w:rPr>
                <w:rFonts w:ascii="Arial" w:hAnsi="Arial" w:cs="Arial"/>
                <w:bCs/>
                <w:color w:val="000000" w:themeColor="text1"/>
                <w:sz w:val="14"/>
                <w:szCs w:val="14"/>
              </w:rPr>
            </w:pPr>
            <w:r w:rsidRPr="00D26D7F">
              <w:rPr>
                <w:rFonts w:ascii="Arial" w:hAnsi="Arial" w:cs="Arial"/>
                <w:bCs/>
                <w:color w:val="000000" w:themeColor="text1"/>
                <w:sz w:val="14"/>
                <w:szCs w:val="14"/>
              </w:rPr>
              <w:t>adverso</w:t>
            </w:r>
          </w:p>
        </w:tc>
        <w:tc>
          <w:tcPr>
            <w:tcW w:w="1931" w:type="dxa"/>
            <w:vAlign w:val="center"/>
          </w:tcPr>
          <w:p w14:paraId="6FC57D3C" w14:textId="5561A093" w:rsidR="65A93419" w:rsidRPr="00D26D7F" w:rsidRDefault="65A93419" w:rsidP="00D26D7F">
            <w:pPr>
              <w:pStyle w:val="TableParagraph"/>
              <w:jc w:val="both"/>
              <w:rPr>
                <w:rFonts w:ascii="Arial" w:hAnsi="Arial" w:cs="Arial"/>
                <w:color w:val="000000" w:themeColor="text1"/>
                <w:sz w:val="14"/>
                <w:szCs w:val="14"/>
              </w:rPr>
            </w:pPr>
            <w:r w:rsidRPr="00D26D7F">
              <w:rPr>
                <w:rFonts w:ascii="Arial" w:hAnsi="Arial" w:cs="Arial"/>
                <w:color w:val="000000" w:themeColor="text1"/>
                <w:sz w:val="14"/>
                <w:szCs w:val="14"/>
              </w:rPr>
              <w:t>Compromiso de la</w:t>
            </w:r>
          </w:p>
          <w:p w14:paraId="172E5C2B" w14:textId="6DB6CB7B" w:rsidR="65A93419" w:rsidRPr="00D26D7F" w:rsidRDefault="65A93419" w:rsidP="00D26D7F">
            <w:pPr>
              <w:pStyle w:val="TableParagraph"/>
              <w:jc w:val="both"/>
              <w:rPr>
                <w:rFonts w:ascii="Arial" w:hAnsi="Arial" w:cs="Arial"/>
                <w:color w:val="000000" w:themeColor="text1"/>
                <w:sz w:val="14"/>
                <w:szCs w:val="14"/>
              </w:rPr>
            </w:pPr>
            <w:r w:rsidRPr="00D26D7F">
              <w:rPr>
                <w:rFonts w:ascii="Arial" w:hAnsi="Arial" w:cs="Arial"/>
                <w:color w:val="000000" w:themeColor="text1"/>
                <w:sz w:val="14"/>
                <w:szCs w:val="14"/>
              </w:rPr>
              <w:t>alta dirección para</w:t>
            </w:r>
          </w:p>
          <w:p w14:paraId="5EAD5F7D" w14:textId="20BC707B" w:rsidR="65A93419" w:rsidRPr="00D26D7F" w:rsidRDefault="65A93419" w:rsidP="00D26D7F">
            <w:pPr>
              <w:pStyle w:val="TableParagraph"/>
              <w:jc w:val="both"/>
              <w:rPr>
                <w:rFonts w:ascii="Arial" w:hAnsi="Arial" w:cs="Arial"/>
                <w:color w:val="000000" w:themeColor="text1"/>
                <w:sz w:val="14"/>
                <w:szCs w:val="14"/>
              </w:rPr>
            </w:pPr>
            <w:r w:rsidRPr="00D26D7F">
              <w:rPr>
                <w:rFonts w:ascii="Arial" w:hAnsi="Arial" w:cs="Arial"/>
                <w:color w:val="000000" w:themeColor="text1"/>
                <w:sz w:val="14"/>
                <w:szCs w:val="14"/>
              </w:rPr>
              <w:t>la implementación,</w:t>
            </w:r>
          </w:p>
          <w:p w14:paraId="6EFD6B10" w14:textId="6C3E2AFE" w:rsidR="65A93419" w:rsidRPr="00D26D7F" w:rsidRDefault="65A93419" w:rsidP="00D26D7F">
            <w:pPr>
              <w:pStyle w:val="TableParagraph"/>
              <w:jc w:val="both"/>
              <w:rPr>
                <w:rFonts w:ascii="Arial" w:hAnsi="Arial" w:cs="Arial"/>
                <w:color w:val="000000" w:themeColor="text1"/>
                <w:sz w:val="14"/>
                <w:szCs w:val="14"/>
              </w:rPr>
            </w:pPr>
            <w:r w:rsidRPr="00D26D7F">
              <w:rPr>
                <w:rFonts w:ascii="Arial" w:hAnsi="Arial" w:cs="Arial"/>
                <w:color w:val="000000" w:themeColor="text1"/>
                <w:sz w:val="14"/>
                <w:szCs w:val="14"/>
              </w:rPr>
              <w:t>mantenimiento y fortalecimiento del</w:t>
            </w:r>
          </w:p>
          <w:p w14:paraId="510393C1" w14:textId="09284529" w:rsidR="65A93419" w:rsidRPr="00D26D7F" w:rsidRDefault="65A93419" w:rsidP="00D26D7F">
            <w:pPr>
              <w:pStyle w:val="TableParagraph"/>
              <w:jc w:val="both"/>
              <w:rPr>
                <w:rFonts w:ascii="Arial" w:hAnsi="Arial" w:cs="Arial"/>
                <w:color w:val="000000" w:themeColor="text1"/>
                <w:sz w:val="14"/>
                <w:szCs w:val="14"/>
              </w:rPr>
            </w:pPr>
            <w:r w:rsidRPr="00D26D7F">
              <w:rPr>
                <w:rFonts w:ascii="Arial" w:hAnsi="Arial" w:cs="Arial"/>
                <w:color w:val="000000" w:themeColor="text1"/>
                <w:sz w:val="14"/>
                <w:szCs w:val="14"/>
              </w:rPr>
              <w:t>sistema ambiental</w:t>
            </w:r>
          </w:p>
        </w:tc>
        <w:tc>
          <w:tcPr>
            <w:tcW w:w="2061" w:type="dxa"/>
            <w:vAlign w:val="center"/>
          </w:tcPr>
          <w:p w14:paraId="51D4B490" w14:textId="4F3C334F" w:rsidR="65A93419" w:rsidRPr="00D26D7F" w:rsidRDefault="65A93419" w:rsidP="00D26D7F">
            <w:pPr>
              <w:pStyle w:val="TableParagraph"/>
              <w:ind w:left="110"/>
              <w:jc w:val="center"/>
              <w:rPr>
                <w:rFonts w:ascii="Arial" w:hAnsi="Arial" w:cs="Arial"/>
                <w:sz w:val="14"/>
                <w:szCs w:val="14"/>
              </w:rPr>
            </w:pPr>
            <w:r w:rsidRPr="00D26D7F">
              <w:rPr>
                <w:rFonts w:ascii="Arial" w:hAnsi="Arial" w:cs="Arial"/>
                <w:sz w:val="14"/>
                <w:szCs w:val="14"/>
              </w:rPr>
              <w:t>En este periodo se modificó la matriz de riesgos institucional de 5 x 5 matriz</w:t>
            </w:r>
          </w:p>
          <w:p w14:paraId="3FD63CF5" w14:textId="27E8AAAD" w:rsidR="65A93419" w:rsidRPr="00D26D7F" w:rsidRDefault="65A93419" w:rsidP="00D26D7F">
            <w:pPr>
              <w:pStyle w:val="TableParagraph"/>
              <w:jc w:val="center"/>
              <w:rPr>
                <w:rFonts w:ascii="Arial" w:hAnsi="Arial" w:cs="Arial"/>
                <w:b/>
                <w:bCs/>
                <w:color w:val="000000" w:themeColor="text1"/>
                <w:sz w:val="14"/>
                <w:szCs w:val="14"/>
              </w:rPr>
            </w:pPr>
          </w:p>
        </w:tc>
        <w:tc>
          <w:tcPr>
            <w:tcW w:w="1846" w:type="dxa"/>
            <w:vAlign w:val="center"/>
          </w:tcPr>
          <w:p w14:paraId="475F28B3" w14:textId="458E3422" w:rsidR="65A93419" w:rsidRPr="00D26D7F" w:rsidRDefault="2B897178" w:rsidP="2B897178">
            <w:pPr>
              <w:pStyle w:val="TableParagraph"/>
              <w:jc w:val="center"/>
              <w:rPr>
                <w:rFonts w:ascii="Arial" w:hAnsi="Arial" w:cs="Arial"/>
                <w:color w:val="000000" w:themeColor="text1"/>
                <w:sz w:val="14"/>
                <w:szCs w:val="14"/>
              </w:rPr>
            </w:pPr>
            <w:r w:rsidRPr="2B897178">
              <w:rPr>
                <w:rFonts w:ascii="Arial" w:hAnsi="Arial" w:cs="Arial"/>
                <w:color w:val="000000" w:themeColor="text1"/>
                <w:sz w:val="14"/>
                <w:szCs w:val="14"/>
              </w:rPr>
              <w:t>No</w:t>
            </w:r>
          </w:p>
        </w:tc>
      </w:tr>
      <w:tr w:rsidR="00C013D9" w:rsidRPr="00D26D7F" w14:paraId="7C5387E7" w14:textId="77777777" w:rsidTr="2B897178">
        <w:trPr>
          <w:trHeight w:val="2616"/>
          <w:jc w:val="center"/>
        </w:trPr>
        <w:tc>
          <w:tcPr>
            <w:tcW w:w="1679" w:type="dxa"/>
            <w:vAlign w:val="center"/>
          </w:tcPr>
          <w:p w14:paraId="1435E78F" w14:textId="0FA16840" w:rsidR="398C0335" w:rsidRPr="00D26D7F" w:rsidRDefault="00D26D7F" w:rsidP="00D26D7F">
            <w:pPr>
              <w:pStyle w:val="TableParagraph"/>
              <w:ind w:left="180" w:right="179" w:firstLine="2"/>
              <w:jc w:val="center"/>
              <w:rPr>
                <w:rFonts w:ascii="Arial" w:hAnsi="Arial" w:cs="Arial"/>
                <w:color w:val="000000" w:themeColor="text1"/>
                <w:sz w:val="14"/>
                <w:szCs w:val="14"/>
              </w:rPr>
            </w:pPr>
            <w:r>
              <w:rPr>
                <w:rFonts w:ascii="Arial" w:hAnsi="Arial" w:cs="Arial"/>
                <w:color w:val="000000" w:themeColor="text1"/>
                <w:sz w:val="14"/>
                <w:szCs w:val="14"/>
              </w:rPr>
              <w:lastRenderedPageBreak/>
              <w:t>R</w:t>
            </w:r>
            <w:r w:rsidR="398C0335" w:rsidRPr="00D26D7F">
              <w:rPr>
                <w:rFonts w:ascii="Arial" w:hAnsi="Arial" w:cs="Arial"/>
                <w:color w:val="000000" w:themeColor="text1"/>
                <w:sz w:val="14"/>
                <w:szCs w:val="14"/>
              </w:rPr>
              <w:t>egistro y control de abogados y auxiliares de la justicia</w:t>
            </w:r>
          </w:p>
        </w:tc>
        <w:tc>
          <w:tcPr>
            <w:tcW w:w="2127" w:type="dxa"/>
            <w:vAlign w:val="center"/>
          </w:tcPr>
          <w:p w14:paraId="3B0B1B99" w14:textId="77777777" w:rsidR="65A93419" w:rsidRPr="00D26D7F" w:rsidRDefault="65A93419" w:rsidP="00D26D7F">
            <w:pPr>
              <w:pStyle w:val="TableParagraph"/>
              <w:jc w:val="both"/>
              <w:rPr>
                <w:rFonts w:ascii="Arial" w:hAnsi="Arial" w:cs="Arial"/>
                <w:b/>
                <w:bCs/>
                <w:color w:val="000000" w:themeColor="text1"/>
                <w:sz w:val="14"/>
                <w:szCs w:val="14"/>
              </w:rPr>
            </w:pPr>
          </w:p>
          <w:p w14:paraId="322DB7A9" w14:textId="77777777" w:rsidR="65A93419" w:rsidRPr="00D26D7F" w:rsidRDefault="65A93419" w:rsidP="00D26D7F">
            <w:pPr>
              <w:pStyle w:val="TableParagraph"/>
              <w:jc w:val="both"/>
              <w:rPr>
                <w:rFonts w:ascii="Arial" w:hAnsi="Arial" w:cs="Arial"/>
                <w:b/>
                <w:bCs/>
                <w:color w:val="000000" w:themeColor="text1"/>
                <w:sz w:val="14"/>
                <w:szCs w:val="14"/>
              </w:rPr>
            </w:pPr>
          </w:p>
          <w:p w14:paraId="55C01F95" w14:textId="77777777" w:rsidR="65A93419" w:rsidRPr="00D26D7F" w:rsidRDefault="65A93419" w:rsidP="00D26D7F">
            <w:pPr>
              <w:pStyle w:val="TableParagraph"/>
              <w:jc w:val="both"/>
              <w:rPr>
                <w:rFonts w:ascii="Arial" w:hAnsi="Arial" w:cs="Arial"/>
                <w:b/>
                <w:bCs/>
                <w:color w:val="000000" w:themeColor="text1"/>
                <w:sz w:val="14"/>
                <w:szCs w:val="14"/>
              </w:rPr>
            </w:pPr>
          </w:p>
          <w:p w14:paraId="20024A13" w14:textId="77777777" w:rsidR="398C0335" w:rsidRPr="00D26D7F" w:rsidRDefault="398C0335" w:rsidP="00D26D7F">
            <w:pPr>
              <w:pStyle w:val="TableParagraph"/>
              <w:tabs>
                <w:tab w:val="left" w:pos="1340"/>
              </w:tabs>
              <w:ind w:left="110" w:right="88"/>
              <w:jc w:val="both"/>
              <w:rPr>
                <w:rFonts w:ascii="Arial" w:hAnsi="Arial" w:cs="Arial"/>
                <w:color w:val="000000" w:themeColor="text1"/>
                <w:sz w:val="14"/>
                <w:szCs w:val="14"/>
              </w:rPr>
            </w:pPr>
            <w:r w:rsidRPr="00D26D7F">
              <w:rPr>
                <w:rFonts w:ascii="Arial" w:hAnsi="Arial" w:cs="Arial"/>
                <w:color w:val="000000" w:themeColor="text1"/>
                <w:sz w:val="14"/>
                <w:szCs w:val="14"/>
              </w:rPr>
              <w:t xml:space="preserve">Elaboración de plan de trabajo para este proceso. </w:t>
            </w:r>
          </w:p>
        </w:tc>
        <w:tc>
          <w:tcPr>
            <w:tcW w:w="1931" w:type="dxa"/>
            <w:vAlign w:val="center"/>
          </w:tcPr>
          <w:p w14:paraId="4D25EA5F" w14:textId="702EB033" w:rsidR="4D69382C" w:rsidRPr="00D26D7F" w:rsidRDefault="4D69382C" w:rsidP="00D26D7F">
            <w:pPr>
              <w:pStyle w:val="TableParagraph"/>
              <w:tabs>
                <w:tab w:val="left" w:pos="685"/>
                <w:tab w:val="left" w:pos="1040"/>
                <w:tab w:val="left" w:pos="1130"/>
                <w:tab w:val="left" w:pos="1215"/>
                <w:tab w:val="left" w:pos="1621"/>
                <w:tab w:val="left" w:pos="1680"/>
                <w:tab w:val="left" w:pos="1730"/>
              </w:tabs>
              <w:ind w:left="111" w:right="88"/>
              <w:jc w:val="both"/>
              <w:rPr>
                <w:rFonts w:ascii="Arial" w:hAnsi="Arial" w:cs="Arial"/>
                <w:color w:val="000000" w:themeColor="text1"/>
                <w:sz w:val="14"/>
                <w:szCs w:val="14"/>
              </w:rPr>
            </w:pPr>
            <w:r w:rsidRPr="00D26D7F">
              <w:rPr>
                <w:rFonts w:ascii="Arial" w:hAnsi="Arial" w:cs="Arial"/>
                <w:color w:val="000000" w:themeColor="text1"/>
                <w:sz w:val="14"/>
                <w:szCs w:val="14"/>
              </w:rPr>
              <w:t xml:space="preserve">Se incluyó en el plan de trabajo para este proceso, todas las actividades de la caracterización en las cuales se tienen responsabilidades a nivel seccional, incluyendo un seguimiento a la gestión de cada una de ellas. </w:t>
            </w:r>
          </w:p>
        </w:tc>
        <w:tc>
          <w:tcPr>
            <w:tcW w:w="2061" w:type="dxa"/>
            <w:vAlign w:val="center"/>
          </w:tcPr>
          <w:p w14:paraId="50A0DA23" w14:textId="380F726A" w:rsidR="4D69382C" w:rsidRPr="00D26D7F" w:rsidRDefault="00D26D7F" w:rsidP="00D26D7F">
            <w:pPr>
              <w:pStyle w:val="TableParagraph"/>
              <w:jc w:val="center"/>
              <w:rPr>
                <w:rFonts w:ascii="Arial" w:hAnsi="Arial" w:cs="Arial"/>
                <w:color w:val="000000" w:themeColor="text1"/>
                <w:sz w:val="14"/>
                <w:szCs w:val="14"/>
              </w:rPr>
            </w:pPr>
            <w:r w:rsidRPr="00D26D7F">
              <w:rPr>
                <w:rFonts w:ascii="Arial" w:hAnsi="Arial" w:cs="Arial"/>
                <w:color w:val="000000" w:themeColor="text1"/>
                <w:sz w:val="14"/>
                <w:szCs w:val="14"/>
              </w:rPr>
              <w:t>No</w:t>
            </w:r>
          </w:p>
          <w:p w14:paraId="0B57C323" w14:textId="7C3B20B8" w:rsidR="65A93419" w:rsidRPr="00D26D7F" w:rsidRDefault="65A93419" w:rsidP="00D26D7F">
            <w:pPr>
              <w:pStyle w:val="TableParagraph"/>
              <w:ind w:right="98"/>
              <w:jc w:val="center"/>
              <w:rPr>
                <w:rFonts w:ascii="Arial" w:hAnsi="Arial" w:cs="Arial"/>
                <w:color w:val="000000" w:themeColor="text1"/>
                <w:sz w:val="14"/>
                <w:szCs w:val="14"/>
              </w:rPr>
            </w:pPr>
          </w:p>
        </w:tc>
        <w:tc>
          <w:tcPr>
            <w:tcW w:w="1846" w:type="dxa"/>
            <w:vAlign w:val="center"/>
          </w:tcPr>
          <w:p w14:paraId="26D929D1" w14:textId="300DC967" w:rsidR="4D69382C" w:rsidRPr="00D26D7F" w:rsidRDefault="00D26D7F" w:rsidP="00D26D7F">
            <w:pPr>
              <w:pStyle w:val="TableParagraph"/>
              <w:jc w:val="center"/>
              <w:rPr>
                <w:rFonts w:ascii="Arial" w:hAnsi="Arial" w:cs="Arial"/>
                <w:color w:val="000000" w:themeColor="text1"/>
                <w:sz w:val="14"/>
                <w:szCs w:val="14"/>
              </w:rPr>
            </w:pPr>
            <w:r w:rsidRPr="00D26D7F">
              <w:rPr>
                <w:rFonts w:ascii="Arial" w:hAnsi="Arial" w:cs="Arial"/>
                <w:color w:val="000000" w:themeColor="text1"/>
                <w:sz w:val="14"/>
                <w:szCs w:val="14"/>
              </w:rPr>
              <w:t>No</w:t>
            </w:r>
          </w:p>
        </w:tc>
      </w:tr>
    </w:tbl>
    <w:p w14:paraId="1E391405" w14:textId="77777777" w:rsidR="00D26D7F" w:rsidRPr="00D26D7F" w:rsidRDefault="00D26D7F" w:rsidP="2B897178">
      <w:pPr>
        <w:pStyle w:val="Textoindependiente"/>
        <w:rPr>
          <w:rFonts w:asciiTheme="minorHAnsi" w:eastAsiaTheme="minorEastAsia" w:hAnsiTheme="minorHAnsi" w:cstheme="minorBidi"/>
          <w:b/>
          <w:bCs/>
          <w:sz w:val="18"/>
          <w:szCs w:val="18"/>
        </w:rPr>
      </w:pPr>
    </w:p>
    <w:p w14:paraId="1E944DDA" w14:textId="57C79201" w:rsidR="00C013D9" w:rsidRDefault="258BA46C" w:rsidP="2B897178">
      <w:pPr>
        <w:pStyle w:val="Textoindependiente"/>
        <w:numPr>
          <w:ilvl w:val="0"/>
          <w:numId w:val="8"/>
        </w:numPr>
        <w:ind w:left="0" w:hanging="270"/>
        <w:rPr>
          <w:rFonts w:asciiTheme="minorHAnsi" w:eastAsiaTheme="minorEastAsia" w:hAnsiTheme="minorHAnsi" w:cstheme="minorBidi"/>
          <w:b/>
          <w:bCs/>
        </w:rPr>
      </w:pPr>
      <w:r w:rsidRPr="2B897178">
        <w:rPr>
          <w:b/>
          <w:bCs/>
        </w:rPr>
        <w:t>La</w:t>
      </w:r>
      <w:r w:rsidRPr="2B897178">
        <w:rPr>
          <w:b/>
          <w:bCs/>
          <w:spacing w:val="-2"/>
        </w:rPr>
        <w:t xml:space="preserve"> </w:t>
      </w:r>
      <w:r w:rsidRPr="2B897178">
        <w:rPr>
          <w:b/>
          <w:bCs/>
        </w:rPr>
        <w:t>información</w:t>
      </w:r>
      <w:r w:rsidRPr="2B897178">
        <w:rPr>
          <w:b/>
          <w:bCs/>
          <w:spacing w:val="-1"/>
        </w:rPr>
        <w:t xml:space="preserve"> </w:t>
      </w:r>
      <w:r w:rsidRPr="2B897178">
        <w:rPr>
          <w:b/>
          <w:bCs/>
        </w:rPr>
        <w:t>registrada</w:t>
      </w:r>
      <w:r w:rsidRPr="2B897178">
        <w:rPr>
          <w:b/>
          <w:bCs/>
          <w:spacing w:val="-1"/>
        </w:rPr>
        <w:t xml:space="preserve"> </w:t>
      </w:r>
      <w:r w:rsidRPr="2B897178">
        <w:rPr>
          <w:b/>
          <w:bCs/>
        </w:rPr>
        <w:t>en</w:t>
      </w:r>
      <w:r w:rsidRPr="2B897178">
        <w:rPr>
          <w:b/>
          <w:bCs/>
          <w:spacing w:val="-3"/>
        </w:rPr>
        <w:t xml:space="preserve"> </w:t>
      </w:r>
      <w:r w:rsidRPr="2B897178">
        <w:rPr>
          <w:b/>
          <w:bCs/>
        </w:rPr>
        <w:t>este</w:t>
      </w:r>
      <w:r w:rsidRPr="2B897178">
        <w:rPr>
          <w:b/>
          <w:bCs/>
          <w:spacing w:val="-1"/>
        </w:rPr>
        <w:t xml:space="preserve"> </w:t>
      </w:r>
      <w:r w:rsidRPr="2B897178">
        <w:rPr>
          <w:b/>
          <w:bCs/>
        </w:rPr>
        <w:t>ítem</w:t>
      </w:r>
      <w:r w:rsidRPr="2B897178">
        <w:rPr>
          <w:b/>
          <w:bCs/>
          <w:spacing w:val="-1"/>
        </w:rPr>
        <w:t xml:space="preserve"> </w:t>
      </w:r>
      <w:r w:rsidRPr="2B897178">
        <w:rPr>
          <w:b/>
          <w:bCs/>
        </w:rPr>
        <w:t>puede</w:t>
      </w:r>
      <w:r w:rsidRPr="2B897178">
        <w:rPr>
          <w:b/>
          <w:bCs/>
          <w:spacing w:val="-1"/>
        </w:rPr>
        <w:t xml:space="preserve"> </w:t>
      </w:r>
      <w:r w:rsidRPr="2B897178">
        <w:rPr>
          <w:b/>
          <w:bCs/>
        </w:rPr>
        <w:t>implicar</w:t>
      </w:r>
      <w:r w:rsidRPr="2B897178">
        <w:rPr>
          <w:b/>
          <w:bCs/>
          <w:spacing w:val="-2"/>
        </w:rPr>
        <w:t xml:space="preserve"> </w:t>
      </w:r>
      <w:r w:rsidRPr="2B897178">
        <w:rPr>
          <w:b/>
          <w:bCs/>
        </w:rPr>
        <w:t>cambios</w:t>
      </w:r>
      <w:r w:rsidRPr="2B897178">
        <w:rPr>
          <w:b/>
          <w:bCs/>
          <w:spacing w:val="-2"/>
        </w:rPr>
        <w:t xml:space="preserve"> </w:t>
      </w:r>
      <w:r w:rsidRPr="2B897178">
        <w:rPr>
          <w:b/>
          <w:bCs/>
        </w:rPr>
        <w:t>en</w:t>
      </w:r>
      <w:r w:rsidRPr="2B897178">
        <w:rPr>
          <w:b/>
          <w:bCs/>
          <w:spacing w:val="-1"/>
        </w:rPr>
        <w:t xml:space="preserve"> </w:t>
      </w:r>
      <w:r w:rsidRPr="2B897178">
        <w:rPr>
          <w:b/>
          <w:bCs/>
        </w:rPr>
        <w:t>el</w:t>
      </w:r>
      <w:r w:rsidRPr="2B897178">
        <w:rPr>
          <w:b/>
          <w:bCs/>
          <w:spacing w:val="-1"/>
        </w:rPr>
        <w:t xml:space="preserve"> </w:t>
      </w:r>
      <w:r w:rsidRPr="2B897178">
        <w:rPr>
          <w:b/>
          <w:bCs/>
        </w:rPr>
        <w:t>mapa</w:t>
      </w:r>
      <w:r w:rsidRPr="2B897178">
        <w:rPr>
          <w:b/>
          <w:bCs/>
          <w:spacing w:val="-2"/>
        </w:rPr>
        <w:t xml:space="preserve"> </w:t>
      </w:r>
      <w:r w:rsidRPr="2B897178">
        <w:rPr>
          <w:b/>
          <w:bCs/>
        </w:rPr>
        <w:t>de</w:t>
      </w:r>
      <w:r w:rsidRPr="2B897178">
        <w:rPr>
          <w:b/>
          <w:bCs/>
          <w:spacing w:val="-1"/>
        </w:rPr>
        <w:t xml:space="preserve"> </w:t>
      </w:r>
      <w:r w:rsidRPr="2B897178">
        <w:rPr>
          <w:b/>
          <w:bCs/>
        </w:rPr>
        <w:t>riesgos</w:t>
      </w:r>
    </w:p>
    <w:p w14:paraId="406AE0E1" w14:textId="77777777" w:rsidR="00C013D9" w:rsidRDefault="00C013D9" w:rsidP="2B897178">
      <w:pPr>
        <w:pStyle w:val="Textoindependiente"/>
        <w:rPr>
          <w:rFonts w:ascii="Arial"/>
          <w:b/>
          <w:bCs/>
          <w:sz w:val="18"/>
          <w:szCs w:val="18"/>
        </w:rPr>
      </w:pPr>
    </w:p>
    <w:tbl>
      <w:tblPr>
        <w:tblStyle w:val="NormalTable0"/>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9514"/>
      </w:tblGrid>
      <w:tr w:rsidR="00C013D9" w:rsidRPr="00D26D7F" w14:paraId="0D9992DD" w14:textId="77777777" w:rsidTr="2B897178">
        <w:trPr>
          <w:trHeight w:val="480"/>
          <w:jc w:val="center"/>
        </w:trPr>
        <w:tc>
          <w:tcPr>
            <w:tcW w:w="9514" w:type="dxa"/>
          </w:tcPr>
          <w:p w14:paraId="3AC01D38" w14:textId="77777777" w:rsidR="00C013D9" w:rsidRPr="00D26D7F" w:rsidRDefault="0A5D2516" w:rsidP="2B897178">
            <w:pPr>
              <w:pStyle w:val="TableParagraph"/>
              <w:rPr>
                <w:rFonts w:ascii="Arial" w:hAnsi="Arial" w:cs="Arial"/>
                <w:b/>
                <w:bCs/>
                <w:sz w:val="14"/>
                <w:szCs w:val="14"/>
              </w:rPr>
            </w:pPr>
            <w:r w:rsidRPr="2B897178">
              <w:rPr>
                <w:rFonts w:ascii="Arial" w:hAnsi="Arial" w:cs="Arial"/>
                <w:b/>
                <w:bCs/>
                <w:sz w:val="14"/>
                <w:szCs w:val="14"/>
              </w:rPr>
              <w:t>11</w:t>
            </w:r>
            <w:r w:rsidR="6DF92C77" w:rsidRPr="2B897178">
              <w:rPr>
                <w:rFonts w:ascii="Arial" w:hAnsi="Arial" w:cs="Arial"/>
                <w:b/>
                <w:bCs/>
                <w:sz w:val="14"/>
                <w:szCs w:val="14"/>
              </w:rPr>
              <w:t>.1.</w:t>
            </w:r>
            <w:r w:rsidR="6DF92C77" w:rsidRPr="2B897178">
              <w:rPr>
                <w:rFonts w:ascii="Arial" w:hAnsi="Arial" w:cs="Arial"/>
                <w:b/>
                <w:bCs/>
                <w:spacing w:val="-2"/>
                <w:sz w:val="14"/>
                <w:szCs w:val="14"/>
              </w:rPr>
              <w:t xml:space="preserve"> </w:t>
            </w:r>
            <w:r w:rsidR="6DF92C77" w:rsidRPr="2B897178">
              <w:rPr>
                <w:rFonts w:ascii="Arial" w:hAnsi="Arial" w:cs="Arial"/>
                <w:b/>
                <w:bCs/>
                <w:sz w:val="14"/>
                <w:szCs w:val="14"/>
              </w:rPr>
              <w:t>¿Las acciones</w:t>
            </w:r>
            <w:r w:rsidR="6DF92C77" w:rsidRPr="2B897178">
              <w:rPr>
                <w:rFonts w:ascii="Arial" w:hAnsi="Arial" w:cs="Arial"/>
                <w:b/>
                <w:bCs/>
                <w:spacing w:val="-1"/>
                <w:sz w:val="14"/>
                <w:szCs w:val="14"/>
              </w:rPr>
              <w:t xml:space="preserve"> </w:t>
            </w:r>
            <w:r w:rsidR="6DF92C77" w:rsidRPr="2B897178">
              <w:rPr>
                <w:rFonts w:ascii="Arial" w:hAnsi="Arial" w:cs="Arial"/>
                <w:b/>
                <w:bCs/>
                <w:sz w:val="14"/>
                <w:szCs w:val="14"/>
              </w:rPr>
              <w:t>para</w:t>
            </w:r>
            <w:r w:rsidR="6DF92C77" w:rsidRPr="2B897178">
              <w:rPr>
                <w:rFonts w:ascii="Arial" w:hAnsi="Arial" w:cs="Arial"/>
                <w:b/>
                <w:bCs/>
                <w:spacing w:val="-1"/>
                <w:sz w:val="14"/>
                <w:szCs w:val="14"/>
              </w:rPr>
              <w:t xml:space="preserve"> </w:t>
            </w:r>
            <w:r w:rsidR="6DF92C77" w:rsidRPr="2B897178">
              <w:rPr>
                <w:rFonts w:ascii="Arial" w:hAnsi="Arial" w:cs="Arial"/>
                <w:b/>
                <w:bCs/>
                <w:sz w:val="14"/>
                <w:szCs w:val="14"/>
              </w:rPr>
              <w:t>abordar</w:t>
            </w:r>
            <w:r w:rsidR="6DF92C77" w:rsidRPr="2B897178">
              <w:rPr>
                <w:rFonts w:ascii="Arial" w:hAnsi="Arial" w:cs="Arial"/>
                <w:b/>
                <w:bCs/>
                <w:spacing w:val="-1"/>
                <w:sz w:val="14"/>
                <w:szCs w:val="14"/>
              </w:rPr>
              <w:t xml:space="preserve"> </w:t>
            </w:r>
            <w:r w:rsidR="6DF92C77" w:rsidRPr="2B897178">
              <w:rPr>
                <w:rFonts w:ascii="Arial" w:hAnsi="Arial" w:cs="Arial"/>
                <w:b/>
                <w:bCs/>
                <w:sz w:val="14"/>
                <w:szCs w:val="14"/>
              </w:rPr>
              <w:t>los</w:t>
            </w:r>
            <w:r w:rsidR="6DF92C77" w:rsidRPr="2B897178">
              <w:rPr>
                <w:rFonts w:ascii="Arial" w:hAnsi="Arial" w:cs="Arial"/>
                <w:b/>
                <w:bCs/>
                <w:spacing w:val="-1"/>
                <w:sz w:val="14"/>
                <w:szCs w:val="14"/>
              </w:rPr>
              <w:t xml:space="preserve"> </w:t>
            </w:r>
            <w:r w:rsidR="6DF92C77" w:rsidRPr="2B897178">
              <w:rPr>
                <w:rFonts w:ascii="Arial" w:hAnsi="Arial" w:cs="Arial"/>
                <w:b/>
                <w:bCs/>
                <w:sz w:val="14"/>
                <w:szCs w:val="14"/>
              </w:rPr>
              <w:t>riesgos y</w:t>
            </w:r>
            <w:r w:rsidR="6DF92C77" w:rsidRPr="2B897178">
              <w:rPr>
                <w:rFonts w:ascii="Arial" w:hAnsi="Arial" w:cs="Arial"/>
                <w:b/>
                <w:bCs/>
                <w:spacing w:val="-2"/>
                <w:sz w:val="14"/>
                <w:szCs w:val="14"/>
              </w:rPr>
              <w:t xml:space="preserve"> </w:t>
            </w:r>
            <w:r w:rsidR="6DF92C77" w:rsidRPr="2B897178">
              <w:rPr>
                <w:rFonts w:ascii="Arial" w:hAnsi="Arial" w:cs="Arial"/>
                <w:b/>
                <w:bCs/>
                <w:sz w:val="14"/>
                <w:szCs w:val="14"/>
              </w:rPr>
              <w:t>oportunidades han</w:t>
            </w:r>
            <w:r w:rsidR="6DF92C77" w:rsidRPr="2B897178">
              <w:rPr>
                <w:rFonts w:ascii="Arial" w:hAnsi="Arial" w:cs="Arial"/>
                <w:b/>
                <w:bCs/>
                <w:spacing w:val="-1"/>
                <w:sz w:val="14"/>
                <w:szCs w:val="14"/>
              </w:rPr>
              <w:t xml:space="preserve"> </w:t>
            </w:r>
            <w:r w:rsidR="6DF92C77" w:rsidRPr="2B897178">
              <w:rPr>
                <w:rFonts w:ascii="Arial" w:hAnsi="Arial" w:cs="Arial"/>
                <w:b/>
                <w:bCs/>
                <w:sz w:val="14"/>
                <w:szCs w:val="14"/>
              </w:rPr>
              <w:t>sido eficaces y</w:t>
            </w:r>
            <w:r w:rsidR="6DF92C77" w:rsidRPr="2B897178">
              <w:rPr>
                <w:rFonts w:ascii="Arial" w:hAnsi="Arial" w:cs="Arial"/>
                <w:b/>
                <w:bCs/>
                <w:spacing w:val="-1"/>
                <w:sz w:val="14"/>
                <w:szCs w:val="14"/>
              </w:rPr>
              <w:t xml:space="preserve"> </w:t>
            </w:r>
            <w:r w:rsidR="6DF92C77" w:rsidRPr="2B897178">
              <w:rPr>
                <w:rFonts w:ascii="Arial" w:hAnsi="Arial" w:cs="Arial"/>
                <w:b/>
                <w:bCs/>
                <w:sz w:val="14"/>
                <w:szCs w:val="14"/>
              </w:rPr>
              <w:t>por</w:t>
            </w:r>
            <w:r w:rsidR="6DF92C77" w:rsidRPr="2B897178">
              <w:rPr>
                <w:rFonts w:ascii="Arial" w:hAnsi="Arial" w:cs="Arial"/>
                <w:b/>
                <w:bCs/>
                <w:spacing w:val="-1"/>
                <w:sz w:val="14"/>
                <w:szCs w:val="14"/>
              </w:rPr>
              <w:t xml:space="preserve"> </w:t>
            </w:r>
            <w:r w:rsidR="6DF92C77" w:rsidRPr="2B897178">
              <w:rPr>
                <w:rFonts w:ascii="Arial" w:hAnsi="Arial" w:cs="Arial"/>
                <w:b/>
                <w:bCs/>
                <w:sz w:val="14"/>
                <w:szCs w:val="14"/>
              </w:rPr>
              <w:t>qué?</w:t>
            </w:r>
          </w:p>
        </w:tc>
      </w:tr>
      <w:tr w:rsidR="00C013D9" w:rsidRPr="00D26D7F" w14:paraId="020A6D77" w14:textId="77777777" w:rsidTr="2B897178">
        <w:trPr>
          <w:trHeight w:val="620"/>
          <w:jc w:val="center"/>
        </w:trPr>
        <w:tc>
          <w:tcPr>
            <w:tcW w:w="9514" w:type="dxa"/>
          </w:tcPr>
          <w:p w14:paraId="43B47E4A" w14:textId="77777777" w:rsidR="00C013D9" w:rsidRPr="00D26D7F" w:rsidRDefault="6DF92C77" w:rsidP="2B897178">
            <w:pPr>
              <w:pStyle w:val="TableParagraph"/>
              <w:rPr>
                <w:rFonts w:ascii="Arial" w:hAnsi="Arial" w:cs="Arial"/>
                <w:sz w:val="14"/>
                <w:szCs w:val="14"/>
              </w:rPr>
            </w:pPr>
            <w:r w:rsidRPr="00D26D7F">
              <w:rPr>
                <w:rFonts w:ascii="Arial" w:hAnsi="Arial" w:cs="Arial"/>
                <w:sz w:val="14"/>
                <w:szCs w:val="14"/>
              </w:rPr>
              <w:t>Si han sido eficaces para todos riesgos identificados pues se evidencia la eficacia de los controles a las causas que pueden materializar el riesgo, evitando así los efectos negativos en las consecuencias ocasionada con la</w:t>
            </w:r>
            <w:r w:rsidRPr="00D26D7F">
              <w:rPr>
                <w:rFonts w:ascii="Arial" w:hAnsi="Arial" w:cs="Arial"/>
                <w:spacing w:val="-47"/>
                <w:sz w:val="14"/>
                <w:szCs w:val="14"/>
              </w:rPr>
              <w:t xml:space="preserve"> </w:t>
            </w:r>
            <w:r w:rsidRPr="00D26D7F">
              <w:rPr>
                <w:rFonts w:ascii="Arial" w:hAnsi="Arial" w:cs="Arial"/>
                <w:sz w:val="14"/>
                <w:szCs w:val="14"/>
              </w:rPr>
              <w:t>materialización de este y en el caso de la oportunidad detectada, se ha hecho seguimiento oportuno el cual se evidencia por lo menos una vez al año en el informe de revisión por la Alta Dirección y las lecciones aprendidas por las dependencias administrativas certificadas en la seccional.</w:t>
            </w:r>
          </w:p>
        </w:tc>
      </w:tr>
    </w:tbl>
    <w:p w14:paraId="66DE7257" w14:textId="77777777" w:rsidR="00C013D9" w:rsidRDefault="00C013D9" w:rsidP="2B897178">
      <w:pPr>
        <w:pStyle w:val="Textoindependiente"/>
        <w:rPr>
          <w:rFonts w:ascii="Arial"/>
          <w:b/>
          <w:bCs/>
          <w:sz w:val="17"/>
          <w:szCs w:val="17"/>
        </w:rPr>
      </w:pPr>
    </w:p>
    <w:p w14:paraId="7B7F25F7" w14:textId="754FC486" w:rsidR="65A93419" w:rsidRDefault="65A93419" w:rsidP="2B897178">
      <w:pPr>
        <w:pStyle w:val="Textoindependiente"/>
        <w:rPr>
          <w:b/>
          <w:bCs/>
          <w:sz w:val="17"/>
          <w:szCs w:val="17"/>
        </w:rPr>
      </w:pPr>
    </w:p>
    <w:tbl>
      <w:tblPr>
        <w:tblStyle w:val="NormalTable0"/>
        <w:tblW w:w="957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9570"/>
      </w:tblGrid>
      <w:tr w:rsidR="00C013D9" w:rsidRPr="00D26D7F" w14:paraId="0F07931C" w14:textId="77777777" w:rsidTr="2B897178">
        <w:trPr>
          <w:trHeight w:val="830"/>
          <w:jc w:val="center"/>
        </w:trPr>
        <w:tc>
          <w:tcPr>
            <w:tcW w:w="9570" w:type="dxa"/>
          </w:tcPr>
          <w:p w14:paraId="4EDC4D58" w14:textId="77777777" w:rsidR="00C013D9" w:rsidRPr="00D26D7F" w:rsidRDefault="0A5D2516" w:rsidP="2B897178">
            <w:pPr>
              <w:pStyle w:val="TableParagraph"/>
              <w:rPr>
                <w:rFonts w:ascii="Arial" w:hAnsi="Arial" w:cs="Arial"/>
                <w:b/>
                <w:bCs/>
                <w:sz w:val="14"/>
                <w:szCs w:val="14"/>
              </w:rPr>
            </w:pPr>
            <w:r w:rsidRPr="2B897178">
              <w:rPr>
                <w:rFonts w:ascii="Arial" w:hAnsi="Arial" w:cs="Arial"/>
                <w:b/>
                <w:bCs/>
                <w:sz w:val="14"/>
                <w:szCs w:val="14"/>
              </w:rPr>
              <w:t>11</w:t>
            </w:r>
            <w:r w:rsidR="4E30ECDD" w:rsidRPr="2B897178">
              <w:rPr>
                <w:rFonts w:ascii="Arial" w:hAnsi="Arial" w:cs="Arial"/>
                <w:b/>
                <w:bCs/>
                <w:sz w:val="14"/>
                <w:szCs w:val="14"/>
              </w:rPr>
              <w:t xml:space="preserve">.2. </w:t>
            </w:r>
            <w:r w:rsidR="6DF92C77" w:rsidRPr="2B897178">
              <w:rPr>
                <w:rFonts w:ascii="Arial" w:hAnsi="Arial" w:cs="Arial"/>
                <w:b/>
                <w:bCs/>
                <w:sz w:val="14"/>
                <w:szCs w:val="14"/>
              </w:rPr>
              <w:t>ANÁLISIS Y RESULTADOS DE LOS ASPECTOS AMBIENTALES CONFORME AL ACUERDO</w:t>
            </w:r>
            <w:r w:rsidR="6DF92C77" w:rsidRPr="2B897178">
              <w:rPr>
                <w:rFonts w:ascii="Arial" w:hAnsi="Arial" w:cs="Arial"/>
                <w:b/>
                <w:bCs/>
                <w:spacing w:val="1"/>
                <w:sz w:val="14"/>
                <w:szCs w:val="14"/>
              </w:rPr>
              <w:t xml:space="preserve"> </w:t>
            </w:r>
            <w:r w:rsidR="6DF92C77" w:rsidRPr="2B897178">
              <w:rPr>
                <w:rFonts w:ascii="Arial" w:hAnsi="Arial" w:cs="Arial"/>
                <w:b/>
                <w:bCs/>
                <w:sz w:val="14"/>
                <w:szCs w:val="14"/>
              </w:rPr>
              <w:t>PSAA14-10160,</w:t>
            </w:r>
            <w:r w:rsidR="6DF92C77" w:rsidRPr="2B897178">
              <w:rPr>
                <w:rFonts w:ascii="Arial" w:hAnsi="Arial" w:cs="Arial"/>
                <w:b/>
                <w:bCs/>
                <w:spacing w:val="-7"/>
                <w:sz w:val="14"/>
                <w:szCs w:val="14"/>
              </w:rPr>
              <w:t xml:space="preserve"> </w:t>
            </w:r>
            <w:r w:rsidR="6DF92C77" w:rsidRPr="2B897178">
              <w:rPr>
                <w:rFonts w:ascii="Arial" w:hAnsi="Arial" w:cs="Arial"/>
                <w:b/>
                <w:bCs/>
                <w:sz w:val="14"/>
                <w:szCs w:val="14"/>
              </w:rPr>
              <w:t>NTC</w:t>
            </w:r>
            <w:r w:rsidR="6DF92C77" w:rsidRPr="2B897178">
              <w:rPr>
                <w:rFonts w:ascii="Arial" w:hAnsi="Arial" w:cs="Arial"/>
                <w:b/>
                <w:bCs/>
                <w:spacing w:val="-7"/>
                <w:sz w:val="14"/>
                <w:szCs w:val="14"/>
              </w:rPr>
              <w:t xml:space="preserve"> </w:t>
            </w:r>
            <w:r w:rsidR="6DF92C77" w:rsidRPr="2B897178">
              <w:rPr>
                <w:rFonts w:ascii="Arial" w:hAnsi="Arial" w:cs="Arial"/>
                <w:b/>
                <w:bCs/>
                <w:sz w:val="14"/>
                <w:szCs w:val="14"/>
              </w:rPr>
              <w:t>6256:2018</w:t>
            </w:r>
            <w:r w:rsidR="6DF92C77" w:rsidRPr="2B897178">
              <w:rPr>
                <w:rFonts w:ascii="Arial" w:hAnsi="Arial" w:cs="Arial"/>
                <w:b/>
                <w:bCs/>
                <w:spacing w:val="-6"/>
                <w:sz w:val="14"/>
                <w:szCs w:val="14"/>
              </w:rPr>
              <w:t xml:space="preserve"> </w:t>
            </w:r>
            <w:r w:rsidR="6DF92C77" w:rsidRPr="2B897178">
              <w:rPr>
                <w:rFonts w:ascii="Arial" w:hAnsi="Arial" w:cs="Arial"/>
                <w:b/>
                <w:bCs/>
                <w:sz w:val="14"/>
                <w:szCs w:val="14"/>
              </w:rPr>
              <w:t>Y</w:t>
            </w:r>
            <w:r w:rsidR="6DF92C77" w:rsidRPr="2B897178">
              <w:rPr>
                <w:rFonts w:ascii="Arial" w:hAnsi="Arial" w:cs="Arial"/>
                <w:b/>
                <w:bCs/>
                <w:spacing w:val="-7"/>
                <w:sz w:val="14"/>
                <w:szCs w:val="14"/>
              </w:rPr>
              <w:t xml:space="preserve"> </w:t>
            </w:r>
            <w:r w:rsidR="6DF92C77" w:rsidRPr="2B897178">
              <w:rPr>
                <w:rFonts w:ascii="Arial" w:hAnsi="Arial" w:cs="Arial"/>
                <w:b/>
                <w:bCs/>
                <w:sz w:val="14"/>
                <w:szCs w:val="14"/>
              </w:rPr>
              <w:t>GTC</w:t>
            </w:r>
            <w:r w:rsidR="6DF92C77" w:rsidRPr="2B897178">
              <w:rPr>
                <w:rFonts w:ascii="Arial" w:hAnsi="Arial" w:cs="Arial"/>
                <w:b/>
                <w:bCs/>
                <w:spacing w:val="-6"/>
                <w:sz w:val="14"/>
                <w:szCs w:val="14"/>
              </w:rPr>
              <w:t xml:space="preserve"> </w:t>
            </w:r>
            <w:r w:rsidR="6DF92C77" w:rsidRPr="2B897178">
              <w:rPr>
                <w:rFonts w:ascii="Arial" w:hAnsi="Arial" w:cs="Arial"/>
                <w:b/>
                <w:bCs/>
                <w:sz w:val="14"/>
                <w:szCs w:val="14"/>
              </w:rPr>
              <w:t>286:2018(Especifique</w:t>
            </w:r>
            <w:r w:rsidR="6DF92C77" w:rsidRPr="2B897178">
              <w:rPr>
                <w:rFonts w:ascii="Arial" w:hAnsi="Arial" w:cs="Arial"/>
                <w:b/>
                <w:bCs/>
                <w:spacing w:val="-7"/>
                <w:sz w:val="14"/>
                <w:szCs w:val="14"/>
              </w:rPr>
              <w:t xml:space="preserve"> </w:t>
            </w:r>
            <w:r w:rsidR="6DF92C77" w:rsidRPr="2B897178">
              <w:rPr>
                <w:rFonts w:ascii="Arial" w:hAnsi="Arial" w:cs="Arial"/>
                <w:b/>
                <w:bCs/>
                <w:sz w:val="14"/>
                <w:szCs w:val="14"/>
              </w:rPr>
              <w:t>el</w:t>
            </w:r>
            <w:r w:rsidR="6DF92C77" w:rsidRPr="2B897178">
              <w:rPr>
                <w:rFonts w:ascii="Arial" w:hAnsi="Arial" w:cs="Arial"/>
                <w:b/>
                <w:bCs/>
                <w:spacing w:val="-6"/>
                <w:sz w:val="14"/>
                <w:szCs w:val="14"/>
              </w:rPr>
              <w:t xml:space="preserve"> </w:t>
            </w:r>
            <w:r w:rsidR="6DF92C77" w:rsidRPr="2B897178">
              <w:rPr>
                <w:rFonts w:ascii="Arial" w:hAnsi="Arial" w:cs="Arial"/>
                <w:b/>
                <w:bCs/>
                <w:sz w:val="14"/>
                <w:szCs w:val="14"/>
              </w:rPr>
              <w:t>desarrollo</w:t>
            </w:r>
            <w:r w:rsidR="6DF92C77" w:rsidRPr="2B897178">
              <w:rPr>
                <w:rFonts w:ascii="Arial" w:hAnsi="Arial" w:cs="Arial"/>
                <w:b/>
                <w:bCs/>
                <w:spacing w:val="-6"/>
                <w:sz w:val="14"/>
                <w:szCs w:val="14"/>
              </w:rPr>
              <w:t xml:space="preserve"> </w:t>
            </w:r>
            <w:r w:rsidR="6DF92C77" w:rsidRPr="2B897178">
              <w:rPr>
                <w:rFonts w:ascii="Arial" w:hAnsi="Arial" w:cs="Arial"/>
                <w:b/>
                <w:bCs/>
                <w:sz w:val="14"/>
                <w:szCs w:val="14"/>
              </w:rPr>
              <w:t>ambiental,</w:t>
            </w:r>
            <w:r w:rsidR="6DF92C77" w:rsidRPr="2B897178">
              <w:rPr>
                <w:rFonts w:ascii="Arial" w:hAnsi="Arial" w:cs="Arial"/>
                <w:b/>
                <w:bCs/>
                <w:spacing w:val="-6"/>
                <w:sz w:val="14"/>
                <w:szCs w:val="14"/>
              </w:rPr>
              <w:t xml:space="preserve"> </w:t>
            </w:r>
            <w:r w:rsidR="6DF92C77" w:rsidRPr="2B897178">
              <w:rPr>
                <w:rFonts w:ascii="Arial" w:hAnsi="Arial" w:cs="Arial"/>
                <w:b/>
                <w:bCs/>
                <w:sz w:val="14"/>
                <w:szCs w:val="14"/>
              </w:rPr>
              <w:t>buenas</w:t>
            </w:r>
            <w:r w:rsidR="6DF92C77" w:rsidRPr="2B897178">
              <w:rPr>
                <w:rFonts w:ascii="Arial" w:hAnsi="Arial" w:cs="Arial"/>
                <w:b/>
                <w:bCs/>
                <w:spacing w:val="-6"/>
                <w:sz w:val="14"/>
                <w:szCs w:val="14"/>
              </w:rPr>
              <w:t xml:space="preserve"> </w:t>
            </w:r>
            <w:r w:rsidR="6DF92C77" w:rsidRPr="2B897178">
              <w:rPr>
                <w:rFonts w:ascii="Arial" w:hAnsi="Arial" w:cs="Arial"/>
                <w:b/>
                <w:bCs/>
                <w:sz w:val="14"/>
                <w:szCs w:val="14"/>
              </w:rPr>
              <w:t>prácticas</w:t>
            </w:r>
            <w:r w:rsidR="6DF92C77" w:rsidRPr="2B897178">
              <w:rPr>
                <w:rFonts w:ascii="Arial" w:hAnsi="Arial" w:cs="Arial"/>
                <w:b/>
                <w:bCs/>
                <w:spacing w:val="-7"/>
                <w:sz w:val="14"/>
                <w:szCs w:val="14"/>
              </w:rPr>
              <w:t xml:space="preserve"> </w:t>
            </w:r>
            <w:r w:rsidR="6DF92C77" w:rsidRPr="2B897178">
              <w:rPr>
                <w:rFonts w:ascii="Arial" w:hAnsi="Arial" w:cs="Arial"/>
                <w:b/>
                <w:bCs/>
                <w:sz w:val="14"/>
                <w:szCs w:val="14"/>
              </w:rPr>
              <w:t>y</w:t>
            </w:r>
            <w:r w:rsidR="6DF92C77" w:rsidRPr="2B897178">
              <w:rPr>
                <w:rFonts w:ascii="Arial" w:hAnsi="Arial" w:cs="Arial"/>
                <w:b/>
                <w:bCs/>
                <w:spacing w:val="1"/>
                <w:sz w:val="14"/>
                <w:szCs w:val="14"/>
              </w:rPr>
              <w:t xml:space="preserve"> </w:t>
            </w:r>
            <w:r w:rsidR="6DF92C77" w:rsidRPr="2B897178">
              <w:rPr>
                <w:rFonts w:ascii="Arial" w:hAnsi="Arial" w:cs="Arial"/>
                <w:b/>
                <w:bCs/>
                <w:sz w:val="14"/>
                <w:szCs w:val="14"/>
              </w:rPr>
              <w:t>estrategias</w:t>
            </w:r>
            <w:r w:rsidR="6DF92C77" w:rsidRPr="2B897178">
              <w:rPr>
                <w:rFonts w:ascii="Arial" w:hAnsi="Arial" w:cs="Arial"/>
                <w:b/>
                <w:bCs/>
                <w:spacing w:val="-2"/>
                <w:sz w:val="14"/>
                <w:szCs w:val="14"/>
              </w:rPr>
              <w:t xml:space="preserve"> </w:t>
            </w:r>
            <w:r w:rsidR="6DF92C77" w:rsidRPr="2B897178">
              <w:rPr>
                <w:rFonts w:ascii="Arial" w:hAnsi="Arial" w:cs="Arial"/>
                <w:b/>
                <w:bCs/>
                <w:sz w:val="14"/>
                <w:szCs w:val="14"/>
              </w:rPr>
              <w:t>ambientales</w:t>
            </w:r>
            <w:r w:rsidR="6DF92C77" w:rsidRPr="2B897178">
              <w:rPr>
                <w:rFonts w:ascii="Arial" w:hAnsi="Arial" w:cs="Arial"/>
                <w:b/>
                <w:bCs/>
                <w:spacing w:val="-1"/>
                <w:sz w:val="14"/>
                <w:szCs w:val="14"/>
              </w:rPr>
              <w:t xml:space="preserve"> </w:t>
            </w:r>
            <w:r w:rsidR="6DF92C77" w:rsidRPr="2B897178">
              <w:rPr>
                <w:rFonts w:ascii="Arial" w:hAnsi="Arial" w:cs="Arial"/>
                <w:b/>
                <w:bCs/>
                <w:sz w:val="14"/>
                <w:szCs w:val="14"/>
              </w:rPr>
              <w:t>por</w:t>
            </w:r>
            <w:r w:rsidR="6DF92C77" w:rsidRPr="2B897178">
              <w:rPr>
                <w:rFonts w:ascii="Arial" w:hAnsi="Arial" w:cs="Arial"/>
                <w:b/>
                <w:bCs/>
                <w:spacing w:val="-1"/>
                <w:sz w:val="14"/>
                <w:szCs w:val="14"/>
              </w:rPr>
              <w:t xml:space="preserve"> </w:t>
            </w:r>
            <w:r w:rsidR="6DF92C77" w:rsidRPr="2B897178">
              <w:rPr>
                <w:rFonts w:ascii="Arial" w:hAnsi="Arial" w:cs="Arial"/>
                <w:b/>
                <w:bCs/>
                <w:sz w:val="14"/>
                <w:szCs w:val="14"/>
              </w:rPr>
              <w:t>sede)</w:t>
            </w:r>
          </w:p>
        </w:tc>
      </w:tr>
      <w:tr w:rsidR="00C013D9" w:rsidRPr="00D26D7F" w14:paraId="00DEE05D" w14:textId="77777777" w:rsidTr="2B897178">
        <w:trPr>
          <w:trHeight w:val="1355"/>
          <w:jc w:val="center"/>
        </w:trPr>
        <w:tc>
          <w:tcPr>
            <w:tcW w:w="9570" w:type="dxa"/>
          </w:tcPr>
          <w:p w14:paraId="3DBBBE24" w14:textId="36DBD705" w:rsidR="00C013D9" w:rsidRPr="00D26D7F" w:rsidRDefault="20D279A5" w:rsidP="2B897178">
            <w:pPr>
              <w:pStyle w:val="TableParagraph"/>
              <w:ind w:left="450" w:right="90"/>
              <w:jc w:val="both"/>
              <w:rPr>
                <w:rFonts w:ascii="Arial" w:hAnsi="Arial" w:cs="Arial"/>
                <w:sz w:val="14"/>
                <w:szCs w:val="14"/>
              </w:rPr>
            </w:pPr>
            <w:r w:rsidRPr="2B897178">
              <w:rPr>
                <w:rFonts w:ascii="Arial" w:hAnsi="Arial" w:cs="Arial"/>
                <w:sz w:val="14"/>
                <w:szCs w:val="14"/>
              </w:rPr>
              <w:t xml:space="preserve">Se viene con el compromiso de una toma de conciencia generalizada entre todos los servidores judiciales frente a la importancia de intervenir y aplicar las buenas y mejores prácticas en procura de conservar el medio ambiente, para ello, se distinguen en los puestos de trabajo los recipientes para separar elementos y procurar con el reciclaje de papel (utilización ambas caras), control agua potable en baños y zonas comunes, además de mantener apagados los </w:t>
            </w:r>
            <w:proofErr w:type="spellStart"/>
            <w:r w:rsidRPr="2B897178">
              <w:rPr>
                <w:rFonts w:ascii="Arial" w:hAnsi="Arial" w:cs="Arial"/>
                <w:sz w:val="14"/>
                <w:szCs w:val="14"/>
              </w:rPr>
              <w:t>suiches</w:t>
            </w:r>
            <w:proofErr w:type="spellEnd"/>
            <w:r w:rsidRPr="2B897178">
              <w:rPr>
                <w:rFonts w:ascii="Arial" w:hAnsi="Arial" w:cs="Arial"/>
                <w:sz w:val="14"/>
                <w:szCs w:val="14"/>
              </w:rPr>
              <w:t xml:space="preserve"> de energía cuando no se están utilizando, así como los equipos y demás elementos que requieren este servicio. En baños y zonas comunes existen lámparas con sensores de movimiento, existen recipientes o contenedores para depositar baterías y elementos que pueden generar riesgos a la salud y al medio ambiente. </w:t>
            </w:r>
          </w:p>
          <w:p w14:paraId="7387DE55" w14:textId="7C7618CB" w:rsidR="00C013D9" w:rsidRPr="00D26D7F" w:rsidRDefault="00C013D9" w:rsidP="2B897178">
            <w:pPr>
              <w:pStyle w:val="TableParagraph"/>
              <w:ind w:left="450" w:right="90"/>
              <w:jc w:val="both"/>
              <w:rPr>
                <w:rFonts w:ascii="Arial" w:hAnsi="Arial" w:cs="Arial"/>
                <w:sz w:val="14"/>
                <w:szCs w:val="14"/>
              </w:rPr>
            </w:pPr>
          </w:p>
          <w:p w14:paraId="11524F1C" w14:textId="22F3BAC9" w:rsidR="00C013D9" w:rsidRPr="00D26D7F" w:rsidRDefault="68D56969" w:rsidP="2B897178">
            <w:pPr>
              <w:pStyle w:val="TableParagraph"/>
              <w:ind w:left="450" w:right="90"/>
              <w:jc w:val="both"/>
              <w:rPr>
                <w:rFonts w:ascii="Arial" w:hAnsi="Arial" w:cs="Arial"/>
                <w:sz w:val="14"/>
                <w:szCs w:val="14"/>
              </w:rPr>
            </w:pPr>
            <w:r w:rsidRPr="2B897178">
              <w:rPr>
                <w:rFonts w:ascii="Arial" w:hAnsi="Arial" w:cs="Arial"/>
                <w:sz w:val="14"/>
                <w:szCs w:val="14"/>
              </w:rPr>
              <w:t>La Seccional Medellín, comprometida igualmente con las buenas prácticas ambientales y en pro de realizar acciones ecológicas que redunden en la conservación y mejoramiento del medio ambiente, participa en proyectos institucionales del Consejo Superior. Igualmente participa en otros proyectos ambientales, llamados como de iniciativa propia, los cuales se mencionan a continuación:</w:t>
            </w:r>
          </w:p>
          <w:p w14:paraId="164B0F45" w14:textId="1E9FA8AF" w:rsidR="00C013D9" w:rsidRPr="00D26D7F" w:rsidRDefault="00C013D9" w:rsidP="2B897178">
            <w:pPr>
              <w:pStyle w:val="TableParagraph"/>
              <w:ind w:left="450" w:right="90"/>
              <w:jc w:val="both"/>
              <w:rPr>
                <w:rFonts w:ascii="Arial" w:hAnsi="Arial" w:cs="Arial"/>
                <w:sz w:val="14"/>
                <w:szCs w:val="14"/>
              </w:rPr>
            </w:pPr>
          </w:p>
          <w:p w14:paraId="560F46E1" w14:textId="05EF23FF" w:rsidR="00C013D9" w:rsidRPr="00D26D7F" w:rsidRDefault="2B897178" w:rsidP="2B897178">
            <w:pPr>
              <w:pStyle w:val="TableParagraph"/>
              <w:numPr>
                <w:ilvl w:val="0"/>
                <w:numId w:val="4"/>
              </w:numPr>
              <w:spacing w:line="259" w:lineRule="auto"/>
              <w:ind w:left="450" w:right="90"/>
              <w:jc w:val="both"/>
              <w:rPr>
                <w:rFonts w:asciiTheme="minorHAnsi" w:eastAsiaTheme="minorEastAsia" w:hAnsiTheme="minorHAnsi" w:cstheme="minorBidi"/>
                <w:sz w:val="14"/>
                <w:szCs w:val="14"/>
              </w:rPr>
            </w:pPr>
            <w:r w:rsidRPr="2B897178">
              <w:rPr>
                <w:rFonts w:ascii="Arial" w:hAnsi="Arial" w:cs="Arial"/>
                <w:sz w:val="14"/>
                <w:szCs w:val="14"/>
              </w:rPr>
              <w:t>Mesas de Trabajo para la Proyección del Plan de Movilidad Empresarial Sostenible para el 2022.</w:t>
            </w:r>
          </w:p>
          <w:p w14:paraId="0D56FFAF" w14:textId="1C861934" w:rsidR="00C013D9" w:rsidRPr="00D26D7F" w:rsidRDefault="2B897178" w:rsidP="2B897178">
            <w:pPr>
              <w:pStyle w:val="TableParagraph"/>
              <w:numPr>
                <w:ilvl w:val="0"/>
                <w:numId w:val="4"/>
              </w:numPr>
              <w:spacing w:line="259" w:lineRule="auto"/>
              <w:ind w:left="450" w:right="90"/>
              <w:jc w:val="both"/>
              <w:rPr>
                <w:sz w:val="14"/>
                <w:szCs w:val="14"/>
              </w:rPr>
            </w:pPr>
            <w:r w:rsidRPr="2B897178">
              <w:rPr>
                <w:rFonts w:ascii="Arial" w:hAnsi="Arial" w:cs="Arial"/>
                <w:sz w:val="14"/>
                <w:szCs w:val="14"/>
              </w:rPr>
              <w:t>Se asistió a capacitación sobre el manejo de las fuentes hídricas por parte de EPM.</w:t>
            </w:r>
          </w:p>
          <w:p w14:paraId="69D38EE2" w14:textId="7E239A87" w:rsidR="2B897178" w:rsidRDefault="2B897178" w:rsidP="2B897178">
            <w:pPr>
              <w:pStyle w:val="TableParagraph"/>
              <w:spacing w:line="259" w:lineRule="auto"/>
              <w:ind w:right="90"/>
              <w:jc w:val="both"/>
              <w:rPr>
                <w:sz w:val="14"/>
                <w:szCs w:val="14"/>
              </w:rPr>
            </w:pPr>
          </w:p>
          <w:p w14:paraId="0759005A" w14:textId="301E5297" w:rsidR="2B897178" w:rsidRDefault="2B897178" w:rsidP="2B897178">
            <w:pPr>
              <w:pStyle w:val="TableParagraph"/>
              <w:spacing w:line="259" w:lineRule="auto"/>
              <w:ind w:right="90"/>
              <w:jc w:val="both"/>
              <w:rPr>
                <w:sz w:val="14"/>
                <w:szCs w:val="14"/>
              </w:rPr>
            </w:pPr>
          </w:p>
          <w:p w14:paraId="7D9988D2" w14:textId="0319C776" w:rsidR="2B897178" w:rsidRDefault="2B897178" w:rsidP="2B897178">
            <w:pPr>
              <w:pStyle w:val="TableParagraph"/>
              <w:spacing w:line="259" w:lineRule="auto"/>
              <w:ind w:right="90"/>
              <w:jc w:val="both"/>
              <w:rPr>
                <w:sz w:val="14"/>
                <w:szCs w:val="14"/>
              </w:rPr>
            </w:pPr>
          </w:p>
          <w:p w14:paraId="48FB9BA6" w14:textId="52126FE2" w:rsidR="2B897178" w:rsidRDefault="2B897178" w:rsidP="2B897178">
            <w:pPr>
              <w:pStyle w:val="TableParagraph"/>
              <w:spacing w:line="259" w:lineRule="auto"/>
              <w:ind w:right="90"/>
              <w:jc w:val="both"/>
              <w:rPr>
                <w:sz w:val="14"/>
                <w:szCs w:val="14"/>
              </w:rPr>
            </w:pPr>
          </w:p>
          <w:p w14:paraId="4483D225" w14:textId="16A13766" w:rsidR="2B897178" w:rsidRDefault="2B897178" w:rsidP="2B897178">
            <w:pPr>
              <w:pStyle w:val="TableParagraph"/>
              <w:spacing w:line="259" w:lineRule="auto"/>
              <w:ind w:right="90"/>
              <w:jc w:val="both"/>
              <w:rPr>
                <w:sz w:val="14"/>
                <w:szCs w:val="14"/>
              </w:rPr>
            </w:pPr>
          </w:p>
          <w:p w14:paraId="4E1C4183" w14:textId="7343B38E" w:rsidR="2B897178" w:rsidRDefault="2B897178" w:rsidP="2B897178">
            <w:pPr>
              <w:pStyle w:val="TableParagraph"/>
              <w:spacing w:line="259" w:lineRule="auto"/>
              <w:ind w:right="90"/>
              <w:jc w:val="both"/>
              <w:rPr>
                <w:sz w:val="14"/>
                <w:szCs w:val="14"/>
              </w:rPr>
            </w:pPr>
          </w:p>
          <w:p w14:paraId="79628EEF" w14:textId="084B1F5D" w:rsidR="2B897178" w:rsidRDefault="2B897178" w:rsidP="2B897178">
            <w:pPr>
              <w:pStyle w:val="TableParagraph"/>
              <w:spacing w:line="259" w:lineRule="auto"/>
              <w:ind w:right="90"/>
              <w:jc w:val="both"/>
              <w:rPr>
                <w:sz w:val="14"/>
                <w:szCs w:val="14"/>
              </w:rPr>
            </w:pPr>
          </w:p>
          <w:p w14:paraId="2AD6E832" w14:textId="62AF3EEF" w:rsidR="00C013D9" w:rsidRPr="00D26D7F" w:rsidRDefault="00C013D9" w:rsidP="2B897178">
            <w:pPr>
              <w:pStyle w:val="TableParagraph"/>
              <w:ind w:left="450" w:right="90"/>
              <w:jc w:val="both"/>
              <w:rPr>
                <w:rFonts w:ascii="Arial" w:hAnsi="Arial" w:cs="Arial"/>
                <w:sz w:val="14"/>
                <w:szCs w:val="14"/>
              </w:rPr>
            </w:pPr>
          </w:p>
        </w:tc>
      </w:tr>
    </w:tbl>
    <w:p w14:paraId="63110E26" w14:textId="06AC4E84" w:rsidR="00D26D7F" w:rsidRDefault="00D26D7F" w:rsidP="2B897178">
      <w:pPr>
        <w:jc w:val="both"/>
      </w:pPr>
    </w:p>
    <w:p w14:paraId="4E8B99FB" w14:textId="2618D353" w:rsidR="2B897178" w:rsidRDefault="2B897178" w:rsidP="2B897178">
      <w:pPr>
        <w:tabs>
          <w:tab w:val="left" w:pos="2127"/>
        </w:tabs>
        <w:jc w:val="both"/>
      </w:pPr>
    </w:p>
    <w:p w14:paraId="64FF38E6" w14:textId="30DFA8EC" w:rsidR="2B897178" w:rsidRDefault="2B897178" w:rsidP="2B897178">
      <w:pPr>
        <w:tabs>
          <w:tab w:val="left" w:pos="2127"/>
        </w:tabs>
        <w:jc w:val="both"/>
      </w:pPr>
    </w:p>
    <w:p w14:paraId="28F4FA60" w14:textId="2948DBA9" w:rsidR="2B897178" w:rsidRDefault="2B897178" w:rsidP="2B897178">
      <w:pPr>
        <w:tabs>
          <w:tab w:val="left" w:pos="2127"/>
        </w:tabs>
        <w:jc w:val="both"/>
        <w:sectPr w:rsidR="2B897178">
          <w:pgSz w:w="12240" w:h="15840"/>
          <w:pgMar w:top="1440" w:right="1440" w:bottom="1440" w:left="1440" w:header="707" w:footer="715" w:gutter="0"/>
          <w:cols w:space="720"/>
        </w:sectPr>
      </w:pPr>
    </w:p>
    <w:p w14:paraId="21CB10AF" w14:textId="77777777" w:rsidR="00C013D9" w:rsidRDefault="258BA46C" w:rsidP="2B897178">
      <w:pPr>
        <w:pStyle w:val="Prrafodelista"/>
        <w:numPr>
          <w:ilvl w:val="0"/>
          <w:numId w:val="1"/>
        </w:numPr>
        <w:ind w:left="450" w:hanging="450"/>
        <w:rPr>
          <w:rFonts w:asciiTheme="minorHAnsi" w:eastAsiaTheme="minorEastAsia" w:hAnsiTheme="minorHAnsi" w:cstheme="minorBidi"/>
          <w:b/>
          <w:bCs/>
        </w:rPr>
      </w:pPr>
      <w:r w:rsidRPr="2B897178">
        <w:rPr>
          <w:b/>
          <w:bCs/>
        </w:rPr>
        <w:lastRenderedPageBreak/>
        <w:t>ACCIONES</w:t>
      </w:r>
      <w:r w:rsidRPr="2B897178">
        <w:rPr>
          <w:b/>
          <w:bCs/>
          <w:spacing w:val="-1"/>
        </w:rPr>
        <w:t xml:space="preserve"> </w:t>
      </w:r>
      <w:r w:rsidRPr="2B897178">
        <w:rPr>
          <w:b/>
          <w:bCs/>
        </w:rPr>
        <w:t>DE</w:t>
      </w:r>
      <w:r w:rsidRPr="2B897178">
        <w:rPr>
          <w:b/>
          <w:bCs/>
          <w:spacing w:val="-1"/>
        </w:rPr>
        <w:t xml:space="preserve"> </w:t>
      </w:r>
      <w:r w:rsidRPr="2B897178">
        <w:rPr>
          <w:b/>
          <w:bCs/>
        </w:rPr>
        <w:t>GESTIÓN:</w:t>
      </w:r>
      <w:r w:rsidRPr="2B897178">
        <w:rPr>
          <w:b/>
          <w:bCs/>
          <w:spacing w:val="-1"/>
        </w:rPr>
        <w:t xml:space="preserve"> </w:t>
      </w:r>
      <w:r w:rsidRPr="2B897178">
        <w:rPr>
          <w:b/>
          <w:bCs/>
        </w:rPr>
        <w:t>(Acciones</w:t>
      </w:r>
      <w:r w:rsidRPr="2B897178">
        <w:rPr>
          <w:b/>
          <w:bCs/>
          <w:spacing w:val="-2"/>
        </w:rPr>
        <w:t xml:space="preserve"> </w:t>
      </w:r>
      <w:r w:rsidRPr="2B897178">
        <w:rPr>
          <w:b/>
          <w:bCs/>
        </w:rPr>
        <w:t>de Mejora</w:t>
      </w:r>
      <w:r w:rsidRPr="2B897178">
        <w:rPr>
          <w:b/>
          <w:bCs/>
          <w:spacing w:val="-1"/>
        </w:rPr>
        <w:t xml:space="preserve"> </w:t>
      </w:r>
      <w:r w:rsidRPr="2B897178">
        <w:rPr>
          <w:b/>
          <w:bCs/>
        </w:rPr>
        <w:t>y Correctivas)</w:t>
      </w:r>
    </w:p>
    <w:p w14:paraId="7CCD8313" w14:textId="26683BFC" w:rsidR="2B897178" w:rsidRDefault="2B897178" w:rsidP="2B897178">
      <w:pPr>
        <w:rPr>
          <w:b/>
          <w:bCs/>
        </w:rPr>
      </w:pPr>
    </w:p>
    <w:tbl>
      <w:tblPr>
        <w:tblStyle w:val="NormalTable0"/>
        <w:tblW w:w="958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542"/>
        <w:gridCol w:w="968"/>
        <w:gridCol w:w="983"/>
        <w:gridCol w:w="1084"/>
        <w:gridCol w:w="961"/>
        <w:gridCol w:w="999"/>
        <w:gridCol w:w="1001"/>
        <w:gridCol w:w="2045"/>
      </w:tblGrid>
      <w:tr w:rsidR="00C013D9" w14:paraId="44592587" w14:textId="77777777" w:rsidTr="2B897178">
        <w:trPr>
          <w:trHeight w:val="563"/>
          <w:tblHeader/>
          <w:jc w:val="center"/>
        </w:trPr>
        <w:tc>
          <w:tcPr>
            <w:tcW w:w="1542" w:type="dxa"/>
            <w:vMerge w:val="restart"/>
            <w:shd w:val="clear" w:color="auto" w:fill="ECECEC"/>
            <w:vAlign w:val="center"/>
          </w:tcPr>
          <w:p w14:paraId="5DF3E4ED" w14:textId="77777777" w:rsidR="00C013D9" w:rsidRPr="00D26D7F" w:rsidRDefault="00FC72C1" w:rsidP="00D26D7F">
            <w:pPr>
              <w:pStyle w:val="TableParagraph"/>
              <w:ind w:left="275"/>
              <w:jc w:val="center"/>
              <w:rPr>
                <w:rFonts w:ascii="Arial" w:hAnsi="Arial" w:cs="Arial"/>
                <w:b/>
                <w:sz w:val="14"/>
                <w:szCs w:val="14"/>
              </w:rPr>
            </w:pPr>
            <w:r w:rsidRPr="00D26D7F">
              <w:rPr>
                <w:rFonts w:ascii="Arial" w:hAnsi="Arial" w:cs="Arial"/>
                <w:b/>
                <w:sz w:val="14"/>
                <w:szCs w:val="14"/>
              </w:rPr>
              <w:t>PROCESO</w:t>
            </w:r>
          </w:p>
        </w:tc>
        <w:tc>
          <w:tcPr>
            <w:tcW w:w="3035" w:type="dxa"/>
            <w:gridSpan w:val="3"/>
            <w:shd w:val="clear" w:color="auto" w:fill="ECECEC"/>
            <w:vAlign w:val="center"/>
          </w:tcPr>
          <w:p w14:paraId="369359B1" w14:textId="40E93660" w:rsidR="00C013D9" w:rsidRPr="00D26D7F" w:rsidRDefault="1055419F" w:rsidP="00D26D7F">
            <w:pPr>
              <w:pStyle w:val="TableParagraph"/>
              <w:ind w:left="130" w:right="124" w:hanging="1"/>
              <w:jc w:val="center"/>
              <w:rPr>
                <w:rFonts w:ascii="Arial" w:hAnsi="Arial" w:cs="Arial"/>
                <w:b/>
                <w:bCs/>
                <w:sz w:val="14"/>
                <w:szCs w:val="14"/>
              </w:rPr>
            </w:pPr>
            <w:r w:rsidRPr="00D26D7F">
              <w:rPr>
                <w:rFonts w:ascii="Arial" w:hAnsi="Arial" w:cs="Arial"/>
                <w:b/>
                <w:bCs/>
                <w:sz w:val="14"/>
                <w:szCs w:val="14"/>
              </w:rPr>
              <w:t>TOTAL, DE ACCIONES DE MEJORA</w:t>
            </w:r>
            <w:r w:rsidRPr="00D26D7F">
              <w:rPr>
                <w:rFonts w:ascii="Arial" w:hAnsi="Arial" w:cs="Arial"/>
                <w:b/>
                <w:bCs/>
                <w:spacing w:val="1"/>
                <w:sz w:val="14"/>
                <w:szCs w:val="14"/>
              </w:rPr>
              <w:t xml:space="preserve"> </w:t>
            </w:r>
            <w:r w:rsidRPr="00D26D7F">
              <w:rPr>
                <w:rFonts w:ascii="Arial" w:hAnsi="Arial" w:cs="Arial"/>
                <w:b/>
                <w:bCs/>
                <w:sz w:val="14"/>
                <w:szCs w:val="14"/>
              </w:rPr>
              <w:t>DOCUMENTADAS</w:t>
            </w:r>
            <w:r w:rsidRPr="00D26D7F">
              <w:rPr>
                <w:rFonts w:ascii="Arial" w:hAnsi="Arial" w:cs="Arial"/>
                <w:b/>
                <w:bCs/>
                <w:spacing w:val="-3"/>
                <w:sz w:val="14"/>
                <w:szCs w:val="14"/>
              </w:rPr>
              <w:t xml:space="preserve"> </w:t>
            </w:r>
            <w:r w:rsidRPr="00D26D7F">
              <w:rPr>
                <w:rFonts w:ascii="Arial" w:hAnsi="Arial" w:cs="Arial"/>
                <w:b/>
                <w:bCs/>
                <w:sz w:val="14"/>
                <w:szCs w:val="14"/>
              </w:rPr>
              <w:t>(ACUMULADAS</w:t>
            </w:r>
            <w:r w:rsidRPr="00D26D7F">
              <w:rPr>
                <w:rFonts w:ascii="Arial" w:hAnsi="Arial" w:cs="Arial"/>
                <w:b/>
                <w:bCs/>
                <w:spacing w:val="45"/>
                <w:sz w:val="14"/>
                <w:szCs w:val="14"/>
              </w:rPr>
              <w:t xml:space="preserve"> </w:t>
            </w:r>
            <w:r w:rsidRPr="00D26D7F">
              <w:rPr>
                <w:rFonts w:ascii="Arial" w:hAnsi="Arial" w:cs="Arial"/>
                <w:b/>
                <w:bCs/>
                <w:sz w:val="14"/>
                <w:szCs w:val="14"/>
              </w:rPr>
              <w:t>EN</w:t>
            </w:r>
            <w:r w:rsidRPr="00D26D7F">
              <w:rPr>
                <w:rFonts w:ascii="Arial" w:hAnsi="Arial" w:cs="Arial"/>
                <w:b/>
                <w:bCs/>
                <w:spacing w:val="-2"/>
                <w:sz w:val="14"/>
                <w:szCs w:val="14"/>
              </w:rPr>
              <w:t xml:space="preserve"> </w:t>
            </w:r>
            <w:r w:rsidRPr="00D26D7F">
              <w:rPr>
                <w:rFonts w:ascii="Arial" w:hAnsi="Arial" w:cs="Arial"/>
                <w:b/>
                <w:bCs/>
                <w:sz w:val="14"/>
                <w:szCs w:val="14"/>
              </w:rPr>
              <w:t>EL PERÍODO)</w:t>
            </w:r>
          </w:p>
        </w:tc>
        <w:tc>
          <w:tcPr>
            <w:tcW w:w="2961" w:type="dxa"/>
            <w:gridSpan w:val="3"/>
            <w:shd w:val="clear" w:color="auto" w:fill="ECECEC"/>
            <w:vAlign w:val="center"/>
          </w:tcPr>
          <w:p w14:paraId="192FB543" w14:textId="57B6BFE1" w:rsidR="00C013D9" w:rsidRPr="00D26D7F" w:rsidRDefault="1055419F" w:rsidP="00D26D7F">
            <w:pPr>
              <w:pStyle w:val="TableParagraph"/>
              <w:ind w:left="199" w:right="183" w:hanging="1"/>
              <w:jc w:val="center"/>
              <w:rPr>
                <w:rFonts w:ascii="Arial" w:hAnsi="Arial" w:cs="Arial"/>
                <w:b/>
                <w:bCs/>
                <w:sz w:val="14"/>
                <w:szCs w:val="14"/>
              </w:rPr>
            </w:pPr>
            <w:r w:rsidRPr="00D26D7F">
              <w:rPr>
                <w:rFonts w:ascii="Arial" w:hAnsi="Arial" w:cs="Arial"/>
                <w:b/>
                <w:bCs/>
                <w:sz w:val="14"/>
                <w:szCs w:val="14"/>
              </w:rPr>
              <w:t>TOTAL, DE ACCIONES CORRECTIVAS</w:t>
            </w:r>
            <w:r w:rsidRPr="00D26D7F">
              <w:rPr>
                <w:rFonts w:ascii="Arial" w:hAnsi="Arial" w:cs="Arial"/>
                <w:b/>
                <w:bCs/>
                <w:spacing w:val="1"/>
                <w:sz w:val="14"/>
                <w:szCs w:val="14"/>
              </w:rPr>
              <w:t xml:space="preserve"> </w:t>
            </w:r>
            <w:r w:rsidRPr="00D26D7F">
              <w:rPr>
                <w:rFonts w:ascii="Arial" w:hAnsi="Arial" w:cs="Arial"/>
                <w:b/>
                <w:bCs/>
                <w:sz w:val="14"/>
                <w:szCs w:val="14"/>
              </w:rPr>
              <w:t>DOCUMENTADAS</w:t>
            </w:r>
            <w:r w:rsidRPr="00D26D7F">
              <w:rPr>
                <w:rFonts w:ascii="Arial" w:hAnsi="Arial" w:cs="Arial"/>
                <w:b/>
                <w:bCs/>
                <w:spacing w:val="-4"/>
                <w:sz w:val="14"/>
                <w:szCs w:val="14"/>
              </w:rPr>
              <w:t xml:space="preserve"> </w:t>
            </w:r>
            <w:r w:rsidRPr="00D26D7F">
              <w:rPr>
                <w:rFonts w:ascii="Arial" w:hAnsi="Arial" w:cs="Arial"/>
                <w:b/>
                <w:bCs/>
                <w:sz w:val="14"/>
                <w:szCs w:val="14"/>
              </w:rPr>
              <w:t>(ACUMULADAS</w:t>
            </w:r>
            <w:r w:rsidRPr="00D26D7F">
              <w:rPr>
                <w:rFonts w:ascii="Arial" w:hAnsi="Arial" w:cs="Arial"/>
                <w:b/>
                <w:bCs/>
                <w:spacing w:val="-3"/>
                <w:sz w:val="14"/>
                <w:szCs w:val="14"/>
              </w:rPr>
              <w:t xml:space="preserve"> </w:t>
            </w:r>
            <w:r w:rsidRPr="00D26D7F">
              <w:rPr>
                <w:rFonts w:ascii="Arial" w:hAnsi="Arial" w:cs="Arial"/>
                <w:b/>
                <w:bCs/>
                <w:sz w:val="14"/>
                <w:szCs w:val="14"/>
              </w:rPr>
              <w:t>EN</w:t>
            </w:r>
            <w:r w:rsidRPr="00D26D7F">
              <w:rPr>
                <w:rFonts w:ascii="Arial" w:hAnsi="Arial" w:cs="Arial"/>
                <w:b/>
                <w:bCs/>
                <w:spacing w:val="-4"/>
                <w:sz w:val="14"/>
                <w:szCs w:val="14"/>
              </w:rPr>
              <w:t xml:space="preserve"> </w:t>
            </w:r>
            <w:r w:rsidRPr="00D26D7F">
              <w:rPr>
                <w:rFonts w:ascii="Arial" w:hAnsi="Arial" w:cs="Arial"/>
                <w:b/>
                <w:bCs/>
                <w:sz w:val="14"/>
                <w:szCs w:val="14"/>
              </w:rPr>
              <w:t>EL PERÍODO)</w:t>
            </w:r>
          </w:p>
        </w:tc>
        <w:tc>
          <w:tcPr>
            <w:tcW w:w="2045" w:type="dxa"/>
            <w:shd w:val="clear" w:color="auto" w:fill="ECECEC"/>
            <w:vAlign w:val="center"/>
          </w:tcPr>
          <w:p w14:paraId="17C67E61" w14:textId="77777777" w:rsidR="00C013D9" w:rsidRPr="00D26D7F" w:rsidRDefault="00FC72C1" w:rsidP="00D26D7F">
            <w:pPr>
              <w:pStyle w:val="TableParagraph"/>
              <w:ind w:left="656"/>
              <w:jc w:val="center"/>
              <w:rPr>
                <w:rFonts w:ascii="Arial" w:hAnsi="Arial" w:cs="Arial"/>
                <w:b/>
                <w:sz w:val="14"/>
                <w:szCs w:val="14"/>
              </w:rPr>
            </w:pPr>
            <w:r w:rsidRPr="00D26D7F">
              <w:rPr>
                <w:rFonts w:ascii="Arial" w:hAnsi="Arial" w:cs="Arial"/>
                <w:b/>
                <w:sz w:val="14"/>
                <w:szCs w:val="14"/>
              </w:rPr>
              <w:t>ANÁLISIS</w:t>
            </w:r>
          </w:p>
        </w:tc>
      </w:tr>
      <w:tr w:rsidR="00C013D9" w14:paraId="6AD9AB92" w14:textId="77777777" w:rsidTr="2B897178">
        <w:trPr>
          <w:trHeight w:val="399"/>
          <w:tblHeader/>
          <w:jc w:val="center"/>
        </w:trPr>
        <w:tc>
          <w:tcPr>
            <w:tcW w:w="1542" w:type="dxa"/>
            <w:vMerge/>
            <w:vAlign w:val="center"/>
          </w:tcPr>
          <w:p w14:paraId="306016B9" w14:textId="77777777" w:rsidR="00C013D9" w:rsidRPr="00D26D7F" w:rsidRDefault="00C013D9" w:rsidP="00930170">
            <w:pPr>
              <w:rPr>
                <w:rFonts w:ascii="Arial" w:hAnsi="Arial" w:cs="Arial"/>
                <w:sz w:val="14"/>
                <w:szCs w:val="14"/>
              </w:rPr>
            </w:pPr>
          </w:p>
        </w:tc>
        <w:tc>
          <w:tcPr>
            <w:tcW w:w="968" w:type="dxa"/>
            <w:vAlign w:val="center"/>
          </w:tcPr>
          <w:p w14:paraId="32AFB29E" w14:textId="77777777" w:rsidR="00C013D9" w:rsidRPr="00D26D7F" w:rsidRDefault="1055419F" w:rsidP="00930170">
            <w:pPr>
              <w:pStyle w:val="TableParagraph"/>
              <w:ind w:left="89" w:right="75"/>
              <w:jc w:val="center"/>
              <w:rPr>
                <w:rFonts w:ascii="Arial" w:hAnsi="Arial" w:cs="Arial"/>
                <w:b/>
                <w:bCs/>
                <w:sz w:val="14"/>
                <w:szCs w:val="14"/>
              </w:rPr>
            </w:pPr>
            <w:r w:rsidRPr="00D26D7F">
              <w:rPr>
                <w:rFonts w:ascii="Arial" w:hAnsi="Arial" w:cs="Arial"/>
                <w:b/>
                <w:bCs/>
                <w:sz w:val="14"/>
                <w:szCs w:val="14"/>
              </w:rPr>
              <w:t>No.</w:t>
            </w:r>
          </w:p>
          <w:p w14:paraId="5A4C6E29" w14:textId="77777777" w:rsidR="00C013D9" w:rsidRPr="00D26D7F" w:rsidRDefault="1055419F" w:rsidP="00930170">
            <w:pPr>
              <w:pStyle w:val="TableParagraph"/>
              <w:ind w:left="89" w:right="78"/>
              <w:jc w:val="center"/>
              <w:rPr>
                <w:rFonts w:ascii="Arial" w:hAnsi="Arial" w:cs="Arial"/>
                <w:b/>
                <w:bCs/>
                <w:sz w:val="14"/>
                <w:szCs w:val="14"/>
              </w:rPr>
            </w:pPr>
            <w:r w:rsidRPr="00D26D7F">
              <w:rPr>
                <w:rFonts w:ascii="Arial" w:hAnsi="Arial" w:cs="Arial"/>
                <w:b/>
                <w:bCs/>
                <w:sz w:val="14"/>
                <w:szCs w:val="14"/>
              </w:rPr>
              <w:t>ABIERTAS</w:t>
            </w:r>
          </w:p>
        </w:tc>
        <w:tc>
          <w:tcPr>
            <w:tcW w:w="983" w:type="dxa"/>
            <w:vAlign w:val="center"/>
          </w:tcPr>
          <w:p w14:paraId="5837B4ED" w14:textId="77777777" w:rsidR="00C013D9" w:rsidRPr="00D26D7F" w:rsidRDefault="1055419F" w:rsidP="00930170">
            <w:pPr>
              <w:pStyle w:val="TableParagraph"/>
              <w:ind w:left="85" w:right="81"/>
              <w:jc w:val="center"/>
              <w:rPr>
                <w:rFonts w:ascii="Arial" w:hAnsi="Arial" w:cs="Arial"/>
                <w:b/>
                <w:bCs/>
                <w:sz w:val="14"/>
                <w:szCs w:val="14"/>
              </w:rPr>
            </w:pPr>
            <w:r w:rsidRPr="00D26D7F">
              <w:rPr>
                <w:rFonts w:ascii="Arial" w:hAnsi="Arial" w:cs="Arial"/>
                <w:b/>
                <w:bCs/>
                <w:sz w:val="14"/>
                <w:szCs w:val="14"/>
              </w:rPr>
              <w:t>No.</w:t>
            </w:r>
          </w:p>
          <w:p w14:paraId="5B304F99" w14:textId="77777777" w:rsidR="00C013D9" w:rsidRPr="00D26D7F" w:rsidRDefault="1055419F" w:rsidP="00930170">
            <w:pPr>
              <w:pStyle w:val="TableParagraph"/>
              <w:ind w:left="88" w:right="81"/>
              <w:jc w:val="center"/>
              <w:rPr>
                <w:rFonts w:ascii="Arial" w:hAnsi="Arial" w:cs="Arial"/>
                <w:b/>
                <w:bCs/>
                <w:sz w:val="14"/>
                <w:szCs w:val="14"/>
              </w:rPr>
            </w:pPr>
            <w:r w:rsidRPr="00D26D7F">
              <w:rPr>
                <w:rFonts w:ascii="Arial" w:hAnsi="Arial" w:cs="Arial"/>
                <w:b/>
                <w:bCs/>
                <w:sz w:val="14"/>
                <w:szCs w:val="14"/>
              </w:rPr>
              <w:t>CERRADAS</w:t>
            </w:r>
          </w:p>
        </w:tc>
        <w:tc>
          <w:tcPr>
            <w:tcW w:w="1084" w:type="dxa"/>
            <w:vAlign w:val="center"/>
          </w:tcPr>
          <w:p w14:paraId="47F650ED" w14:textId="77777777" w:rsidR="00C013D9" w:rsidRPr="00D26D7F" w:rsidRDefault="1055419F" w:rsidP="00930170">
            <w:pPr>
              <w:pStyle w:val="TableParagraph"/>
              <w:ind w:left="129" w:right="106" w:firstLine="135"/>
              <w:rPr>
                <w:rFonts w:ascii="Arial" w:hAnsi="Arial" w:cs="Arial"/>
                <w:b/>
                <w:bCs/>
                <w:sz w:val="14"/>
                <w:szCs w:val="14"/>
              </w:rPr>
            </w:pPr>
            <w:r w:rsidRPr="00D26D7F">
              <w:rPr>
                <w:rFonts w:ascii="Arial" w:hAnsi="Arial" w:cs="Arial"/>
                <w:b/>
                <w:bCs/>
                <w:sz w:val="14"/>
                <w:szCs w:val="14"/>
              </w:rPr>
              <w:t>No. CERRADAS</w:t>
            </w:r>
            <w:r w:rsidRPr="00D26D7F">
              <w:rPr>
                <w:rFonts w:ascii="Arial" w:hAnsi="Arial" w:cs="Arial"/>
                <w:b/>
                <w:bCs/>
                <w:spacing w:val="1"/>
                <w:sz w:val="14"/>
                <w:szCs w:val="14"/>
              </w:rPr>
              <w:t xml:space="preserve"> </w:t>
            </w:r>
            <w:r w:rsidRPr="00D26D7F">
              <w:rPr>
                <w:rFonts w:ascii="Arial" w:hAnsi="Arial" w:cs="Arial"/>
                <w:b/>
                <w:bCs/>
                <w:sz w:val="14"/>
                <w:szCs w:val="14"/>
              </w:rPr>
              <w:t>OPORTUNAMENTE</w:t>
            </w:r>
          </w:p>
        </w:tc>
        <w:tc>
          <w:tcPr>
            <w:tcW w:w="961" w:type="dxa"/>
            <w:vAlign w:val="center"/>
          </w:tcPr>
          <w:p w14:paraId="4171618D" w14:textId="77777777" w:rsidR="00C013D9" w:rsidRPr="00D26D7F" w:rsidRDefault="1055419F" w:rsidP="00930170">
            <w:pPr>
              <w:pStyle w:val="TableParagraph"/>
              <w:ind w:left="128" w:right="115"/>
              <w:jc w:val="center"/>
              <w:rPr>
                <w:rFonts w:ascii="Arial" w:hAnsi="Arial" w:cs="Arial"/>
                <w:b/>
                <w:bCs/>
                <w:sz w:val="14"/>
                <w:szCs w:val="14"/>
              </w:rPr>
            </w:pPr>
            <w:r w:rsidRPr="00D26D7F">
              <w:rPr>
                <w:rFonts w:ascii="Arial" w:hAnsi="Arial" w:cs="Arial"/>
                <w:b/>
                <w:bCs/>
                <w:sz w:val="14"/>
                <w:szCs w:val="14"/>
              </w:rPr>
              <w:t>No.</w:t>
            </w:r>
          </w:p>
          <w:p w14:paraId="1E95E286" w14:textId="77777777" w:rsidR="00C013D9" w:rsidRPr="00D26D7F" w:rsidRDefault="1055419F" w:rsidP="00930170">
            <w:pPr>
              <w:pStyle w:val="TableParagraph"/>
              <w:ind w:left="128" w:right="118"/>
              <w:jc w:val="center"/>
              <w:rPr>
                <w:rFonts w:ascii="Arial" w:hAnsi="Arial" w:cs="Arial"/>
                <w:b/>
                <w:bCs/>
                <w:sz w:val="14"/>
                <w:szCs w:val="14"/>
              </w:rPr>
            </w:pPr>
            <w:r w:rsidRPr="00D26D7F">
              <w:rPr>
                <w:rFonts w:ascii="Arial" w:hAnsi="Arial" w:cs="Arial"/>
                <w:b/>
                <w:bCs/>
                <w:sz w:val="14"/>
                <w:szCs w:val="14"/>
              </w:rPr>
              <w:t>ABIERTAS</w:t>
            </w:r>
          </w:p>
        </w:tc>
        <w:tc>
          <w:tcPr>
            <w:tcW w:w="999" w:type="dxa"/>
            <w:vAlign w:val="center"/>
          </w:tcPr>
          <w:p w14:paraId="0DA57722" w14:textId="77777777" w:rsidR="00C013D9" w:rsidRPr="00D26D7F" w:rsidRDefault="1055419F" w:rsidP="00930170">
            <w:pPr>
              <w:pStyle w:val="TableParagraph"/>
              <w:ind w:left="85" w:right="81"/>
              <w:jc w:val="center"/>
              <w:rPr>
                <w:rFonts w:ascii="Arial" w:hAnsi="Arial" w:cs="Arial"/>
                <w:b/>
                <w:bCs/>
                <w:sz w:val="14"/>
                <w:szCs w:val="14"/>
              </w:rPr>
            </w:pPr>
            <w:r w:rsidRPr="00D26D7F">
              <w:rPr>
                <w:rFonts w:ascii="Arial" w:hAnsi="Arial" w:cs="Arial"/>
                <w:b/>
                <w:bCs/>
                <w:sz w:val="14"/>
                <w:szCs w:val="14"/>
              </w:rPr>
              <w:t>No.</w:t>
            </w:r>
          </w:p>
          <w:p w14:paraId="56096C78" w14:textId="77777777" w:rsidR="00C013D9" w:rsidRPr="00D26D7F" w:rsidRDefault="1055419F" w:rsidP="00930170">
            <w:pPr>
              <w:pStyle w:val="TableParagraph"/>
              <w:ind w:left="87" w:right="81"/>
              <w:jc w:val="center"/>
              <w:rPr>
                <w:rFonts w:ascii="Arial" w:hAnsi="Arial" w:cs="Arial"/>
                <w:b/>
                <w:bCs/>
                <w:sz w:val="14"/>
                <w:szCs w:val="14"/>
              </w:rPr>
            </w:pPr>
            <w:r w:rsidRPr="00D26D7F">
              <w:rPr>
                <w:rFonts w:ascii="Arial" w:hAnsi="Arial" w:cs="Arial"/>
                <w:b/>
                <w:bCs/>
                <w:sz w:val="14"/>
                <w:szCs w:val="14"/>
              </w:rPr>
              <w:t>CERRADAS</w:t>
            </w:r>
          </w:p>
        </w:tc>
        <w:tc>
          <w:tcPr>
            <w:tcW w:w="1001" w:type="dxa"/>
            <w:vAlign w:val="center"/>
          </w:tcPr>
          <w:p w14:paraId="2308DDBA" w14:textId="77777777" w:rsidR="00C013D9" w:rsidRPr="00D26D7F" w:rsidRDefault="1055419F" w:rsidP="00930170">
            <w:pPr>
              <w:pStyle w:val="TableParagraph"/>
              <w:ind w:left="110" w:right="74" w:firstLine="135"/>
              <w:rPr>
                <w:rFonts w:ascii="Arial" w:hAnsi="Arial" w:cs="Arial"/>
                <w:b/>
                <w:bCs/>
                <w:sz w:val="14"/>
                <w:szCs w:val="14"/>
              </w:rPr>
            </w:pPr>
            <w:r w:rsidRPr="00D26D7F">
              <w:rPr>
                <w:rFonts w:ascii="Arial" w:hAnsi="Arial" w:cs="Arial"/>
                <w:b/>
                <w:bCs/>
                <w:sz w:val="14"/>
                <w:szCs w:val="14"/>
              </w:rPr>
              <w:t>No. CERRADAS</w:t>
            </w:r>
            <w:r w:rsidRPr="00D26D7F">
              <w:rPr>
                <w:rFonts w:ascii="Arial" w:hAnsi="Arial" w:cs="Arial"/>
                <w:b/>
                <w:bCs/>
                <w:spacing w:val="1"/>
                <w:sz w:val="14"/>
                <w:szCs w:val="14"/>
              </w:rPr>
              <w:t xml:space="preserve"> </w:t>
            </w:r>
            <w:r w:rsidRPr="00D26D7F">
              <w:rPr>
                <w:rFonts w:ascii="Arial" w:hAnsi="Arial" w:cs="Arial"/>
                <w:b/>
                <w:bCs/>
                <w:sz w:val="14"/>
                <w:szCs w:val="14"/>
              </w:rPr>
              <w:t>OPORTUNAMENTE</w:t>
            </w:r>
          </w:p>
        </w:tc>
        <w:tc>
          <w:tcPr>
            <w:tcW w:w="2045" w:type="dxa"/>
            <w:vAlign w:val="center"/>
          </w:tcPr>
          <w:p w14:paraId="44D1DF13" w14:textId="77777777" w:rsidR="00C013D9" w:rsidRPr="00D26D7F" w:rsidRDefault="00C013D9" w:rsidP="00D26D7F">
            <w:pPr>
              <w:pStyle w:val="TableParagraph"/>
              <w:ind w:left="198" w:right="171"/>
              <w:rPr>
                <w:rFonts w:ascii="Arial" w:hAnsi="Arial" w:cs="Arial"/>
                <w:sz w:val="14"/>
                <w:szCs w:val="14"/>
              </w:rPr>
            </w:pPr>
          </w:p>
        </w:tc>
      </w:tr>
      <w:tr w:rsidR="00C013D9" w14:paraId="7660D9E7" w14:textId="77777777" w:rsidTr="2B897178">
        <w:trPr>
          <w:trHeight w:val="1504"/>
          <w:jc w:val="center"/>
        </w:trPr>
        <w:tc>
          <w:tcPr>
            <w:tcW w:w="1542" w:type="dxa"/>
            <w:shd w:val="clear" w:color="auto" w:fill="ECECEC"/>
            <w:vAlign w:val="center"/>
          </w:tcPr>
          <w:p w14:paraId="12EAB4E0" w14:textId="357A4993" w:rsidR="00C013D9" w:rsidRPr="00D26D7F" w:rsidRDefault="65A93419" w:rsidP="00D26D7F">
            <w:pPr>
              <w:pStyle w:val="TableParagraph"/>
              <w:ind w:left="240" w:right="225" w:firstLine="10"/>
              <w:jc w:val="center"/>
              <w:rPr>
                <w:rFonts w:ascii="Arial" w:hAnsi="Arial" w:cs="Arial"/>
                <w:b/>
                <w:bCs/>
                <w:sz w:val="14"/>
                <w:szCs w:val="14"/>
              </w:rPr>
            </w:pPr>
            <w:r w:rsidRPr="00D26D7F">
              <w:rPr>
                <w:rFonts w:ascii="Arial" w:hAnsi="Arial" w:cs="Arial"/>
                <w:b/>
                <w:bCs/>
                <w:sz w:val="14"/>
                <w:szCs w:val="14"/>
              </w:rPr>
              <w:t>MISIONALES</w:t>
            </w:r>
          </w:p>
        </w:tc>
        <w:tc>
          <w:tcPr>
            <w:tcW w:w="968" w:type="dxa"/>
            <w:vAlign w:val="center"/>
          </w:tcPr>
          <w:p w14:paraId="279935FF" w14:textId="77BBDFA9" w:rsidR="00C013D9" w:rsidRPr="00D26D7F" w:rsidRDefault="00C013D9" w:rsidP="00D26D7F">
            <w:pPr>
              <w:pStyle w:val="TableParagraph"/>
              <w:ind w:left="15"/>
              <w:jc w:val="center"/>
              <w:rPr>
                <w:rFonts w:ascii="Arial" w:hAnsi="Arial" w:cs="Arial"/>
                <w:sz w:val="14"/>
                <w:szCs w:val="14"/>
              </w:rPr>
            </w:pPr>
          </w:p>
        </w:tc>
        <w:tc>
          <w:tcPr>
            <w:tcW w:w="983" w:type="dxa"/>
            <w:vAlign w:val="center"/>
          </w:tcPr>
          <w:p w14:paraId="138328F9" w14:textId="0A249019" w:rsidR="00C013D9" w:rsidRPr="00D26D7F" w:rsidRDefault="2B897178" w:rsidP="2B897178">
            <w:pPr>
              <w:pStyle w:val="TableParagraph"/>
              <w:spacing w:line="259" w:lineRule="auto"/>
              <w:ind w:right="503"/>
              <w:jc w:val="center"/>
              <w:rPr>
                <w:sz w:val="14"/>
                <w:szCs w:val="14"/>
              </w:rPr>
            </w:pPr>
            <w:r w:rsidRPr="2B897178">
              <w:rPr>
                <w:rFonts w:ascii="Arial" w:hAnsi="Arial" w:cs="Arial"/>
                <w:sz w:val="14"/>
                <w:szCs w:val="14"/>
              </w:rPr>
              <w:t>2</w:t>
            </w:r>
          </w:p>
        </w:tc>
        <w:tc>
          <w:tcPr>
            <w:tcW w:w="1084" w:type="dxa"/>
            <w:vAlign w:val="center"/>
          </w:tcPr>
          <w:p w14:paraId="54B6C890" w14:textId="0466FBD5" w:rsidR="00C013D9" w:rsidRPr="00D26D7F" w:rsidRDefault="2B897178" w:rsidP="2B897178">
            <w:pPr>
              <w:pStyle w:val="TableParagraph"/>
              <w:spacing w:line="259" w:lineRule="auto"/>
              <w:jc w:val="center"/>
              <w:rPr>
                <w:sz w:val="14"/>
                <w:szCs w:val="14"/>
              </w:rPr>
            </w:pPr>
            <w:r w:rsidRPr="2B897178">
              <w:rPr>
                <w:rFonts w:ascii="Arial" w:hAnsi="Arial" w:cs="Arial"/>
                <w:sz w:val="14"/>
                <w:szCs w:val="14"/>
              </w:rPr>
              <w:t>2</w:t>
            </w:r>
          </w:p>
        </w:tc>
        <w:tc>
          <w:tcPr>
            <w:tcW w:w="961" w:type="dxa"/>
            <w:vAlign w:val="center"/>
          </w:tcPr>
          <w:p w14:paraId="4207ADCD" w14:textId="77777777" w:rsidR="00C013D9" w:rsidRPr="00D26D7F" w:rsidRDefault="00C013D9" w:rsidP="00D26D7F">
            <w:pPr>
              <w:pStyle w:val="TableParagraph"/>
              <w:ind w:left="14"/>
              <w:jc w:val="center"/>
              <w:rPr>
                <w:rFonts w:ascii="Arial" w:hAnsi="Arial" w:cs="Arial"/>
                <w:sz w:val="14"/>
                <w:szCs w:val="14"/>
              </w:rPr>
            </w:pPr>
          </w:p>
        </w:tc>
        <w:tc>
          <w:tcPr>
            <w:tcW w:w="999" w:type="dxa"/>
            <w:vAlign w:val="center"/>
          </w:tcPr>
          <w:p w14:paraId="5D64A453" w14:textId="77777777" w:rsidR="00C013D9" w:rsidRPr="00D26D7F" w:rsidRDefault="2B897178" w:rsidP="00D26D7F">
            <w:pPr>
              <w:pStyle w:val="TableParagraph"/>
              <w:ind w:left="5"/>
              <w:jc w:val="center"/>
              <w:rPr>
                <w:rFonts w:ascii="Arial" w:hAnsi="Arial" w:cs="Arial"/>
                <w:sz w:val="14"/>
                <w:szCs w:val="14"/>
              </w:rPr>
            </w:pPr>
            <w:r w:rsidRPr="00D26D7F">
              <w:rPr>
                <w:rFonts w:ascii="Arial" w:hAnsi="Arial" w:cs="Arial"/>
                <w:w w:val="99"/>
                <w:sz w:val="14"/>
                <w:szCs w:val="14"/>
              </w:rPr>
              <w:t>2</w:t>
            </w:r>
          </w:p>
        </w:tc>
        <w:tc>
          <w:tcPr>
            <w:tcW w:w="1001" w:type="dxa"/>
            <w:vAlign w:val="center"/>
          </w:tcPr>
          <w:p w14:paraId="3081C80F" w14:textId="77777777" w:rsidR="00C013D9" w:rsidRPr="00D26D7F" w:rsidRDefault="2B897178" w:rsidP="00D26D7F">
            <w:pPr>
              <w:pStyle w:val="TableParagraph"/>
              <w:ind w:left="10"/>
              <w:jc w:val="center"/>
              <w:rPr>
                <w:rFonts w:ascii="Arial" w:hAnsi="Arial" w:cs="Arial"/>
                <w:sz w:val="14"/>
                <w:szCs w:val="14"/>
              </w:rPr>
            </w:pPr>
            <w:r w:rsidRPr="00D26D7F">
              <w:rPr>
                <w:rFonts w:ascii="Arial" w:hAnsi="Arial" w:cs="Arial"/>
                <w:w w:val="99"/>
                <w:sz w:val="14"/>
                <w:szCs w:val="14"/>
              </w:rPr>
              <w:t>2</w:t>
            </w:r>
          </w:p>
        </w:tc>
        <w:tc>
          <w:tcPr>
            <w:tcW w:w="2045" w:type="dxa"/>
            <w:vAlign w:val="center"/>
          </w:tcPr>
          <w:p w14:paraId="6D503B61" w14:textId="5016D3FE" w:rsidR="00C013D9" w:rsidRPr="00D26D7F" w:rsidRDefault="2B897178" w:rsidP="2B897178">
            <w:pPr>
              <w:pStyle w:val="TableParagraph"/>
              <w:ind w:left="198" w:right="171"/>
              <w:jc w:val="both"/>
              <w:rPr>
                <w:rFonts w:ascii="Arial" w:eastAsia="Arial" w:hAnsi="Arial" w:cs="Arial"/>
                <w:sz w:val="14"/>
                <w:szCs w:val="14"/>
              </w:rPr>
            </w:pPr>
            <w:r w:rsidRPr="2B897178">
              <w:rPr>
                <w:rFonts w:ascii="Arial" w:eastAsia="Arial" w:hAnsi="Arial" w:cs="Arial"/>
                <w:sz w:val="14"/>
                <w:szCs w:val="14"/>
              </w:rPr>
              <w:t>Se plantearon 3 acciones de mejora y 1 acción iniciada en el 2020 las cuales fueron cerradas de manera oportuna en su totalidad.</w:t>
            </w:r>
          </w:p>
        </w:tc>
      </w:tr>
      <w:tr w:rsidR="00C013D9" w14:paraId="769D3BDA" w14:textId="77777777" w:rsidTr="2B897178">
        <w:trPr>
          <w:trHeight w:val="1264"/>
          <w:jc w:val="center"/>
        </w:trPr>
        <w:tc>
          <w:tcPr>
            <w:tcW w:w="1542" w:type="dxa"/>
            <w:shd w:val="clear" w:color="auto" w:fill="ECECEC"/>
            <w:vAlign w:val="center"/>
          </w:tcPr>
          <w:p w14:paraId="0A3A0B75" w14:textId="7559A1BE" w:rsidR="00C013D9" w:rsidRPr="00D26D7F" w:rsidRDefault="65A93419" w:rsidP="00D26D7F">
            <w:pPr>
              <w:pStyle w:val="TableParagraph"/>
              <w:jc w:val="center"/>
              <w:rPr>
                <w:rFonts w:ascii="Arial" w:hAnsi="Arial" w:cs="Arial"/>
                <w:b/>
                <w:bCs/>
                <w:sz w:val="14"/>
                <w:szCs w:val="14"/>
              </w:rPr>
            </w:pPr>
            <w:r w:rsidRPr="00D26D7F">
              <w:rPr>
                <w:rFonts w:ascii="Arial" w:hAnsi="Arial" w:cs="Arial"/>
                <w:b/>
                <w:bCs/>
                <w:sz w:val="14"/>
                <w:szCs w:val="14"/>
              </w:rPr>
              <w:t>APOYO</w:t>
            </w:r>
          </w:p>
        </w:tc>
        <w:tc>
          <w:tcPr>
            <w:tcW w:w="968" w:type="dxa"/>
            <w:vAlign w:val="center"/>
          </w:tcPr>
          <w:p w14:paraId="7C964D78" w14:textId="62897ABD" w:rsidR="00C013D9" w:rsidRPr="00D26D7F" w:rsidRDefault="2B897178" w:rsidP="2B897178">
            <w:pPr>
              <w:pStyle w:val="TableParagraph"/>
              <w:spacing w:line="259" w:lineRule="auto"/>
              <w:jc w:val="center"/>
              <w:rPr>
                <w:sz w:val="14"/>
                <w:szCs w:val="14"/>
              </w:rPr>
            </w:pPr>
            <w:r w:rsidRPr="2B897178">
              <w:rPr>
                <w:rFonts w:ascii="Arial" w:hAnsi="Arial" w:cs="Arial"/>
                <w:sz w:val="14"/>
                <w:szCs w:val="14"/>
              </w:rPr>
              <w:t>1</w:t>
            </w:r>
          </w:p>
        </w:tc>
        <w:tc>
          <w:tcPr>
            <w:tcW w:w="983" w:type="dxa"/>
            <w:vAlign w:val="center"/>
          </w:tcPr>
          <w:p w14:paraId="17310F6F" w14:textId="77777777" w:rsidR="00C013D9" w:rsidRPr="00D26D7F" w:rsidRDefault="2B897178" w:rsidP="00D26D7F">
            <w:pPr>
              <w:pStyle w:val="TableParagraph"/>
              <w:ind w:right="503"/>
              <w:jc w:val="center"/>
              <w:rPr>
                <w:rFonts w:ascii="Arial" w:hAnsi="Arial" w:cs="Arial"/>
                <w:sz w:val="14"/>
                <w:szCs w:val="14"/>
              </w:rPr>
            </w:pPr>
            <w:r w:rsidRPr="00D26D7F">
              <w:rPr>
                <w:rFonts w:ascii="Arial" w:hAnsi="Arial" w:cs="Arial"/>
                <w:w w:val="99"/>
                <w:sz w:val="14"/>
                <w:szCs w:val="14"/>
              </w:rPr>
              <w:t>2</w:t>
            </w:r>
          </w:p>
        </w:tc>
        <w:tc>
          <w:tcPr>
            <w:tcW w:w="1084" w:type="dxa"/>
            <w:vAlign w:val="center"/>
          </w:tcPr>
          <w:p w14:paraId="22C3D751" w14:textId="2E91F4D4" w:rsidR="00C013D9" w:rsidRPr="00D26D7F" w:rsidRDefault="2B897178" w:rsidP="2B897178">
            <w:pPr>
              <w:pStyle w:val="TableParagraph"/>
              <w:spacing w:line="259" w:lineRule="auto"/>
              <w:jc w:val="center"/>
              <w:rPr>
                <w:rFonts w:ascii="Arial" w:hAnsi="Arial" w:cs="Arial"/>
                <w:sz w:val="14"/>
                <w:szCs w:val="14"/>
              </w:rPr>
            </w:pPr>
            <w:r w:rsidRPr="2B897178">
              <w:rPr>
                <w:rFonts w:ascii="Arial" w:hAnsi="Arial" w:cs="Arial"/>
                <w:sz w:val="14"/>
                <w:szCs w:val="14"/>
              </w:rPr>
              <w:t>2</w:t>
            </w:r>
          </w:p>
        </w:tc>
        <w:tc>
          <w:tcPr>
            <w:tcW w:w="961" w:type="dxa"/>
            <w:vAlign w:val="center"/>
          </w:tcPr>
          <w:p w14:paraId="58A8CB7E" w14:textId="77777777" w:rsidR="00C013D9" w:rsidRPr="00D26D7F" w:rsidRDefault="2B897178" w:rsidP="00D26D7F">
            <w:pPr>
              <w:pStyle w:val="TableParagraph"/>
              <w:ind w:left="14"/>
              <w:jc w:val="center"/>
              <w:rPr>
                <w:rFonts w:ascii="Arial" w:hAnsi="Arial" w:cs="Arial"/>
                <w:sz w:val="14"/>
                <w:szCs w:val="14"/>
              </w:rPr>
            </w:pPr>
            <w:r w:rsidRPr="00D26D7F">
              <w:rPr>
                <w:rFonts w:ascii="Arial" w:hAnsi="Arial" w:cs="Arial"/>
                <w:w w:val="99"/>
                <w:sz w:val="14"/>
                <w:szCs w:val="14"/>
              </w:rPr>
              <w:t>1</w:t>
            </w:r>
          </w:p>
        </w:tc>
        <w:tc>
          <w:tcPr>
            <w:tcW w:w="999" w:type="dxa"/>
            <w:vAlign w:val="center"/>
          </w:tcPr>
          <w:p w14:paraId="2E643A39" w14:textId="0811A529" w:rsidR="00C013D9" w:rsidRPr="00D26D7F" w:rsidRDefault="2B897178" w:rsidP="2B897178">
            <w:pPr>
              <w:pStyle w:val="TableParagraph"/>
              <w:spacing w:line="259" w:lineRule="auto"/>
              <w:ind w:left="5"/>
              <w:jc w:val="center"/>
              <w:rPr>
                <w:sz w:val="14"/>
                <w:szCs w:val="14"/>
              </w:rPr>
            </w:pPr>
            <w:r w:rsidRPr="2B897178">
              <w:rPr>
                <w:rFonts w:ascii="Arial" w:hAnsi="Arial" w:cs="Arial"/>
                <w:sz w:val="14"/>
                <w:szCs w:val="14"/>
              </w:rPr>
              <w:t>0</w:t>
            </w:r>
          </w:p>
        </w:tc>
        <w:tc>
          <w:tcPr>
            <w:tcW w:w="1001" w:type="dxa"/>
            <w:vAlign w:val="center"/>
          </w:tcPr>
          <w:p w14:paraId="5A9DB5E7" w14:textId="0B8E234B" w:rsidR="00C013D9" w:rsidRPr="00D26D7F" w:rsidRDefault="2B897178" w:rsidP="2B897178">
            <w:pPr>
              <w:pStyle w:val="TableParagraph"/>
              <w:spacing w:line="259" w:lineRule="auto"/>
              <w:ind w:left="10"/>
              <w:jc w:val="center"/>
              <w:rPr>
                <w:rFonts w:ascii="Arial" w:hAnsi="Arial" w:cs="Arial"/>
                <w:sz w:val="14"/>
                <w:szCs w:val="14"/>
              </w:rPr>
            </w:pPr>
            <w:r w:rsidRPr="2B897178">
              <w:rPr>
                <w:rFonts w:ascii="Arial" w:hAnsi="Arial" w:cs="Arial"/>
                <w:sz w:val="14"/>
                <w:szCs w:val="14"/>
              </w:rPr>
              <w:t>0</w:t>
            </w:r>
          </w:p>
        </w:tc>
        <w:tc>
          <w:tcPr>
            <w:tcW w:w="2045" w:type="dxa"/>
            <w:vAlign w:val="center"/>
          </w:tcPr>
          <w:p w14:paraId="19E176CF" w14:textId="49F2805B" w:rsidR="00C013D9" w:rsidRPr="00D26D7F" w:rsidRDefault="2B897178" w:rsidP="2B897178">
            <w:pPr>
              <w:pStyle w:val="TableParagraph"/>
              <w:spacing w:line="259" w:lineRule="auto"/>
              <w:ind w:left="198" w:right="171"/>
              <w:jc w:val="both"/>
              <w:rPr>
                <w:rFonts w:ascii="Arial" w:eastAsia="Arial" w:hAnsi="Arial" w:cs="Arial"/>
                <w:sz w:val="14"/>
                <w:szCs w:val="14"/>
              </w:rPr>
            </w:pPr>
            <w:r w:rsidRPr="2B897178">
              <w:rPr>
                <w:rFonts w:ascii="Arial" w:eastAsia="Arial" w:hAnsi="Arial" w:cs="Arial"/>
                <w:sz w:val="14"/>
                <w:szCs w:val="14"/>
              </w:rPr>
              <w:t>De 4 acciones de mejora planteadas 2 fueron cerradas de manera oportuna y 2 continúan abiertas.</w:t>
            </w:r>
          </w:p>
          <w:p w14:paraId="199218F4" w14:textId="616901BF" w:rsidR="00C013D9" w:rsidRPr="00D26D7F" w:rsidRDefault="00C013D9" w:rsidP="2B897178">
            <w:pPr>
              <w:pStyle w:val="TableParagraph"/>
              <w:spacing w:line="259" w:lineRule="auto"/>
              <w:ind w:left="198" w:right="171"/>
              <w:jc w:val="both"/>
              <w:rPr>
                <w:rFonts w:ascii="Arial" w:eastAsia="Arial" w:hAnsi="Arial" w:cs="Arial"/>
                <w:color w:val="000000" w:themeColor="text1"/>
                <w:sz w:val="14"/>
                <w:szCs w:val="14"/>
              </w:rPr>
            </w:pPr>
          </w:p>
          <w:p w14:paraId="683FB2A1" w14:textId="50E8B858" w:rsidR="00C013D9" w:rsidRPr="00D26D7F" w:rsidRDefault="00C013D9" w:rsidP="2B897178">
            <w:pPr>
              <w:pStyle w:val="TableParagraph"/>
              <w:ind w:left="198" w:right="171"/>
              <w:jc w:val="both"/>
              <w:rPr>
                <w:rFonts w:ascii="Arial" w:eastAsia="Arial" w:hAnsi="Arial" w:cs="Arial"/>
                <w:color w:val="000000" w:themeColor="text1"/>
                <w:sz w:val="14"/>
                <w:szCs w:val="14"/>
              </w:rPr>
            </w:pPr>
          </w:p>
        </w:tc>
      </w:tr>
      <w:tr w:rsidR="00C013D9" w14:paraId="346F9D50" w14:textId="77777777" w:rsidTr="2B897178">
        <w:trPr>
          <w:trHeight w:val="1131"/>
          <w:jc w:val="center"/>
        </w:trPr>
        <w:tc>
          <w:tcPr>
            <w:tcW w:w="1542" w:type="dxa"/>
            <w:shd w:val="clear" w:color="auto" w:fill="ECECEC"/>
            <w:vAlign w:val="center"/>
          </w:tcPr>
          <w:p w14:paraId="15A62706" w14:textId="77777777" w:rsidR="00C013D9" w:rsidRPr="00D26D7F" w:rsidRDefault="65A93419" w:rsidP="00930170">
            <w:pPr>
              <w:pStyle w:val="TableParagraph"/>
              <w:ind w:left="140" w:right="133"/>
              <w:jc w:val="center"/>
              <w:rPr>
                <w:rFonts w:ascii="Arial" w:hAnsi="Arial" w:cs="Arial"/>
                <w:b/>
                <w:bCs/>
                <w:sz w:val="14"/>
                <w:szCs w:val="14"/>
              </w:rPr>
            </w:pPr>
            <w:r w:rsidRPr="00D26D7F">
              <w:rPr>
                <w:rFonts w:ascii="Arial" w:hAnsi="Arial" w:cs="Arial"/>
                <w:b/>
                <w:bCs/>
                <w:spacing w:val="-1"/>
                <w:sz w:val="14"/>
                <w:szCs w:val="14"/>
              </w:rPr>
              <w:t>ESTRATEGICOS</w:t>
            </w:r>
          </w:p>
        </w:tc>
        <w:tc>
          <w:tcPr>
            <w:tcW w:w="968" w:type="dxa"/>
            <w:vAlign w:val="center"/>
          </w:tcPr>
          <w:p w14:paraId="1BC03362" w14:textId="48301641" w:rsidR="00C013D9" w:rsidRPr="00D26D7F" w:rsidRDefault="00C013D9" w:rsidP="00D26D7F">
            <w:pPr>
              <w:pStyle w:val="TableParagraph"/>
              <w:ind w:left="15"/>
              <w:jc w:val="center"/>
              <w:rPr>
                <w:rFonts w:ascii="Arial" w:hAnsi="Arial" w:cs="Arial"/>
                <w:sz w:val="14"/>
                <w:szCs w:val="14"/>
              </w:rPr>
            </w:pPr>
          </w:p>
        </w:tc>
        <w:tc>
          <w:tcPr>
            <w:tcW w:w="983" w:type="dxa"/>
            <w:vAlign w:val="center"/>
          </w:tcPr>
          <w:p w14:paraId="24DED8E9" w14:textId="763E1AE8" w:rsidR="00C013D9" w:rsidRPr="00D26D7F" w:rsidRDefault="2B897178" w:rsidP="00D26D7F">
            <w:pPr>
              <w:pStyle w:val="TableParagraph"/>
              <w:ind w:right="503"/>
              <w:jc w:val="center"/>
              <w:rPr>
                <w:rFonts w:ascii="Arial" w:hAnsi="Arial" w:cs="Arial"/>
                <w:sz w:val="14"/>
                <w:szCs w:val="14"/>
              </w:rPr>
            </w:pPr>
            <w:r w:rsidRPr="2B897178">
              <w:rPr>
                <w:rFonts w:ascii="Arial" w:hAnsi="Arial" w:cs="Arial"/>
                <w:sz w:val="14"/>
                <w:szCs w:val="14"/>
              </w:rPr>
              <w:t>1|</w:t>
            </w:r>
          </w:p>
        </w:tc>
        <w:tc>
          <w:tcPr>
            <w:tcW w:w="1084" w:type="dxa"/>
            <w:vAlign w:val="center"/>
          </w:tcPr>
          <w:p w14:paraId="1D63D2B4" w14:textId="4E11FEFB" w:rsidR="00C013D9" w:rsidRPr="00D26D7F" w:rsidRDefault="2B897178" w:rsidP="2B897178">
            <w:pPr>
              <w:pStyle w:val="TableParagraph"/>
              <w:spacing w:line="259" w:lineRule="auto"/>
              <w:jc w:val="center"/>
              <w:rPr>
                <w:sz w:val="14"/>
                <w:szCs w:val="14"/>
              </w:rPr>
            </w:pPr>
            <w:r w:rsidRPr="2B897178">
              <w:rPr>
                <w:rFonts w:ascii="Arial" w:hAnsi="Arial" w:cs="Arial"/>
                <w:sz w:val="14"/>
                <w:szCs w:val="14"/>
              </w:rPr>
              <w:t>1</w:t>
            </w:r>
          </w:p>
        </w:tc>
        <w:tc>
          <w:tcPr>
            <w:tcW w:w="961" w:type="dxa"/>
            <w:vAlign w:val="center"/>
          </w:tcPr>
          <w:p w14:paraId="42EFDDCA" w14:textId="4F234541" w:rsidR="00C013D9" w:rsidRPr="00D26D7F" w:rsidRDefault="00C013D9" w:rsidP="2B897178">
            <w:pPr>
              <w:pStyle w:val="TableParagraph"/>
              <w:spacing w:line="259" w:lineRule="auto"/>
              <w:ind w:left="14"/>
              <w:jc w:val="center"/>
              <w:rPr>
                <w:rFonts w:ascii="Arial" w:hAnsi="Arial" w:cs="Arial"/>
                <w:sz w:val="14"/>
                <w:szCs w:val="14"/>
              </w:rPr>
            </w:pPr>
          </w:p>
        </w:tc>
        <w:tc>
          <w:tcPr>
            <w:tcW w:w="999" w:type="dxa"/>
            <w:vAlign w:val="center"/>
          </w:tcPr>
          <w:p w14:paraId="624370D3" w14:textId="122116A5" w:rsidR="00C013D9" w:rsidRPr="00D26D7F" w:rsidRDefault="2B897178" w:rsidP="2B897178">
            <w:pPr>
              <w:pStyle w:val="TableParagraph"/>
              <w:spacing w:line="259" w:lineRule="auto"/>
              <w:ind w:left="5"/>
              <w:jc w:val="center"/>
              <w:rPr>
                <w:sz w:val="14"/>
                <w:szCs w:val="14"/>
              </w:rPr>
            </w:pPr>
            <w:r w:rsidRPr="2B897178">
              <w:rPr>
                <w:rFonts w:ascii="Arial" w:hAnsi="Arial" w:cs="Arial"/>
                <w:sz w:val="14"/>
                <w:szCs w:val="14"/>
              </w:rPr>
              <w:t>3</w:t>
            </w:r>
          </w:p>
        </w:tc>
        <w:tc>
          <w:tcPr>
            <w:tcW w:w="1001" w:type="dxa"/>
            <w:vAlign w:val="center"/>
          </w:tcPr>
          <w:p w14:paraId="5353C90A" w14:textId="546DFD84" w:rsidR="00C013D9" w:rsidRPr="00D26D7F" w:rsidRDefault="2B897178" w:rsidP="2B897178">
            <w:pPr>
              <w:pStyle w:val="TableParagraph"/>
              <w:spacing w:line="259" w:lineRule="auto"/>
              <w:ind w:left="10"/>
              <w:jc w:val="center"/>
              <w:rPr>
                <w:sz w:val="14"/>
                <w:szCs w:val="14"/>
              </w:rPr>
            </w:pPr>
            <w:r w:rsidRPr="2B897178">
              <w:rPr>
                <w:rFonts w:ascii="Arial" w:hAnsi="Arial" w:cs="Arial"/>
                <w:sz w:val="14"/>
                <w:szCs w:val="14"/>
              </w:rPr>
              <w:t>3</w:t>
            </w:r>
          </w:p>
        </w:tc>
        <w:tc>
          <w:tcPr>
            <w:tcW w:w="2045" w:type="dxa"/>
            <w:vAlign w:val="center"/>
          </w:tcPr>
          <w:p w14:paraId="03D41AE4" w14:textId="72E334A0" w:rsidR="00C013D9" w:rsidRPr="00D26D7F" w:rsidRDefault="2B897178" w:rsidP="2B897178">
            <w:pPr>
              <w:pStyle w:val="TableParagraph"/>
              <w:spacing w:line="259" w:lineRule="auto"/>
              <w:ind w:left="198" w:right="171"/>
              <w:jc w:val="both"/>
              <w:rPr>
                <w:rFonts w:ascii="Arial" w:eastAsia="Arial" w:hAnsi="Arial" w:cs="Arial"/>
                <w:color w:val="000000" w:themeColor="text1"/>
                <w:sz w:val="14"/>
                <w:szCs w:val="14"/>
              </w:rPr>
            </w:pPr>
            <w:r w:rsidRPr="2B897178">
              <w:rPr>
                <w:rFonts w:ascii="Arial" w:eastAsia="Arial" w:hAnsi="Arial" w:cs="Arial"/>
                <w:sz w:val="14"/>
                <w:szCs w:val="14"/>
              </w:rPr>
              <w:t>Se plantearon 4 acciones de mejora las cuales fueron cerradas de manera oportuna en su totalidad</w:t>
            </w:r>
            <w:r w:rsidRPr="2B897178">
              <w:rPr>
                <w:rFonts w:ascii="Arial" w:eastAsia="Arial" w:hAnsi="Arial" w:cs="Arial"/>
                <w:color w:val="000000" w:themeColor="text1"/>
                <w:sz w:val="14"/>
                <w:szCs w:val="14"/>
              </w:rPr>
              <w:t>.</w:t>
            </w:r>
          </w:p>
          <w:p w14:paraId="3C87E0F7" w14:textId="684DB9D1" w:rsidR="00C013D9" w:rsidRPr="00D26D7F" w:rsidRDefault="00C013D9" w:rsidP="2B897178">
            <w:pPr>
              <w:pStyle w:val="TableParagraph"/>
              <w:ind w:left="198" w:right="171"/>
              <w:jc w:val="both"/>
              <w:rPr>
                <w:rFonts w:ascii="Arial" w:eastAsia="Arial" w:hAnsi="Arial" w:cs="Arial"/>
                <w:color w:val="000000" w:themeColor="text1"/>
                <w:sz w:val="14"/>
                <w:szCs w:val="14"/>
              </w:rPr>
            </w:pPr>
          </w:p>
        </w:tc>
      </w:tr>
      <w:tr w:rsidR="00C013D9" w14:paraId="221079F0" w14:textId="77777777" w:rsidTr="2B897178">
        <w:trPr>
          <w:trHeight w:val="1317"/>
          <w:jc w:val="center"/>
        </w:trPr>
        <w:tc>
          <w:tcPr>
            <w:tcW w:w="1542" w:type="dxa"/>
            <w:shd w:val="clear" w:color="auto" w:fill="ECECEC"/>
            <w:vAlign w:val="center"/>
          </w:tcPr>
          <w:p w14:paraId="44DF2955" w14:textId="77777777" w:rsidR="00C013D9" w:rsidRPr="00D26D7F" w:rsidRDefault="65A93419" w:rsidP="00930170">
            <w:pPr>
              <w:pStyle w:val="TableParagraph"/>
              <w:ind w:left="370" w:right="345" w:firstLine="20"/>
              <w:rPr>
                <w:rFonts w:ascii="Arial" w:hAnsi="Arial" w:cs="Arial"/>
                <w:b/>
                <w:bCs/>
                <w:sz w:val="14"/>
                <w:szCs w:val="14"/>
              </w:rPr>
            </w:pPr>
            <w:r w:rsidRPr="00D26D7F">
              <w:rPr>
                <w:rFonts w:ascii="Arial" w:hAnsi="Arial" w:cs="Arial"/>
                <w:b/>
                <w:bCs/>
                <w:sz w:val="14"/>
                <w:szCs w:val="14"/>
              </w:rPr>
              <w:t>TOTAL</w:t>
            </w:r>
          </w:p>
        </w:tc>
        <w:tc>
          <w:tcPr>
            <w:tcW w:w="968" w:type="dxa"/>
            <w:vAlign w:val="center"/>
          </w:tcPr>
          <w:p w14:paraId="4FD71FBC" w14:textId="23869056" w:rsidR="00C013D9" w:rsidRPr="00D26D7F" w:rsidRDefault="2B897178" w:rsidP="00D26D7F">
            <w:pPr>
              <w:pStyle w:val="TableParagraph"/>
              <w:ind w:left="15"/>
              <w:jc w:val="center"/>
              <w:rPr>
                <w:rFonts w:ascii="Arial" w:hAnsi="Arial" w:cs="Arial"/>
                <w:sz w:val="14"/>
                <w:szCs w:val="14"/>
              </w:rPr>
            </w:pPr>
            <w:r w:rsidRPr="2B897178">
              <w:rPr>
                <w:rFonts w:ascii="Arial" w:hAnsi="Arial" w:cs="Arial"/>
                <w:sz w:val="14"/>
                <w:szCs w:val="14"/>
              </w:rPr>
              <w:t>1</w:t>
            </w:r>
          </w:p>
        </w:tc>
        <w:tc>
          <w:tcPr>
            <w:tcW w:w="983" w:type="dxa"/>
            <w:vAlign w:val="center"/>
          </w:tcPr>
          <w:p w14:paraId="0295336A" w14:textId="7DFDF87D" w:rsidR="00C013D9" w:rsidRPr="00D26D7F" w:rsidRDefault="2B897178" w:rsidP="00D26D7F">
            <w:pPr>
              <w:pStyle w:val="TableParagraph"/>
              <w:ind w:right="503"/>
              <w:jc w:val="center"/>
              <w:rPr>
                <w:rFonts w:ascii="Arial" w:hAnsi="Arial" w:cs="Arial"/>
                <w:sz w:val="14"/>
                <w:szCs w:val="14"/>
              </w:rPr>
            </w:pPr>
            <w:r w:rsidRPr="2B897178">
              <w:rPr>
                <w:rFonts w:ascii="Arial" w:hAnsi="Arial" w:cs="Arial"/>
                <w:sz w:val="14"/>
                <w:szCs w:val="14"/>
              </w:rPr>
              <w:t>6</w:t>
            </w:r>
          </w:p>
        </w:tc>
        <w:tc>
          <w:tcPr>
            <w:tcW w:w="1084" w:type="dxa"/>
            <w:vAlign w:val="center"/>
          </w:tcPr>
          <w:p w14:paraId="71CBABF6" w14:textId="5D22757D" w:rsidR="00C013D9" w:rsidRPr="00D26D7F" w:rsidRDefault="2B897178" w:rsidP="00D26D7F">
            <w:pPr>
              <w:pStyle w:val="TableParagraph"/>
              <w:jc w:val="center"/>
              <w:rPr>
                <w:rFonts w:ascii="Arial" w:hAnsi="Arial" w:cs="Arial"/>
                <w:sz w:val="14"/>
                <w:szCs w:val="14"/>
              </w:rPr>
            </w:pPr>
            <w:r w:rsidRPr="2B897178">
              <w:rPr>
                <w:rFonts w:ascii="Arial" w:hAnsi="Arial" w:cs="Arial"/>
                <w:sz w:val="14"/>
                <w:szCs w:val="14"/>
              </w:rPr>
              <w:t>5</w:t>
            </w:r>
          </w:p>
        </w:tc>
        <w:tc>
          <w:tcPr>
            <w:tcW w:w="961" w:type="dxa"/>
            <w:vAlign w:val="center"/>
          </w:tcPr>
          <w:p w14:paraId="5F1B12B4" w14:textId="3CF5942D" w:rsidR="00C013D9" w:rsidRPr="00D26D7F" w:rsidRDefault="2B897178" w:rsidP="00D26D7F">
            <w:pPr>
              <w:pStyle w:val="TableParagraph"/>
              <w:ind w:left="14"/>
              <w:jc w:val="center"/>
              <w:rPr>
                <w:rFonts w:ascii="Arial" w:hAnsi="Arial" w:cs="Arial"/>
                <w:sz w:val="14"/>
                <w:szCs w:val="14"/>
              </w:rPr>
            </w:pPr>
            <w:r w:rsidRPr="2B897178">
              <w:rPr>
                <w:rFonts w:ascii="Arial" w:hAnsi="Arial" w:cs="Arial"/>
                <w:sz w:val="14"/>
                <w:szCs w:val="14"/>
              </w:rPr>
              <w:t>1</w:t>
            </w:r>
          </w:p>
        </w:tc>
        <w:tc>
          <w:tcPr>
            <w:tcW w:w="999" w:type="dxa"/>
            <w:vAlign w:val="center"/>
          </w:tcPr>
          <w:p w14:paraId="5EC6149D" w14:textId="456F905D" w:rsidR="00C013D9" w:rsidRPr="00D26D7F" w:rsidRDefault="2B897178" w:rsidP="2B897178">
            <w:pPr>
              <w:pStyle w:val="TableParagraph"/>
              <w:spacing w:line="259" w:lineRule="auto"/>
              <w:ind w:left="5"/>
              <w:jc w:val="center"/>
              <w:rPr>
                <w:sz w:val="14"/>
                <w:szCs w:val="14"/>
              </w:rPr>
            </w:pPr>
            <w:r w:rsidRPr="2B897178">
              <w:rPr>
                <w:rFonts w:ascii="Arial" w:hAnsi="Arial" w:cs="Arial"/>
                <w:sz w:val="14"/>
                <w:szCs w:val="14"/>
              </w:rPr>
              <w:t>5</w:t>
            </w:r>
          </w:p>
        </w:tc>
        <w:tc>
          <w:tcPr>
            <w:tcW w:w="1001" w:type="dxa"/>
            <w:vAlign w:val="center"/>
          </w:tcPr>
          <w:p w14:paraId="674C0320" w14:textId="6663FF2E" w:rsidR="00C013D9" w:rsidRPr="00D26D7F" w:rsidRDefault="2B897178" w:rsidP="00D26D7F">
            <w:pPr>
              <w:pStyle w:val="TableParagraph"/>
              <w:ind w:left="10"/>
              <w:jc w:val="center"/>
              <w:rPr>
                <w:rFonts w:ascii="Arial" w:hAnsi="Arial" w:cs="Arial"/>
                <w:sz w:val="14"/>
                <w:szCs w:val="14"/>
              </w:rPr>
            </w:pPr>
            <w:r w:rsidRPr="2B897178">
              <w:rPr>
                <w:rFonts w:ascii="Arial" w:hAnsi="Arial" w:cs="Arial"/>
                <w:sz w:val="14"/>
                <w:szCs w:val="14"/>
              </w:rPr>
              <w:t>5</w:t>
            </w:r>
          </w:p>
        </w:tc>
        <w:tc>
          <w:tcPr>
            <w:tcW w:w="2045" w:type="dxa"/>
            <w:vAlign w:val="center"/>
          </w:tcPr>
          <w:p w14:paraId="17061370" w14:textId="33F32B5D" w:rsidR="00C013D9" w:rsidRPr="00D26D7F" w:rsidRDefault="20D279A5" w:rsidP="2B897178">
            <w:pPr>
              <w:pStyle w:val="TableParagraph"/>
              <w:ind w:left="198" w:right="171"/>
              <w:jc w:val="both"/>
              <w:rPr>
                <w:rFonts w:ascii="Arial" w:eastAsia="Arial" w:hAnsi="Arial" w:cs="Arial"/>
                <w:sz w:val="14"/>
                <w:szCs w:val="14"/>
              </w:rPr>
            </w:pPr>
            <w:r w:rsidRPr="2B897178">
              <w:rPr>
                <w:rFonts w:ascii="Arial" w:eastAsia="Arial" w:hAnsi="Arial" w:cs="Arial"/>
                <w:sz w:val="14"/>
                <w:szCs w:val="14"/>
              </w:rPr>
              <w:t>Para la vigencia 2021 se trabajaron 12 acciones de gestión de las cuales 10 fueron Cerradas oportunamente.</w:t>
            </w:r>
          </w:p>
          <w:p w14:paraId="350117A1" w14:textId="05452B79" w:rsidR="00C013D9" w:rsidRPr="00D26D7F" w:rsidRDefault="20D279A5" w:rsidP="2B897178">
            <w:pPr>
              <w:pStyle w:val="TableParagraph"/>
              <w:ind w:left="198" w:right="171"/>
              <w:jc w:val="both"/>
              <w:rPr>
                <w:rFonts w:ascii="Arial" w:eastAsia="Arial" w:hAnsi="Arial" w:cs="Arial"/>
                <w:sz w:val="14"/>
                <w:szCs w:val="14"/>
              </w:rPr>
            </w:pPr>
            <w:r w:rsidRPr="2B897178">
              <w:rPr>
                <w:rFonts w:ascii="Arial" w:eastAsia="Arial" w:hAnsi="Arial" w:cs="Arial"/>
                <w:sz w:val="14"/>
                <w:szCs w:val="14"/>
              </w:rPr>
              <w:t xml:space="preserve">Hay </w:t>
            </w:r>
            <w:r w:rsidR="2B897178" w:rsidRPr="2B897178">
              <w:rPr>
                <w:rFonts w:ascii="Arial" w:eastAsia="Arial" w:hAnsi="Arial" w:cs="Arial"/>
                <w:sz w:val="14"/>
                <w:szCs w:val="14"/>
              </w:rPr>
              <w:t>2 acciones abiertas con actividades por ejecutar para ejecutar en el año 2022</w:t>
            </w:r>
            <w:r w:rsidRPr="2B897178">
              <w:rPr>
                <w:rFonts w:ascii="Arial" w:eastAsia="Arial" w:hAnsi="Arial" w:cs="Arial"/>
                <w:sz w:val="14"/>
                <w:szCs w:val="14"/>
              </w:rPr>
              <w:t>.</w:t>
            </w:r>
          </w:p>
        </w:tc>
      </w:tr>
    </w:tbl>
    <w:p w14:paraId="7C79CBB5" w14:textId="77777777" w:rsidR="00D26D7F" w:rsidRDefault="00D26D7F" w:rsidP="00930170">
      <w:pPr>
        <w:ind w:left="1700"/>
        <w:rPr>
          <w:rFonts w:ascii="Arial" w:hAnsi="Arial"/>
          <w:b/>
          <w:sz w:val="20"/>
        </w:rPr>
      </w:pPr>
    </w:p>
    <w:p w14:paraId="3EA625F6" w14:textId="69FBD07A" w:rsidR="00C013D9" w:rsidRDefault="00FC72C1" w:rsidP="00930170">
      <w:pPr>
        <w:ind w:left="1700"/>
        <w:rPr>
          <w:rFonts w:ascii="Arial" w:hAnsi="Arial"/>
          <w:b/>
          <w:sz w:val="20"/>
        </w:rPr>
      </w:pPr>
      <w:r>
        <w:rPr>
          <w:rFonts w:ascii="Arial" w:hAnsi="Arial"/>
          <w:b/>
          <w:sz w:val="20"/>
        </w:rPr>
        <w:t>SALIDAS</w:t>
      </w:r>
      <w:r>
        <w:rPr>
          <w:rFonts w:ascii="Arial" w:hAnsi="Arial"/>
          <w:b/>
          <w:spacing w:val="-1"/>
          <w:sz w:val="20"/>
        </w:rPr>
        <w:t xml:space="preserve"> </w:t>
      </w:r>
      <w:r>
        <w:rPr>
          <w:rFonts w:ascii="Arial" w:hAnsi="Arial"/>
          <w:b/>
          <w:sz w:val="20"/>
        </w:rPr>
        <w:t>DE LA REVISIÓN</w:t>
      </w:r>
      <w:r>
        <w:rPr>
          <w:rFonts w:ascii="Arial" w:hAnsi="Arial"/>
          <w:b/>
          <w:spacing w:val="-1"/>
          <w:sz w:val="20"/>
        </w:rPr>
        <w:t xml:space="preserve"> </w:t>
      </w:r>
      <w:r>
        <w:rPr>
          <w:rFonts w:ascii="Arial" w:hAnsi="Arial"/>
          <w:b/>
          <w:sz w:val="20"/>
        </w:rPr>
        <w:t>POR LA</w:t>
      </w:r>
      <w:r>
        <w:rPr>
          <w:rFonts w:ascii="Arial" w:hAnsi="Arial"/>
          <w:b/>
          <w:spacing w:val="-1"/>
          <w:sz w:val="20"/>
        </w:rPr>
        <w:t xml:space="preserve"> </w:t>
      </w:r>
      <w:r>
        <w:rPr>
          <w:rFonts w:ascii="Arial" w:hAnsi="Arial"/>
          <w:b/>
          <w:sz w:val="20"/>
        </w:rPr>
        <w:t>DIRECCIÓN</w:t>
      </w:r>
    </w:p>
    <w:p w14:paraId="50E6AE38" w14:textId="77777777" w:rsidR="00C013D9" w:rsidRDefault="00C013D9" w:rsidP="00930170">
      <w:pPr>
        <w:pStyle w:val="Textoindependiente"/>
        <w:rPr>
          <w:rFonts w:ascii="Arial"/>
          <w:b/>
          <w:sz w:val="17"/>
        </w:rPr>
      </w:pPr>
    </w:p>
    <w:p w14:paraId="1B11A903" w14:textId="77777777" w:rsidR="00C013D9" w:rsidRDefault="6DF92C77" w:rsidP="2B897178">
      <w:pPr>
        <w:pStyle w:val="Prrafodelista"/>
        <w:numPr>
          <w:ilvl w:val="0"/>
          <w:numId w:val="30"/>
        </w:numPr>
        <w:tabs>
          <w:tab w:val="left" w:pos="2411"/>
        </w:tabs>
        <w:rPr>
          <w:b/>
          <w:bCs/>
          <w:sz w:val="18"/>
          <w:szCs w:val="18"/>
        </w:rPr>
      </w:pPr>
      <w:r w:rsidRPr="2B897178">
        <w:rPr>
          <w:b/>
          <w:bCs/>
          <w:sz w:val="18"/>
          <w:szCs w:val="18"/>
        </w:rPr>
        <w:t>RECOMENDACIONES</w:t>
      </w:r>
      <w:r w:rsidRPr="2B897178">
        <w:rPr>
          <w:b/>
          <w:bCs/>
          <w:spacing w:val="-1"/>
          <w:sz w:val="18"/>
          <w:szCs w:val="18"/>
        </w:rPr>
        <w:t xml:space="preserve"> </w:t>
      </w:r>
      <w:r w:rsidRPr="2B897178">
        <w:rPr>
          <w:b/>
          <w:bCs/>
          <w:sz w:val="18"/>
          <w:szCs w:val="18"/>
        </w:rPr>
        <w:t>Y</w:t>
      </w:r>
      <w:r w:rsidRPr="2B897178">
        <w:rPr>
          <w:b/>
          <w:bCs/>
          <w:spacing w:val="-1"/>
          <w:sz w:val="18"/>
          <w:szCs w:val="18"/>
        </w:rPr>
        <w:t xml:space="preserve"> </w:t>
      </w:r>
      <w:r w:rsidRPr="2B897178">
        <w:rPr>
          <w:b/>
          <w:bCs/>
          <w:sz w:val="18"/>
          <w:szCs w:val="18"/>
        </w:rPr>
        <w:t>COMPROMISOS</w:t>
      </w:r>
      <w:r w:rsidRPr="2B897178">
        <w:rPr>
          <w:b/>
          <w:bCs/>
          <w:spacing w:val="-1"/>
          <w:sz w:val="18"/>
          <w:szCs w:val="18"/>
        </w:rPr>
        <w:t xml:space="preserve"> </w:t>
      </w:r>
      <w:r w:rsidRPr="2B897178">
        <w:rPr>
          <w:b/>
          <w:bCs/>
          <w:sz w:val="18"/>
          <w:szCs w:val="18"/>
        </w:rPr>
        <w:t>PARA LA MEJORA:</w:t>
      </w:r>
    </w:p>
    <w:p w14:paraId="2B70741B" w14:textId="77777777" w:rsidR="00C013D9" w:rsidRDefault="00C013D9" w:rsidP="00930170">
      <w:pPr>
        <w:pStyle w:val="Textoindependiente"/>
        <w:rPr>
          <w:rFonts w:ascii="Arial"/>
          <w:b/>
          <w:sz w:val="16"/>
        </w:rPr>
      </w:pPr>
    </w:p>
    <w:tbl>
      <w:tblPr>
        <w:tblStyle w:val="NormalTable0"/>
        <w:tblW w:w="952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589"/>
        <w:gridCol w:w="3494"/>
        <w:gridCol w:w="1440"/>
      </w:tblGrid>
      <w:tr w:rsidR="00C013D9" w:rsidRPr="00D26D7F" w14:paraId="73A4B8C9" w14:textId="77777777" w:rsidTr="2B897178">
        <w:trPr>
          <w:trHeight w:val="510"/>
          <w:jc w:val="center"/>
        </w:trPr>
        <w:tc>
          <w:tcPr>
            <w:tcW w:w="4589" w:type="dxa"/>
            <w:shd w:val="clear" w:color="auto" w:fill="E7E6E6"/>
            <w:vAlign w:val="center"/>
          </w:tcPr>
          <w:p w14:paraId="4D50D778" w14:textId="696AEB4A" w:rsidR="00C013D9" w:rsidRPr="00D26D7F" w:rsidRDefault="1CBD8BE5" w:rsidP="2B897178">
            <w:pPr>
              <w:pStyle w:val="TableParagraph"/>
              <w:ind w:right="1080"/>
              <w:jc w:val="center"/>
              <w:rPr>
                <w:rFonts w:ascii="Arial" w:hAnsi="Arial" w:cs="Arial"/>
                <w:b/>
                <w:bCs/>
                <w:sz w:val="14"/>
                <w:szCs w:val="14"/>
              </w:rPr>
            </w:pPr>
            <w:r w:rsidRPr="2B897178">
              <w:rPr>
                <w:rFonts w:ascii="Arial" w:hAnsi="Arial" w:cs="Arial"/>
                <w:b/>
                <w:bCs/>
                <w:sz w:val="14"/>
                <w:szCs w:val="14"/>
              </w:rPr>
              <w:t>ACTIVIDAD</w:t>
            </w:r>
          </w:p>
        </w:tc>
        <w:tc>
          <w:tcPr>
            <w:tcW w:w="3494" w:type="dxa"/>
            <w:shd w:val="clear" w:color="auto" w:fill="E7E6E6"/>
            <w:vAlign w:val="center"/>
          </w:tcPr>
          <w:p w14:paraId="0AE6E883" w14:textId="77777777" w:rsidR="00C013D9" w:rsidRPr="00D26D7F" w:rsidRDefault="6DF92C77" w:rsidP="2B897178">
            <w:pPr>
              <w:pStyle w:val="TableParagraph"/>
              <w:rPr>
                <w:rFonts w:ascii="Arial" w:hAnsi="Arial" w:cs="Arial"/>
                <w:b/>
                <w:bCs/>
                <w:sz w:val="14"/>
                <w:szCs w:val="14"/>
              </w:rPr>
            </w:pPr>
            <w:r w:rsidRPr="2B897178">
              <w:rPr>
                <w:rFonts w:ascii="Arial" w:hAnsi="Arial" w:cs="Arial"/>
                <w:b/>
                <w:bCs/>
                <w:sz w:val="14"/>
                <w:szCs w:val="14"/>
              </w:rPr>
              <w:t>RESPONSABLE</w:t>
            </w:r>
          </w:p>
        </w:tc>
        <w:tc>
          <w:tcPr>
            <w:tcW w:w="1440" w:type="dxa"/>
            <w:shd w:val="clear" w:color="auto" w:fill="E7E6E6"/>
            <w:vAlign w:val="center"/>
          </w:tcPr>
          <w:p w14:paraId="1F57F28E" w14:textId="77777777" w:rsidR="00C013D9" w:rsidRPr="00D26D7F" w:rsidRDefault="6DF92C77" w:rsidP="2B897178">
            <w:pPr>
              <w:pStyle w:val="TableParagraph"/>
              <w:rPr>
                <w:rFonts w:ascii="Arial" w:hAnsi="Arial" w:cs="Arial"/>
                <w:b/>
                <w:bCs/>
                <w:sz w:val="14"/>
                <w:szCs w:val="14"/>
              </w:rPr>
            </w:pPr>
            <w:r w:rsidRPr="2B897178">
              <w:rPr>
                <w:rFonts w:ascii="Arial" w:hAnsi="Arial" w:cs="Arial"/>
                <w:b/>
                <w:bCs/>
                <w:sz w:val="14"/>
                <w:szCs w:val="14"/>
              </w:rPr>
              <w:t>FECHA</w:t>
            </w:r>
          </w:p>
        </w:tc>
      </w:tr>
      <w:tr w:rsidR="00C013D9" w:rsidRPr="00D26D7F" w14:paraId="53768D5B" w14:textId="77777777" w:rsidTr="2B897178">
        <w:trPr>
          <w:trHeight w:val="825"/>
          <w:jc w:val="center"/>
        </w:trPr>
        <w:tc>
          <w:tcPr>
            <w:tcW w:w="4589" w:type="dxa"/>
            <w:vAlign w:val="center"/>
          </w:tcPr>
          <w:p w14:paraId="74939ABA" w14:textId="6FCC8C4D" w:rsidR="00C013D9" w:rsidRPr="00D26D7F" w:rsidRDefault="09E0E37B" w:rsidP="2B897178">
            <w:pPr>
              <w:pStyle w:val="TableParagraph"/>
              <w:ind w:right="194"/>
              <w:jc w:val="both"/>
              <w:rPr>
                <w:rFonts w:ascii="Arial" w:hAnsi="Arial" w:cs="Arial"/>
                <w:sz w:val="14"/>
                <w:szCs w:val="14"/>
              </w:rPr>
            </w:pPr>
            <w:r w:rsidRPr="2B897178">
              <w:rPr>
                <w:rFonts w:ascii="Arial" w:hAnsi="Arial" w:cs="Arial"/>
                <w:sz w:val="14"/>
                <w:szCs w:val="14"/>
              </w:rPr>
              <w:t>Propender por la toma de conciencia de los servidores</w:t>
            </w:r>
            <w:r w:rsidR="63732F96" w:rsidRPr="2B897178">
              <w:rPr>
                <w:rFonts w:ascii="Arial" w:hAnsi="Arial" w:cs="Arial"/>
                <w:sz w:val="14"/>
                <w:szCs w:val="14"/>
              </w:rPr>
              <w:t xml:space="preserve"> </w:t>
            </w:r>
            <w:r w:rsidRPr="2B897178">
              <w:rPr>
                <w:rFonts w:ascii="Arial" w:hAnsi="Arial" w:cs="Arial"/>
                <w:sz w:val="14"/>
                <w:szCs w:val="14"/>
              </w:rPr>
              <w:t>judiciales en cuanto a la importancia de que la Rama</w:t>
            </w:r>
            <w:r w:rsidR="63732F96" w:rsidRPr="2B897178">
              <w:rPr>
                <w:rFonts w:ascii="Arial" w:hAnsi="Arial" w:cs="Arial"/>
                <w:sz w:val="14"/>
                <w:szCs w:val="14"/>
              </w:rPr>
              <w:t xml:space="preserve"> </w:t>
            </w:r>
            <w:r w:rsidRPr="2B897178">
              <w:rPr>
                <w:rFonts w:ascii="Arial" w:hAnsi="Arial" w:cs="Arial"/>
                <w:sz w:val="14"/>
                <w:szCs w:val="14"/>
              </w:rPr>
              <w:t>Judicial cuente con NTC 6256/18 como propia para la</w:t>
            </w:r>
            <w:r w:rsidR="63732F96" w:rsidRPr="2B897178">
              <w:rPr>
                <w:rFonts w:ascii="Arial" w:hAnsi="Arial" w:cs="Arial"/>
                <w:sz w:val="14"/>
                <w:szCs w:val="14"/>
              </w:rPr>
              <w:t xml:space="preserve"> </w:t>
            </w:r>
            <w:r w:rsidRPr="2B897178">
              <w:rPr>
                <w:rFonts w:ascii="Arial" w:hAnsi="Arial" w:cs="Arial"/>
                <w:sz w:val="14"/>
                <w:szCs w:val="14"/>
              </w:rPr>
              <w:t>Justicia Colombiana y con el propósito de hacerla</w:t>
            </w:r>
            <w:r w:rsidR="63732F96" w:rsidRPr="2B897178">
              <w:rPr>
                <w:rFonts w:ascii="Arial" w:hAnsi="Arial" w:cs="Arial"/>
                <w:sz w:val="14"/>
                <w:szCs w:val="14"/>
              </w:rPr>
              <w:t xml:space="preserve"> </w:t>
            </w:r>
            <w:r w:rsidRPr="2B897178">
              <w:rPr>
                <w:rFonts w:ascii="Arial" w:hAnsi="Arial" w:cs="Arial"/>
                <w:sz w:val="14"/>
                <w:szCs w:val="14"/>
              </w:rPr>
              <w:t>conocer a nivel internacional.</w:t>
            </w:r>
          </w:p>
        </w:tc>
        <w:tc>
          <w:tcPr>
            <w:tcW w:w="3494" w:type="dxa"/>
            <w:vAlign w:val="center"/>
          </w:tcPr>
          <w:p w14:paraId="27479C2B" w14:textId="77777777" w:rsidR="00C013D9" w:rsidRPr="00D26D7F" w:rsidRDefault="00C013D9" w:rsidP="2B897178">
            <w:pPr>
              <w:pStyle w:val="TableParagraph"/>
              <w:jc w:val="center"/>
              <w:rPr>
                <w:rFonts w:ascii="Arial" w:hAnsi="Arial" w:cs="Arial"/>
                <w:b/>
                <w:bCs/>
                <w:sz w:val="14"/>
                <w:szCs w:val="14"/>
              </w:rPr>
            </w:pPr>
          </w:p>
          <w:p w14:paraId="0E64A2B7" w14:textId="734E7C2E" w:rsidR="00C013D9" w:rsidRPr="00D26D7F" w:rsidRDefault="09E0E37B" w:rsidP="2B897178">
            <w:pPr>
              <w:pStyle w:val="TableParagraph"/>
              <w:ind w:right="270"/>
              <w:jc w:val="center"/>
              <w:rPr>
                <w:rFonts w:ascii="Arial" w:hAnsi="Arial" w:cs="Arial"/>
                <w:sz w:val="14"/>
                <w:szCs w:val="14"/>
              </w:rPr>
            </w:pPr>
            <w:r w:rsidRPr="2B897178">
              <w:rPr>
                <w:rFonts w:ascii="Arial" w:hAnsi="Arial" w:cs="Arial"/>
                <w:sz w:val="14"/>
                <w:szCs w:val="14"/>
              </w:rPr>
              <w:t>Alta Dirección y Líder del proceso Mejoramiento del SIGCMA</w:t>
            </w:r>
          </w:p>
        </w:tc>
        <w:tc>
          <w:tcPr>
            <w:tcW w:w="1440" w:type="dxa"/>
            <w:vAlign w:val="center"/>
          </w:tcPr>
          <w:p w14:paraId="3BCBD772" w14:textId="21496E05" w:rsidR="00C013D9" w:rsidRPr="00D26D7F" w:rsidRDefault="00C013D9" w:rsidP="2B897178">
            <w:pPr>
              <w:pStyle w:val="TableParagraph"/>
              <w:jc w:val="center"/>
              <w:rPr>
                <w:rFonts w:ascii="Arial" w:hAnsi="Arial" w:cs="Arial"/>
                <w:sz w:val="14"/>
                <w:szCs w:val="14"/>
              </w:rPr>
            </w:pPr>
          </w:p>
          <w:p w14:paraId="54A740FC" w14:textId="2A7824B3" w:rsidR="00C013D9" w:rsidRPr="00D26D7F" w:rsidRDefault="09E0E37B" w:rsidP="2B897178">
            <w:pPr>
              <w:pStyle w:val="TableParagraph"/>
              <w:jc w:val="center"/>
              <w:rPr>
                <w:rFonts w:ascii="Arial" w:hAnsi="Arial" w:cs="Arial"/>
                <w:sz w:val="14"/>
                <w:szCs w:val="14"/>
              </w:rPr>
            </w:pPr>
            <w:r w:rsidRPr="2B897178">
              <w:rPr>
                <w:rFonts w:ascii="Arial" w:hAnsi="Arial" w:cs="Arial"/>
                <w:sz w:val="14"/>
                <w:szCs w:val="14"/>
              </w:rPr>
              <w:t>Permanente</w:t>
            </w:r>
          </w:p>
        </w:tc>
      </w:tr>
      <w:tr w:rsidR="00C013D9" w:rsidRPr="00D26D7F" w14:paraId="1E8B0798" w14:textId="77777777" w:rsidTr="2B897178">
        <w:trPr>
          <w:trHeight w:val="1450"/>
          <w:jc w:val="center"/>
        </w:trPr>
        <w:tc>
          <w:tcPr>
            <w:tcW w:w="4589" w:type="dxa"/>
            <w:vAlign w:val="center"/>
          </w:tcPr>
          <w:p w14:paraId="053875A3" w14:textId="31A6C5D3" w:rsidR="00C013D9" w:rsidRPr="00D26D7F" w:rsidRDefault="09E0E37B" w:rsidP="2B897178">
            <w:pPr>
              <w:pStyle w:val="TableParagraph"/>
              <w:ind w:right="194"/>
              <w:jc w:val="both"/>
              <w:rPr>
                <w:rFonts w:ascii="Arial" w:hAnsi="Arial" w:cs="Arial"/>
                <w:sz w:val="14"/>
                <w:szCs w:val="14"/>
              </w:rPr>
            </w:pPr>
            <w:r w:rsidRPr="2B897178">
              <w:rPr>
                <w:rFonts w:ascii="Arial" w:hAnsi="Arial" w:cs="Arial"/>
                <w:sz w:val="14"/>
                <w:szCs w:val="14"/>
              </w:rPr>
              <w:t>Cumplir con los cronogramas de las reuniones</w:t>
            </w:r>
            <w:r w:rsidR="63732F96" w:rsidRPr="2B897178">
              <w:rPr>
                <w:rFonts w:ascii="Arial" w:hAnsi="Arial" w:cs="Arial"/>
                <w:sz w:val="14"/>
                <w:szCs w:val="14"/>
              </w:rPr>
              <w:t xml:space="preserve"> </w:t>
            </w:r>
            <w:r w:rsidRPr="2B897178">
              <w:rPr>
                <w:rFonts w:ascii="Arial" w:hAnsi="Arial" w:cs="Arial"/>
                <w:sz w:val="14"/>
                <w:szCs w:val="14"/>
              </w:rPr>
              <w:t>mensuales del SIGMA que se realizan los días</w:t>
            </w:r>
            <w:r w:rsidR="63732F96" w:rsidRPr="2B897178">
              <w:rPr>
                <w:rFonts w:ascii="Arial" w:hAnsi="Arial" w:cs="Arial"/>
                <w:sz w:val="14"/>
                <w:szCs w:val="14"/>
              </w:rPr>
              <w:t xml:space="preserve"> </w:t>
            </w:r>
            <w:r w:rsidRPr="2B897178">
              <w:rPr>
                <w:rFonts w:ascii="Arial" w:hAnsi="Arial" w:cs="Arial"/>
                <w:sz w:val="14"/>
                <w:szCs w:val="14"/>
              </w:rPr>
              <w:t>miércoles antes de la sesión ordinaria del Consejo</w:t>
            </w:r>
            <w:r w:rsidR="63732F96" w:rsidRPr="2B897178">
              <w:rPr>
                <w:rFonts w:ascii="Arial" w:hAnsi="Arial" w:cs="Arial"/>
                <w:sz w:val="14"/>
                <w:szCs w:val="14"/>
              </w:rPr>
              <w:t xml:space="preserve"> </w:t>
            </w:r>
            <w:r w:rsidRPr="2B897178">
              <w:rPr>
                <w:rFonts w:ascii="Arial" w:hAnsi="Arial" w:cs="Arial"/>
                <w:sz w:val="14"/>
                <w:szCs w:val="14"/>
              </w:rPr>
              <w:t xml:space="preserve">Seccional donde participan todos los </w:t>
            </w:r>
            <w:r w:rsidR="63732F96" w:rsidRPr="2B897178">
              <w:rPr>
                <w:rFonts w:ascii="Arial" w:hAnsi="Arial" w:cs="Arial"/>
                <w:sz w:val="14"/>
                <w:szCs w:val="14"/>
              </w:rPr>
              <w:t>líderes</w:t>
            </w:r>
            <w:r w:rsidRPr="2B897178">
              <w:rPr>
                <w:rFonts w:ascii="Arial" w:hAnsi="Arial" w:cs="Arial"/>
                <w:sz w:val="14"/>
                <w:szCs w:val="14"/>
              </w:rPr>
              <w:t xml:space="preserve"> de los</w:t>
            </w:r>
            <w:r w:rsidR="63732F96" w:rsidRPr="2B897178">
              <w:rPr>
                <w:rFonts w:ascii="Arial" w:hAnsi="Arial" w:cs="Arial"/>
                <w:sz w:val="14"/>
                <w:szCs w:val="14"/>
              </w:rPr>
              <w:t xml:space="preserve"> </w:t>
            </w:r>
            <w:r w:rsidR="674F7882" w:rsidRPr="2B897178">
              <w:rPr>
                <w:rFonts w:ascii="Arial" w:hAnsi="Arial" w:cs="Arial"/>
                <w:sz w:val="14"/>
                <w:szCs w:val="14"/>
              </w:rPr>
              <w:t>procesos que integran el mapa y registro actas.</w:t>
            </w:r>
          </w:p>
        </w:tc>
        <w:tc>
          <w:tcPr>
            <w:tcW w:w="3494" w:type="dxa"/>
            <w:vAlign w:val="center"/>
          </w:tcPr>
          <w:p w14:paraId="3F13FAFA" w14:textId="77777777" w:rsidR="00C013D9" w:rsidRPr="00D26D7F" w:rsidRDefault="00C013D9" w:rsidP="2B897178">
            <w:pPr>
              <w:pStyle w:val="TableParagraph"/>
              <w:jc w:val="center"/>
              <w:rPr>
                <w:rFonts w:ascii="Arial" w:hAnsi="Arial" w:cs="Arial"/>
                <w:b/>
                <w:bCs/>
                <w:sz w:val="14"/>
                <w:szCs w:val="14"/>
              </w:rPr>
            </w:pPr>
          </w:p>
          <w:p w14:paraId="3E9BA7C9" w14:textId="734E7C2E" w:rsidR="00C013D9" w:rsidRPr="00D26D7F" w:rsidRDefault="09E0E37B" w:rsidP="2B897178">
            <w:pPr>
              <w:pStyle w:val="TableParagraph"/>
              <w:ind w:right="270"/>
              <w:jc w:val="center"/>
              <w:rPr>
                <w:rFonts w:ascii="Arial" w:hAnsi="Arial" w:cs="Arial"/>
                <w:sz w:val="14"/>
                <w:szCs w:val="14"/>
              </w:rPr>
            </w:pPr>
            <w:r w:rsidRPr="2B897178">
              <w:rPr>
                <w:rFonts w:ascii="Arial" w:hAnsi="Arial" w:cs="Arial"/>
                <w:sz w:val="14"/>
                <w:szCs w:val="14"/>
              </w:rPr>
              <w:t>Alta Dirección y Líder del proceso Mejoramiento del SIGCMA</w:t>
            </w:r>
          </w:p>
          <w:p w14:paraId="58EC501F" w14:textId="77777777" w:rsidR="00C013D9" w:rsidRPr="00D26D7F" w:rsidRDefault="00C013D9" w:rsidP="2B897178">
            <w:pPr>
              <w:pStyle w:val="TableParagraph"/>
              <w:ind w:right="365"/>
              <w:jc w:val="center"/>
              <w:rPr>
                <w:rFonts w:ascii="Arial" w:hAnsi="Arial" w:cs="Arial"/>
                <w:sz w:val="14"/>
                <w:szCs w:val="14"/>
              </w:rPr>
            </w:pPr>
          </w:p>
        </w:tc>
        <w:tc>
          <w:tcPr>
            <w:tcW w:w="1440" w:type="dxa"/>
            <w:vAlign w:val="center"/>
          </w:tcPr>
          <w:p w14:paraId="26A93C95" w14:textId="1DBE1004" w:rsidR="00C013D9" w:rsidRPr="00D26D7F" w:rsidRDefault="09E0E37B" w:rsidP="2B897178">
            <w:pPr>
              <w:pStyle w:val="TableParagraph"/>
              <w:jc w:val="center"/>
              <w:rPr>
                <w:rFonts w:ascii="Arial" w:hAnsi="Arial" w:cs="Arial"/>
                <w:sz w:val="14"/>
                <w:szCs w:val="14"/>
              </w:rPr>
            </w:pPr>
            <w:r w:rsidRPr="2B897178">
              <w:rPr>
                <w:rFonts w:ascii="Arial" w:hAnsi="Arial" w:cs="Arial"/>
                <w:sz w:val="14"/>
                <w:szCs w:val="14"/>
              </w:rPr>
              <w:t>Cumplimiento cronograma seccional comité SIGCMA</w:t>
            </w:r>
          </w:p>
        </w:tc>
      </w:tr>
      <w:tr w:rsidR="65A93419" w:rsidRPr="00D26D7F" w14:paraId="2AACDC45" w14:textId="77777777" w:rsidTr="2B897178">
        <w:trPr>
          <w:trHeight w:val="1450"/>
          <w:jc w:val="center"/>
        </w:trPr>
        <w:tc>
          <w:tcPr>
            <w:tcW w:w="4589" w:type="dxa"/>
            <w:vAlign w:val="center"/>
          </w:tcPr>
          <w:p w14:paraId="58E1D200" w14:textId="0FB2AFA8" w:rsidR="65A93419" w:rsidRPr="00D26D7F" w:rsidRDefault="08A0CFDF" w:rsidP="2B897178">
            <w:pPr>
              <w:pStyle w:val="TableParagraph"/>
              <w:ind w:right="194"/>
              <w:jc w:val="both"/>
              <w:rPr>
                <w:rFonts w:ascii="Arial" w:hAnsi="Arial" w:cs="Arial"/>
                <w:sz w:val="14"/>
                <w:szCs w:val="14"/>
              </w:rPr>
            </w:pPr>
            <w:r w:rsidRPr="2B897178">
              <w:rPr>
                <w:rFonts w:ascii="Arial" w:hAnsi="Arial" w:cs="Arial"/>
                <w:sz w:val="14"/>
                <w:szCs w:val="14"/>
              </w:rPr>
              <w:t>Propender por el cumplimiento de los requisitos de la</w:t>
            </w:r>
            <w:r w:rsidR="63732F96" w:rsidRPr="2B897178">
              <w:rPr>
                <w:rFonts w:ascii="Arial" w:hAnsi="Arial" w:cs="Arial"/>
                <w:sz w:val="14"/>
                <w:szCs w:val="14"/>
              </w:rPr>
              <w:t xml:space="preserve"> </w:t>
            </w:r>
            <w:r w:rsidRPr="2B897178">
              <w:rPr>
                <w:rFonts w:ascii="Arial" w:hAnsi="Arial" w:cs="Arial"/>
                <w:sz w:val="14"/>
                <w:szCs w:val="14"/>
              </w:rPr>
              <w:t>NTC 9001/ y 6256/18 en todos y cada uno de los</w:t>
            </w:r>
            <w:r w:rsidR="63732F96" w:rsidRPr="2B897178">
              <w:rPr>
                <w:rFonts w:ascii="Arial" w:hAnsi="Arial" w:cs="Arial"/>
                <w:sz w:val="14"/>
                <w:szCs w:val="14"/>
              </w:rPr>
              <w:t xml:space="preserve"> </w:t>
            </w:r>
            <w:r w:rsidRPr="2B897178">
              <w:rPr>
                <w:rFonts w:ascii="Arial" w:hAnsi="Arial" w:cs="Arial"/>
                <w:sz w:val="14"/>
                <w:szCs w:val="14"/>
              </w:rPr>
              <w:t>procesos estratégicos, misionales y de apoyo del</w:t>
            </w:r>
            <w:r w:rsidR="63732F96" w:rsidRPr="2B897178">
              <w:rPr>
                <w:rFonts w:ascii="Arial" w:hAnsi="Arial" w:cs="Arial"/>
                <w:sz w:val="14"/>
                <w:szCs w:val="14"/>
              </w:rPr>
              <w:t xml:space="preserve"> </w:t>
            </w:r>
            <w:r w:rsidRPr="2B897178">
              <w:rPr>
                <w:rFonts w:ascii="Arial" w:hAnsi="Arial" w:cs="Arial"/>
                <w:sz w:val="14"/>
                <w:szCs w:val="14"/>
              </w:rPr>
              <w:t>SIGCMA</w:t>
            </w:r>
          </w:p>
        </w:tc>
        <w:tc>
          <w:tcPr>
            <w:tcW w:w="3494" w:type="dxa"/>
            <w:vAlign w:val="center"/>
          </w:tcPr>
          <w:p w14:paraId="5D2241C5" w14:textId="77777777" w:rsidR="65A93419" w:rsidRPr="00D26D7F" w:rsidRDefault="65A93419" w:rsidP="2B897178">
            <w:pPr>
              <w:pStyle w:val="TableParagraph"/>
              <w:jc w:val="center"/>
              <w:rPr>
                <w:rFonts w:ascii="Arial" w:hAnsi="Arial" w:cs="Arial"/>
                <w:b/>
                <w:bCs/>
                <w:sz w:val="14"/>
                <w:szCs w:val="14"/>
              </w:rPr>
            </w:pPr>
          </w:p>
          <w:p w14:paraId="5834369B" w14:textId="734E7C2E" w:rsidR="292E926A" w:rsidRPr="00D26D7F" w:rsidRDefault="2CB98F77" w:rsidP="2B897178">
            <w:pPr>
              <w:pStyle w:val="TableParagraph"/>
              <w:ind w:right="270"/>
              <w:jc w:val="center"/>
              <w:rPr>
                <w:rFonts w:ascii="Arial" w:hAnsi="Arial" w:cs="Arial"/>
                <w:sz w:val="14"/>
                <w:szCs w:val="14"/>
              </w:rPr>
            </w:pPr>
            <w:r w:rsidRPr="2B897178">
              <w:rPr>
                <w:rFonts w:ascii="Arial" w:hAnsi="Arial" w:cs="Arial"/>
                <w:sz w:val="14"/>
                <w:szCs w:val="14"/>
              </w:rPr>
              <w:t>Alta Dirección y Líder del proceso Mejoramiento del SIGCMA</w:t>
            </w:r>
          </w:p>
          <w:p w14:paraId="7A365B04" w14:textId="77777777" w:rsidR="65A93419" w:rsidRPr="00D26D7F" w:rsidRDefault="65A93419" w:rsidP="2B897178">
            <w:pPr>
              <w:pStyle w:val="TableParagraph"/>
              <w:ind w:right="365"/>
              <w:jc w:val="center"/>
              <w:rPr>
                <w:rFonts w:ascii="Arial" w:hAnsi="Arial" w:cs="Arial"/>
                <w:sz w:val="14"/>
                <w:szCs w:val="14"/>
              </w:rPr>
            </w:pPr>
          </w:p>
          <w:p w14:paraId="07AC99BB" w14:textId="39D31191" w:rsidR="65A93419" w:rsidRPr="00D26D7F" w:rsidRDefault="65A93419" w:rsidP="2B897178">
            <w:pPr>
              <w:pStyle w:val="TableParagraph"/>
              <w:jc w:val="center"/>
              <w:rPr>
                <w:rFonts w:ascii="Arial" w:hAnsi="Arial" w:cs="Arial"/>
                <w:b/>
                <w:bCs/>
                <w:sz w:val="14"/>
                <w:szCs w:val="14"/>
              </w:rPr>
            </w:pPr>
          </w:p>
        </w:tc>
        <w:tc>
          <w:tcPr>
            <w:tcW w:w="1440" w:type="dxa"/>
            <w:vAlign w:val="center"/>
          </w:tcPr>
          <w:p w14:paraId="2B08AE09" w14:textId="577852DE" w:rsidR="65A93419" w:rsidRPr="00D26D7F" w:rsidRDefault="08A0CFDF" w:rsidP="2B897178">
            <w:pPr>
              <w:pStyle w:val="TableParagraph"/>
              <w:jc w:val="center"/>
              <w:rPr>
                <w:rFonts w:ascii="Arial" w:hAnsi="Arial" w:cs="Arial"/>
                <w:sz w:val="14"/>
                <w:szCs w:val="14"/>
              </w:rPr>
            </w:pPr>
            <w:r w:rsidRPr="2B897178">
              <w:rPr>
                <w:rFonts w:ascii="Arial" w:hAnsi="Arial" w:cs="Arial"/>
                <w:sz w:val="14"/>
                <w:szCs w:val="14"/>
              </w:rPr>
              <w:t>Permanente</w:t>
            </w:r>
          </w:p>
        </w:tc>
      </w:tr>
    </w:tbl>
    <w:p w14:paraId="2F8457EF" w14:textId="77777777" w:rsidR="00C013D9" w:rsidRDefault="00C013D9" w:rsidP="00930170">
      <w:pPr>
        <w:pStyle w:val="Textoindependiente"/>
        <w:rPr>
          <w:rFonts w:ascii="Arial"/>
          <w:b/>
          <w:sz w:val="20"/>
        </w:rPr>
      </w:pPr>
    </w:p>
    <w:p w14:paraId="48ECA40E" w14:textId="77777777" w:rsidR="00C013D9" w:rsidRDefault="00C013D9" w:rsidP="00930170">
      <w:pPr>
        <w:pStyle w:val="Textoindependiente"/>
        <w:rPr>
          <w:rFonts w:ascii="Arial"/>
          <w:b/>
          <w:sz w:val="16"/>
        </w:rPr>
      </w:pPr>
    </w:p>
    <w:p w14:paraId="443BBFE6" w14:textId="77777777" w:rsidR="00C013D9" w:rsidRDefault="6DF92C77" w:rsidP="2B897178">
      <w:pPr>
        <w:pStyle w:val="Prrafodelista"/>
        <w:numPr>
          <w:ilvl w:val="0"/>
          <w:numId w:val="30"/>
        </w:numPr>
        <w:tabs>
          <w:tab w:val="left" w:pos="2411"/>
        </w:tabs>
        <w:ind w:left="2421" w:right="2194"/>
        <w:rPr>
          <w:b/>
          <w:bCs/>
        </w:rPr>
      </w:pPr>
      <w:r w:rsidRPr="2B897178">
        <w:rPr>
          <w:b/>
          <w:bCs/>
        </w:rPr>
        <w:t>NECESIDADES IDENTIFICADAS PARA EL SIGCMA: Necesidad de cambio en el sistema y</w:t>
      </w:r>
      <w:r w:rsidRPr="2B897178">
        <w:rPr>
          <w:b/>
          <w:bCs/>
          <w:spacing w:val="-47"/>
        </w:rPr>
        <w:t xml:space="preserve"> </w:t>
      </w:r>
      <w:r w:rsidRPr="2B897178">
        <w:rPr>
          <w:b/>
          <w:bCs/>
        </w:rPr>
        <w:t>necesidad</w:t>
      </w:r>
      <w:r w:rsidRPr="2B897178">
        <w:rPr>
          <w:b/>
          <w:bCs/>
          <w:spacing w:val="-1"/>
        </w:rPr>
        <w:t xml:space="preserve"> </w:t>
      </w:r>
      <w:r w:rsidRPr="2B897178">
        <w:rPr>
          <w:b/>
          <w:bCs/>
        </w:rPr>
        <w:t>de recursos</w:t>
      </w:r>
    </w:p>
    <w:p w14:paraId="1E416C9E" w14:textId="77777777" w:rsidR="00C013D9" w:rsidRDefault="00C013D9" w:rsidP="00930170">
      <w:pPr>
        <w:pStyle w:val="Textoindependiente"/>
        <w:rPr>
          <w:rFonts w:ascii="Arial"/>
          <w:b/>
          <w:sz w:val="17"/>
        </w:rPr>
      </w:pPr>
    </w:p>
    <w:tbl>
      <w:tblPr>
        <w:tblStyle w:val="NormalTable0"/>
        <w:tblW w:w="939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556"/>
        <w:gridCol w:w="6840"/>
      </w:tblGrid>
      <w:tr w:rsidR="00C013D9" w:rsidRPr="00D26D7F" w14:paraId="3234D87B" w14:textId="77777777" w:rsidTr="2B897178">
        <w:trPr>
          <w:trHeight w:val="210"/>
          <w:jc w:val="center"/>
        </w:trPr>
        <w:tc>
          <w:tcPr>
            <w:tcW w:w="2556" w:type="dxa"/>
            <w:shd w:val="clear" w:color="auto" w:fill="D9D9D9" w:themeFill="background1" w:themeFillShade="D9"/>
            <w:vAlign w:val="center"/>
          </w:tcPr>
          <w:p w14:paraId="31A654AE" w14:textId="77777777" w:rsidR="00C013D9" w:rsidRPr="00D26D7F" w:rsidRDefault="00FC72C1" w:rsidP="00930170">
            <w:pPr>
              <w:pStyle w:val="TableParagraph"/>
              <w:ind w:left="1042" w:right="1034"/>
              <w:jc w:val="center"/>
              <w:rPr>
                <w:rFonts w:ascii="Arial" w:hAnsi="Arial" w:cs="Arial"/>
                <w:b/>
                <w:sz w:val="14"/>
                <w:szCs w:val="14"/>
              </w:rPr>
            </w:pPr>
            <w:r w:rsidRPr="00D26D7F">
              <w:rPr>
                <w:rFonts w:ascii="Arial" w:hAnsi="Arial" w:cs="Arial"/>
                <w:b/>
                <w:sz w:val="14"/>
                <w:szCs w:val="14"/>
              </w:rPr>
              <w:t>ÍTEM</w:t>
            </w:r>
          </w:p>
        </w:tc>
        <w:tc>
          <w:tcPr>
            <w:tcW w:w="6840" w:type="dxa"/>
            <w:shd w:val="clear" w:color="auto" w:fill="D9D9D9" w:themeFill="background1" w:themeFillShade="D9"/>
            <w:vAlign w:val="center"/>
          </w:tcPr>
          <w:p w14:paraId="62FB9C4D" w14:textId="77777777" w:rsidR="00C013D9" w:rsidRPr="00D26D7F" w:rsidRDefault="00FC72C1" w:rsidP="00930170">
            <w:pPr>
              <w:pStyle w:val="TableParagraph"/>
              <w:ind w:left="2119" w:right="2105"/>
              <w:jc w:val="center"/>
              <w:rPr>
                <w:rFonts w:ascii="Arial" w:hAnsi="Arial" w:cs="Arial"/>
                <w:b/>
                <w:sz w:val="14"/>
                <w:szCs w:val="14"/>
              </w:rPr>
            </w:pPr>
            <w:r w:rsidRPr="00D26D7F">
              <w:rPr>
                <w:rFonts w:ascii="Arial" w:hAnsi="Arial" w:cs="Arial"/>
                <w:b/>
                <w:sz w:val="14"/>
                <w:szCs w:val="14"/>
              </w:rPr>
              <w:t>EXPLICACIÓN</w:t>
            </w:r>
            <w:r w:rsidRPr="00D26D7F">
              <w:rPr>
                <w:rFonts w:ascii="Arial" w:hAnsi="Arial" w:cs="Arial"/>
                <w:b/>
                <w:spacing w:val="-3"/>
                <w:sz w:val="14"/>
                <w:szCs w:val="14"/>
              </w:rPr>
              <w:t xml:space="preserve"> </w:t>
            </w:r>
            <w:r w:rsidRPr="00D26D7F">
              <w:rPr>
                <w:rFonts w:ascii="Arial" w:hAnsi="Arial" w:cs="Arial"/>
                <w:b/>
                <w:sz w:val="14"/>
                <w:szCs w:val="14"/>
              </w:rPr>
              <w:t>–</w:t>
            </w:r>
            <w:r w:rsidRPr="00D26D7F">
              <w:rPr>
                <w:rFonts w:ascii="Arial" w:hAnsi="Arial" w:cs="Arial"/>
                <w:b/>
                <w:spacing w:val="-4"/>
                <w:sz w:val="14"/>
                <w:szCs w:val="14"/>
              </w:rPr>
              <w:t xml:space="preserve"> </w:t>
            </w:r>
            <w:r w:rsidRPr="00D26D7F">
              <w:rPr>
                <w:rFonts w:ascii="Arial" w:hAnsi="Arial" w:cs="Arial"/>
                <w:b/>
                <w:sz w:val="14"/>
                <w:szCs w:val="14"/>
              </w:rPr>
              <w:t>DESCRIPCIÓN</w:t>
            </w:r>
          </w:p>
        </w:tc>
      </w:tr>
      <w:tr w:rsidR="00C013D9" w:rsidRPr="00D26D7F" w14:paraId="49266FB4" w14:textId="77777777" w:rsidTr="2B897178">
        <w:trPr>
          <w:trHeight w:val="415"/>
          <w:jc w:val="center"/>
        </w:trPr>
        <w:tc>
          <w:tcPr>
            <w:tcW w:w="2556" w:type="dxa"/>
            <w:vAlign w:val="center"/>
          </w:tcPr>
          <w:p w14:paraId="57915F7B" w14:textId="77777777" w:rsidR="00C013D9" w:rsidRPr="00D26D7F" w:rsidRDefault="00FC72C1" w:rsidP="00930170">
            <w:pPr>
              <w:pStyle w:val="TableParagraph"/>
              <w:tabs>
                <w:tab w:val="left" w:pos="789"/>
                <w:tab w:val="left" w:pos="1799"/>
              </w:tabs>
              <w:ind w:left="110" w:right="95"/>
              <w:rPr>
                <w:rFonts w:ascii="Arial" w:hAnsi="Arial" w:cs="Arial"/>
                <w:sz w:val="14"/>
                <w:szCs w:val="14"/>
              </w:rPr>
            </w:pPr>
            <w:r w:rsidRPr="00D26D7F">
              <w:rPr>
                <w:rFonts w:ascii="Arial" w:hAnsi="Arial" w:cs="Arial"/>
                <w:sz w:val="14"/>
                <w:szCs w:val="14"/>
              </w:rPr>
              <w:t>¿Se</w:t>
            </w:r>
            <w:r w:rsidRPr="00D26D7F">
              <w:rPr>
                <w:rFonts w:ascii="Arial" w:hAnsi="Arial" w:cs="Arial"/>
                <w:sz w:val="14"/>
                <w:szCs w:val="14"/>
              </w:rPr>
              <w:tab/>
              <w:t>requiere</w:t>
            </w:r>
            <w:r w:rsidRPr="00D26D7F">
              <w:rPr>
                <w:rFonts w:ascii="Arial" w:hAnsi="Arial" w:cs="Arial"/>
                <w:sz w:val="14"/>
                <w:szCs w:val="14"/>
              </w:rPr>
              <w:tab/>
            </w:r>
            <w:r w:rsidRPr="00D26D7F">
              <w:rPr>
                <w:rFonts w:ascii="Arial" w:hAnsi="Arial" w:cs="Arial"/>
                <w:spacing w:val="-1"/>
                <w:sz w:val="14"/>
                <w:szCs w:val="14"/>
              </w:rPr>
              <w:t>efectuar</w:t>
            </w:r>
            <w:r w:rsidRPr="00D26D7F">
              <w:rPr>
                <w:rFonts w:ascii="Arial" w:hAnsi="Arial" w:cs="Arial"/>
                <w:spacing w:val="-47"/>
                <w:sz w:val="14"/>
                <w:szCs w:val="14"/>
              </w:rPr>
              <w:t xml:space="preserve"> </w:t>
            </w:r>
            <w:r w:rsidRPr="00D26D7F">
              <w:rPr>
                <w:rFonts w:ascii="Arial" w:hAnsi="Arial" w:cs="Arial"/>
                <w:sz w:val="14"/>
                <w:szCs w:val="14"/>
              </w:rPr>
              <w:t>cambios</w:t>
            </w:r>
            <w:r w:rsidRPr="00D26D7F">
              <w:rPr>
                <w:rFonts w:ascii="Arial" w:hAnsi="Arial" w:cs="Arial"/>
                <w:spacing w:val="-1"/>
                <w:sz w:val="14"/>
                <w:szCs w:val="14"/>
              </w:rPr>
              <w:t xml:space="preserve"> </w:t>
            </w:r>
            <w:r w:rsidRPr="00D26D7F">
              <w:rPr>
                <w:rFonts w:ascii="Arial" w:hAnsi="Arial" w:cs="Arial"/>
                <w:sz w:val="14"/>
                <w:szCs w:val="14"/>
              </w:rPr>
              <w:t>en el sistema?</w:t>
            </w:r>
          </w:p>
        </w:tc>
        <w:tc>
          <w:tcPr>
            <w:tcW w:w="6840" w:type="dxa"/>
            <w:vAlign w:val="center"/>
          </w:tcPr>
          <w:p w14:paraId="0A9DFC6A" w14:textId="77777777" w:rsidR="00C013D9" w:rsidRPr="00D26D7F" w:rsidRDefault="6DF92C77" w:rsidP="00930170">
            <w:pPr>
              <w:pStyle w:val="TableParagraph"/>
              <w:ind w:left="110" w:right="83"/>
              <w:rPr>
                <w:rFonts w:ascii="Arial" w:hAnsi="Arial" w:cs="Arial"/>
                <w:sz w:val="14"/>
                <w:szCs w:val="14"/>
              </w:rPr>
            </w:pPr>
            <w:r w:rsidRPr="00D26D7F">
              <w:rPr>
                <w:rFonts w:ascii="Arial" w:hAnsi="Arial" w:cs="Arial"/>
                <w:sz w:val="14"/>
                <w:szCs w:val="14"/>
              </w:rPr>
              <w:t xml:space="preserve">Diseño de indicadores que permitan la medición de todas las actividades definidas en la caracterización del proceso. </w:t>
            </w:r>
          </w:p>
        </w:tc>
      </w:tr>
      <w:tr w:rsidR="00C013D9" w:rsidRPr="00D26D7F" w14:paraId="174149BC" w14:textId="77777777" w:rsidTr="2B897178">
        <w:trPr>
          <w:trHeight w:val="1035"/>
          <w:jc w:val="center"/>
        </w:trPr>
        <w:tc>
          <w:tcPr>
            <w:tcW w:w="2556" w:type="dxa"/>
            <w:vAlign w:val="center"/>
          </w:tcPr>
          <w:p w14:paraId="15B090FF" w14:textId="77777777" w:rsidR="00C013D9" w:rsidRPr="00D26D7F" w:rsidRDefault="00FC72C1" w:rsidP="00930170">
            <w:pPr>
              <w:pStyle w:val="TableParagraph"/>
              <w:ind w:left="110" w:right="271"/>
              <w:rPr>
                <w:rFonts w:ascii="Arial" w:hAnsi="Arial" w:cs="Arial"/>
                <w:sz w:val="14"/>
                <w:szCs w:val="14"/>
              </w:rPr>
            </w:pPr>
            <w:r w:rsidRPr="00D26D7F">
              <w:rPr>
                <w:rFonts w:ascii="Arial" w:hAnsi="Arial" w:cs="Arial"/>
                <w:sz w:val="14"/>
                <w:szCs w:val="14"/>
              </w:rPr>
              <w:t>¿Se</w:t>
            </w:r>
            <w:r w:rsidRPr="00D26D7F">
              <w:rPr>
                <w:rFonts w:ascii="Arial" w:hAnsi="Arial" w:cs="Arial"/>
                <w:spacing w:val="-6"/>
                <w:sz w:val="14"/>
                <w:szCs w:val="14"/>
              </w:rPr>
              <w:t xml:space="preserve"> </w:t>
            </w:r>
            <w:r w:rsidRPr="00D26D7F">
              <w:rPr>
                <w:rFonts w:ascii="Arial" w:hAnsi="Arial" w:cs="Arial"/>
                <w:sz w:val="14"/>
                <w:szCs w:val="14"/>
              </w:rPr>
              <w:t>requiere</w:t>
            </w:r>
            <w:r w:rsidRPr="00D26D7F">
              <w:rPr>
                <w:rFonts w:ascii="Arial" w:hAnsi="Arial" w:cs="Arial"/>
                <w:spacing w:val="-5"/>
                <w:sz w:val="14"/>
                <w:szCs w:val="14"/>
              </w:rPr>
              <w:t xml:space="preserve"> </w:t>
            </w:r>
            <w:r w:rsidRPr="00D26D7F">
              <w:rPr>
                <w:rFonts w:ascii="Arial" w:hAnsi="Arial" w:cs="Arial"/>
                <w:sz w:val="14"/>
                <w:szCs w:val="14"/>
              </w:rPr>
              <w:t>necesidad</w:t>
            </w:r>
            <w:r w:rsidRPr="00D26D7F">
              <w:rPr>
                <w:rFonts w:ascii="Arial" w:hAnsi="Arial" w:cs="Arial"/>
                <w:spacing w:val="-6"/>
                <w:sz w:val="14"/>
                <w:szCs w:val="14"/>
              </w:rPr>
              <w:t xml:space="preserve"> </w:t>
            </w:r>
            <w:r w:rsidRPr="00D26D7F">
              <w:rPr>
                <w:rFonts w:ascii="Arial" w:hAnsi="Arial" w:cs="Arial"/>
                <w:sz w:val="14"/>
                <w:szCs w:val="14"/>
              </w:rPr>
              <w:t>de</w:t>
            </w:r>
            <w:r w:rsidRPr="00D26D7F">
              <w:rPr>
                <w:rFonts w:ascii="Arial" w:hAnsi="Arial" w:cs="Arial"/>
                <w:spacing w:val="-47"/>
                <w:sz w:val="14"/>
                <w:szCs w:val="14"/>
              </w:rPr>
              <w:t xml:space="preserve"> </w:t>
            </w:r>
            <w:r w:rsidRPr="00D26D7F">
              <w:rPr>
                <w:rFonts w:ascii="Arial" w:hAnsi="Arial" w:cs="Arial"/>
                <w:sz w:val="14"/>
                <w:szCs w:val="14"/>
              </w:rPr>
              <w:t>recursos?</w:t>
            </w:r>
          </w:p>
        </w:tc>
        <w:tc>
          <w:tcPr>
            <w:tcW w:w="6840" w:type="dxa"/>
            <w:vAlign w:val="center"/>
          </w:tcPr>
          <w:p w14:paraId="42224B65" w14:textId="77777777" w:rsidR="00C013D9" w:rsidRPr="00D26D7F" w:rsidRDefault="6DF92C77" w:rsidP="00930170">
            <w:pPr>
              <w:pStyle w:val="TableParagraph"/>
              <w:ind w:left="110" w:right="93"/>
              <w:jc w:val="both"/>
              <w:rPr>
                <w:rFonts w:ascii="Arial" w:hAnsi="Arial" w:cs="Arial"/>
                <w:sz w:val="14"/>
                <w:szCs w:val="14"/>
              </w:rPr>
            </w:pPr>
            <w:r w:rsidRPr="00D26D7F">
              <w:rPr>
                <w:rFonts w:ascii="Arial" w:hAnsi="Arial" w:cs="Arial"/>
                <w:sz w:val="14"/>
                <w:szCs w:val="14"/>
              </w:rPr>
              <w:t>Es</w:t>
            </w:r>
            <w:r w:rsidRPr="00D26D7F">
              <w:rPr>
                <w:rFonts w:ascii="Arial" w:hAnsi="Arial" w:cs="Arial"/>
                <w:spacing w:val="1"/>
                <w:sz w:val="14"/>
                <w:szCs w:val="14"/>
              </w:rPr>
              <w:t xml:space="preserve"> </w:t>
            </w:r>
            <w:r w:rsidRPr="00D26D7F">
              <w:rPr>
                <w:rFonts w:ascii="Arial" w:hAnsi="Arial" w:cs="Arial"/>
                <w:sz w:val="14"/>
                <w:szCs w:val="14"/>
              </w:rPr>
              <w:t>necesario</w:t>
            </w:r>
            <w:r w:rsidRPr="00D26D7F">
              <w:rPr>
                <w:rFonts w:ascii="Arial" w:hAnsi="Arial" w:cs="Arial"/>
                <w:spacing w:val="1"/>
                <w:sz w:val="14"/>
                <w:szCs w:val="14"/>
              </w:rPr>
              <w:t xml:space="preserve"> </w:t>
            </w:r>
            <w:r w:rsidRPr="00D26D7F">
              <w:rPr>
                <w:rFonts w:ascii="Arial" w:hAnsi="Arial" w:cs="Arial"/>
                <w:sz w:val="14"/>
                <w:szCs w:val="14"/>
              </w:rPr>
              <w:t>que</w:t>
            </w:r>
            <w:r w:rsidRPr="00D26D7F">
              <w:rPr>
                <w:rFonts w:ascii="Arial" w:hAnsi="Arial" w:cs="Arial"/>
                <w:spacing w:val="1"/>
                <w:sz w:val="14"/>
                <w:szCs w:val="14"/>
              </w:rPr>
              <w:t xml:space="preserve"> </w:t>
            </w:r>
            <w:r w:rsidRPr="00D26D7F">
              <w:rPr>
                <w:rFonts w:ascii="Arial" w:hAnsi="Arial" w:cs="Arial"/>
                <w:sz w:val="14"/>
                <w:szCs w:val="14"/>
              </w:rPr>
              <w:t>el</w:t>
            </w:r>
            <w:r w:rsidRPr="00D26D7F">
              <w:rPr>
                <w:rFonts w:ascii="Arial" w:hAnsi="Arial" w:cs="Arial"/>
                <w:spacing w:val="1"/>
                <w:sz w:val="14"/>
                <w:szCs w:val="14"/>
              </w:rPr>
              <w:t xml:space="preserve"> </w:t>
            </w:r>
            <w:r w:rsidRPr="00D26D7F">
              <w:rPr>
                <w:rFonts w:ascii="Arial" w:hAnsi="Arial" w:cs="Arial"/>
                <w:sz w:val="14"/>
                <w:szCs w:val="14"/>
              </w:rPr>
              <w:t>SIGCMA</w:t>
            </w:r>
            <w:r w:rsidRPr="00D26D7F">
              <w:rPr>
                <w:rFonts w:ascii="Arial" w:hAnsi="Arial" w:cs="Arial"/>
                <w:spacing w:val="1"/>
                <w:sz w:val="14"/>
                <w:szCs w:val="14"/>
              </w:rPr>
              <w:t xml:space="preserve"> </w:t>
            </w:r>
            <w:r w:rsidRPr="00D26D7F">
              <w:rPr>
                <w:rFonts w:ascii="Arial" w:hAnsi="Arial" w:cs="Arial"/>
                <w:sz w:val="14"/>
                <w:szCs w:val="14"/>
              </w:rPr>
              <w:t>cuente</w:t>
            </w:r>
            <w:r w:rsidRPr="00D26D7F">
              <w:rPr>
                <w:rFonts w:ascii="Arial" w:hAnsi="Arial" w:cs="Arial"/>
                <w:spacing w:val="1"/>
                <w:sz w:val="14"/>
                <w:szCs w:val="14"/>
              </w:rPr>
              <w:t xml:space="preserve"> </w:t>
            </w:r>
            <w:r w:rsidRPr="00D26D7F">
              <w:rPr>
                <w:rFonts w:ascii="Arial" w:hAnsi="Arial" w:cs="Arial"/>
                <w:sz w:val="14"/>
                <w:szCs w:val="14"/>
              </w:rPr>
              <w:t>con</w:t>
            </w:r>
            <w:r w:rsidRPr="00D26D7F">
              <w:rPr>
                <w:rFonts w:ascii="Arial" w:hAnsi="Arial" w:cs="Arial"/>
                <w:spacing w:val="1"/>
                <w:sz w:val="14"/>
                <w:szCs w:val="14"/>
              </w:rPr>
              <w:t xml:space="preserve"> recurso humano de dedicación exclusiva para el mantenimiento del sistema en el Consejo Seccional y Dirección Seccional, lo que permite que el sistema funcione paralelamente a la prestación del servicio y no como una actividad adicional de las dependencias.</w:t>
            </w:r>
          </w:p>
        </w:tc>
      </w:tr>
    </w:tbl>
    <w:p w14:paraId="32564413" w14:textId="77777777" w:rsidR="00C013D9" w:rsidRDefault="00C013D9" w:rsidP="00930170">
      <w:pPr>
        <w:jc w:val="both"/>
        <w:rPr>
          <w:sz w:val="18"/>
        </w:rPr>
        <w:sectPr w:rsidR="00C013D9">
          <w:pgSz w:w="12240" w:h="15840"/>
          <w:pgMar w:top="1440" w:right="1440" w:bottom="1440" w:left="1440" w:header="707" w:footer="715" w:gutter="0"/>
          <w:cols w:space="720"/>
        </w:sectPr>
      </w:pPr>
    </w:p>
    <w:p w14:paraId="08BAFC63" w14:textId="77777777" w:rsidR="00C013D9" w:rsidRDefault="6DF92C77" w:rsidP="2B897178">
      <w:pPr>
        <w:pStyle w:val="Prrafodelista"/>
        <w:numPr>
          <w:ilvl w:val="0"/>
          <w:numId w:val="30"/>
        </w:numPr>
        <w:tabs>
          <w:tab w:val="left" w:pos="2411"/>
        </w:tabs>
        <w:ind w:left="0"/>
        <w:rPr>
          <w:b/>
          <w:bCs/>
          <w:sz w:val="18"/>
          <w:szCs w:val="18"/>
        </w:rPr>
      </w:pPr>
      <w:r w:rsidRPr="2B897178">
        <w:rPr>
          <w:b/>
          <w:bCs/>
          <w:sz w:val="18"/>
          <w:szCs w:val="18"/>
        </w:rPr>
        <w:lastRenderedPageBreak/>
        <w:t>CONCLUSIONES</w:t>
      </w:r>
    </w:p>
    <w:p w14:paraId="08FF76B9" w14:textId="77777777" w:rsidR="00C013D9" w:rsidRDefault="00C013D9" w:rsidP="2B897178">
      <w:pPr>
        <w:pStyle w:val="Textoindependiente"/>
        <w:rPr>
          <w:rFonts w:ascii="Arial"/>
          <w:b/>
          <w:bCs/>
          <w:sz w:val="15"/>
          <w:szCs w:val="15"/>
        </w:rPr>
      </w:pPr>
    </w:p>
    <w:tbl>
      <w:tblPr>
        <w:tblStyle w:val="NormalTable0"/>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782"/>
        <w:gridCol w:w="6283"/>
      </w:tblGrid>
      <w:tr w:rsidR="00C013D9" w:rsidRPr="00D26D7F" w14:paraId="7AAC2A78" w14:textId="77777777" w:rsidTr="2B897178">
        <w:trPr>
          <w:trHeight w:val="210"/>
          <w:jc w:val="center"/>
        </w:trPr>
        <w:tc>
          <w:tcPr>
            <w:tcW w:w="2782" w:type="dxa"/>
            <w:shd w:val="clear" w:color="auto" w:fill="D9D9D9" w:themeFill="background1" w:themeFillShade="D9"/>
          </w:tcPr>
          <w:p w14:paraId="137A7F57" w14:textId="77777777" w:rsidR="00C013D9" w:rsidRPr="00D26D7F" w:rsidRDefault="6DF92C77" w:rsidP="2B897178">
            <w:pPr>
              <w:pStyle w:val="TableParagraph"/>
              <w:rPr>
                <w:rFonts w:ascii="Arial" w:hAnsi="Arial" w:cs="Arial"/>
                <w:b/>
                <w:bCs/>
                <w:sz w:val="14"/>
                <w:szCs w:val="14"/>
              </w:rPr>
            </w:pPr>
            <w:r w:rsidRPr="2B897178">
              <w:rPr>
                <w:rFonts w:ascii="Arial" w:hAnsi="Arial" w:cs="Arial"/>
                <w:b/>
                <w:bCs/>
                <w:sz w:val="14"/>
                <w:szCs w:val="14"/>
              </w:rPr>
              <w:t>CONDICIÓN</w:t>
            </w:r>
          </w:p>
        </w:tc>
        <w:tc>
          <w:tcPr>
            <w:tcW w:w="6283" w:type="dxa"/>
            <w:shd w:val="clear" w:color="auto" w:fill="D9D9D9" w:themeFill="background1" w:themeFillShade="D9"/>
          </w:tcPr>
          <w:p w14:paraId="1772A9E5" w14:textId="77777777" w:rsidR="00C013D9" w:rsidRPr="00D26D7F" w:rsidRDefault="6DF92C77" w:rsidP="2B897178">
            <w:pPr>
              <w:pStyle w:val="TableParagraph"/>
              <w:rPr>
                <w:rFonts w:ascii="Arial" w:hAnsi="Arial" w:cs="Arial"/>
                <w:b/>
                <w:bCs/>
                <w:sz w:val="14"/>
                <w:szCs w:val="14"/>
              </w:rPr>
            </w:pPr>
            <w:r w:rsidRPr="2B897178">
              <w:rPr>
                <w:rFonts w:ascii="Arial" w:hAnsi="Arial" w:cs="Arial"/>
                <w:b/>
                <w:bCs/>
                <w:sz w:val="14"/>
                <w:szCs w:val="14"/>
              </w:rPr>
              <w:t>PARA</w:t>
            </w:r>
            <w:r w:rsidRPr="2B897178">
              <w:rPr>
                <w:rFonts w:ascii="Arial" w:hAnsi="Arial" w:cs="Arial"/>
                <w:b/>
                <w:bCs/>
                <w:spacing w:val="-3"/>
                <w:sz w:val="14"/>
                <w:szCs w:val="14"/>
              </w:rPr>
              <w:t xml:space="preserve"> </w:t>
            </w:r>
            <w:r w:rsidRPr="2B897178">
              <w:rPr>
                <w:rFonts w:ascii="Arial" w:hAnsi="Arial" w:cs="Arial"/>
                <w:b/>
                <w:bCs/>
                <w:sz w:val="14"/>
                <w:szCs w:val="14"/>
              </w:rPr>
              <w:t>LOS</w:t>
            </w:r>
            <w:r w:rsidRPr="2B897178">
              <w:rPr>
                <w:rFonts w:ascii="Arial" w:hAnsi="Arial" w:cs="Arial"/>
                <w:b/>
                <w:bCs/>
                <w:spacing w:val="-3"/>
                <w:sz w:val="14"/>
                <w:szCs w:val="14"/>
              </w:rPr>
              <w:t xml:space="preserve"> </w:t>
            </w:r>
            <w:r w:rsidRPr="2B897178">
              <w:rPr>
                <w:rFonts w:ascii="Arial" w:hAnsi="Arial" w:cs="Arial"/>
                <w:b/>
                <w:bCs/>
                <w:sz w:val="14"/>
                <w:szCs w:val="14"/>
              </w:rPr>
              <w:t>PROPOSITOS CSJ,</w:t>
            </w:r>
            <w:r w:rsidRPr="2B897178">
              <w:rPr>
                <w:rFonts w:ascii="Arial" w:hAnsi="Arial" w:cs="Arial"/>
                <w:b/>
                <w:bCs/>
                <w:spacing w:val="-3"/>
                <w:sz w:val="14"/>
                <w:szCs w:val="14"/>
              </w:rPr>
              <w:t xml:space="preserve"> </w:t>
            </w:r>
            <w:r w:rsidRPr="2B897178">
              <w:rPr>
                <w:rFonts w:ascii="Arial" w:hAnsi="Arial" w:cs="Arial"/>
                <w:b/>
                <w:bCs/>
                <w:sz w:val="14"/>
                <w:szCs w:val="14"/>
              </w:rPr>
              <w:t>EL</w:t>
            </w:r>
            <w:r w:rsidRPr="2B897178">
              <w:rPr>
                <w:rFonts w:ascii="Arial" w:hAnsi="Arial" w:cs="Arial"/>
                <w:b/>
                <w:bCs/>
                <w:spacing w:val="-1"/>
                <w:sz w:val="14"/>
                <w:szCs w:val="14"/>
              </w:rPr>
              <w:t xml:space="preserve"> </w:t>
            </w:r>
            <w:r w:rsidRPr="2B897178">
              <w:rPr>
                <w:rFonts w:ascii="Arial" w:hAnsi="Arial" w:cs="Arial"/>
                <w:b/>
                <w:bCs/>
                <w:sz w:val="14"/>
                <w:szCs w:val="14"/>
              </w:rPr>
              <w:t>SISTEMA</w:t>
            </w:r>
          </w:p>
        </w:tc>
      </w:tr>
      <w:tr w:rsidR="00C013D9" w:rsidRPr="00D26D7F" w14:paraId="6211E492" w14:textId="77777777" w:rsidTr="2B897178">
        <w:trPr>
          <w:trHeight w:val="1035"/>
          <w:jc w:val="center"/>
        </w:trPr>
        <w:tc>
          <w:tcPr>
            <w:tcW w:w="2782" w:type="dxa"/>
          </w:tcPr>
          <w:p w14:paraId="4C66A84B" w14:textId="77777777" w:rsidR="00C013D9" w:rsidRPr="009108A6" w:rsidRDefault="00FC72C1" w:rsidP="009108A6">
            <w:pPr>
              <w:pStyle w:val="TableParagraph"/>
              <w:numPr>
                <w:ilvl w:val="0"/>
                <w:numId w:val="34"/>
              </w:numPr>
              <w:ind w:right="263"/>
              <w:rPr>
                <w:rFonts w:ascii="Arial" w:hAnsi="Arial" w:cs="Arial"/>
                <w:sz w:val="14"/>
                <w:szCs w:val="14"/>
              </w:rPr>
            </w:pPr>
            <w:r w:rsidRPr="009108A6">
              <w:rPr>
                <w:rFonts w:ascii="Arial" w:hAnsi="Arial" w:cs="Arial"/>
                <w:sz w:val="14"/>
                <w:szCs w:val="14"/>
              </w:rPr>
              <w:t>a)</w:t>
            </w:r>
            <w:r w:rsidRPr="009108A6">
              <w:rPr>
                <w:rFonts w:ascii="Arial" w:hAnsi="Arial" w:cs="Arial"/>
                <w:spacing w:val="45"/>
                <w:sz w:val="14"/>
                <w:szCs w:val="14"/>
              </w:rPr>
              <w:t xml:space="preserve"> </w:t>
            </w:r>
            <w:r w:rsidRPr="009108A6">
              <w:rPr>
                <w:rFonts w:ascii="Arial" w:hAnsi="Arial" w:cs="Arial"/>
                <w:sz w:val="14"/>
                <w:szCs w:val="14"/>
              </w:rPr>
              <w:t>¿Sigue</w:t>
            </w:r>
            <w:r w:rsidRPr="009108A6">
              <w:rPr>
                <w:rFonts w:ascii="Arial" w:hAnsi="Arial" w:cs="Arial"/>
                <w:spacing w:val="44"/>
                <w:sz w:val="14"/>
                <w:szCs w:val="14"/>
              </w:rPr>
              <w:t xml:space="preserve"> </w:t>
            </w:r>
            <w:r w:rsidRPr="009108A6">
              <w:rPr>
                <w:rFonts w:ascii="Arial" w:hAnsi="Arial" w:cs="Arial"/>
                <w:sz w:val="14"/>
                <w:szCs w:val="14"/>
              </w:rPr>
              <w:t>siendo</w:t>
            </w:r>
            <w:r w:rsidRPr="009108A6">
              <w:rPr>
                <w:rFonts w:ascii="Arial" w:hAnsi="Arial" w:cs="Arial"/>
                <w:spacing w:val="44"/>
                <w:sz w:val="14"/>
                <w:szCs w:val="14"/>
              </w:rPr>
              <w:t xml:space="preserve"> </w:t>
            </w:r>
            <w:r w:rsidRPr="009108A6">
              <w:rPr>
                <w:rFonts w:ascii="Arial" w:hAnsi="Arial" w:cs="Arial"/>
                <w:sz w:val="14"/>
                <w:szCs w:val="14"/>
              </w:rPr>
              <w:t>suficiente?</w:t>
            </w:r>
            <w:r w:rsidRPr="009108A6">
              <w:rPr>
                <w:rFonts w:ascii="Arial" w:hAnsi="Arial" w:cs="Arial"/>
                <w:spacing w:val="-47"/>
                <w:sz w:val="14"/>
                <w:szCs w:val="14"/>
              </w:rPr>
              <w:t xml:space="preserve"> </w:t>
            </w:r>
            <w:r w:rsidRPr="009108A6">
              <w:rPr>
                <w:rFonts w:ascii="Arial" w:hAnsi="Arial" w:cs="Arial"/>
                <w:sz w:val="14"/>
                <w:szCs w:val="14"/>
              </w:rPr>
              <w:t>ADECUADO.</w:t>
            </w:r>
          </w:p>
        </w:tc>
        <w:tc>
          <w:tcPr>
            <w:tcW w:w="6283" w:type="dxa"/>
          </w:tcPr>
          <w:p w14:paraId="39F4D2DE" w14:textId="77777777" w:rsidR="00C013D9" w:rsidRPr="00D26D7F" w:rsidRDefault="3A79CE3E" w:rsidP="00930170">
            <w:pPr>
              <w:pStyle w:val="TableParagraph"/>
              <w:ind w:left="109" w:right="99"/>
              <w:jc w:val="both"/>
              <w:rPr>
                <w:rFonts w:ascii="Arial" w:hAnsi="Arial" w:cs="Arial"/>
                <w:sz w:val="14"/>
                <w:szCs w:val="14"/>
              </w:rPr>
            </w:pPr>
            <w:r w:rsidRPr="00D26D7F">
              <w:rPr>
                <w:rFonts w:ascii="Arial" w:hAnsi="Arial" w:cs="Arial"/>
                <w:sz w:val="14"/>
                <w:szCs w:val="14"/>
              </w:rPr>
              <w:t>Sí,</w:t>
            </w:r>
            <w:r w:rsidRPr="00D26D7F">
              <w:rPr>
                <w:rFonts w:ascii="Arial" w:hAnsi="Arial" w:cs="Arial"/>
                <w:spacing w:val="1"/>
                <w:sz w:val="14"/>
                <w:szCs w:val="14"/>
              </w:rPr>
              <w:t xml:space="preserve"> </w:t>
            </w:r>
            <w:r w:rsidRPr="00D26D7F">
              <w:rPr>
                <w:rFonts w:ascii="Arial" w:hAnsi="Arial" w:cs="Arial"/>
                <w:sz w:val="14"/>
                <w:szCs w:val="14"/>
              </w:rPr>
              <w:t>porque</w:t>
            </w:r>
            <w:r w:rsidRPr="00D26D7F">
              <w:rPr>
                <w:rFonts w:ascii="Arial" w:hAnsi="Arial" w:cs="Arial"/>
                <w:spacing w:val="1"/>
                <w:sz w:val="14"/>
                <w:szCs w:val="14"/>
              </w:rPr>
              <w:t xml:space="preserve"> </w:t>
            </w:r>
            <w:r w:rsidRPr="00D26D7F">
              <w:rPr>
                <w:rFonts w:ascii="Arial" w:hAnsi="Arial" w:cs="Arial"/>
                <w:sz w:val="14"/>
                <w:szCs w:val="14"/>
              </w:rPr>
              <w:t>aporta</w:t>
            </w:r>
            <w:r w:rsidRPr="00D26D7F">
              <w:rPr>
                <w:rFonts w:ascii="Arial" w:hAnsi="Arial" w:cs="Arial"/>
                <w:spacing w:val="1"/>
                <w:sz w:val="14"/>
                <w:szCs w:val="14"/>
              </w:rPr>
              <w:t xml:space="preserve"> </w:t>
            </w:r>
            <w:r w:rsidRPr="00D26D7F">
              <w:rPr>
                <w:rFonts w:ascii="Arial" w:hAnsi="Arial" w:cs="Arial"/>
                <w:sz w:val="14"/>
                <w:szCs w:val="14"/>
              </w:rPr>
              <w:t>al</w:t>
            </w:r>
            <w:r w:rsidRPr="00D26D7F">
              <w:rPr>
                <w:rFonts w:ascii="Arial" w:hAnsi="Arial" w:cs="Arial"/>
                <w:spacing w:val="1"/>
                <w:sz w:val="14"/>
                <w:szCs w:val="14"/>
              </w:rPr>
              <w:t xml:space="preserve"> </w:t>
            </w:r>
            <w:r w:rsidRPr="00D26D7F">
              <w:rPr>
                <w:rFonts w:ascii="Arial" w:hAnsi="Arial" w:cs="Arial"/>
                <w:sz w:val="14"/>
                <w:szCs w:val="14"/>
              </w:rPr>
              <w:t>cumplimiento</w:t>
            </w:r>
            <w:r w:rsidRPr="00D26D7F">
              <w:rPr>
                <w:rFonts w:ascii="Arial" w:hAnsi="Arial" w:cs="Arial"/>
                <w:spacing w:val="1"/>
                <w:sz w:val="14"/>
                <w:szCs w:val="14"/>
              </w:rPr>
              <w:t xml:space="preserve"> </w:t>
            </w:r>
            <w:r w:rsidRPr="00D26D7F">
              <w:rPr>
                <w:rFonts w:ascii="Arial" w:hAnsi="Arial" w:cs="Arial"/>
                <w:sz w:val="14"/>
                <w:szCs w:val="14"/>
              </w:rPr>
              <w:t>de</w:t>
            </w:r>
            <w:r w:rsidRPr="00D26D7F">
              <w:rPr>
                <w:rFonts w:ascii="Arial" w:hAnsi="Arial" w:cs="Arial"/>
                <w:spacing w:val="1"/>
                <w:sz w:val="14"/>
                <w:szCs w:val="14"/>
              </w:rPr>
              <w:t xml:space="preserve"> </w:t>
            </w:r>
            <w:r w:rsidRPr="00D26D7F">
              <w:rPr>
                <w:rFonts w:ascii="Arial" w:hAnsi="Arial" w:cs="Arial"/>
                <w:sz w:val="14"/>
                <w:szCs w:val="14"/>
              </w:rPr>
              <w:t>la</w:t>
            </w:r>
            <w:r w:rsidRPr="00D26D7F">
              <w:rPr>
                <w:rFonts w:ascii="Arial" w:hAnsi="Arial" w:cs="Arial"/>
                <w:spacing w:val="1"/>
                <w:sz w:val="14"/>
                <w:szCs w:val="14"/>
              </w:rPr>
              <w:t xml:space="preserve"> </w:t>
            </w:r>
            <w:r w:rsidRPr="00D26D7F">
              <w:rPr>
                <w:rFonts w:ascii="Arial" w:hAnsi="Arial" w:cs="Arial"/>
                <w:sz w:val="14"/>
                <w:szCs w:val="14"/>
              </w:rPr>
              <w:t>labor</w:t>
            </w:r>
            <w:r w:rsidRPr="00D26D7F">
              <w:rPr>
                <w:rFonts w:ascii="Arial" w:hAnsi="Arial" w:cs="Arial"/>
                <w:spacing w:val="1"/>
                <w:sz w:val="14"/>
                <w:szCs w:val="14"/>
              </w:rPr>
              <w:t xml:space="preserve"> </w:t>
            </w:r>
            <w:r w:rsidRPr="00D26D7F">
              <w:rPr>
                <w:rFonts w:ascii="Arial" w:hAnsi="Arial" w:cs="Arial"/>
                <w:sz w:val="14"/>
                <w:szCs w:val="14"/>
              </w:rPr>
              <w:t>misional</w:t>
            </w:r>
            <w:r w:rsidRPr="00D26D7F">
              <w:rPr>
                <w:rFonts w:ascii="Arial" w:hAnsi="Arial" w:cs="Arial"/>
                <w:spacing w:val="1"/>
                <w:sz w:val="14"/>
                <w:szCs w:val="14"/>
              </w:rPr>
              <w:t xml:space="preserve"> </w:t>
            </w:r>
            <w:r w:rsidRPr="00D26D7F">
              <w:rPr>
                <w:rFonts w:ascii="Arial" w:hAnsi="Arial" w:cs="Arial"/>
                <w:sz w:val="14"/>
                <w:szCs w:val="14"/>
              </w:rPr>
              <w:t>y</w:t>
            </w:r>
            <w:r w:rsidRPr="00D26D7F">
              <w:rPr>
                <w:rFonts w:ascii="Arial" w:hAnsi="Arial" w:cs="Arial"/>
                <w:spacing w:val="1"/>
                <w:sz w:val="14"/>
                <w:szCs w:val="14"/>
              </w:rPr>
              <w:t xml:space="preserve"> </w:t>
            </w:r>
            <w:r w:rsidRPr="00D26D7F">
              <w:rPr>
                <w:rFonts w:ascii="Arial" w:hAnsi="Arial" w:cs="Arial"/>
                <w:sz w:val="14"/>
                <w:szCs w:val="14"/>
              </w:rPr>
              <w:t>los</w:t>
            </w:r>
            <w:r w:rsidRPr="00D26D7F">
              <w:rPr>
                <w:rFonts w:ascii="Arial" w:hAnsi="Arial" w:cs="Arial"/>
                <w:spacing w:val="1"/>
                <w:sz w:val="14"/>
                <w:szCs w:val="14"/>
              </w:rPr>
              <w:t xml:space="preserve"> </w:t>
            </w:r>
            <w:r w:rsidRPr="00D26D7F">
              <w:rPr>
                <w:rFonts w:ascii="Arial" w:hAnsi="Arial" w:cs="Arial"/>
                <w:sz w:val="14"/>
                <w:szCs w:val="14"/>
              </w:rPr>
              <w:t>requisitos</w:t>
            </w:r>
            <w:r w:rsidRPr="00D26D7F">
              <w:rPr>
                <w:rFonts w:ascii="Arial" w:hAnsi="Arial" w:cs="Arial"/>
                <w:spacing w:val="-47"/>
                <w:sz w:val="14"/>
                <w:szCs w:val="14"/>
              </w:rPr>
              <w:t xml:space="preserve"> </w:t>
            </w:r>
            <w:r w:rsidRPr="00D26D7F">
              <w:rPr>
                <w:rFonts w:ascii="Arial" w:hAnsi="Arial" w:cs="Arial"/>
                <w:sz w:val="14"/>
                <w:szCs w:val="14"/>
              </w:rPr>
              <w:t>establecidos por la Constitución y la Ley y contribuye en el logro de la</w:t>
            </w:r>
            <w:r w:rsidRPr="00D26D7F">
              <w:rPr>
                <w:rFonts w:ascii="Arial" w:hAnsi="Arial" w:cs="Arial"/>
                <w:spacing w:val="1"/>
                <w:sz w:val="14"/>
                <w:szCs w:val="14"/>
              </w:rPr>
              <w:t xml:space="preserve"> </w:t>
            </w:r>
            <w:r w:rsidRPr="00D26D7F">
              <w:rPr>
                <w:rFonts w:ascii="Arial" w:hAnsi="Arial" w:cs="Arial"/>
                <w:sz w:val="14"/>
                <w:szCs w:val="14"/>
              </w:rPr>
              <w:t>Política y Objetivos de Calidad y porque las disposiciones y metas trazadas</w:t>
            </w:r>
            <w:r w:rsidRPr="00D26D7F">
              <w:rPr>
                <w:rFonts w:ascii="Arial" w:hAnsi="Arial" w:cs="Arial"/>
                <w:spacing w:val="-47"/>
                <w:sz w:val="14"/>
                <w:szCs w:val="14"/>
              </w:rPr>
              <w:t xml:space="preserve"> </w:t>
            </w:r>
            <w:r w:rsidRPr="00D26D7F">
              <w:rPr>
                <w:rFonts w:ascii="Arial" w:hAnsi="Arial" w:cs="Arial"/>
                <w:sz w:val="14"/>
                <w:szCs w:val="14"/>
              </w:rPr>
              <w:t>por</w:t>
            </w:r>
            <w:r w:rsidRPr="00D26D7F">
              <w:rPr>
                <w:rFonts w:ascii="Arial" w:hAnsi="Arial" w:cs="Arial"/>
                <w:spacing w:val="49"/>
                <w:sz w:val="14"/>
                <w:szCs w:val="14"/>
              </w:rPr>
              <w:t xml:space="preserve"> </w:t>
            </w:r>
            <w:r w:rsidRPr="00D26D7F">
              <w:rPr>
                <w:rFonts w:ascii="Arial" w:hAnsi="Arial" w:cs="Arial"/>
                <w:sz w:val="14"/>
                <w:szCs w:val="14"/>
              </w:rPr>
              <w:t>el</w:t>
            </w:r>
            <w:r w:rsidRPr="00D26D7F">
              <w:rPr>
                <w:rFonts w:ascii="Arial" w:hAnsi="Arial" w:cs="Arial"/>
                <w:spacing w:val="49"/>
                <w:sz w:val="14"/>
                <w:szCs w:val="14"/>
              </w:rPr>
              <w:t xml:space="preserve"> </w:t>
            </w:r>
            <w:r w:rsidRPr="00D26D7F">
              <w:rPr>
                <w:rFonts w:ascii="Arial" w:hAnsi="Arial" w:cs="Arial"/>
                <w:sz w:val="14"/>
                <w:szCs w:val="14"/>
              </w:rPr>
              <w:t>Nivel Central</w:t>
            </w:r>
            <w:r w:rsidRPr="00D26D7F">
              <w:rPr>
                <w:rFonts w:ascii="Arial" w:hAnsi="Arial" w:cs="Arial"/>
                <w:spacing w:val="49"/>
                <w:sz w:val="14"/>
                <w:szCs w:val="14"/>
              </w:rPr>
              <w:t xml:space="preserve"> </w:t>
            </w:r>
            <w:r w:rsidRPr="00D26D7F">
              <w:rPr>
                <w:rFonts w:ascii="Arial" w:hAnsi="Arial" w:cs="Arial"/>
                <w:sz w:val="14"/>
                <w:szCs w:val="14"/>
              </w:rPr>
              <w:t>se</w:t>
            </w:r>
            <w:r w:rsidRPr="00D26D7F">
              <w:rPr>
                <w:rFonts w:ascii="Arial" w:hAnsi="Arial" w:cs="Arial"/>
                <w:spacing w:val="6"/>
                <w:sz w:val="14"/>
                <w:szCs w:val="14"/>
              </w:rPr>
              <w:t xml:space="preserve"> </w:t>
            </w:r>
            <w:r w:rsidRPr="00D26D7F">
              <w:rPr>
                <w:rFonts w:ascii="Arial" w:hAnsi="Arial" w:cs="Arial"/>
                <w:sz w:val="14"/>
                <w:szCs w:val="14"/>
              </w:rPr>
              <w:t>realizan y</w:t>
            </w:r>
            <w:r w:rsidRPr="00D26D7F">
              <w:rPr>
                <w:rFonts w:ascii="Arial" w:hAnsi="Arial" w:cs="Arial"/>
                <w:spacing w:val="49"/>
                <w:sz w:val="14"/>
                <w:szCs w:val="14"/>
              </w:rPr>
              <w:t xml:space="preserve"> </w:t>
            </w:r>
            <w:r w:rsidRPr="00D26D7F">
              <w:rPr>
                <w:rFonts w:ascii="Arial" w:hAnsi="Arial" w:cs="Arial"/>
                <w:sz w:val="14"/>
                <w:szCs w:val="14"/>
              </w:rPr>
              <w:t>se</w:t>
            </w:r>
            <w:r w:rsidRPr="00D26D7F">
              <w:rPr>
                <w:rFonts w:ascii="Arial" w:hAnsi="Arial" w:cs="Arial"/>
                <w:spacing w:val="5"/>
                <w:sz w:val="14"/>
                <w:szCs w:val="14"/>
              </w:rPr>
              <w:t xml:space="preserve"> </w:t>
            </w:r>
            <w:r w:rsidRPr="00D26D7F">
              <w:rPr>
                <w:rFonts w:ascii="Arial" w:hAnsi="Arial" w:cs="Arial"/>
                <w:sz w:val="14"/>
                <w:szCs w:val="14"/>
              </w:rPr>
              <w:t>cumplen</w:t>
            </w:r>
            <w:r w:rsidRPr="00D26D7F">
              <w:rPr>
                <w:rFonts w:ascii="Arial" w:hAnsi="Arial" w:cs="Arial"/>
                <w:spacing w:val="49"/>
                <w:sz w:val="14"/>
                <w:szCs w:val="14"/>
              </w:rPr>
              <w:t xml:space="preserve"> </w:t>
            </w:r>
            <w:r w:rsidRPr="00D26D7F">
              <w:rPr>
                <w:rFonts w:ascii="Arial" w:hAnsi="Arial" w:cs="Arial"/>
                <w:sz w:val="14"/>
                <w:szCs w:val="14"/>
              </w:rPr>
              <w:t>para el</w:t>
            </w:r>
            <w:r w:rsidRPr="00D26D7F">
              <w:rPr>
                <w:rFonts w:ascii="Arial" w:hAnsi="Arial" w:cs="Arial"/>
                <w:spacing w:val="5"/>
                <w:sz w:val="14"/>
                <w:szCs w:val="14"/>
              </w:rPr>
              <w:t xml:space="preserve"> </w:t>
            </w:r>
            <w:r w:rsidRPr="00D26D7F">
              <w:rPr>
                <w:rFonts w:ascii="Arial" w:hAnsi="Arial" w:cs="Arial"/>
                <w:sz w:val="14"/>
                <w:szCs w:val="14"/>
              </w:rPr>
              <w:t>mejoramiento</w:t>
            </w:r>
            <w:r w:rsidRPr="00D26D7F">
              <w:rPr>
                <w:rFonts w:ascii="Arial" w:hAnsi="Arial" w:cs="Arial"/>
                <w:spacing w:val="49"/>
                <w:sz w:val="14"/>
                <w:szCs w:val="14"/>
              </w:rPr>
              <w:t xml:space="preserve"> </w:t>
            </w:r>
            <w:r w:rsidRPr="00D26D7F">
              <w:rPr>
                <w:rFonts w:ascii="Arial" w:hAnsi="Arial" w:cs="Arial"/>
                <w:sz w:val="14"/>
                <w:szCs w:val="14"/>
              </w:rPr>
              <w:t xml:space="preserve">y </w:t>
            </w:r>
            <w:r w:rsidR="6DF92C77" w:rsidRPr="00D26D7F">
              <w:rPr>
                <w:rFonts w:ascii="Arial" w:hAnsi="Arial" w:cs="Arial"/>
                <w:sz w:val="14"/>
                <w:szCs w:val="14"/>
              </w:rPr>
              <w:t>mantenimiento</w:t>
            </w:r>
            <w:r w:rsidR="6DF92C77" w:rsidRPr="00D26D7F">
              <w:rPr>
                <w:rFonts w:ascii="Arial" w:hAnsi="Arial" w:cs="Arial"/>
                <w:spacing w:val="-2"/>
                <w:sz w:val="14"/>
                <w:szCs w:val="14"/>
              </w:rPr>
              <w:t xml:space="preserve"> </w:t>
            </w:r>
            <w:r w:rsidR="6DF92C77" w:rsidRPr="00D26D7F">
              <w:rPr>
                <w:rFonts w:ascii="Arial" w:hAnsi="Arial" w:cs="Arial"/>
                <w:sz w:val="14"/>
                <w:szCs w:val="14"/>
              </w:rPr>
              <w:t>del</w:t>
            </w:r>
            <w:r w:rsidR="6DF92C77" w:rsidRPr="00D26D7F">
              <w:rPr>
                <w:rFonts w:ascii="Arial" w:hAnsi="Arial" w:cs="Arial"/>
                <w:spacing w:val="-1"/>
                <w:sz w:val="14"/>
                <w:szCs w:val="14"/>
              </w:rPr>
              <w:t xml:space="preserve"> </w:t>
            </w:r>
            <w:r w:rsidR="6DF92C77" w:rsidRPr="00D26D7F">
              <w:rPr>
                <w:rFonts w:ascii="Arial" w:hAnsi="Arial" w:cs="Arial"/>
                <w:sz w:val="14"/>
                <w:szCs w:val="14"/>
              </w:rPr>
              <w:t>SIGCMA y</w:t>
            </w:r>
            <w:r w:rsidR="6DF92C77" w:rsidRPr="00D26D7F">
              <w:rPr>
                <w:rFonts w:ascii="Arial" w:hAnsi="Arial" w:cs="Arial"/>
                <w:spacing w:val="-2"/>
                <w:sz w:val="14"/>
                <w:szCs w:val="14"/>
              </w:rPr>
              <w:t xml:space="preserve"> </w:t>
            </w:r>
            <w:r w:rsidR="6DF92C77" w:rsidRPr="00D26D7F">
              <w:rPr>
                <w:rFonts w:ascii="Arial" w:hAnsi="Arial" w:cs="Arial"/>
                <w:sz w:val="14"/>
                <w:szCs w:val="14"/>
              </w:rPr>
              <w:t>la</w:t>
            </w:r>
            <w:r w:rsidR="6DF92C77" w:rsidRPr="00D26D7F">
              <w:rPr>
                <w:rFonts w:ascii="Arial" w:hAnsi="Arial" w:cs="Arial"/>
                <w:spacing w:val="-1"/>
                <w:sz w:val="14"/>
                <w:szCs w:val="14"/>
              </w:rPr>
              <w:t xml:space="preserve"> </w:t>
            </w:r>
            <w:r w:rsidR="6DF92C77" w:rsidRPr="00D26D7F">
              <w:rPr>
                <w:rFonts w:ascii="Arial" w:hAnsi="Arial" w:cs="Arial"/>
                <w:sz w:val="14"/>
                <w:szCs w:val="14"/>
              </w:rPr>
              <w:t>satisfacción de</w:t>
            </w:r>
            <w:r w:rsidR="6DF92C77" w:rsidRPr="00D26D7F">
              <w:rPr>
                <w:rFonts w:ascii="Arial" w:hAnsi="Arial" w:cs="Arial"/>
                <w:spacing w:val="-2"/>
                <w:sz w:val="14"/>
                <w:szCs w:val="14"/>
              </w:rPr>
              <w:t xml:space="preserve"> </w:t>
            </w:r>
            <w:r w:rsidR="6DF92C77" w:rsidRPr="00D26D7F">
              <w:rPr>
                <w:rFonts w:ascii="Arial" w:hAnsi="Arial" w:cs="Arial"/>
                <w:sz w:val="14"/>
                <w:szCs w:val="14"/>
              </w:rPr>
              <w:t>los usuarios.</w:t>
            </w:r>
          </w:p>
        </w:tc>
      </w:tr>
      <w:tr w:rsidR="00C013D9" w:rsidRPr="00D26D7F" w14:paraId="0EAA79AD" w14:textId="77777777" w:rsidTr="2B897178">
        <w:trPr>
          <w:trHeight w:val="617"/>
          <w:jc w:val="center"/>
        </w:trPr>
        <w:tc>
          <w:tcPr>
            <w:tcW w:w="2782" w:type="dxa"/>
            <w:tcBorders>
              <w:bottom w:val="single" w:sz="6" w:space="0" w:color="000000" w:themeColor="text1"/>
            </w:tcBorders>
          </w:tcPr>
          <w:p w14:paraId="52C8382F" w14:textId="77777777" w:rsidR="00C013D9" w:rsidRPr="009108A6" w:rsidRDefault="00FC72C1" w:rsidP="009108A6">
            <w:pPr>
              <w:pStyle w:val="TableParagraph"/>
              <w:numPr>
                <w:ilvl w:val="0"/>
                <w:numId w:val="34"/>
              </w:numPr>
              <w:ind w:right="263"/>
              <w:rPr>
                <w:rFonts w:ascii="Arial" w:hAnsi="Arial" w:cs="Arial"/>
                <w:sz w:val="14"/>
                <w:szCs w:val="14"/>
              </w:rPr>
            </w:pPr>
            <w:r w:rsidRPr="009108A6">
              <w:rPr>
                <w:rFonts w:ascii="Arial" w:hAnsi="Arial" w:cs="Arial"/>
                <w:sz w:val="14"/>
                <w:szCs w:val="14"/>
              </w:rPr>
              <w:t>b)</w:t>
            </w:r>
            <w:r w:rsidRPr="009108A6">
              <w:rPr>
                <w:rFonts w:ascii="Arial" w:hAnsi="Arial" w:cs="Arial"/>
                <w:spacing w:val="27"/>
                <w:sz w:val="14"/>
                <w:szCs w:val="14"/>
              </w:rPr>
              <w:t xml:space="preserve"> </w:t>
            </w:r>
            <w:r w:rsidRPr="009108A6">
              <w:rPr>
                <w:rFonts w:ascii="Arial" w:hAnsi="Arial" w:cs="Arial"/>
                <w:sz w:val="14"/>
                <w:szCs w:val="14"/>
              </w:rPr>
              <w:t>¿Sigue</w:t>
            </w:r>
            <w:r w:rsidRPr="009108A6">
              <w:rPr>
                <w:rFonts w:ascii="Arial" w:hAnsi="Arial" w:cs="Arial"/>
                <w:spacing w:val="26"/>
                <w:sz w:val="14"/>
                <w:szCs w:val="14"/>
              </w:rPr>
              <w:t xml:space="preserve"> </w:t>
            </w:r>
            <w:r w:rsidRPr="009108A6">
              <w:rPr>
                <w:rFonts w:ascii="Arial" w:hAnsi="Arial" w:cs="Arial"/>
                <w:sz w:val="14"/>
                <w:szCs w:val="14"/>
              </w:rPr>
              <w:t>siendo</w:t>
            </w:r>
            <w:r w:rsidRPr="009108A6">
              <w:rPr>
                <w:rFonts w:ascii="Arial" w:hAnsi="Arial" w:cs="Arial"/>
                <w:spacing w:val="26"/>
                <w:sz w:val="14"/>
                <w:szCs w:val="14"/>
              </w:rPr>
              <w:t xml:space="preserve"> </w:t>
            </w:r>
            <w:r w:rsidRPr="009108A6">
              <w:rPr>
                <w:rFonts w:ascii="Arial" w:hAnsi="Arial" w:cs="Arial"/>
                <w:sz w:val="14"/>
                <w:szCs w:val="14"/>
              </w:rPr>
              <w:t>apto</w:t>
            </w:r>
            <w:r w:rsidRPr="009108A6">
              <w:rPr>
                <w:rFonts w:ascii="Arial" w:hAnsi="Arial" w:cs="Arial"/>
                <w:spacing w:val="26"/>
                <w:sz w:val="14"/>
                <w:szCs w:val="14"/>
              </w:rPr>
              <w:t xml:space="preserve"> </w:t>
            </w:r>
            <w:r w:rsidRPr="009108A6">
              <w:rPr>
                <w:rFonts w:ascii="Arial" w:hAnsi="Arial" w:cs="Arial"/>
                <w:sz w:val="14"/>
                <w:szCs w:val="14"/>
              </w:rPr>
              <w:t>para</w:t>
            </w:r>
            <w:r w:rsidRPr="009108A6">
              <w:rPr>
                <w:rFonts w:ascii="Arial" w:hAnsi="Arial" w:cs="Arial"/>
                <w:spacing w:val="26"/>
                <w:sz w:val="14"/>
                <w:szCs w:val="14"/>
              </w:rPr>
              <w:t xml:space="preserve"> </w:t>
            </w:r>
            <w:r w:rsidRPr="009108A6">
              <w:rPr>
                <w:rFonts w:ascii="Arial" w:hAnsi="Arial" w:cs="Arial"/>
                <w:sz w:val="14"/>
                <w:szCs w:val="14"/>
              </w:rPr>
              <w:t>su</w:t>
            </w:r>
            <w:r w:rsidRPr="009108A6">
              <w:rPr>
                <w:rFonts w:ascii="Arial" w:hAnsi="Arial" w:cs="Arial"/>
                <w:spacing w:val="-47"/>
                <w:sz w:val="14"/>
                <w:szCs w:val="14"/>
              </w:rPr>
              <w:t xml:space="preserve"> </w:t>
            </w:r>
            <w:r w:rsidRPr="009108A6">
              <w:rPr>
                <w:rFonts w:ascii="Arial" w:hAnsi="Arial" w:cs="Arial"/>
                <w:sz w:val="14"/>
                <w:szCs w:val="14"/>
              </w:rPr>
              <w:t>propósito</w:t>
            </w:r>
            <w:r w:rsidRPr="009108A6">
              <w:rPr>
                <w:rFonts w:ascii="Arial" w:hAnsi="Arial" w:cs="Arial"/>
                <w:spacing w:val="-1"/>
                <w:sz w:val="14"/>
                <w:szCs w:val="14"/>
              </w:rPr>
              <w:t xml:space="preserve"> </w:t>
            </w:r>
            <w:r w:rsidRPr="009108A6">
              <w:rPr>
                <w:rFonts w:ascii="Arial" w:hAnsi="Arial" w:cs="Arial"/>
                <w:sz w:val="14"/>
                <w:szCs w:val="14"/>
              </w:rPr>
              <w:t>–</w:t>
            </w:r>
            <w:r w:rsidRPr="009108A6">
              <w:rPr>
                <w:rFonts w:ascii="Arial" w:hAnsi="Arial" w:cs="Arial"/>
                <w:spacing w:val="-2"/>
                <w:sz w:val="14"/>
                <w:szCs w:val="14"/>
              </w:rPr>
              <w:t xml:space="preserve"> </w:t>
            </w:r>
            <w:r w:rsidRPr="009108A6">
              <w:rPr>
                <w:rFonts w:ascii="Arial" w:hAnsi="Arial" w:cs="Arial"/>
                <w:sz w:val="14"/>
                <w:szCs w:val="14"/>
              </w:rPr>
              <w:t>CONVENIENTE</w:t>
            </w:r>
          </w:p>
        </w:tc>
        <w:tc>
          <w:tcPr>
            <w:tcW w:w="6283" w:type="dxa"/>
            <w:tcBorders>
              <w:bottom w:val="single" w:sz="6" w:space="0" w:color="000000" w:themeColor="text1"/>
            </w:tcBorders>
          </w:tcPr>
          <w:p w14:paraId="01AE87CC" w14:textId="574658A8" w:rsidR="00C013D9" w:rsidRPr="00D26D7F" w:rsidRDefault="3A79CE3E" w:rsidP="00930170">
            <w:pPr>
              <w:pStyle w:val="TableParagraph"/>
              <w:ind w:left="109" w:right="102"/>
              <w:jc w:val="both"/>
              <w:rPr>
                <w:rFonts w:ascii="Arial" w:hAnsi="Arial" w:cs="Arial"/>
                <w:sz w:val="14"/>
                <w:szCs w:val="14"/>
              </w:rPr>
            </w:pPr>
            <w:r w:rsidRPr="2B897178">
              <w:rPr>
                <w:rFonts w:ascii="Arial" w:hAnsi="Arial" w:cs="Arial"/>
                <w:sz w:val="14"/>
                <w:szCs w:val="14"/>
              </w:rPr>
              <w:t xml:space="preserve">Sí, </w:t>
            </w:r>
            <w:r w:rsidR="6DF92C77" w:rsidRPr="00D26D7F">
              <w:rPr>
                <w:rFonts w:ascii="Arial" w:hAnsi="Arial" w:cs="Arial"/>
                <w:sz w:val="14"/>
                <w:szCs w:val="14"/>
              </w:rPr>
              <w:t>porque</w:t>
            </w:r>
            <w:r w:rsidR="6DF92C77" w:rsidRPr="00D26D7F">
              <w:rPr>
                <w:rFonts w:ascii="Arial" w:hAnsi="Arial" w:cs="Arial"/>
                <w:spacing w:val="1"/>
                <w:sz w:val="14"/>
                <w:szCs w:val="14"/>
              </w:rPr>
              <w:t xml:space="preserve"> </w:t>
            </w:r>
            <w:r w:rsidR="6DF92C77" w:rsidRPr="00D26D7F">
              <w:rPr>
                <w:rFonts w:ascii="Arial" w:hAnsi="Arial" w:cs="Arial"/>
                <w:sz w:val="14"/>
                <w:szCs w:val="14"/>
              </w:rPr>
              <w:t>proporciona</w:t>
            </w:r>
            <w:r w:rsidR="6DF92C77" w:rsidRPr="00D26D7F">
              <w:rPr>
                <w:rFonts w:ascii="Arial" w:hAnsi="Arial" w:cs="Arial"/>
                <w:spacing w:val="1"/>
                <w:sz w:val="14"/>
                <w:szCs w:val="14"/>
              </w:rPr>
              <w:t xml:space="preserve"> </w:t>
            </w:r>
            <w:r w:rsidR="6DF92C77" w:rsidRPr="00D26D7F">
              <w:rPr>
                <w:rFonts w:ascii="Arial" w:hAnsi="Arial" w:cs="Arial"/>
                <w:sz w:val="14"/>
                <w:szCs w:val="14"/>
              </w:rPr>
              <w:t>el</w:t>
            </w:r>
            <w:r w:rsidR="6DF92C77" w:rsidRPr="00D26D7F">
              <w:rPr>
                <w:rFonts w:ascii="Arial" w:hAnsi="Arial" w:cs="Arial"/>
                <w:spacing w:val="1"/>
                <w:sz w:val="14"/>
                <w:szCs w:val="14"/>
              </w:rPr>
              <w:t xml:space="preserve"> </w:t>
            </w:r>
            <w:r w:rsidR="6DF92C77" w:rsidRPr="00D26D7F">
              <w:rPr>
                <w:rFonts w:ascii="Arial" w:hAnsi="Arial" w:cs="Arial"/>
                <w:sz w:val="14"/>
                <w:szCs w:val="14"/>
              </w:rPr>
              <w:t>marco</w:t>
            </w:r>
            <w:r w:rsidR="6DF92C77" w:rsidRPr="00D26D7F">
              <w:rPr>
                <w:rFonts w:ascii="Arial" w:hAnsi="Arial" w:cs="Arial"/>
                <w:spacing w:val="1"/>
                <w:sz w:val="14"/>
                <w:szCs w:val="14"/>
              </w:rPr>
              <w:t xml:space="preserve"> </w:t>
            </w:r>
            <w:r w:rsidR="6DF92C77" w:rsidRPr="00D26D7F">
              <w:rPr>
                <w:rFonts w:ascii="Arial" w:hAnsi="Arial" w:cs="Arial"/>
                <w:sz w:val="14"/>
                <w:szCs w:val="14"/>
              </w:rPr>
              <w:t>de</w:t>
            </w:r>
            <w:r w:rsidR="6DF92C77" w:rsidRPr="00D26D7F">
              <w:rPr>
                <w:rFonts w:ascii="Arial" w:hAnsi="Arial" w:cs="Arial"/>
                <w:spacing w:val="1"/>
                <w:sz w:val="14"/>
                <w:szCs w:val="14"/>
              </w:rPr>
              <w:t xml:space="preserve"> </w:t>
            </w:r>
            <w:r w:rsidR="6DF92C77" w:rsidRPr="00D26D7F">
              <w:rPr>
                <w:rFonts w:ascii="Arial" w:hAnsi="Arial" w:cs="Arial"/>
                <w:sz w:val="14"/>
                <w:szCs w:val="14"/>
              </w:rPr>
              <w:t>referencia para</w:t>
            </w:r>
            <w:r w:rsidR="6DF92C77" w:rsidRPr="00D26D7F">
              <w:rPr>
                <w:rFonts w:ascii="Arial" w:hAnsi="Arial" w:cs="Arial"/>
                <w:spacing w:val="1"/>
                <w:sz w:val="14"/>
                <w:szCs w:val="14"/>
              </w:rPr>
              <w:t xml:space="preserve"> </w:t>
            </w:r>
            <w:r w:rsidR="6DF92C77" w:rsidRPr="00D26D7F">
              <w:rPr>
                <w:rFonts w:ascii="Arial" w:hAnsi="Arial" w:cs="Arial"/>
                <w:sz w:val="14"/>
                <w:szCs w:val="14"/>
              </w:rPr>
              <w:t>el</w:t>
            </w:r>
            <w:r w:rsidR="6DF92C77" w:rsidRPr="00D26D7F">
              <w:rPr>
                <w:rFonts w:ascii="Arial" w:hAnsi="Arial" w:cs="Arial"/>
                <w:spacing w:val="1"/>
                <w:sz w:val="14"/>
                <w:szCs w:val="14"/>
              </w:rPr>
              <w:t xml:space="preserve"> </w:t>
            </w:r>
            <w:r w:rsidR="6DF92C77" w:rsidRPr="00D26D7F">
              <w:rPr>
                <w:rFonts w:ascii="Arial" w:hAnsi="Arial" w:cs="Arial"/>
                <w:sz w:val="14"/>
                <w:szCs w:val="14"/>
              </w:rPr>
              <w:t>direccionamiento</w:t>
            </w:r>
            <w:r w:rsidR="6DF92C77" w:rsidRPr="00D26D7F">
              <w:rPr>
                <w:rFonts w:ascii="Arial" w:hAnsi="Arial" w:cs="Arial"/>
                <w:spacing w:val="-47"/>
                <w:sz w:val="14"/>
                <w:szCs w:val="14"/>
              </w:rPr>
              <w:t xml:space="preserve"> </w:t>
            </w:r>
            <w:r w:rsidR="6DF92C77" w:rsidRPr="00D26D7F">
              <w:rPr>
                <w:rFonts w:ascii="Arial" w:hAnsi="Arial" w:cs="Arial"/>
                <w:sz w:val="14"/>
                <w:szCs w:val="14"/>
              </w:rPr>
              <w:t>estratégico de la Entidad y ayuda en el cumplimiento la Política de Calidad,</w:t>
            </w:r>
            <w:r w:rsidR="6DF92C77" w:rsidRPr="00D26D7F">
              <w:rPr>
                <w:rFonts w:ascii="Arial" w:hAnsi="Arial" w:cs="Arial"/>
                <w:spacing w:val="1"/>
                <w:sz w:val="14"/>
                <w:szCs w:val="14"/>
              </w:rPr>
              <w:t xml:space="preserve"> </w:t>
            </w:r>
            <w:r w:rsidR="6DF92C77" w:rsidRPr="00D26D7F">
              <w:rPr>
                <w:rFonts w:ascii="Arial" w:hAnsi="Arial" w:cs="Arial"/>
                <w:sz w:val="14"/>
                <w:szCs w:val="14"/>
              </w:rPr>
              <w:t>de</w:t>
            </w:r>
            <w:r w:rsidR="6DF92C77" w:rsidRPr="00D26D7F">
              <w:rPr>
                <w:rFonts w:ascii="Arial" w:hAnsi="Arial" w:cs="Arial"/>
                <w:spacing w:val="-3"/>
                <w:sz w:val="14"/>
                <w:szCs w:val="14"/>
              </w:rPr>
              <w:t xml:space="preserve"> </w:t>
            </w:r>
            <w:r w:rsidR="6DF92C77" w:rsidRPr="00D26D7F">
              <w:rPr>
                <w:rFonts w:ascii="Arial" w:hAnsi="Arial" w:cs="Arial"/>
                <w:sz w:val="14"/>
                <w:szCs w:val="14"/>
              </w:rPr>
              <w:t>sus</w:t>
            </w:r>
            <w:r w:rsidR="6DF92C77" w:rsidRPr="00D26D7F">
              <w:rPr>
                <w:rFonts w:ascii="Arial" w:hAnsi="Arial" w:cs="Arial"/>
                <w:spacing w:val="-3"/>
                <w:sz w:val="14"/>
                <w:szCs w:val="14"/>
              </w:rPr>
              <w:t xml:space="preserve"> </w:t>
            </w:r>
            <w:r w:rsidR="6DF92C77" w:rsidRPr="00D26D7F">
              <w:rPr>
                <w:rFonts w:ascii="Arial" w:hAnsi="Arial" w:cs="Arial"/>
                <w:sz w:val="14"/>
                <w:szCs w:val="14"/>
              </w:rPr>
              <w:t>objetivos</w:t>
            </w:r>
            <w:r w:rsidR="6DF92C77" w:rsidRPr="00D26D7F">
              <w:rPr>
                <w:rFonts w:ascii="Arial" w:hAnsi="Arial" w:cs="Arial"/>
                <w:spacing w:val="-2"/>
                <w:sz w:val="14"/>
                <w:szCs w:val="14"/>
              </w:rPr>
              <w:t xml:space="preserve"> </w:t>
            </w:r>
            <w:r w:rsidR="6DF92C77" w:rsidRPr="00D26D7F">
              <w:rPr>
                <w:rFonts w:ascii="Arial" w:hAnsi="Arial" w:cs="Arial"/>
                <w:sz w:val="14"/>
                <w:szCs w:val="14"/>
              </w:rPr>
              <w:t>institucionales</w:t>
            </w:r>
            <w:r w:rsidR="6DF92C77" w:rsidRPr="00D26D7F">
              <w:rPr>
                <w:rFonts w:ascii="Arial" w:hAnsi="Arial" w:cs="Arial"/>
                <w:spacing w:val="-3"/>
                <w:sz w:val="14"/>
                <w:szCs w:val="14"/>
              </w:rPr>
              <w:t xml:space="preserve"> </w:t>
            </w:r>
            <w:r w:rsidR="6DF92C77" w:rsidRPr="00D26D7F">
              <w:rPr>
                <w:rFonts w:ascii="Arial" w:hAnsi="Arial" w:cs="Arial"/>
                <w:sz w:val="14"/>
                <w:szCs w:val="14"/>
              </w:rPr>
              <w:t>y</w:t>
            </w:r>
            <w:r w:rsidR="6DF92C77" w:rsidRPr="00D26D7F">
              <w:rPr>
                <w:rFonts w:ascii="Arial" w:hAnsi="Arial" w:cs="Arial"/>
                <w:spacing w:val="-2"/>
                <w:sz w:val="14"/>
                <w:szCs w:val="14"/>
              </w:rPr>
              <w:t xml:space="preserve"> </w:t>
            </w:r>
            <w:r w:rsidR="6DF92C77" w:rsidRPr="00D26D7F">
              <w:rPr>
                <w:rFonts w:ascii="Arial" w:hAnsi="Arial" w:cs="Arial"/>
                <w:sz w:val="14"/>
                <w:szCs w:val="14"/>
              </w:rPr>
              <w:t>de</w:t>
            </w:r>
            <w:r w:rsidR="6DF92C77" w:rsidRPr="00D26D7F">
              <w:rPr>
                <w:rFonts w:ascii="Arial" w:hAnsi="Arial" w:cs="Arial"/>
                <w:spacing w:val="-2"/>
                <w:sz w:val="14"/>
                <w:szCs w:val="14"/>
              </w:rPr>
              <w:t xml:space="preserve"> </w:t>
            </w:r>
            <w:r w:rsidR="6DF92C77" w:rsidRPr="00D26D7F">
              <w:rPr>
                <w:rFonts w:ascii="Arial" w:hAnsi="Arial" w:cs="Arial"/>
                <w:sz w:val="14"/>
                <w:szCs w:val="14"/>
              </w:rPr>
              <w:t>calidad</w:t>
            </w:r>
            <w:r w:rsidR="6DF92C77" w:rsidRPr="00D26D7F">
              <w:rPr>
                <w:rFonts w:ascii="Arial" w:hAnsi="Arial" w:cs="Arial"/>
                <w:spacing w:val="-3"/>
                <w:sz w:val="14"/>
                <w:szCs w:val="14"/>
              </w:rPr>
              <w:t xml:space="preserve"> </w:t>
            </w:r>
            <w:r w:rsidR="6DF92C77" w:rsidRPr="00D26D7F">
              <w:rPr>
                <w:rFonts w:ascii="Arial" w:hAnsi="Arial" w:cs="Arial"/>
                <w:sz w:val="14"/>
                <w:szCs w:val="14"/>
              </w:rPr>
              <w:t>definidos</w:t>
            </w:r>
            <w:r w:rsidR="6DF92C77" w:rsidRPr="00D26D7F">
              <w:rPr>
                <w:rFonts w:ascii="Arial" w:hAnsi="Arial" w:cs="Arial"/>
                <w:spacing w:val="-2"/>
                <w:sz w:val="14"/>
                <w:szCs w:val="14"/>
              </w:rPr>
              <w:t xml:space="preserve"> </w:t>
            </w:r>
            <w:r w:rsidR="6DF92C77" w:rsidRPr="00D26D7F">
              <w:rPr>
                <w:rFonts w:ascii="Arial" w:hAnsi="Arial" w:cs="Arial"/>
                <w:sz w:val="14"/>
                <w:szCs w:val="14"/>
              </w:rPr>
              <w:t>por</w:t>
            </w:r>
            <w:r w:rsidR="6DF92C77" w:rsidRPr="00D26D7F">
              <w:rPr>
                <w:rFonts w:ascii="Arial" w:hAnsi="Arial" w:cs="Arial"/>
                <w:spacing w:val="-3"/>
                <w:sz w:val="14"/>
                <w:szCs w:val="14"/>
              </w:rPr>
              <w:t xml:space="preserve"> </w:t>
            </w:r>
            <w:r w:rsidR="6DF92C77" w:rsidRPr="00D26D7F">
              <w:rPr>
                <w:rFonts w:ascii="Arial" w:hAnsi="Arial" w:cs="Arial"/>
                <w:sz w:val="14"/>
                <w:szCs w:val="14"/>
              </w:rPr>
              <w:t>la</w:t>
            </w:r>
            <w:r w:rsidR="6DF92C77" w:rsidRPr="00D26D7F">
              <w:rPr>
                <w:rFonts w:ascii="Arial" w:hAnsi="Arial" w:cs="Arial"/>
                <w:spacing w:val="-3"/>
                <w:sz w:val="14"/>
                <w:szCs w:val="14"/>
              </w:rPr>
              <w:t xml:space="preserve"> </w:t>
            </w:r>
            <w:r w:rsidR="6DF92C77" w:rsidRPr="00D26D7F">
              <w:rPr>
                <w:rFonts w:ascii="Arial" w:hAnsi="Arial" w:cs="Arial"/>
                <w:sz w:val="14"/>
                <w:szCs w:val="14"/>
              </w:rPr>
              <w:t>Organización</w:t>
            </w:r>
          </w:p>
        </w:tc>
      </w:tr>
      <w:tr w:rsidR="00C013D9" w:rsidRPr="00D26D7F" w14:paraId="537FF5DC" w14:textId="77777777" w:rsidTr="2B897178">
        <w:trPr>
          <w:trHeight w:val="1031"/>
          <w:jc w:val="center"/>
        </w:trPr>
        <w:tc>
          <w:tcPr>
            <w:tcW w:w="2782" w:type="dxa"/>
            <w:tcBorders>
              <w:top w:val="single" w:sz="6" w:space="0" w:color="000000" w:themeColor="text1"/>
            </w:tcBorders>
          </w:tcPr>
          <w:p w14:paraId="68D147F2" w14:textId="77777777" w:rsidR="00C013D9" w:rsidRPr="009108A6" w:rsidRDefault="00FC72C1" w:rsidP="009108A6">
            <w:pPr>
              <w:pStyle w:val="TableParagraph"/>
              <w:numPr>
                <w:ilvl w:val="0"/>
                <w:numId w:val="34"/>
              </w:numPr>
              <w:tabs>
                <w:tab w:val="left" w:pos="1696"/>
              </w:tabs>
              <w:ind w:right="263"/>
              <w:jc w:val="both"/>
              <w:rPr>
                <w:rFonts w:ascii="Arial" w:hAnsi="Arial" w:cs="Arial"/>
                <w:sz w:val="14"/>
                <w:szCs w:val="14"/>
              </w:rPr>
            </w:pPr>
            <w:r w:rsidRPr="009108A6">
              <w:rPr>
                <w:rFonts w:ascii="Arial" w:hAnsi="Arial" w:cs="Arial"/>
                <w:sz w:val="14"/>
                <w:szCs w:val="14"/>
              </w:rPr>
              <w:t>c)</w:t>
            </w:r>
            <w:r w:rsidRPr="009108A6">
              <w:rPr>
                <w:rFonts w:ascii="Arial" w:hAnsi="Arial" w:cs="Arial"/>
                <w:spacing w:val="1"/>
                <w:sz w:val="14"/>
                <w:szCs w:val="14"/>
              </w:rPr>
              <w:t xml:space="preserve"> </w:t>
            </w:r>
            <w:r w:rsidRPr="009108A6">
              <w:rPr>
                <w:rFonts w:ascii="Arial" w:hAnsi="Arial" w:cs="Arial"/>
                <w:sz w:val="14"/>
                <w:szCs w:val="14"/>
              </w:rPr>
              <w:t>¿Está</w:t>
            </w:r>
            <w:r w:rsidRPr="009108A6">
              <w:rPr>
                <w:rFonts w:ascii="Arial" w:hAnsi="Arial" w:cs="Arial"/>
                <w:spacing w:val="1"/>
                <w:sz w:val="14"/>
                <w:szCs w:val="14"/>
              </w:rPr>
              <w:t xml:space="preserve"> </w:t>
            </w:r>
            <w:r w:rsidRPr="009108A6">
              <w:rPr>
                <w:rFonts w:ascii="Arial" w:hAnsi="Arial" w:cs="Arial"/>
                <w:sz w:val="14"/>
                <w:szCs w:val="14"/>
              </w:rPr>
              <w:t>alineado</w:t>
            </w:r>
            <w:r w:rsidRPr="009108A6">
              <w:rPr>
                <w:rFonts w:ascii="Arial" w:hAnsi="Arial" w:cs="Arial"/>
                <w:spacing w:val="1"/>
                <w:sz w:val="14"/>
                <w:szCs w:val="14"/>
              </w:rPr>
              <w:t xml:space="preserve"> </w:t>
            </w:r>
            <w:r w:rsidRPr="009108A6">
              <w:rPr>
                <w:rFonts w:ascii="Arial" w:hAnsi="Arial" w:cs="Arial"/>
                <w:sz w:val="14"/>
                <w:szCs w:val="14"/>
              </w:rPr>
              <w:t>con</w:t>
            </w:r>
            <w:r w:rsidRPr="009108A6">
              <w:rPr>
                <w:rFonts w:ascii="Arial" w:hAnsi="Arial" w:cs="Arial"/>
                <w:spacing w:val="1"/>
                <w:sz w:val="14"/>
                <w:szCs w:val="14"/>
              </w:rPr>
              <w:t xml:space="preserve"> </w:t>
            </w:r>
            <w:r w:rsidRPr="009108A6">
              <w:rPr>
                <w:rFonts w:ascii="Arial" w:hAnsi="Arial" w:cs="Arial"/>
                <w:sz w:val="14"/>
                <w:szCs w:val="14"/>
              </w:rPr>
              <w:t>la</w:t>
            </w:r>
            <w:r w:rsidRPr="009108A6">
              <w:rPr>
                <w:rFonts w:ascii="Arial" w:hAnsi="Arial" w:cs="Arial"/>
                <w:spacing w:val="-47"/>
                <w:sz w:val="14"/>
                <w:szCs w:val="14"/>
              </w:rPr>
              <w:t xml:space="preserve"> </w:t>
            </w:r>
            <w:r w:rsidRPr="009108A6">
              <w:rPr>
                <w:rFonts w:ascii="Arial" w:hAnsi="Arial" w:cs="Arial"/>
                <w:sz w:val="14"/>
                <w:szCs w:val="14"/>
              </w:rPr>
              <w:t>dirección</w:t>
            </w:r>
            <w:r w:rsidRPr="009108A6">
              <w:rPr>
                <w:rFonts w:ascii="Arial" w:hAnsi="Arial" w:cs="Arial"/>
                <w:sz w:val="14"/>
                <w:szCs w:val="14"/>
              </w:rPr>
              <w:tab/>
            </w:r>
            <w:r w:rsidRPr="009108A6">
              <w:rPr>
                <w:rFonts w:ascii="Arial" w:hAnsi="Arial" w:cs="Arial"/>
                <w:spacing w:val="-1"/>
                <w:sz w:val="14"/>
                <w:szCs w:val="14"/>
              </w:rPr>
              <w:t>estratégica?</w:t>
            </w:r>
            <w:r w:rsidRPr="009108A6">
              <w:rPr>
                <w:rFonts w:ascii="Arial" w:hAnsi="Arial" w:cs="Arial"/>
                <w:spacing w:val="-48"/>
                <w:sz w:val="14"/>
                <w:szCs w:val="14"/>
              </w:rPr>
              <w:t xml:space="preserve"> </w:t>
            </w:r>
            <w:r w:rsidRPr="009108A6">
              <w:rPr>
                <w:rFonts w:ascii="Arial" w:hAnsi="Arial" w:cs="Arial"/>
                <w:sz w:val="14"/>
                <w:szCs w:val="14"/>
              </w:rPr>
              <w:t>ALINEADO</w:t>
            </w:r>
          </w:p>
        </w:tc>
        <w:tc>
          <w:tcPr>
            <w:tcW w:w="6283" w:type="dxa"/>
            <w:tcBorders>
              <w:top w:val="single" w:sz="6" w:space="0" w:color="000000" w:themeColor="text1"/>
            </w:tcBorders>
          </w:tcPr>
          <w:p w14:paraId="43E18A86" w14:textId="77777777" w:rsidR="00C013D9" w:rsidRPr="00D26D7F" w:rsidRDefault="6DF92C77" w:rsidP="00930170">
            <w:pPr>
              <w:pStyle w:val="TableParagraph"/>
              <w:ind w:left="109" w:right="99"/>
              <w:jc w:val="both"/>
              <w:rPr>
                <w:rFonts w:ascii="Arial" w:hAnsi="Arial" w:cs="Arial"/>
                <w:sz w:val="14"/>
                <w:szCs w:val="14"/>
              </w:rPr>
            </w:pPr>
            <w:r w:rsidRPr="00D26D7F">
              <w:rPr>
                <w:rFonts w:ascii="Arial" w:hAnsi="Arial" w:cs="Arial"/>
                <w:sz w:val="14"/>
                <w:szCs w:val="14"/>
              </w:rPr>
              <w:t>Una vez realizado la revisión del SIGCMA, este se encuentra alineado a la</w:t>
            </w:r>
            <w:r w:rsidRPr="00D26D7F">
              <w:rPr>
                <w:rFonts w:ascii="Arial" w:hAnsi="Arial" w:cs="Arial"/>
                <w:spacing w:val="1"/>
                <w:sz w:val="14"/>
                <w:szCs w:val="14"/>
              </w:rPr>
              <w:t xml:space="preserve"> </w:t>
            </w:r>
            <w:r w:rsidRPr="00D26D7F">
              <w:rPr>
                <w:rFonts w:ascii="Arial" w:hAnsi="Arial" w:cs="Arial"/>
                <w:sz w:val="14"/>
                <w:szCs w:val="14"/>
              </w:rPr>
              <w:t>misión y visión de la organización y a los principios de la Rama Judicial establecidos en</w:t>
            </w:r>
            <w:r w:rsidRPr="00D26D7F">
              <w:rPr>
                <w:rFonts w:ascii="Arial" w:hAnsi="Arial" w:cs="Arial"/>
                <w:spacing w:val="1"/>
                <w:sz w:val="14"/>
                <w:szCs w:val="14"/>
              </w:rPr>
              <w:t xml:space="preserve"> </w:t>
            </w:r>
            <w:r w:rsidRPr="00D26D7F">
              <w:rPr>
                <w:rFonts w:ascii="Arial" w:hAnsi="Arial" w:cs="Arial"/>
                <w:sz w:val="14"/>
                <w:szCs w:val="14"/>
              </w:rPr>
              <w:t>la</w:t>
            </w:r>
            <w:r w:rsidRPr="00D26D7F">
              <w:rPr>
                <w:rFonts w:ascii="Arial" w:hAnsi="Arial" w:cs="Arial"/>
                <w:spacing w:val="18"/>
                <w:sz w:val="14"/>
                <w:szCs w:val="14"/>
              </w:rPr>
              <w:t xml:space="preserve"> </w:t>
            </w:r>
            <w:r w:rsidRPr="00D26D7F">
              <w:rPr>
                <w:rFonts w:ascii="Arial" w:hAnsi="Arial" w:cs="Arial"/>
                <w:sz w:val="14"/>
                <w:szCs w:val="14"/>
              </w:rPr>
              <w:t>constitución,</w:t>
            </w:r>
            <w:r w:rsidRPr="00D26D7F">
              <w:rPr>
                <w:rFonts w:ascii="Arial" w:hAnsi="Arial" w:cs="Arial"/>
                <w:spacing w:val="19"/>
                <w:sz w:val="14"/>
                <w:szCs w:val="14"/>
              </w:rPr>
              <w:t xml:space="preserve"> </w:t>
            </w:r>
            <w:r w:rsidRPr="00D26D7F">
              <w:rPr>
                <w:rFonts w:ascii="Arial" w:hAnsi="Arial" w:cs="Arial"/>
                <w:sz w:val="14"/>
                <w:szCs w:val="14"/>
              </w:rPr>
              <w:t>Ley</w:t>
            </w:r>
            <w:r w:rsidRPr="00D26D7F">
              <w:rPr>
                <w:rFonts w:ascii="Arial" w:hAnsi="Arial" w:cs="Arial"/>
                <w:spacing w:val="23"/>
                <w:sz w:val="14"/>
                <w:szCs w:val="14"/>
              </w:rPr>
              <w:t xml:space="preserve"> </w:t>
            </w:r>
            <w:r w:rsidRPr="00D26D7F">
              <w:rPr>
                <w:rFonts w:ascii="Arial" w:hAnsi="Arial" w:cs="Arial"/>
                <w:sz w:val="14"/>
                <w:szCs w:val="14"/>
              </w:rPr>
              <w:t>270</w:t>
            </w:r>
            <w:r w:rsidRPr="00D26D7F">
              <w:rPr>
                <w:rFonts w:ascii="Arial" w:hAnsi="Arial" w:cs="Arial"/>
                <w:spacing w:val="19"/>
                <w:sz w:val="14"/>
                <w:szCs w:val="14"/>
              </w:rPr>
              <w:t xml:space="preserve"> de 1996 </w:t>
            </w:r>
            <w:r w:rsidRPr="00D26D7F">
              <w:rPr>
                <w:rFonts w:ascii="Arial" w:hAnsi="Arial" w:cs="Arial"/>
                <w:sz w:val="14"/>
                <w:szCs w:val="14"/>
              </w:rPr>
              <w:t>y</w:t>
            </w:r>
            <w:r w:rsidRPr="00D26D7F">
              <w:rPr>
                <w:rFonts w:ascii="Arial" w:hAnsi="Arial" w:cs="Arial"/>
                <w:spacing w:val="18"/>
                <w:sz w:val="14"/>
                <w:szCs w:val="14"/>
              </w:rPr>
              <w:t xml:space="preserve"> </w:t>
            </w:r>
            <w:r w:rsidRPr="00D26D7F">
              <w:rPr>
                <w:rFonts w:ascii="Arial" w:hAnsi="Arial" w:cs="Arial"/>
                <w:sz w:val="14"/>
                <w:szCs w:val="14"/>
              </w:rPr>
              <w:t>las</w:t>
            </w:r>
            <w:r w:rsidRPr="00D26D7F">
              <w:rPr>
                <w:rFonts w:ascii="Arial" w:hAnsi="Arial" w:cs="Arial"/>
                <w:spacing w:val="26"/>
                <w:sz w:val="14"/>
                <w:szCs w:val="14"/>
              </w:rPr>
              <w:t xml:space="preserve"> </w:t>
            </w:r>
            <w:r w:rsidRPr="00D26D7F">
              <w:rPr>
                <w:rFonts w:ascii="Arial" w:hAnsi="Arial" w:cs="Arial"/>
                <w:sz w:val="14"/>
                <w:szCs w:val="14"/>
              </w:rPr>
              <w:t>demás</w:t>
            </w:r>
            <w:r w:rsidRPr="00D26D7F">
              <w:rPr>
                <w:rFonts w:ascii="Arial" w:hAnsi="Arial" w:cs="Arial"/>
                <w:spacing w:val="19"/>
                <w:sz w:val="14"/>
                <w:szCs w:val="14"/>
              </w:rPr>
              <w:t xml:space="preserve"> </w:t>
            </w:r>
            <w:r w:rsidRPr="00D26D7F">
              <w:rPr>
                <w:rFonts w:ascii="Arial" w:hAnsi="Arial" w:cs="Arial"/>
                <w:sz w:val="14"/>
                <w:szCs w:val="14"/>
              </w:rPr>
              <w:t>normas</w:t>
            </w:r>
            <w:r w:rsidRPr="00D26D7F">
              <w:rPr>
                <w:rFonts w:ascii="Arial" w:hAnsi="Arial" w:cs="Arial"/>
                <w:spacing w:val="24"/>
                <w:sz w:val="14"/>
                <w:szCs w:val="14"/>
              </w:rPr>
              <w:t xml:space="preserve"> </w:t>
            </w:r>
            <w:r w:rsidRPr="00D26D7F">
              <w:rPr>
                <w:rFonts w:ascii="Arial" w:hAnsi="Arial" w:cs="Arial"/>
                <w:sz w:val="14"/>
                <w:szCs w:val="14"/>
              </w:rPr>
              <w:t>concordantes</w:t>
            </w:r>
            <w:r w:rsidRPr="00D26D7F">
              <w:rPr>
                <w:rFonts w:ascii="Arial" w:hAnsi="Arial" w:cs="Arial"/>
                <w:spacing w:val="24"/>
                <w:sz w:val="14"/>
                <w:szCs w:val="14"/>
              </w:rPr>
              <w:t xml:space="preserve"> </w:t>
            </w:r>
            <w:r w:rsidRPr="00D26D7F">
              <w:rPr>
                <w:rFonts w:ascii="Arial" w:hAnsi="Arial" w:cs="Arial"/>
                <w:sz w:val="14"/>
                <w:szCs w:val="14"/>
              </w:rPr>
              <w:t>y</w:t>
            </w:r>
            <w:r w:rsidRPr="00D26D7F">
              <w:rPr>
                <w:rFonts w:ascii="Arial" w:hAnsi="Arial" w:cs="Arial"/>
                <w:spacing w:val="24"/>
                <w:sz w:val="14"/>
                <w:szCs w:val="14"/>
              </w:rPr>
              <w:t xml:space="preserve"> </w:t>
            </w:r>
            <w:r w:rsidRPr="00D26D7F">
              <w:rPr>
                <w:rFonts w:ascii="Arial" w:hAnsi="Arial" w:cs="Arial"/>
                <w:sz w:val="14"/>
                <w:szCs w:val="14"/>
              </w:rPr>
              <w:t>le</w:t>
            </w:r>
            <w:r w:rsidRPr="00D26D7F">
              <w:rPr>
                <w:rFonts w:ascii="Arial" w:hAnsi="Arial" w:cs="Arial"/>
                <w:spacing w:val="18"/>
                <w:sz w:val="14"/>
                <w:szCs w:val="14"/>
              </w:rPr>
              <w:t xml:space="preserve"> </w:t>
            </w:r>
            <w:r w:rsidRPr="00D26D7F">
              <w:rPr>
                <w:rFonts w:ascii="Arial" w:hAnsi="Arial" w:cs="Arial"/>
                <w:sz w:val="14"/>
                <w:szCs w:val="14"/>
              </w:rPr>
              <w:t>apunta</w:t>
            </w:r>
            <w:r w:rsidRPr="00D26D7F">
              <w:rPr>
                <w:rFonts w:ascii="Arial" w:hAnsi="Arial" w:cs="Arial"/>
                <w:spacing w:val="19"/>
                <w:sz w:val="14"/>
                <w:szCs w:val="14"/>
              </w:rPr>
              <w:t xml:space="preserve"> </w:t>
            </w:r>
            <w:r w:rsidRPr="00D26D7F">
              <w:rPr>
                <w:rFonts w:ascii="Arial" w:hAnsi="Arial" w:cs="Arial"/>
                <w:sz w:val="14"/>
                <w:szCs w:val="14"/>
              </w:rPr>
              <w:t>al cumplimiento</w:t>
            </w:r>
            <w:r w:rsidRPr="00D26D7F">
              <w:rPr>
                <w:rFonts w:ascii="Arial" w:hAnsi="Arial" w:cs="Arial"/>
                <w:spacing w:val="22"/>
                <w:sz w:val="14"/>
                <w:szCs w:val="14"/>
              </w:rPr>
              <w:t xml:space="preserve"> </w:t>
            </w:r>
            <w:r w:rsidRPr="00D26D7F">
              <w:rPr>
                <w:rFonts w:ascii="Arial" w:hAnsi="Arial" w:cs="Arial"/>
                <w:sz w:val="14"/>
                <w:szCs w:val="14"/>
              </w:rPr>
              <w:t>de</w:t>
            </w:r>
            <w:r w:rsidRPr="00D26D7F">
              <w:rPr>
                <w:rFonts w:ascii="Arial" w:hAnsi="Arial" w:cs="Arial"/>
                <w:spacing w:val="22"/>
                <w:sz w:val="14"/>
                <w:szCs w:val="14"/>
              </w:rPr>
              <w:t xml:space="preserve"> </w:t>
            </w:r>
            <w:r w:rsidRPr="00D26D7F">
              <w:rPr>
                <w:rFonts w:ascii="Arial" w:hAnsi="Arial" w:cs="Arial"/>
                <w:sz w:val="14"/>
                <w:szCs w:val="14"/>
              </w:rPr>
              <w:t>los</w:t>
            </w:r>
            <w:r w:rsidRPr="00D26D7F">
              <w:rPr>
                <w:rFonts w:ascii="Arial" w:hAnsi="Arial" w:cs="Arial"/>
                <w:spacing w:val="22"/>
                <w:sz w:val="14"/>
                <w:szCs w:val="14"/>
              </w:rPr>
              <w:t xml:space="preserve"> </w:t>
            </w:r>
            <w:r w:rsidRPr="00D26D7F">
              <w:rPr>
                <w:rFonts w:ascii="Arial" w:hAnsi="Arial" w:cs="Arial"/>
                <w:sz w:val="14"/>
                <w:szCs w:val="14"/>
              </w:rPr>
              <w:t>pilares</w:t>
            </w:r>
            <w:r w:rsidRPr="00D26D7F">
              <w:rPr>
                <w:rFonts w:ascii="Arial" w:hAnsi="Arial" w:cs="Arial"/>
                <w:spacing w:val="22"/>
                <w:sz w:val="14"/>
                <w:szCs w:val="14"/>
              </w:rPr>
              <w:t xml:space="preserve"> </w:t>
            </w:r>
            <w:r w:rsidRPr="00D26D7F">
              <w:rPr>
                <w:rFonts w:ascii="Arial" w:hAnsi="Arial" w:cs="Arial"/>
                <w:sz w:val="14"/>
                <w:szCs w:val="14"/>
              </w:rPr>
              <w:t>estratégicos</w:t>
            </w:r>
            <w:r w:rsidRPr="00D26D7F">
              <w:rPr>
                <w:rFonts w:ascii="Arial" w:hAnsi="Arial" w:cs="Arial"/>
                <w:spacing w:val="22"/>
                <w:sz w:val="14"/>
                <w:szCs w:val="14"/>
              </w:rPr>
              <w:t xml:space="preserve"> </w:t>
            </w:r>
            <w:r w:rsidRPr="00D26D7F">
              <w:rPr>
                <w:rFonts w:ascii="Arial" w:hAnsi="Arial" w:cs="Arial"/>
                <w:sz w:val="14"/>
                <w:szCs w:val="14"/>
              </w:rPr>
              <w:t>establecidos</w:t>
            </w:r>
            <w:r w:rsidRPr="00D26D7F">
              <w:rPr>
                <w:rFonts w:ascii="Arial" w:hAnsi="Arial" w:cs="Arial"/>
                <w:spacing w:val="22"/>
                <w:sz w:val="14"/>
                <w:szCs w:val="14"/>
              </w:rPr>
              <w:t xml:space="preserve"> </w:t>
            </w:r>
            <w:r w:rsidRPr="00D26D7F">
              <w:rPr>
                <w:rFonts w:ascii="Arial" w:hAnsi="Arial" w:cs="Arial"/>
                <w:sz w:val="14"/>
                <w:szCs w:val="14"/>
              </w:rPr>
              <w:t>en</w:t>
            </w:r>
            <w:r w:rsidRPr="00D26D7F">
              <w:rPr>
                <w:rFonts w:ascii="Arial" w:hAnsi="Arial" w:cs="Arial"/>
                <w:spacing w:val="23"/>
                <w:sz w:val="14"/>
                <w:szCs w:val="14"/>
              </w:rPr>
              <w:t xml:space="preserve"> </w:t>
            </w:r>
            <w:r w:rsidRPr="00D26D7F">
              <w:rPr>
                <w:rFonts w:ascii="Arial" w:hAnsi="Arial" w:cs="Arial"/>
                <w:sz w:val="14"/>
                <w:szCs w:val="14"/>
              </w:rPr>
              <w:t>la</w:t>
            </w:r>
            <w:r w:rsidRPr="00D26D7F">
              <w:rPr>
                <w:rFonts w:ascii="Arial" w:hAnsi="Arial" w:cs="Arial"/>
                <w:spacing w:val="22"/>
                <w:sz w:val="14"/>
                <w:szCs w:val="14"/>
              </w:rPr>
              <w:t xml:space="preserve"> </w:t>
            </w:r>
            <w:r w:rsidRPr="00D26D7F">
              <w:rPr>
                <w:rFonts w:ascii="Arial" w:hAnsi="Arial" w:cs="Arial"/>
                <w:sz w:val="14"/>
                <w:szCs w:val="14"/>
              </w:rPr>
              <w:t>Plan</w:t>
            </w:r>
            <w:r w:rsidRPr="00D26D7F">
              <w:rPr>
                <w:rFonts w:ascii="Arial" w:hAnsi="Arial" w:cs="Arial"/>
                <w:spacing w:val="22"/>
                <w:sz w:val="14"/>
                <w:szCs w:val="14"/>
              </w:rPr>
              <w:t xml:space="preserve"> </w:t>
            </w:r>
            <w:r w:rsidRPr="00D26D7F">
              <w:rPr>
                <w:rFonts w:ascii="Arial" w:hAnsi="Arial" w:cs="Arial"/>
                <w:sz w:val="14"/>
                <w:szCs w:val="14"/>
              </w:rPr>
              <w:t>Sectorial</w:t>
            </w:r>
            <w:r w:rsidRPr="00D26D7F">
              <w:rPr>
                <w:rFonts w:ascii="Arial" w:hAnsi="Arial" w:cs="Arial"/>
                <w:spacing w:val="-48"/>
                <w:sz w:val="14"/>
                <w:szCs w:val="14"/>
              </w:rPr>
              <w:t xml:space="preserve"> </w:t>
            </w:r>
            <w:r w:rsidRPr="00D26D7F">
              <w:rPr>
                <w:rFonts w:ascii="Arial" w:hAnsi="Arial" w:cs="Arial"/>
                <w:sz w:val="14"/>
                <w:szCs w:val="14"/>
              </w:rPr>
              <w:t>de</w:t>
            </w:r>
            <w:r w:rsidRPr="00D26D7F">
              <w:rPr>
                <w:rFonts w:ascii="Arial" w:hAnsi="Arial" w:cs="Arial"/>
                <w:spacing w:val="-2"/>
                <w:sz w:val="14"/>
                <w:szCs w:val="14"/>
              </w:rPr>
              <w:t xml:space="preserve"> </w:t>
            </w:r>
            <w:r w:rsidRPr="00D26D7F">
              <w:rPr>
                <w:rFonts w:ascii="Arial" w:hAnsi="Arial" w:cs="Arial"/>
                <w:sz w:val="14"/>
                <w:szCs w:val="14"/>
              </w:rPr>
              <w:t>Desarrollo</w:t>
            </w:r>
          </w:p>
        </w:tc>
      </w:tr>
      <w:tr w:rsidR="00C013D9" w:rsidRPr="00D26D7F" w14:paraId="3EAF4465" w14:textId="77777777" w:rsidTr="2B897178">
        <w:trPr>
          <w:trHeight w:val="1049"/>
          <w:jc w:val="center"/>
        </w:trPr>
        <w:tc>
          <w:tcPr>
            <w:tcW w:w="2782" w:type="dxa"/>
          </w:tcPr>
          <w:p w14:paraId="6FB0DEE1" w14:textId="0156D431" w:rsidR="00C013D9" w:rsidRPr="009108A6" w:rsidRDefault="00FC72C1" w:rsidP="009108A6">
            <w:pPr>
              <w:pStyle w:val="TableParagraph"/>
              <w:numPr>
                <w:ilvl w:val="0"/>
                <w:numId w:val="34"/>
              </w:numPr>
              <w:tabs>
                <w:tab w:val="left" w:pos="595"/>
                <w:tab w:val="left" w:pos="1475"/>
                <w:tab w:val="left" w:pos="2485"/>
              </w:tabs>
              <w:ind w:right="263"/>
              <w:rPr>
                <w:rFonts w:ascii="Arial" w:hAnsi="Arial" w:cs="Arial"/>
                <w:sz w:val="14"/>
                <w:szCs w:val="14"/>
              </w:rPr>
            </w:pPr>
            <w:r w:rsidRPr="009108A6">
              <w:rPr>
                <w:rFonts w:ascii="Arial" w:hAnsi="Arial" w:cs="Arial"/>
                <w:sz w:val="14"/>
                <w:szCs w:val="14"/>
              </w:rPr>
              <w:t>¿Sigue</w:t>
            </w:r>
            <w:r w:rsidRPr="009108A6">
              <w:rPr>
                <w:rFonts w:ascii="Arial" w:hAnsi="Arial" w:cs="Arial"/>
                <w:sz w:val="14"/>
                <w:szCs w:val="14"/>
              </w:rPr>
              <w:tab/>
              <w:t>logrando</w:t>
            </w:r>
            <w:r w:rsidRPr="009108A6">
              <w:rPr>
                <w:rFonts w:ascii="Arial" w:hAnsi="Arial" w:cs="Arial"/>
                <w:sz w:val="14"/>
                <w:szCs w:val="14"/>
              </w:rPr>
              <w:tab/>
            </w:r>
            <w:r w:rsidRPr="009108A6">
              <w:rPr>
                <w:rFonts w:ascii="Arial" w:hAnsi="Arial" w:cs="Arial"/>
                <w:spacing w:val="-2"/>
                <w:sz w:val="14"/>
                <w:szCs w:val="14"/>
              </w:rPr>
              <w:t>los</w:t>
            </w:r>
            <w:r w:rsidRPr="009108A6">
              <w:rPr>
                <w:rFonts w:ascii="Arial" w:hAnsi="Arial" w:cs="Arial"/>
                <w:spacing w:val="-47"/>
                <w:sz w:val="14"/>
                <w:szCs w:val="14"/>
              </w:rPr>
              <w:t xml:space="preserve"> </w:t>
            </w:r>
            <w:r w:rsidRPr="009108A6">
              <w:rPr>
                <w:rFonts w:ascii="Arial" w:hAnsi="Arial" w:cs="Arial"/>
                <w:sz w:val="14"/>
                <w:szCs w:val="14"/>
              </w:rPr>
              <w:t>resultados</w:t>
            </w:r>
            <w:r w:rsidRPr="009108A6">
              <w:rPr>
                <w:rFonts w:ascii="Arial" w:hAnsi="Arial" w:cs="Arial"/>
                <w:spacing w:val="-3"/>
                <w:sz w:val="14"/>
                <w:szCs w:val="14"/>
              </w:rPr>
              <w:t xml:space="preserve"> </w:t>
            </w:r>
            <w:r w:rsidRPr="009108A6">
              <w:rPr>
                <w:rFonts w:ascii="Arial" w:hAnsi="Arial" w:cs="Arial"/>
                <w:sz w:val="14"/>
                <w:szCs w:val="14"/>
              </w:rPr>
              <w:t>previstos?</w:t>
            </w:r>
            <w:r w:rsidRPr="009108A6">
              <w:rPr>
                <w:rFonts w:ascii="Arial" w:hAnsi="Arial" w:cs="Arial"/>
                <w:spacing w:val="-2"/>
                <w:sz w:val="14"/>
                <w:szCs w:val="14"/>
              </w:rPr>
              <w:t xml:space="preserve"> </w:t>
            </w:r>
            <w:r w:rsidRPr="009108A6">
              <w:rPr>
                <w:rFonts w:ascii="Arial" w:hAnsi="Arial" w:cs="Arial"/>
                <w:sz w:val="14"/>
                <w:szCs w:val="14"/>
              </w:rPr>
              <w:t>EFICAZ</w:t>
            </w:r>
          </w:p>
        </w:tc>
        <w:tc>
          <w:tcPr>
            <w:tcW w:w="6283" w:type="dxa"/>
          </w:tcPr>
          <w:p w14:paraId="4EE92C3F" w14:textId="65DC2948" w:rsidR="00C013D9" w:rsidRPr="00D26D7F" w:rsidRDefault="3A79CE3E" w:rsidP="00930170">
            <w:pPr>
              <w:pStyle w:val="TableParagraph"/>
              <w:ind w:left="74" w:right="54"/>
              <w:jc w:val="both"/>
              <w:rPr>
                <w:rFonts w:ascii="Arial" w:hAnsi="Arial" w:cs="Arial"/>
                <w:sz w:val="14"/>
                <w:szCs w:val="14"/>
              </w:rPr>
            </w:pPr>
            <w:r w:rsidRPr="2B897178">
              <w:rPr>
                <w:rFonts w:ascii="Arial" w:hAnsi="Arial" w:cs="Arial"/>
                <w:sz w:val="14"/>
                <w:szCs w:val="14"/>
              </w:rPr>
              <w:t xml:space="preserve">Sí, </w:t>
            </w:r>
            <w:r w:rsidR="6DF92C77" w:rsidRPr="00D26D7F">
              <w:rPr>
                <w:rFonts w:ascii="Arial" w:hAnsi="Arial" w:cs="Arial"/>
                <w:sz w:val="14"/>
                <w:szCs w:val="14"/>
              </w:rPr>
              <w:t>porque se ejecutan las actividades conforme a lo planeado y conforme a</w:t>
            </w:r>
            <w:r w:rsidR="6DF92C77" w:rsidRPr="00D26D7F">
              <w:rPr>
                <w:rFonts w:ascii="Arial" w:hAnsi="Arial" w:cs="Arial"/>
                <w:spacing w:val="1"/>
                <w:sz w:val="14"/>
                <w:szCs w:val="14"/>
              </w:rPr>
              <w:t xml:space="preserve"> </w:t>
            </w:r>
            <w:r w:rsidR="6DF92C77" w:rsidRPr="00D26D7F">
              <w:rPr>
                <w:rFonts w:ascii="Arial" w:hAnsi="Arial" w:cs="Arial"/>
                <w:sz w:val="14"/>
                <w:szCs w:val="14"/>
              </w:rPr>
              <w:t>los</w:t>
            </w:r>
            <w:r w:rsidR="6DF92C77" w:rsidRPr="00D26D7F">
              <w:rPr>
                <w:rFonts w:ascii="Arial" w:hAnsi="Arial" w:cs="Arial"/>
                <w:spacing w:val="1"/>
                <w:sz w:val="14"/>
                <w:szCs w:val="14"/>
              </w:rPr>
              <w:t xml:space="preserve"> </w:t>
            </w:r>
            <w:r w:rsidR="6DF92C77" w:rsidRPr="00D26D7F">
              <w:rPr>
                <w:rFonts w:ascii="Arial" w:hAnsi="Arial" w:cs="Arial"/>
                <w:sz w:val="14"/>
                <w:szCs w:val="14"/>
              </w:rPr>
              <w:t>requisitos</w:t>
            </w:r>
            <w:r w:rsidR="6DF92C77" w:rsidRPr="00D26D7F">
              <w:rPr>
                <w:rFonts w:ascii="Arial" w:hAnsi="Arial" w:cs="Arial"/>
                <w:spacing w:val="1"/>
                <w:sz w:val="14"/>
                <w:szCs w:val="14"/>
              </w:rPr>
              <w:t xml:space="preserve"> </w:t>
            </w:r>
            <w:r w:rsidR="6DF92C77" w:rsidRPr="00D26D7F">
              <w:rPr>
                <w:rFonts w:ascii="Arial" w:hAnsi="Arial" w:cs="Arial"/>
                <w:sz w:val="14"/>
                <w:szCs w:val="14"/>
              </w:rPr>
              <w:t>establecidos</w:t>
            </w:r>
            <w:r w:rsidR="6DF92C77" w:rsidRPr="00D26D7F">
              <w:rPr>
                <w:rFonts w:ascii="Arial" w:hAnsi="Arial" w:cs="Arial"/>
                <w:spacing w:val="1"/>
                <w:sz w:val="14"/>
                <w:szCs w:val="14"/>
              </w:rPr>
              <w:t xml:space="preserve"> </w:t>
            </w:r>
            <w:r w:rsidR="6DF92C77" w:rsidRPr="00D26D7F">
              <w:rPr>
                <w:rFonts w:ascii="Arial" w:hAnsi="Arial" w:cs="Arial"/>
                <w:sz w:val="14"/>
                <w:szCs w:val="14"/>
              </w:rPr>
              <w:t>y</w:t>
            </w:r>
            <w:r w:rsidR="6DF92C77" w:rsidRPr="00D26D7F">
              <w:rPr>
                <w:rFonts w:ascii="Arial" w:hAnsi="Arial" w:cs="Arial"/>
                <w:spacing w:val="1"/>
                <w:sz w:val="14"/>
                <w:szCs w:val="14"/>
              </w:rPr>
              <w:t xml:space="preserve"> </w:t>
            </w:r>
            <w:r w:rsidR="6DF92C77" w:rsidRPr="00D26D7F">
              <w:rPr>
                <w:rFonts w:ascii="Arial" w:hAnsi="Arial" w:cs="Arial"/>
                <w:sz w:val="14"/>
                <w:szCs w:val="14"/>
              </w:rPr>
              <w:t>en</w:t>
            </w:r>
            <w:r w:rsidR="6DF92C77" w:rsidRPr="00D26D7F">
              <w:rPr>
                <w:rFonts w:ascii="Arial" w:hAnsi="Arial" w:cs="Arial"/>
                <w:spacing w:val="1"/>
                <w:sz w:val="14"/>
                <w:szCs w:val="14"/>
              </w:rPr>
              <w:t xml:space="preserve"> </w:t>
            </w:r>
            <w:r w:rsidR="6DF92C77" w:rsidRPr="00D26D7F">
              <w:rPr>
                <w:rFonts w:ascii="Arial" w:hAnsi="Arial" w:cs="Arial"/>
                <w:sz w:val="14"/>
                <w:szCs w:val="14"/>
              </w:rPr>
              <w:t>cumplimiento</w:t>
            </w:r>
            <w:r w:rsidR="6DF92C77" w:rsidRPr="00D26D7F">
              <w:rPr>
                <w:rFonts w:ascii="Arial" w:hAnsi="Arial" w:cs="Arial"/>
                <w:spacing w:val="1"/>
                <w:sz w:val="14"/>
                <w:szCs w:val="14"/>
              </w:rPr>
              <w:t xml:space="preserve"> </w:t>
            </w:r>
            <w:r w:rsidR="6DF92C77" w:rsidRPr="00D26D7F">
              <w:rPr>
                <w:rFonts w:ascii="Arial" w:hAnsi="Arial" w:cs="Arial"/>
                <w:sz w:val="14"/>
                <w:szCs w:val="14"/>
              </w:rPr>
              <w:t>del</w:t>
            </w:r>
            <w:r w:rsidR="6DF92C77" w:rsidRPr="00D26D7F">
              <w:rPr>
                <w:rFonts w:ascii="Arial" w:hAnsi="Arial" w:cs="Arial"/>
                <w:spacing w:val="1"/>
                <w:sz w:val="14"/>
                <w:szCs w:val="14"/>
              </w:rPr>
              <w:t xml:space="preserve"> </w:t>
            </w:r>
            <w:r w:rsidR="6DF92C77" w:rsidRPr="00D26D7F">
              <w:rPr>
                <w:rFonts w:ascii="Arial" w:hAnsi="Arial" w:cs="Arial"/>
                <w:sz w:val="14"/>
                <w:szCs w:val="14"/>
              </w:rPr>
              <w:t>Plan</w:t>
            </w:r>
            <w:r w:rsidR="6DF92C77" w:rsidRPr="00D26D7F">
              <w:rPr>
                <w:rFonts w:ascii="Arial" w:hAnsi="Arial" w:cs="Arial"/>
                <w:spacing w:val="1"/>
                <w:sz w:val="14"/>
                <w:szCs w:val="14"/>
              </w:rPr>
              <w:t xml:space="preserve"> </w:t>
            </w:r>
            <w:r w:rsidR="6DF92C77" w:rsidRPr="00D26D7F">
              <w:rPr>
                <w:rFonts w:ascii="Arial" w:hAnsi="Arial" w:cs="Arial"/>
                <w:sz w:val="14"/>
                <w:szCs w:val="14"/>
              </w:rPr>
              <w:t>Sectorial</w:t>
            </w:r>
            <w:r w:rsidR="6DF92C77" w:rsidRPr="00D26D7F">
              <w:rPr>
                <w:rFonts w:ascii="Arial" w:hAnsi="Arial" w:cs="Arial"/>
                <w:spacing w:val="50"/>
                <w:sz w:val="14"/>
                <w:szCs w:val="14"/>
              </w:rPr>
              <w:t xml:space="preserve"> </w:t>
            </w:r>
            <w:r w:rsidR="6DF92C77" w:rsidRPr="00D26D7F">
              <w:rPr>
                <w:rFonts w:ascii="Arial" w:hAnsi="Arial" w:cs="Arial"/>
                <w:sz w:val="14"/>
                <w:szCs w:val="14"/>
              </w:rPr>
              <w:t>de</w:t>
            </w:r>
            <w:r w:rsidR="6DF92C77" w:rsidRPr="00D26D7F">
              <w:rPr>
                <w:rFonts w:ascii="Arial" w:hAnsi="Arial" w:cs="Arial"/>
                <w:spacing w:val="1"/>
                <w:sz w:val="14"/>
                <w:szCs w:val="14"/>
              </w:rPr>
              <w:t xml:space="preserve"> </w:t>
            </w:r>
            <w:r w:rsidR="6DF92C77" w:rsidRPr="00D26D7F">
              <w:rPr>
                <w:rFonts w:ascii="Arial" w:hAnsi="Arial" w:cs="Arial"/>
                <w:sz w:val="14"/>
                <w:szCs w:val="14"/>
              </w:rPr>
              <w:t>Desarrollo</w:t>
            </w:r>
            <w:r w:rsidR="6DF92C77" w:rsidRPr="00D26D7F">
              <w:rPr>
                <w:rFonts w:ascii="Arial" w:hAnsi="Arial" w:cs="Arial"/>
                <w:spacing w:val="1"/>
                <w:sz w:val="14"/>
                <w:szCs w:val="14"/>
              </w:rPr>
              <w:t xml:space="preserve"> </w:t>
            </w:r>
            <w:r w:rsidR="6DF92C77" w:rsidRPr="00D26D7F">
              <w:rPr>
                <w:rFonts w:ascii="Arial" w:hAnsi="Arial" w:cs="Arial"/>
                <w:sz w:val="14"/>
                <w:szCs w:val="14"/>
              </w:rPr>
              <w:t>de</w:t>
            </w:r>
            <w:r w:rsidR="6DF92C77" w:rsidRPr="00D26D7F">
              <w:rPr>
                <w:rFonts w:ascii="Arial" w:hAnsi="Arial" w:cs="Arial"/>
                <w:spacing w:val="1"/>
                <w:sz w:val="14"/>
                <w:szCs w:val="14"/>
              </w:rPr>
              <w:t xml:space="preserve"> </w:t>
            </w:r>
            <w:r w:rsidR="6DF92C77" w:rsidRPr="00D26D7F">
              <w:rPr>
                <w:rFonts w:ascii="Arial" w:hAnsi="Arial" w:cs="Arial"/>
                <w:sz w:val="14"/>
                <w:szCs w:val="14"/>
              </w:rPr>
              <w:t>la</w:t>
            </w:r>
            <w:r w:rsidR="6DF92C77" w:rsidRPr="00D26D7F">
              <w:rPr>
                <w:rFonts w:ascii="Arial" w:hAnsi="Arial" w:cs="Arial"/>
                <w:spacing w:val="1"/>
                <w:sz w:val="14"/>
                <w:szCs w:val="14"/>
              </w:rPr>
              <w:t xml:space="preserve"> </w:t>
            </w:r>
            <w:r w:rsidR="6DF92C77" w:rsidRPr="00D26D7F">
              <w:rPr>
                <w:rFonts w:ascii="Arial" w:hAnsi="Arial" w:cs="Arial"/>
                <w:sz w:val="14"/>
                <w:szCs w:val="14"/>
              </w:rPr>
              <w:t>Entidad,</w:t>
            </w:r>
            <w:r w:rsidR="6DF92C77" w:rsidRPr="00D26D7F">
              <w:rPr>
                <w:rFonts w:ascii="Arial" w:hAnsi="Arial" w:cs="Arial"/>
                <w:spacing w:val="1"/>
                <w:sz w:val="14"/>
                <w:szCs w:val="14"/>
              </w:rPr>
              <w:t xml:space="preserve"> </w:t>
            </w:r>
            <w:r w:rsidR="6DF92C77" w:rsidRPr="00D26D7F">
              <w:rPr>
                <w:rFonts w:ascii="Arial" w:hAnsi="Arial" w:cs="Arial"/>
                <w:sz w:val="14"/>
                <w:szCs w:val="14"/>
              </w:rPr>
              <w:t>bajo</w:t>
            </w:r>
            <w:r w:rsidR="6DF92C77" w:rsidRPr="00D26D7F">
              <w:rPr>
                <w:rFonts w:ascii="Arial" w:hAnsi="Arial" w:cs="Arial"/>
                <w:spacing w:val="1"/>
                <w:sz w:val="14"/>
                <w:szCs w:val="14"/>
              </w:rPr>
              <w:t xml:space="preserve"> </w:t>
            </w:r>
            <w:r w:rsidR="6DF92C77" w:rsidRPr="00D26D7F">
              <w:rPr>
                <w:rFonts w:ascii="Arial" w:hAnsi="Arial" w:cs="Arial"/>
                <w:sz w:val="14"/>
                <w:szCs w:val="14"/>
              </w:rPr>
              <w:t>la</w:t>
            </w:r>
            <w:r w:rsidR="6DF92C77" w:rsidRPr="00D26D7F">
              <w:rPr>
                <w:rFonts w:ascii="Arial" w:hAnsi="Arial" w:cs="Arial"/>
                <w:spacing w:val="1"/>
                <w:sz w:val="14"/>
                <w:szCs w:val="14"/>
              </w:rPr>
              <w:t xml:space="preserve"> </w:t>
            </w:r>
            <w:r w:rsidR="6DF92C77" w:rsidRPr="00D26D7F">
              <w:rPr>
                <w:rFonts w:ascii="Arial" w:hAnsi="Arial" w:cs="Arial"/>
                <w:sz w:val="14"/>
                <w:szCs w:val="14"/>
              </w:rPr>
              <w:t>óptica</w:t>
            </w:r>
            <w:r w:rsidR="6DF92C77" w:rsidRPr="00D26D7F">
              <w:rPr>
                <w:rFonts w:ascii="Arial" w:hAnsi="Arial" w:cs="Arial"/>
                <w:spacing w:val="1"/>
                <w:sz w:val="14"/>
                <w:szCs w:val="14"/>
              </w:rPr>
              <w:t xml:space="preserve"> </w:t>
            </w:r>
            <w:r w:rsidR="6DF92C77" w:rsidRPr="00D26D7F">
              <w:rPr>
                <w:rFonts w:ascii="Arial" w:hAnsi="Arial" w:cs="Arial"/>
                <w:sz w:val="14"/>
                <w:szCs w:val="14"/>
              </w:rPr>
              <w:t>de</w:t>
            </w:r>
            <w:r w:rsidR="6DF92C77" w:rsidRPr="00D26D7F">
              <w:rPr>
                <w:rFonts w:ascii="Arial" w:hAnsi="Arial" w:cs="Arial"/>
                <w:spacing w:val="1"/>
                <w:sz w:val="14"/>
                <w:szCs w:val="14"/>
              </w:rPr>
              <w:t xml:space="preserve"> </w:t>
            </w:r>
            <w:r w:rsidR="6DF92C77" w:rsidRPr="00D26D7F">
              <w:rPr>
                <w:rFonts w:ascii="Arial" w:hAnsi="Arial" w:cs="Arial"/>
                <w:sz w:val="14"/>
                <w:szCs w:val="14"/>
              </w:rPr>
              <w:t>la</w:t>
            </w:r>
            <w:r w:rsidR="6DF92C77" w:rsidRPr="00D26D7F">
              <w:rPr>
                <w:rFonts w:ascii="Arial" w:hAnsi="Arial" w:cs="Arial"/>
                <w:spacing w:val="1"/>
                <w:sz w:val="14"/>
                <w:szCs w:val="14"/>
              </w:rPr>
              <w:t xml:space="preserve"> </w:t>
            </w:r>
            <w:r w:rsidR="6DF92C77" w:rsidRPr="00D26D7F">
              <w:rPr>
                <w:rFonts w:ascii="Arial" w:hAnsi="Arial" w:cs="Arial"/>
                <w:sz w:val="14"/>
                <w:szCs w:val="14"/>
              </w:rPr>
              <w:t>mejora</w:t>
            </w:r>
            <w:r w:rsidR="6DF92C77" w:rsidRPr="00D26D7F">
              <w:rPr>
                <w:rFonts w:ascii="Arial" w:hAnsi="Arial" w:cs="Arial"/>
                <w:spacing w:val="1"/>
                <w:sz w:val="14"/>
                <w:szCs w:val="14"/>
              </w:rPr>
              <w:t xml:space="preserve"> </w:t>
            </w:r>
            <w:r w:rsidR="6DF92C77" w:rsidRPr="00D26D7F">
              <w:rPr>
                <w:rFonts w:ascii="Arial" w:hAnsi="Arial" w:cs="Arial"/>
                <w:sz w:val="14"/>
                <w:szCs w:val="14"/>
              </w:rPr>
              <w:t>continua</w:t>
            </w:r>
            <w:r w:rsidR="6DF92C77" w:rsidRPr="00D26D7F">
              <w:rPr>
                <w:rFonts w:ascii="Arial" w:hAnsi="Arial" w:cs="Arial"/>
                <w:spacing w:val="1"/>
                <w:sz w:val="14"/>
                <w:szCs w:val="14"/>
              </w:rPr>
              <w:t xml:space="preserve"> </w:t>
            </w:r>
            <w:r w:rsidR="6DF92C77" w:rsidRPr="00D26D7F">
              <w:rPr>
                <w:rFonts w:ascii="Arial" w:hAnsi="Arial" w:cs="Arial"/>
                <w:sz w:val="14"/>
                <w:szCs w:val="14"/>
              </w:rPr>
              <w:t>y</w:t>
            </w:r>
            <w:r w:rsidR="6DF92C77" w:rsidRPr="00D26D7F">
              <w:rPr>
                <w:rFonts w:ascii="Arial" w:hAnsi="Arial" w:cs="Arial"/>
                <w:spacing w:val="1"/>
                <w:sz w:val="14"/>
                <w:szCs w:val="14"/>
              </w:rPr>
              <w:t xml:space="preserve"> </w:t>
            </w:r>
            <w:r w:rsidR="6DF92C77" w:rsidRPr="00D26D7F">
              <w:rPr>
                <w:rFonts w:ascii="Arial" w:hAnsi="Arial" w:cs="Arial"/>
                <w:sz w:val="14"/>
                <w:szCs w:val="14"/>
              </w:rPr>
              <w:t>el</w:t>
            </w:r>
            <w:r w:rsidR="6DF92C77" w:rsidRPr="00D26D7F">
              <w:rPr>
                <w:rFonts w:ascii="Arial" w:hAnsi="Arial" w:cs="Arial"/>
                <w:spacing w:val="1"/>
                <w:sz w:val="14"/>
                <w:szCs w:val="14"/>
              </w:rPr>
              <w:t xml:space="preserve"> </w:t>
            </w:r>
            <w:r w:rsidR="6DF92C77" w:rsidRPr="00D26D7F">
              <w:rPr>
                <w:rFonts w:ascii="Arial" w:hAnsi="Arial" w:cs="Arial"/>
                <w:sz w:val="14"/>
                <w:szCs w:val="14"/>
              </w:rPr>
              <w:t>pensamiento</w:t>
            </w:r>
            <w:r w:rsidR="6DF92C77" w:rsidRPr="00D26D7F">
              <w:rPr>
                <w:rFonts w:ascii="Arial" w:hAnsi="Arial" w:cs="Arial"/>
                <w:spacing w:val="-2"/>
                <w:sz w:val="14"/>
                <w:szCs w:val="14"/>
              </w:rPr>
              <w:t xml:space="preserve"> </w:t>
            </w:r>
            <w:r w:rsidR="6DF92C77" w:rsidRPr="00D26D7F">
              <w:rPr>
                <w:rFonts w:ascii="Arial" w:hAnsi="Arial" w:cs="Arial"/>
                <w:sz w:val="14"/>
                <w:szCs w:val="14"/>
              </w:rPr>
              <w:t>basado en</w:t>
            </w:r>
            <w:r w:rsidR="6DF92C77" w:rsidRPr="00D26D7F">
              <w:rPr>
                <w:rFonts w:ascii="Arial" w:hAnsi="Arial" w:cs="Arial"/>
                <w:spacing w:val="-1"/>
                <w:sz w:val="14"/>
                <w:szCs w:val="14"/>
              </w:rPr>
              <w:t xml:space="preserve"> </w:t>
            </w:r>
            <w:r w:rsidR="6DF92C77" w:rsidRPr="00D26D7F">
              <w:rPr>
                <w:rFonts w:ascii="Arial" w:hAnsi="Arial" w:cs="Arial"/>
                <w:sz w:val="14"/>
                <w:szCs w:val="14"/>
              </w:rPr>
              <w:t>riesgos.</w:t>
            </w:r>
          </w:p>
        </w:tc>
      </w:tr>
    </w:tbl>
    <w:p w14:paraId="2EB43085" w14:textId="77777777" w:rsidR="00C013D9" w:rsidRDefault="00C013D9" w:rsidP="00930170">
      <w:pPr>
        <w:pStyle w:val="Textoindependiente"/>
        <w:rPr>
          <w:rFonts w:ascii="Arial"/>
          <w:b/>
          <w:bCs/>
          <w:sz w:val="10"/>
          <w:szCs w:val="10"/>
        </w:rPr>
      </w:pPr>
    </w:p>
    <w:p w14:paraId="3CEB9527" w14:textId="5D443C75" w:rsidR="4451D26A" w:rsidRDefault="4451D26A" w:rsidP="00930170">
      <w:pPr>
        <w:pStyle w:val="Textoindependiente"/>
        <w:rPr>
          <w:b/>
          <w:bCs/>
          <w:sz w:val="10"/>
          <w:szCs w:val="10"/>
        </w:rPr>
      </w:pPr>
    </w:p>
    <w:p w14:paraId="76835CEE" w14:textId="16C28F05" w:rsidR="4451D26A" w:rsidRDefault="4451D26A" w:rsidP="00930170">
      <w:pPr>
        <w:pStyle w:val="Textoindependiente"/>
        <w:rPr>
          <w:b/>
          <w:bCs/>
          <w:sz w:val="10"/>
          <w:szCs w:val="10"/>
        </w:rPr>
      </w:pPr>
    </w:p>
    <w:p w14:paraId="77FFD626" w14:textId="77777777" w:rsidR="00C013D9" w:rsidRDefault="3D7471FC" w:rsidP="2B897178">
      <w:pPr>
        <w:pStyle w:val="Prrafodelista"/>
        <w:numPr>
          <w:ilvl w:val="0"/>
          <w:numId w:val="30"/>
        </w:numPr>
        <w:tabs>
          <w:tab w:val="left" w:pos="90"/>
        </w:tabs>
        <w:ind w:left="0"/>
        <w:rPr>
          <w:b/>
          <w:bCs/>
          <w:sz w:val="18"/>
          <w:szCs w:val="18"/>
        </w:rPr>
      </w:pPr>
      <w:r w:rsidRPr="749A35BF">
        <w:rPr>
          <w:b/>
          <w:bCs/>
          <w:sz w:val="18"/>
          <w:szCs w:val="18"/>
        </w:rPr>
        <w:t>OTRAS</w:t>
      </w:r>
      <w:r w:rsidRPr="749A35BF">
        <w:rPr>
          <w:b/>
          <w:bCs/>
          <w:spacing w:val="-3"/>
          <w:sz w:val="18"/>
          <w:szCs w:val="18"/>
        </w:rPr>
        <w:t xml:space="preserve"> </w:t>
      </w:r>
      <w:r w:rsidRPr="749A35BF">
        <w:rPr>
          <w:b/>
          <w:bCs/>
          <w:sz w:val="18"/>
          <w:szCs w:val="18"/>
        </w:rPr>
        <w:t>CONCLUSIONES</w:t>
      </w:r>
      <w:r w:rsidRPr="749A35BF">
        <w:rPr>
          <w:b/>
          <w:bCs/>
          <w:spacing w:val="-3"/>
          <w:sz w:val="18"/>
          <w:szCs w:val="18"/>
        </w:rPr>
        <w:t xml:space="preserve"> </w:t>
      </w:r>
      <w:r w:rsidRPr="749A35BF">
        <w:rPr>
          <w:b/>
          <w:bCs/>
          <w:sz w:val="18"/>
          <w:szCs w:val="18"/>
        </w:rPr>
        <w:t>O</w:t>
      </w:r>
      <w:r w:rsidRPr="749A35BF">
        <w:rPr>
          <w:b/>
          <w:bCs/>
          <w:spacing w:val="-4"/>
          <w:sz w:val="18"/>
          <w:szCs w:val="18"/>
        </w:rPr>
        <w:t xml:space="preserve"> </w:t>
      </w:r>
      <w:r w:rsidRPr="749A35BF">
        <w:rPr>
          <w:b/>
          <w:bCs/>
          <w:sz w:val="18"/>
          <w:szCs w:val="18"/>
        </w:rPr>
        <w:t>COMENTARIOS</w:t>
      </w:r>
    </w:p>
    <w:p w14:paraId="609EA101" w14:textId="77777777" w:rsidR="00C013D9" w:rsidRDefault="00C013D9" w:rsidP="00930170">
      <w:pPr>
        <w:pStyle w:val="Textoindependiente"/>
        <w:jc w:val="both"/>
        <w:rPr>
          <w:rFonts w:ascii="Arial"/>
          <w:b/>
          <w:bCs/>
          <w:sz w:val="14"/>
          <w:szCs w:val="14"/>
        </w:rPr>
      </w:pPr>
    </w:p>
    <w:p w14:paraId="28432AB3" w14:textId="061A5C7C" w:rsidR="6816C117" w:rsidRDefault="6816C117" w:rsidP="00930170">
      <w:pPr>
        <w:pStyle w:val="Textoindependiente"/>
        <w:jc w:val="both"/>
        <w:rPr>
          <w:b/>
          <w:bCs/>
          <w:sz w:val="14"/>
          <w:szCs w:val="14"/>
        </w:rPr>
      </w:pPr>
    </w:p>
    <w:tbl>
      <w:tblPr>
        <w:tblStyle w:val="NormalTable0"/>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186"/>
      </w:tblGrid>
      <w:tr w:rsidR="4451D26A" w:rsidRPr="009108A6" w14:paraId="3BA24BA7" w14:textId="77777777" w:rsidTr="2B897178">
        <w:trPr>
          <w:trHeight w:val="210"/>
          <w:jc w:val="center"/>
        </w:trPr>
        <w:tc>
          <w:tcPr>
            <w:tcW w:w="9186" w:type="dxa"/>
            <w:shd w:val="clear" w:color="auto" w:fill="D9D9D9" w:themeFill="background1" w:themeFillShade="D9"/>
          </w:tcPr>
          <w:p w14:paraId="13F3CB9C" w14:textId="0D3CCB3B" w:rsidR="4451D26A" w:rsidRPr="009108A6" w:rsidRDefault="4451D26A" w:rsidP="00930170">
            <w:pPr>
              <w:pStyle w:val="TableParagraph"/>
              <w:rPr>
                <w:rFonts w:ascii="Arial" w:hAnsi="Arial" w:cs="Arial"/>
                <w:b/>
                <w:bCs/>
                <w:sz w:val="14"/>
                <w:szCs w:val="14"/>
              </w:rPr>
            </w:pPr>
          </w:p>
        </w:tc>
      </w:tr>
      <w:tr w:rsidR="4451D26A" w:rsidRPr="009108A6" w14:paraId="674B073D" w14:textId="77777777" w:rsidTr="2B897178">
        <w:trPr>
          <w:trHeight w:val="5490"/>
          <w:jc w:val="center"/>
        </w:trPr>
        <w:tc>
          <w:tcPr>
            <w:tcW w:w="9186" w:type="dxa"/>
          </w:tcPr>
          <w:p w14:paraId="42D0BFA1" w14:textId="331B3202" w:rsidR="4451D26A" w:rsidRPr="009108A6" w:rsidRDefault="4451D26A" w:rsidP="00930170">
            <w:pPr>
              <w:pStyle w:val="TableParagraph"/>
              <w:ind w:left="109"/>
              <w:jc w:val="both"/>
              <w:rPr>
                <w:rFonts w:ascii="Arial" w:hAnsi="Arial" w:cs="Arial"/>
                <w:sz w:val="14"/>
                <w:szCs w:val="14"/>
              </w:rPr>
            </w:pPr>
          </w:p>
          <w:p w14:paraId="37058F1F" w14:textId="08362EFD" w:rsidR="4451D26A" w:rsidRPr="009108A6" w:rsidRDefault="1CBD8BE5" w:rsidP="2B897178">
            <w:pPr>
              <w:pStyle w:val="TableParagraph"/>
              <w:numPr>
                <w:ilvl w:val="0"/>
                <w:numId w:val="6"/>
              </w:numPr>
              <w:jc w:val="both"/>
              <w:rPr>
                <w:rFonts w:ascii="Arial" w:eastAsiaTheme="minorEastAsia" w:hAnsi="Arial" w:cs="Arial"/>
                <w:sz w:val="14"/>
                <w:szCs w:val="14"/>
              </w:rPr>
            </w:pPr>
            <w:r w:rsidRPr="2B897178">
              <w:rPr>
                <w:rFonts w:ascii="Arial" w:hAnsi="Arial" w:cs="Arial"/>
                <w:sz w:val="14"/>
                <w:szCs w:val="14"/>
              </w:rPr>
              <w:t>El Sistema de Gestión de Calidad y Medio Ambiente implementado permite que los servidores judiciales cuenten con una herramienta de apoyo a la gestión que organiza su trabajo con instrucciones claras y precisas que redundan en la agilidad y celeridad de la toma de decisiones basada en datos reales, del mismo modo permite establecer barreras de control que minimizan los impactos negativos causados por eventos potenciales a través de la gestión del riesgo.</w:t>
            </w:r>
          </w:p>
          <w:p w14:paraId="1A6129E8" w14:textId="0E4E6AD9" w:rsidR="4451D26A" w:rsidRPr="009108A6" w:rsidRDefault="4451D26A" w:rsidP="00930170">
            <w:pPr>
              <w:pStyle w:val="TableParagraph"/>
              <w:ind w:left="109"/>
              <w:jc w:val="both"/>
              <w:rPr>
                <w:rFonts w:ascii="Arial" w:hAnsi="Arial" w:cs="Arial"/>
                <w:sz w:val="14"/>
                <w:szCs w:val="14"/>
              </w:rPr>
            </w:pPr>
          </w:p>
          <w:p w14:paraId="71C3E853" w14:textId="59AF8709" w:rsidR="4451D26A" w:rsidRPr="009108A6" w:rsidRDefault="4451D26A" w:rsidP="00930170">
            <w:pPr>
              <w:pStyle w:val="TableParagraph"/>
              <w:numPr>
                <w:ilvl w:val="0"/>
                <w:numId w:val="6"/>
              </w:numPr>
              <w:jc w:val="both"/>
              <w:rPr>
                <w:rFonts w:ascii="Arial" w:eastAsiaTheme="minorEastAsia" w:hAnsi="Arial" w:cs="Arial"/>
                <w:sz w:val="14"/>
                <w:szCs w:val="14"/>
              </w:rPr>
            </w:pPr>
            <w:r w:rsidRPr="009108A6">
              <w:rPr>
                <w:rFonts w:ascii="Arial" w:hAnsi="Arial" w:cs="Arial"/>
                <w:sz w:val="14"/>
                <w:szCs w:val="14"/>
              </w:rPr>
              <w:t xml:space="preserve"> Se mantiene el liderazgo de la Alta Dirección lo cual permite cumplir con las actividades planeadas con oportunidad y en armonía con lo contemplado en el Plan Sectorial de Desarrollo, la Política y objetivos de calidad como marco de referencia del direccionamiento estratégico de la Entidad y con el compromiso de todos los funcionarios y empleados quienes en su desarrollo participamos.</w:t>
            </w:r>
          </w:p>
          <w:p w14:paraId="7D85B94C" w14:textId="53F6BA86" w:rsidR="4451D26A" w:rsidRPr="009108A6" w:rsidRDefault="4451D26A" w:rsidP="00930170">
            <w:pPr>
              <w:pStyle w:val="TableParagraph"/>
              <w:jc w:val="both"/>
              <w:rPr>
                <w:rFonts w:ascii="Arial" w:hAnsi="Arial" w:cs="Arial"/>
                <w:sz w:val="14"/>
                <w:szCs w:val="14"/>
              </w:rPr>
            </w:pPr>
          </w:p>
          <w:p w14:paraId="37BFB82E" w14:textId="6B41C9F7" w:rsidR="4451D26A" w:rsidRPr="009108A6" w:rsidRDefault="1CBD8BE5" w:rsidP="2B897178">
            <w:pPr>
              <w:pStyle w:val="TableParagraph"/>
              <w:numPr>
                <w:ilvl w:val="0"/>
                <w:numId w:val="6"/>
              </w:numPr>
              <w:jc w:val="both"/>
              <w:rPr>
                <w:rFonts w:ascii="Arial" w:eastAsiaTheme="minorEastAsia" w:hAnsi="Arial" w:cs="Arial"/>
                <w:sz w:val="14"/>
                <w:szCs w:val="14"/>
              </w:rPr>
            </w:pPr>
            <w:r w:rsidRPr="2B897178">
              <w:rPr>
                <w:rFonts w:ascii="Arial" w:hAnsi="Arial" w:cs="Arial"/>
                <w:sz w:val="14"/>
                <w:szCs w:val="14"/>
              </w:rPr>
              <w:t>Se resalta el compromiso de los empleados de la Seccional para implementar nuevas formas de trabajo, las cuales aceleraron el cambio en la dinámica laboral de la Entidad, fortaleciendo la disponibilidad del servidor judicial para que el ciudadano pudiera acceder al servicio de Administración de Justicia sin dilaciones.</w:t>
            </w:r>
          </w:p>
          <w:p w14:paraId="5F66E11E" w14:textId="23D51AC8" w:rsidR="4451D26A" w:rsidRPr="009108A6" w:rsidRDefault="4451D26A" w:rsidP="00930170">
            <w:pPr>
              <w:pStyle w:val="TableParagraph"/>
              <w:jc w:val="both"/>
              <w:rPr>
                <w:rFonts w:ascii="Arial" w:hAnsi="Arial" w:cs="Arial"/>
                <w:sz w:val="14"/>
                <w:szCs w:val="14"/>
              </w:rPr>
            </w:pPr>
          </w:p>
          <w:p w14:paraId="718D2327" w14:textId="2D779B38" w:rsidR="4451D26A" w:rsidRPr="009108A6" w:rsidRDefault="4451D26A" w:rsidP="00930170">
            <w:pPr>
              <w:pStyle w:val="TableParagraph"/>
              <w:numPr>
                <w:ilvl w:val="0"/>
                <w:numId w:val="6"/>
              </w:numPr>
              <w:jc w:val="both"/>
              <w:rPr>
                <w:rFonts w:ascii="Arial" w:eastAsiaTheme="minorEastAsia" w:hAnsi="Arial" w:cs="Arial"/>
                <w:sz w:val="14"/>
                <w:szCs w:val="14"/>
              </w:rPr>
            </w:pPr>
            <w:r w:rsidRPr="009108A6">
              <w:rPr>
                <w:rFonts w:ascii="Arial" w:hAnsi="Arial" w:cs="Arial"/>
                <w:sz w:val="14"/>
                <w:szCs w:val="14"/>
              </w:rPr>
              <w:t>Con la implementación de las nuevas tecnologías, se pudo evidenciar la carencia de habilidades en su manejo, por ello la EJRLB incluyó en el Plan de Formación capacitaciones virtuales enfocadas a mejorar las competencias de los empleados y dar respuesta a las necesidades latentes de los usuarios y a los requisitos de la Norma.</w:t>
            </w:r>
          </w:p>
          <w:p w14:paraId="28222E3A" w14:textId="21173363" w:rsidR="4451D26A" w:rsidRPr="009108A6" w:rsidRDefault="4451D26A" w:rsidP="00930170">
            <w:pPr>
              <w:pStyle w:val="TableParagraph"/>
              <w:jc w:val="both"/>
              <w:rPr>
                <w:rFonts w:ascii="Arial" w:hAnsi="Arial" w:cs="Arial"/>
                <w:sz w:val="14"/>
                <w:szCs w:val="14"/>
              </w:rPr>
            </w:pPr>
          </w:p>
          <w:p w14:paraId="1F3F2229" w14:textId="31DB8B0F" w:rsidR="4451D26A" w:rsidRPr="009108A6" w:rsidRDefault="4451D26A" w:rsidP="00930170">
            <w:pPr>
              <w:pStyle w:val="TableParagraph"/>
              <w:numPr>
                <w:ilvl w:val="0"/>
                <w:numId w:val="6"/>
              </w:numPr>
              <w:jc w:val="both"/>
              <w:rPr>
                <w:rFonts w:ascii="Arial" w:eastAsiaTheme="minorEastAsia" w:hAnsi="Arial" w:cs="Arial"/>
                <w:sz w:val="14"/>
                <w:szCs w:val="14"/>
              </w:rPr>
            </w:pPr>
            <w:r w:rsidRPr="009108A6">
              <w:rPr>
                <w:rFonts w:ascii="Arial" w:hAnsi="Arial" w:cs="Arial"/>
                <w:sz w:val="14"/>
                <w:szCs w:val="14"/>
              </w:rPr>
              <w:t>El Sistema de Gestión de Calidad SIGCMA presentó madurez, la alta Dirección y la Líder del Proceso se encuentran comprometidos, desarrollan el sistema de manera eficiente, oportuno y eficaz.</w:t>
            </w:r>
          </w:p>
          <w:p w14:paraId="334F1BB3" w14:textId="245C218A" w:rsidR="4451D26A" w:rsidRPr="009108A6" w:rsidRDefault="4451D26A" w:rsidP="00930170">
            <w:pPr>
              <w:pStyle w:val="TableParagraph"/>
              <w:jc w:val="both"/>
              <w:rPr>
                <w:rFonts w:ascii="Arial" w:hAnsi="Arial" w:cs="Arial"/>
                <w:sz w:val="14"/>
                <w:szCs w:val="14"/>
              </w:rPr>
            </w:pPr>
          </w:p>
          <w:p w14:paraId="37B2C30F" w14:textId="1CA031F8" w:rsidR="4451D26A" w:rsidRPr="009108A6" w:rsidRDefault="4451D26A" w:rsidP="00930170">
            <w:pPr>
              <w:pStyle w:val="TableParagraph"/>
              <w:numPr>
                <w:ilvl w:val="0"/>
                <w:numId w:val="6"/>
              </w:numPr>
              <w:jc w:val="both"/>
              <w:rPr>
                <w:rFonts w:ascii="Arial" w:eastAsiaTheme="minorEastAsia" w:hAnsi="Arial" w:cs="Arial"/>
                <w:sz w:val="14"/>
                <w:szCs w:val="14"/>
              </w:rPr>
            </w:pPr>
            <w:r w:rsidRPr="009108A6">
              <w:rPr>
                <w:rFonts w:ascii="Arial" w:hAnsi="Arial" w:cs="Arial"/>
                <w:sz w:val="14"/>
                <w:szCs w:val="14"/>
              </w:rPr>
              <w:t>Se cumplieron los objetivos de calidad y los indicadores propuestos, incluso con la limitante de la pandemia ocasionada por el COVID 19.</w:t>
            </w:r>
          </w:p>
          <w:p w14:paraId="2C4839F6" w14:textId="007D133C" w:rsidR="4451D26A" w:rsidRPr="009108A6" w:rsidRDefault="4451D26A" w:rsidP="00930170">
            <w:pPr>
              <w:pStyle w:val="TableParagraph"/>
              <w:jc w:val="both"/>
              <w:rPr>
                <w:rFonts w:ascii="Arial" w:hAnsi="Arial" w:cs="Arial"/>
                <w:sz w:val="14"/>
                <w:szCs w:val="14"/>
              </w:rPr>
            </w:pPr>
          </w:p>
          <w:p w14:paraId="4898B552" w14:textId="3AA71B37" w:rsidR="4451D26A" w:rsidRPr="009108A6" w:rsidRDefault="1CBD8BE5" w:rsidP="2B897178">
            <w:pPr>
              <w:pStyle w:val="TableParagraph"/>
              <w:numPr>
                <w:ilvl w:val="0"/>
                <w:numId w:val="6"/>
              </w:numPr>
              <w:jc w:val="both"/>
              <w:rPr>
                <w:rFonts w:ascii="Arial" w:eastAsiaTheme="minorEastAsia" w:hAnsi="Arial" w:cs="Arial"/>
                <w:sz w:val="14"/>
                <w:szCs w:val="14"/>
              </w:rPr>
            </w:pPr>
            <w:r w:rsidRPr="2B897178">
              <w:rPr>
                <w:rFonts w:ascii="Arial" w:hAnsi="Arial" w:cs="Arial"/>
                <w:sz w:val="14"/>
                <w:szCs w:val="14"/>
              </w:rPr>
              <w:t>Las acciones de mejora propuestas reflejan la importancia del SIGCMA como herramienta</w:t>
            </w:r>
          </w:p>
          <w:p w14:paraId="19C70E35" w14:textId="264072DA" w:rsidR="4451D26A" w:rsidRPr="009108A6" w:rsidRDefault="1CBD8BE5" w:rsidP="00930170">
            <w:pPr>
              <w:pStyle w:val="TableParagraph"/>
              <w:jc w:val="both"/>
              <w:rPr>
                <w:rFonts w:ascii="Arial" w:hAnsi="Arial" w:cs="Arial"/>
                <w:sz w:val="14"/>
                <w:szCs w:val="14"/>
              </w:rPr>
            </w:pPr>
            <w:r w:rsidRPr="2B897178">
              <w:rPr>
                <w:rFonts w:ascii="Arial" w:hAnsi="Arial" w:cs="Arial"/>
                <w:sz w:val="14"/>
                <w:szCs w:val="14"/>
              </w:rPr>
              <w:t xml:space="preserve">                  gerencial para la toma de decisiones.</w:t>
            </w:r>
          </w:p>
          <w:p w14:paraId="71363BB1" w14:textId="06A9EEFB" w:rsidR="4451D26A" w:rsidRPr="009108A6" w:rsidRDefault="4451D26A" w:rsidP="00930170">
            <w:pPr>
              <w:pStyle w:val="TableParagraph"/>
              <w:ind w:left="109"/>
              <w:jc w:val="both"/>
              <w:rPr>
                <w:rFonts w:ascii="Arial" w:hAnsi="Arial" w:cs="Arial"/>
                <w:sz w:val="14"/>
                <w:szCs w:val="14"/>
              </w:rPr>
            </w:pPr>
          </w:p>
          <w:p w14:paraId="6BF41C3C" w14:textId="1ED4F098" w:rsidR="4451D26A" w:rsidRPr="009108A6" w:rsidRDefault="4451D26A" w:rsidP="00930170">
            <w:pPr>
              <w:pStyle w:val="TableParagraph"/>
              <w:ind w:left="109"/>
              <w:jc w:val="both"/>
              <w:rPr>
                <w:rFonts w:ascii="Arial" w:hAnsi="Arial" w:cs="Arial"/>
                <w:sz w:val="14"/>
                <w:szCs w:val="14"/>
              </w:rPr>
            </w:pPr>
          </w:p>
          <w:p w14:paraId="0CD72555" w14:textId="6B4EA39D" w:rsidR="4451D26A" w:rsidRPr="009108A6" w:rsidRDefault="4451D26A" w:rsidP="00930170">
            <w:pPr>
              <w:pStyle w:val="TableParagraph"/>
              <w:ind w:left="109"/>
              <w:jc w:val="both"/>
              <w:rPr>
                <w:rFonts w:ascii="Arial" w:hAnsi="Arial" w:cs="Arial"/>
                <w:sz w:val="14"/>
                <w:szCs w:val="14"/>
              </w:rPr>
            </w:pPr>
          </w:p>
          <w:p w14:paraId="3CDA2309" w14:textId="64790912" w:rsidR="4451D26A" w:rsidRPr="009108A6" w:rsidRDefault="4451D26A" w:rsidP="00930170">
            <w:pPr>
              <w:pStyle w:val="TableParagraph"/>
              <w:ind w:left="109"/>
              <w:jc w:val="both"/>
              <w:rPr>
                <w:rFonts w:ascii="Arial" w:hAnsi="Arial" w:cs="Arial"/>
                <w:sz w:val="14"/>
                <w:szCs w:val="14"/>
              </w:rPr>
            </w:pPr>
          </w:p>
          <w:p w14:paraId="761F0D86" w14:textId="505B161F" w:rsidR="4451D26A" w:rsidRPr="009108A6" w:rsidRDefault="4451D26A" w:rsidP="00930170">
            <w:pPr>
              <w:pStyle w:val="TableParagraph"/>
              <w:ind w:left="109"/>
              <w:jc w:val="both"/>
              <w:rPr>
                <w:rFonts w:ascii="Arial" w:hAnsi="Arial" w:cs="Arial"/>
                <w:sz w:val="14"/>
                <w:szCs w:val="14"/>
              </w:rPr>
            </w:pPr>
          </w:p>
        </w:tc>
      </w:tr>
    </w:tbl>
    <w:p w14:paraId="4D066A92" w14:textId="37353499" w:rsidR="6816C117" w:rsidRDefault="6816C117" w:rsidP="00930170"/>
    <w:p w14:paraId="71685579" w14:textId="42148A51" w:rsidR="6816C117" w:rsidRDefault="6816C117" w:rsidP="00930170">
      <w:pPr>
        <w:pStyle w:val="Textoindependiente"/>
        <w:jc w:val="both"/>
        <w:rPr>
          <w:b/>
          <w:bCs/>
          <w:sz w:val="14"/>
          <w:szCs w:val="14"/>
        </w:rPr>
      </w:pPr>
    </w:p>
    <w:sectPr w:rsidR="6816C117">
      <w:pgSz w:w="12240" w:h="15840"/>
      <w:pgMar w:top="1440" w:right="1440" w:bottom="1440" w:left="1440" w:header="707" w:footer="71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72062" w14:textId="77777777" w:rsidR="003113A5" w:rsidRDefault="003113A5">
      <w:r>
        <w:separator/>
      </w:r>
    </w:p>
  </w:endnote>
  <w:endnote w:type="continuationSeparator" w:id="0">
    <w:p w14:paraId="798C0A22" w14:textId="77777777" w:rsidR="003113A5" w:rsidRDefault="003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488" w:type="dxa"/>
      <w:tblCellMar>
        <w:left w:w="70" w:type="dxa"/>
        <w:right w:w="70" w:type="dxa"/>
      </w:tblCellMar>
      <w:tblLook w:val="04A0" w:firstRow="1" w:lastRow="0" w:firstColumn="1" w:lastColumn="0" w:noHBand="0" w:noVBand="1"/>
    </w:tblPr>
    <w:tblGrid>
      <w:gridCol w:w="1152"/>
      <w:gridCol w:w="1993"/>
      <w:gridCol w:w="2515"/>
      <w:gridCol w:w="2202"/>
    </w:tblGrid>
    <w:tr w:rsidR="006A6379" w:rsidRPr="000F498C" w14:paraId="52FC8AF7" w14:textId="77777777" w:rsidTr="00E71426">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5DFBF" w14:textId="77777777" w:rsidR="006A6379" w:rsidRPr="000F498C" w:rsidRDefault="006A6379" w:rsidP="000F498C">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CÓDIGO:</w:t>
          </w:r>
          <w:r>
            <w:rPr>
              <w:rFonts w:ascii="Arial" w:eastAsia="Times New Roman" w:hAnsi="Arial" w:cs="Arial"/>
              <w:color w:val="000000"/>
              <w:sz w:val="14"/>
              <w:szCs w:val="14"/>
              <w:lang w:val="es-CO" w:eastAsia="es-CO"/>
            </w:rPr>
            <w:br/>
            <w:t>F-EVSG-7</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F81E07C" w14:textId="77777777" w:rsidR="006A6379" w:rsidRPr="000F498C" w:rsidRDefault="006A6379"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ELABORÓ</w:t>
          </w:r>
          <w:r w:rsidRPr="000F498C">
            <w:rPr>
              <w:rFonts w:ascii="Arial" w:eastAsia="Times New Roman" w:hAnsi="Arial" w:cs="Arial"/>
              <w:sz w:val="14"/>
              <w:szCs w:val="14"/>
              <w:lang w:val="es-CO" w:eastAsia="es-CO"/>
            </w:rPr>
            <w:br/>
            <w:t>LÍDER DEL PROCESO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657A04B" w14:textId="77777777" w:rsidR="006A6379" w:rsidRPr="000F498C" w:rsidRDefault="006A6379"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REVISÓ</w:t>
          </w:r>
          <w:r w:rsidRPr="000F498C">
            <w:rPr>
              <w:rFonts w:ascii="Arial" w:eastAsia="Times New Roman" w:hAnsi="Arial" w:cs="Arial"/>
              <w:sz w:val="14"/>
              <w:szCs w:val="14"/>
              <w:lang w:val="es-CO" w:eastAsia="es-CO"/>
            </w:rPr>
            <w:br/>
            <w:t>SIGCMA - CENDOJ</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FD3697D" w14:textId="77777777" w:rsidR="006A6379" w:rsidRPr="000F498C" w:rsidRDefault="006A6379"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APROBÓ</w:t>
          </w:r>
          <w:r w:rsidRPr="000F498C">
            <w:rPr>
              <w:rFonts w:ascii="Arial" w:eastAsia="Times New Roman" w:hAnsi="Arial" w:cs="Arial"/>
              <w:sz w:val="14"/>
              <w:szCs w:val="14"/>
              <w:lang w:val="es-CO" w:eastAsia="es-CO"/>
            </w:rPr>
            <w:br/>
            <w:t>COMITÉ DE LIDERES DEL SIGCMA</w:t>
          </w:r>
        </w:p>
      </w:tc>
    </w:tr>
    <w:tr w:rsidR="006A6379" w:rsidRPr="000F498C" w14:paraId="64E85137" w14:textId="77777777" w:rsidTr="00E71426">
      <w:trPr>
        <w:trHeight w:val="39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1590D" w14:textId="77777777" w:rsidR="006A6379" w:rsidRPr="000F498C" w:rsidRDefault="006A6379" w:rsidP="000F498C">
          <w:pPr>
            <w:widowControl/>
            <w:autoSpaceDE/>
            <w:autoSpaceDN/>
            <w:jc w:val="center"/>
            <w:rPr>
              <w:rFonts w:ascii="Arial" w:eastAsia="Times New Roman" w:hAnsi="Arial" w:cs="Arial"/>
              <w:color w:val="000000"/>
              <w:sz w:val="14"/>
              <w:szCs w:val="14"/>
              <w:lang w:val="es-CO" w:eastAsia="es-CO"/>
            </w:rPr>
          </w:pPr>
          <w:r w:rsidRPr="000F498C">
            <w:rPr>
              <w:rFonts w:ascii="Arial" w:eastAsia="Times New Roman" w:hAnsi="Arial" w:cs="Arial"/>
              <w:color w:val="000000"/>
              <w:sz w:val="14"/>
              <w:szCs w:val="14"/>
              <w:lang w:val="es-CO" w:eastAsia="es-CO"/>
            </w:rPr>
            <w:t>VERS</w:t>
          </w:r>
          <w:r>
            <w:rPr>
              <w:rFonts w:ascii="Arial" w:eastAsia="Times New Roman" w:hAnsi="Arial" w:cs="Arial"/>
              <w:color w:val="000000"/>
              <w:sz w:val="14"/>
              <w:szCs w:val="14"/>
              <w:lang w:val="es-CO" w:eastAsia="es-CO"/>
            </w:rPr>
            <w:t>IÓN:</w:t>
          </w:r>
          <w:r>
            <w:rPr>
              <w:rFonts w:ascii="Arial" w:eastAsia="Times New Roman" w:hAnsi="Arial" w:cs="Arial"/>
              <w:color w:val="000000"/>
              <w:sz w:val="14"/>
              <w:szCs w:val="14"/>
              <w:lang w:val="es-CO" w:eastAsia="es-CO"/>
            </w:rPr>
            <w:br/>
            <w:t>01</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14:paraId="64DEFAA7" w14:textId="77777777" w:rsidR="006A6379" w:rsidRPr="000F498C" w:rsidRDefault="006A6379" w:rsidP="000F498C">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FECHA:</w:t>
          </w:r>
          <w:r>
            <w:rPr>
              <w:rFonts w:ascii="Arial" w:eastAsia="Times New Roman" w:hAnsi="Arial" w:cs="Arial"/>
              <w:color w:val="000000"/>
              <w:sz w:val="14"/>
              <w:szCs w:val="14"/>
              <w:lang w:val="es-CO" w:eastAsia="es-CO"/>
            </w:rPr>
            <w:br/>
            <w:t>29/03/2021</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DB731A1" w14:textId="77777777" w:rsidR="006A6379" w:rsidRPr="000F498C" w:rsidRDefault="006A6379" w:rsidP="000F498C">
          <w:pPr>
            <w:widowControl/>
            <w:autoSpaceDE/>
            <w:autoSpaceDN/>
            <w:jc w:val="center"/>
            <w:rPr>
              <w:rFonts w:ascii="Arial" w:eastAsia="Times New Roman" w:hAnsi="Arial" w:cs="Arial"/>
              <w:color w:val="000000"/>
              <w:sz w:val="14"/>
              <w:szCs w:val="14"/>
              <w:lang w:val="es-CO" w:eastAsia="es-CO"/>
            </w:rPr>
          </w:pPr>
          <w:r>
            <w:rPr>
              <w:rFonts w:ascii="Arial" w:eastAsia="Times New Roman" w:hAnsi="Arial" w:cs="Arial"/>
              <w:color w:val="000000"/>
              <w:sz w:val="14"/>
              <w:szCs w:val="14"/>
              <w:lang w:val="es-CO" w:eastAsia="es-CO"/>
            </w:rPr>
            <w:t>FECHA:</w:t>
          </w:r>
          <w:r>
            <w:rPr>
              <w:rFonts w:ascii="Arial" w:eastAsia="Times New Roman" w:hAnsi="Arial" w:cs="Arial"/>
              <w:color w:val="000000"/>
              <w:sz w:val="14"/>
              <w:szCs w:val="14"/>
              <w:lang w:val="es-CO" w:eastAsia="es-CO"/>
            </w:rPr>
            <w:br/>
            <w:t>29/06</w:t>
          </w:r>
          <w:r w:rsidRPr="000F498C">
            <w:rPr>
              <w:rFonts w:ascii="Arial" w:eastAsia="Times New Roman" w:hAnsi="Arial" w:cs="Arial"/>
              <w:color w:val="000000"/>
              <w:sz w:val="14"/>
              <w:szCs w:val="14"/>
              <w:lang w:val="es-CO" w:eastAsia="es-CO"/>
            </w:rPr>
            <w:t>/2021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F55EC55" w14:textId="77777777" w:rsidR="006A6379" w:rsidRPr="000F498C" w:rsidRDefault="006A6379" w:rsidP="000F498C">
          <w:pPr>
            <w:widowControl/>
            <w:autoSpaceDE/>
            <w:autoSpaceDN/>
            <w:jc w:val="center"/>
            <w:rPr>
              <w:rFonts w:ascii="Arial" w:eastAsia="Times New Roman" w:hAnsi="Arial" w:cs="Arial"/>
              <w:sz w:val="14"/>
              <w:szCs w:val="14"/>
              <w:lang w:val="es-CO" w:eastAsia="es-CO"/>
            </w:rPr>
          </w:pPr>
          <w:r w:rsidRPr="000F498C">
            <w:rPr>
              <w:rFonts w:ascii="Arial" w:eastAsia="Times New Roman" w:hAnsi="Arial" w:cs="Arial"/>
              <w:sz w:val="14"/>
              <w:szCs w:val="14"/>
              <w:lang w:val="es-CO" w:eastAsia="es-CO"/>
            </w:rPr>
            <w:t>FECHA:</w:t>
          </w:r>
          <w:r w:rsidRPr="000F498C">
            <w:rPr>
              <w:rFonts w:ascii="Arial" w:eastAsia="Times New Roman" w:hAnsi="Arial" w:cs="Arial"/>
              <w:sz w:val="14"/>
              <w:szCs w:val="14"/>
              <w:lang w:val="es-CO" w:eastAsia="es-CO"/>
            </w:rPr>
            <w:br/>
            <w:t>29/07/2021</w:t>
          </w:r>
        </w:p>
      </w:tc>
    </w:tr>
  </w:tbl>
  <w:p w14:paraId="3EC78E71" w14:textId="77777777" w:rsidR="006A6379" w:rsidRDefault="006A6379">
    <w:pPr>
      <w:pStyle w:val="Textoindependiente"/>
      <w:spacing w:line="14" w:lineRule="auto"/>
      <w:rPr>
        <w:sz w:val="20"/>
      </w:rPr>
    </w:pPr>
    <w:r>
      <w:rPr>
        <w:noProof/>
        <w:lang w:val="es-CO" w:eastAsia="es-CO"/>
      </w:rPr>
      <mc:AlternateContent>
        <mc:Choice Requires="wps">
          <w:drawing>
            <wp:anchor distT="0" distB="0" distL="114300" distR="114300" simplePos="0" relativeHeight="484336640" behindDoc="1" locked="0" layoutInCell="1" allowOverlap="1" wp14:anchorId="41A4733D" wp14:editId="07777777">
              <wp:simplePos x="0" y="0"/>
              <wp:positionH relativeFrom="page">
                <wp:posOffset>1067435</wp:posOffset>
              </wp:positionH>
              <wp:positionV relativeFrom="page">
                <wp:posOffset>9464675</wp:posOffset>
              </wp:positionV>
              <wp:extent cx="819785"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D9CA0" w14:textId="77777777" w:rsidR="006A6379" w:rsidRDefault="006A6379">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62D5D06">
            <v:shapetype id="_x0000_t202" coordsize="21600,21600" o:spt="202" path="m,l,21600r21600,l21600,xe" w14:anchorId="41A4733D">
              <v:stroke joinstyle="miter"/>
              <v:path gradientshapeok="t" o:connecttype="rect"/>
            </v:shapetype>
            <v:shape id="Text Box 3" style="position:absolute;margin-left:84.05pt;margin-top:745.25pt;width:64.55pt;height:10.95pt;z-index:-189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5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">
              <v:textbox inset="0,0,0,0">
                <w:txbxContent>
                  <w:p w:rsidR="006A6379" w:rsidRDefault="006A6379" w14:paraId="672A6659" w14:textId="77777777">
                    <w:pPr>
                      <w:spacing w:before="14"/>
                      <w:ind w:left="20"/>
                      <w:rPr>
                        <w:sz w:val="16"/>
                      </w:rPr>
                    </w:pPr>
                  </w:p>
                </w:txbxContent>
              </v:textbox>
              <w10:wrap anchorx="page" anchory="page"/>
            </v:shape>
          </w:pict>
        </mc:Fallback>
      </mc:AlternateContent>
    </w:r>
    <w:r>
      <w:rPr>
        <w:noProof/>
        <w:lang w:val="es-CO" w:eastAsia="es-CO"/>
      </w:rPr>
      <mc:AlternateContent>
        <mc:Choice Requires="wps">
          <w:drawing>
            <wp:anchor distT="0" distB="0" distL="114300" distR="114300" simplePos="0" relativeHeight="484337152" behindDoc="1" locked="0" layoutInCell="1" allowOverlap="1" wp14:anchorId="1D83D59C" wp14:editId="07777777">
              <wp:simplePos x="0" y="0"/>
              <wp:positionH relativeFrom="page">
                <wp:posOffset>3592830</wp:posOffset>
              </wp:positionH>
              <wp:positionV relativeFrom="page">
                <wp:posOffset>9464675</wp:posOffset>
              </wp:positionV>
              <wp:extent cx="54229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90A49" w14:textId="77777777" w:rsidR="006A6379" w:rsidRDefault="006A6379">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9148321">
            <v:shape id="Text Box 2" style="position:absolute;margin-left:282.9pt;margin-top:745.25pt;width:42.7pt;height:10.95pt;z-index:-189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WrwIAAK8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" w14:anchorId="1D83D59C">
              <v:textbox inset="0,0,0,0">
                <w:txbxContent>
                  <w:p w:rsidR="006A6379" w:rsidRDefault="006A6379" w14:paraId="0A37501D" w14:textId="77777777">
                    <w:pPr>
                      <w:spacing w:before="14"/>
                      <w:ind w:left="20"/>
                      <w:rPr>
                        <w:sz w:val="16"/>
                      </w:rPr>
                    </w:pPr>
                  </w:p>
                </w:txbxContent>
              </v:textbox>
              <w10:wrap anchorx="page" anchory="page"/>
            </v:shape>
          </w:pict>
        </mc:Fallback>
      </mc:AlternateContent>
    </w:r>
    <w:r>
      <w:rPr>
        <w:noProof/>
        <w:lang w:val="es-CO" w:eastAsia="es-CO"/>
      </w:rPr>
      <mc:AlternateContent>
        <mc:Choice Requires="wps">
          <w:drawing>
            <wp:anchor distT="0" distB="0" distL="114300" distR="114300" simplePos="0" relativeHeight="484337664" behindDoc="1" locked="0" layoutInCell="1" allowOverlap="1" wp14:anchorId="71A52B47" wp14:editId="07777777">
              <wp:simplePos x="0" y="0"/>
              <wp:positionH relativeFrom="page">
                <wp:posOffset>5996940</wp:posOffset>
              </wp:positionH>
              <wp:positionV relativeFrom="page">
                <wp:posOffset>9464675</wp:posOffset>
              </wp:positionV>
              <wp:extent cx="69913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B1958" w14:textId="77777777" w:rsidR="006A6379" w:rsidRDefault="006A6379">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7784CE3">
            <v:shape id="Text Box 1" style="position:absolute;margin-left:472.2pt;margin-top:745.25pt;width:55.05pt;height:10.95pt;z-index:-189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" w14:anchorId="71A52B47">
              <v:textbox inset="0,0,0,0">
                <w:txbxContent>
                  <w:p w:rsidR="006A6379" w:rsidRDefault="006A6379" w14:paraId="5DAB6C7B" w14:textId="77777777">
                    <w:pPr>
                      <w:spacing w:before="14"/>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146F2" w14:textId="77777777" w:rsidR="003113A5" w:rsidRDefault="003113A5">
      <w:r>
        <w:separator/>
      </w:r>
    </w:p>
  </w:footnote>
  <w:footnote w:type="continuationSeparator" w:id="0">
    <w:p w14:paraId="7D76E5B5" w14:textId="77777777" w:rsidR="003113A5" w:rsidRDefault="003113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842FB" w14:textId="6FD201D9" w:rsidR="006A6379" w:rsidRDefault="006A6379">
    <w:pPr>
      <w:pStyle w:val="Textoindependiente"/>
      <w:spacing w:line="14" w:lineRule="auto"/>
      <w:rPr>
        <w:sz w:val="20"/>
      </w:rPr>
    </w:pPr>
    <w:r>
      <w:rPr>
        <w:noProof/>
        <w:lang w:val="es-CO" w:eastAsia="es-CO"/>
      </w:rPr>
      <mc:AlternateContent>
        <mc:Choice Requires="wps">
          <w:drawing>
            <wp:anchor distT="0" distB="0" distL="114300" distR="114300" simplePos="0" relativeHeight="484335616" behindDoc="1" locked="0" layoutInCell="1" allowOverlap="1" wp14:anchorId="4B2B58A0" wp14:editId="1795E703">
              <wp:simplePos x="0" y="0"/>
              <wp:positionH relativeFrom="page">
                <wp:posOffset>2762250</wp:posOffset>
              </wp:positionH>
              <wp:positionV relativeFrom="page">
                <wp:posOffset>476250</wp:posOffset>
              </wp:positionV>
              <wp:extent cx="3114675" cy="542925"/>
              <wp:effectExtent l="0" t="0" r="9525"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23CF5" w14:textId="67625E84" w:rsidR="006A6379" w:rsidRDefault="006A6379" w:rsidP="00F44ADF">
                          <w:pPr>
                            <w:pStyle w:val="Textoindependiente"/>
                            <w:spacing w:before="10" w:line="242" w:lineRule="auto"/>
                            <w:ind w:left="20" w:right="12"/>
                            <w:jc w:val="center"/>
                            <w:rPr>
                              <w:rFonts w:ascii="Times New Roman" w:hAnsi="Times New Roman"/>
                            </w:rPr>
                          </w:pPr>
                          <w:r>
                            <w:rPr>
                              <w:rFonts w:ascii="Times New Roman" w:hAnsi="Times New Roman"/>
                            </w:rPr>
                            <w:t>Consejo</w:t>
                          </w:r>
                          <w:r>
                            <w:rPr>
                              <w:rFonts w:ascii="Times New Roman" w:hAnsi="Times New Roman"/>
                              <w:spacing w:val="-1"/>
                            </w:rPr>
                            <w:t xml:space="preserve"> </w:t>
                          </w:r>
                          <w:r>
                            <w:rPr>
                              <w:rFonts w:ascii="Times New Roman" w:hAnsi="Times New Roman"/>
                            </w:rPr>
                            <w:t>Seccional de la Judicatura de Antioquia – Dirección Seccional de Administración Judicial de Medellín</w:t>
                          </w:r>
                          <w:r>
                            <w:rPr>
                              <w:rFonts w:ascii="Times New Roman" w:hAnsi="Times New Roman"/>
                              <w:spacing w:val="1"/>
                            </w:rPr>
                            <w:t xml:space="preserve"> </w:t>
                          </w:r>
                          <w:r>
                            <w:rPr>
                              <w:rFonts w:ascii="Times New Roman" w:hAnsi="Times New Roman"/>
                            </w:rPr>
                            <w:t>Unidad</w:t>
                          </w:r>
                          <w:r>
                            <w:rPr>
                              <w:rFonts w:ascii="Times New Roman" w:hAnsi="Times New Roman"/>
                              <w:spacing w:val="-4"/>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Desarrollo</w:t>
                          </w:r>
                          <w:r>
                            <w:rPr>
                              <w:rFonts w:ascii="Times New Roman" w:hAnsi="Times New Roman"/>
                              <w:spacing w:val="-3"/>
                            </w:rPr>
                            <w:t xml:space="preserve"> </w:t>
                          </w:r>
                          <w:r>
                            <w:rPr>
                              <w:rFonts w:ascii="Times New Roman" w:hAnsi="Times New Roman"/>
                            </w:rPr>
                            <w:t>y</w:t>
                          </w:r>
                          <w:r>
                            <w:rPr>
                              <w:rFonts w:ascii="Times New Roman" w:hAnsi="Times New Roman"/>
                              <w:spacing w:val="-3"/>
                            </w:rPr>
                            <w:t xml:space="preserve"> </w:t>
                          </w:r>
                          <w:r>
                            <w:rPr>
                              <w:rFonts w:ascii="Times New Roman" w:hAnsi="Times New Roman"/>
                            </w:rPr>
                            <w:t>Análisis</w:t>
                          </w:r>
                          <w:r>
                            <w:rPr>
                              <w:rFonts w:ascii="Times New Roman" w:hAnsi="Times New Roman"/>
                              <w:spacing w:val="-3"/>
                            </w:rPr>
                            <w:t xml:space="preserve"> </w:t>
                          </w:r>
                          <w:r>
                            <w:rPr>
                              <w:rFonts w:ascii="Times New Roman" w:hAnsi="Times New Roman"/>
                            </w:rPr>
                            <w:t>Estadístico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B9D2AED">
            <v:shapetype id="_x0000_t202" coordsize="21600,21600" o:spt="202" path="m,l,21600r21600,l21600,xe" w14:anchorId="4B2B58A0">
              <v:stroke joinstyle="miter"/>
              <v:path gradientshapeok="t" o:connecttype="rect"/>
            </v:shapetype>
            <v:shape id="Text Box 5" style="position:absolute;margin-left:217.5pt;margin-top:37.5pt;width:245.25pt;height:42.75pt;z-index:-189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">
              <v:textbox inset="0,0,0,0">
                <w:txbxContent>
                  <w:p w:rsidR="006A6379" w:rsidP="00F44ADF" w:rsidRDefault="006A6379" w14:paraId="03767170" w14:textId="67625E84">
                    <w:pPr>
                      <w:pStyle w:val="Textoindependiente"/>
                      <w:spacing w:before="10" w:line="242" w:lineRule="auto"/>
                      <w:ind w:left="20" w:right="12"/>
                      <w:jc w:val="center"/>
                      <w:rPr>
                        <w:rFonts w:ascii="Times New Roman" w:hAnsi="Times New Roman"/>
                      </w:rPr>
                    </w:pPr>
                    <w:r>
                      <w:rPr>
                        <w:rFonts w:ascii="Times New Roman" w:hAnsi="Times New Roman"/>
                      </w:rPr>
                      <w:t>Consejo</w:t>
                    </w:r>
                    <w:r>
                      <w:rPr>
                        <w:rFonts w:ascii="Times New Roman" w:hAnsi="Times New Roman"/>
                        <w:spacing w:val="-1"/>
                      </w:rPr>
                      <w:t xml:space="preserve"> </w:t>
                    </w:r>
                    <w:r>
                      <w:rPr>
                        <w:rFonts w:ascii="Times New Roman" w:hAnsi="Times New Roman"/>
                      </w:rPr>
                      <w:t>Seccional de la Judicatura de Antioquia – Dirección Seccional de Administración Judicial de Medellín</w:t>
                    </w:r>
                    <w:r>
                      <w:rPr>
                        <w:rFonts w:ascii="Times New Roman" w:hAnsi="Times New Roman"/>
                        <w:spacing w:val="1"/>
                      </w:rPr>
                      <w:t xml:space="preserve"> </w:t>
                    </w:r>
                    <w:r>
                      <w:rPr>
                        <w:rFonts w:ascii="Times New Roman" w:hAnsi="Times New Roman"/>
                      </w:rPr>
                      <w:t>Unidad</w:t>
                    </w:r>
                    <w:r>
                      <w:rPr>
                        <w:rFonts w:ascii="Times New Roman" w:hAnsi="Times New Roman"/>
                        <w:spacing w:val="-4"/>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Desarrollo</w:t>
                    </w:r>
                    <w:r>
                      <w:rPr>
                        <w:rFonts w:ascii="Times New Roman" w:hAnsi="Times New Roman"/>
                        <w:spacing w:val="-3"/>
                      </w:rPr>
                      <w:t xml:space="preserve"> </w:t>
                    </w:r>
                    <w:r>
                      <w:rPr>
                        <w:rFonts w:ascii="Times New Roman" w:hAnsi="Times New Roman"/>
                      </w:rPr>
                      <w:t>y</w:t>
                    </w:r>
                    <w:r>
                      <w:rPr>
                        <w:rFonts w:ascii="Times New Roman" w:hAnsi="Times New Roman"/>
                        <w:spacing w:val="-3"/>
                      </w:rPr>
                      <w:t xml:space="preserve"> </w:t>
                    </w:r>
                    <w:r>
                      <w:rPr>
                        <w:rFonts w:ascii="Times New Roman" w:hAnsi="Times New Roman"/>
                      </w:rPr>
                      <w:t>Análisis</w:t>
                    </w:r>
                    <w:r>
                      <w:rPr>
                        <w:rFonts w:ascii="Times New Roman" w:hAnsi="Times New Roman"/>
                        <w:spacing w:val="-3"/>
                      </w:rPr>
                      <w:t xml:space="preserve"> </w:t>
                    </w:r>
                    <w:r>
                      <w:rPr>
                        <w:rFonts w:ascii="Times New Roman" w:hAnsi="Times New Roman"/>
                      </w:rPr>
                      <w:t>Estadístico</w:t>
                    </w:r>
                  </w:p>
                </w:txbxContent>
              </v:textbox>
              <w10:wrap anchorx="page" anchory="page"/>
            </v:shape>
          </w:pict>
        </mc:Fallback>
      </mc:AlternateContent>
    </w:r>
    <w:r>
      <w:rPr>
        <w:noProof/>
        <w:lang w:val="es-CO" w:eastAsia="es-CO"/>
      </w:rPr>
      <w:drawing>
        <wp:anchor distT="0" distB="0" distL="0" distR="0" simplePos="0" relativeHeight="484335104" behindDoc="1" locked="0" layoutInCell="1" allowOverlap="1" wp14:anchorId="5D6D236E" wp14:editId="5FA1E2F7">
          <wp:simplePos x="0" y="0"/>
          <wp:positionH relativeFrom="page">
            <wp:posOffset>363537</wp:posOffset>
          </wp:positionH>
          <wp:positionV relativeFrom="page">
            <wp:posOffset>448694</wp:posOffset>
          </wp:positionV>
          <wp:extent cx="2192037" cy="657856"/>
          <wp:effectExtent l="0" t="0" r="0" b="0"/>
          <wp:wrapNone/>
          <wp:docPr id="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192037" cy="657856"/>
                  </a:xfrm>
                  <a:prstGeom prst="rect">
                    <a:avLst/>
                  </a:prstGeom>
                </pic:spPr>
              </pic:pic>
            </a:graphicData>
          </a:graphic>
        </wp:anchor>
      </w:drawing>
    </w:r>
    <w:r>
      <w:rPr>
        <w:noProof/>
        <w:lang w:val="es-CO" w:eastAsia="es-CO"/>
      </w:rPr>
      <mc:AlternateContent>
        <mc:Choice Requires="wps">
          <w:drawing>
            <wp:anchor distT="0" distB="0" distL="114300" distR="114300" simplePos="0" relativeHeight="484336128" behindDoc="1" locked="0" layoutInCell="1" allowOverlap="1" wp14:anchorId="5F0D46DC" wp14:editId="07777777">
              <wp:simplePos x="0" y="0"/>
              <wp:positionH relativeFrom="page">
                <wp:posOffset>6301740</wp:posOffset>
              </wp:positionH>
              <wp:positionV relativeFrom="page">
                <wp:posOffset>641350</wp:posOffset>
              </wp:positionV>
              <wp:extent cx="939800" cy="28130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2CDEF" w14:textId="77777777" w:rsidR="006A6379" w:rsidRDefault="006A6379">
                          <w:pPr>
                            <w:spacing w:before="8"/>
                            <w:ind w:left="20"/>
                            <w:rPr>
                              <w:rFonts w:ascii="Arial"/>
                              <w:b/>
                              <w:sz w:val="36"/>
                            </w:rPr>
                          </w:pPr>
                          <w:r>
                            <w:rPr>
                              <w:rFonts w:ascii="Arial"/>
                              <w:b/>
                              <w:sz w:val="36"/>
                            </w:rPr>
                            <w:t>SIGCMA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20FBA51">
            <v:shape id="Text Box 4" style="position:absolute;margin-left:496.2pt;margin-top:50.5pt;width:74pt;height:22.15pt;z-index:-189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" w14:anchorId="5F0D46DC">
              <v:textbox inset="0,0,0,0">
                <w:txbxContent>
                  <w:p w:rsidR="006A6379" w:rsidRDefault="006A6379" w14:paraId="62976380" w14:textId="77777777">
                    <w:pPr>
                      <w:spacing w:before="8"/>
                      <w:ind w:left="20"/>
                      <w:rPr>
                        <w:rFonts w:ascii="Arial"/>
                        <w:b/>
                        <w:sz w:val="36"/>
                      </w:rPr>
                    </w:pPr>
                    <w:r>
                      <w:rPr>
                        <w:rFonts w:ascii="Arial"/>
                        <w:b/>
                        <w:sz w:val="36"/>
                      </w:rPr>
                      <w:t>SIGCMA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135A"/>
    <w:multiLevelType w:val="hybridMultilevel"/>
    <w:tmpl w:val="19A4EB88"/>
    <w:lvl w:ilvl="0" w:tplc="3E6E969E">
      <w:start w:val="1"/>
      <w:numFmt w:val="bullet"/>
      <w:lvlText w:val=""/>
      <w:lvlJc w:val="left"/>
      <w:pPr>
        <w:ind w:left="720" w:hanging="360"/>
      </w:pPr>
      <w:rPr>
        <w:rFonts w:ascii="Symbol" w:hAnsi="Symbol" w:hint="default"/>
      </w:rPr>
    </w:lvl>
    <w:lvl w:ilvl="1" w:tplc="B5C4A2B4">
      <w:start w:val="1"/>
      <w:numFmt w:val="bullet"/>
      <w:lvlText w:val="o"/>
      <w:lvlJc w:val="left"/>
      <w:pPr>
        <w:ind w:left="1440" w:hanging="360"/>
      </w:pPr>
      <w:rPr>
        <w:rFonts w:ascii="Courier New" w:hAnsi="Courier New" w:hint="default"/>
      </w:rPr>
    </w:lvl>
    <w:lvl w:ilvl="2" w:tplc="511E8162">
      <w:start w:val="1"/>
      <w:numFmt w:val="bullet"/>
      <w:lvlText w:val=""/>
      <w:lvlJc w:val="left"/>
      <w:pPr>
        <w:ind w:left="2160" w:hanging="360"/>
      </w:pPr>
      <w:rPr>
        <w:rFonts w:ascii="Wingdings" w:hAnsi="Wingdings" w:hint="default"/>
      </w:rPr>
    </w:lvl>
    <w:lvl w:ilvl="3" w:tplc="090ED5A6">
      <w:start w:val="1"/>
      <w:numFmt w:val="bullet"/>
      <w:lvlText w:val=""/>
      <w:lvlJc w:val="left"/>
      <w:pPr>
        <w:ind w:left="2880" w:hanging="360"/>
      </w:pPr>
      <w:rPr>
        <w:rFonts w:ascii="Symbol" w:hAnsi="Symbol" w:hint="default"/>
      </w:rPr>
    </w:lvl>
    <w:lvl w:ilvl="4" w:tplc="F814DB8E">
      <w:start w:val="1"/>
      <w:numFmt w:val="bullet"/>
      <w:lvlText w:val="o"/>
      <w:lvlJc w:val="left"/>
      <w:pPr>
        <w:ind w:left="3600" w:hanging="360"/>
      </w:pPr>
      <w:rPr>
        <w:rFonts w:ascii="Courier New" w:hAnsi="Courier New" w:hint="default"/>
      </w:rPr>
    </w:lvl>
    <w:lvl w:ilvl="5" w:tplc="64A2F8D6">
      <w:start w:val="1"/>
      <w:numFmt w:val="bullet"/>
      <w:lvlText w:val=""/>
      <w:lvlJc w:val="left"/>
      <w:pPr>
        <w:ind w:left="4320" w:hanging="360"/>
      </w:pPr>
      <w:rPr>
        <w:rFonts w:ascii="Wingdings" w:hAnsi="Wingdings" w:hint="default"/>
      </w:rPr>
    </w:lvl>
    <w:lvl w:ilvl="6" w:tplc="E13A16F4">
      <w:start w:val="1"/>
      <w:numFmt w:val="bullet"/>
      <w:lvlText w:val=""/>
      <w:lvlJc w:val="left"/>
      <w:pPr>
        <w:ind w:left="5040" w:hanging="360"/>
      </w:pPr>
      <w:rPr>
        <w:rFonts w:ascii="Symbol" w:hAnsi="Symbol" w:hint="default"/>
      </w:rPr>
    </w:lvl>
    <w:lvl w:ilvl="7" w:tplc="E71A5490">
      <w:start w:val="1"/>
      <w:numFmt w:val="bullet"/>
      <w:lvlText w:val="o"/>
      <w:lvlJc w:val="left"/>
      <w:pPr>
        <w:ind w:left="5760" w:hanging="360"/>
      </w:pPr>
      <w:rPr>
        <w:rFonts w:ascii="Courier New" w:hAnsi="Courier New" w:hint="default"/>
      </w:rPr>
    </w:lvl>
    <w:lvl w:ilvl="8" w:tplc="95CADD32">
      <w:start w:val="1"/>
      <w:numFmt w:val="bullet"/>
      <w:lvlText w:val=""/>
      <w:lvlJc w:val="left"/>
      <w:pPr>
        <w:ind w:left="6480" w:hanging="360"/>
      </w:pPr>
      <w:rPr>
        <w:rFonts w:ascii="Wingdings" w:hAnsi="Wingdings" w:hint="default"/>
      </w:rPr>
    </w:lvl>
  </w:abstractNum>
  <w:abstractNum w:abstractNumId="1" w15:restartNumberingAfterBreak="0">
    <w:nsid w:val="07D40F71"/>
    <w:multiLevelType w:val="hybridMultilevel"/>
    <w:tmpl w:val="1402E87E"/>
    <w:lvl w:ilvl="0" w:tplc="F1168E3C">
      <w:start w:val="1"/>
      <w:numFmt w:val="decimal"/>
      <w:lvlText w:val="%1."/>
      <w:lvlJc w:val="left"/>
      <w:pPr>
        <w:ind w:left="111" w:hanging="210"/>
      </w:pPr>
      <w:rPr>
        <w:rFonts w:ascii="Arial MT" w:eastAsia="Arial MT" w:hAnsi="Arial MT" w:cs="Arial MT" w:hint="default"/>
        <w:w w:val="100"/>
        <w:sz w:val="18"/>
        <w:szCs w:val="18"/>
        <w:lang w:val="es-ES" w:eastAsia="en-US" w:bidi="ar-SA"/>
      </w:rPr>
    </w:lvl>
    <w:lvl w:ilvl="1" w:tplc="3774BD80">
      <w:numFmt w:val="bullet"/>
      <w:lvlText w:val="•"/>
      <w:lvlJc w:val="left"/>
      <w:pPr>
        <w:ind w:left="419" w:hanging="210"/>
      </w:pPr>
      <w:rPr>
        <w:rFonts w:hint="default"/>
        <w:lang w:val="es-ES" w:eastAsia="en-US" w:bidi="ar-SA"/>
      </w:rPr>
    </w:lvl>
    <w:lvl w:ilvl="2" w:tplc="496E6F50">
      <w:numFmt w:val="bullet"/>
      <w:lvlText w:val="•"/>
      <w:lvlJc w:val="left"/>
      <w:pPr>
        <w:ind w:left="718" w:hanging="210"/>
      </w:pPr>
      <w:rPr>
        <w:rFonts w:hint="default"/>
        <w:lang w:val="es-ES" w:eastAsia="en-US" w:bidi="ar-SA"/>
      </w:rPr>
    </w:lvl>
    <w:lvl w:ilvl="3" w:tplc="E052564A">
      <w:numFmt w:val="bullet"/>
      <w:lvlText w:val="•"/>
      <w:lvlJc w:val="left"/>
      <w:pPr>
        <w:ind w:left="1017" w:hanging="210"/>
      </w:pPr>
      <w:rPr>
        <w:rFonts w:hint="default"/>
        <w:lang w:val="es-ES" w:eastAsia="en-US" w:bidi="ar-SA"/>
      </w:rPr>
    </w:lvl>
    <w:lvl w:ilvl="4" w:tplc="E812785A">
      <w:numFmt w:val="bullet"/>
      <w:lvlText w:val="•"/>
      <w:lvlJc w:val="left"/>
      <w:pPr>
        <w:ind w:left="1316" w:hanging="210"/>
      </w:pPr>
      <w:rPr>
        <w:rFonts w:hint="default"/>
        <w:lang w:val="es-ES" w:eastAsia="en-US" w:bidi="ar-SA"/>
      </w:rPr>
    </w:lvl>
    <w:lvl w:ilvl="5" w:tplc="85849C44">
      <w:numFmt w:val="bullet"/>
      <w:lvlText w:val="•"/>
      <w:lvlJc w:val="left"/>
      <w:pPr>
        <w:ind w:left="1615" w:hanging="210"/>
      </w:pPr>
      <w:rPr>
        <w:rFonts w:hint="default"/>
        <w:lang w:val="es-ES" w:eastAsia="en-US" w:bidi="ar-SA"/>
      </w:rPr>
    </w:lvl>
    <w:lvl w:ilvl="6" w:tplc="4FCEE314">
      <w:numFmt w:val="bullet"/>
      <w:lvlText w:val="•"/>
      <w:lvlJc w:val="left"/>
      <w:pPr>
        <w:ind w:left="1914" w:hanging="210"/>
      </w:pPr>
      <w:rPr>
        <w:rFonts w:hint="default"/>
        <w:lang w:val="es-ES" w:eastAsia="en-US" w:bidi="ar-SA"/>
      </w:rPr>
    </w:lvl>
    <w:lvl w:ilvl="7" w:tplc="2D50B0F0">
      <w:numFmt w:val="bullet"/>
      <w:lvlText w:val="•"/>
      <w:lvlJc w:val="left"/>
      <w:pPr>
        <w:ind w:left="2213" w:hanging="210"/>
      </w:pPr>
      <w:rPr>
        <w:rFonts w:hint="default"/>
        <w:lang w:val="es-ES" w:eastAsia="en-US" w:bidi="ar-SA"/>
      </w:rPr>
    </w:lvl>
    <w:lvl w:ilvl="8" w:tplc="7BE44788">
      <w:numFmt w:val="bullet"/>
      <w:lvlText w:val="•"/>
      <w:lvlJc w:val="left"/>
      <w:pPr>
        <w:ind w:left="2512" w:hanging="210"/>
      </w:pPr>
      <w:rPr>
        <w:rFonts w:hint="default"/>
        <w:lang w:val="es-ES" w:eastAsia="en-US" w:bidi="ar-SA"/>
      </w:rPr>
    </w:lvl>
  </w:abstractNum>
  <w:abstractNum w:abstractNumId="2" w15:restartNumberingAfterBreak="0">
    <w:nsid w:val="0FAF5AA6"/>
    <w:multiLevelType w:val="hybridMultilevel"/>
    <w:tmpl w:val="A83820CC"/>
    <w:lvl w:ilvl="0" w:tplc="9BAEE974">
      <w:start w:val="1"/>
      <w:numFmt w:val="decimal"/>
      <w:lvlText w:val="%1."/>
      <w:lvlJc w:val="left"/>
      <w:pPr>
        <w:ind w:left="111" w:hanging="366"/>
      </w:pPr>
      <w:rPr>
        <w:rFonts w:ascii="Arial MT" w:eastAsia="Arial MT" w:hAnsi="Arial MT" w:cs="Arial MT" w:hint="default"/>
        <w:spacing w:val="-1"/>
        <w:w w:val="100"/>
        <w:sz w:val="18"/>
        <w:szCs w:val="18"/>
        <w:lang w:val="es-ES" w:eastAsia="en-US" w:bidi="ar-SA"/>
      </w:rPr>
    </w:lvl>
    <w:lvl w:ilvl="1" w:tplc="97CAB76A">
      <w:numFmt w:val="bullet"/>
      <w:lvlText w:val="•"/>
      <w:lvlJc w:val="left"/>
      <w:pPr>
        <w:ind w:left="419" w:hanging="366"/>
      </w:pPr>
      <w:rPr>
        <w:rFonts w:hint="default"/>
        <w:lang w:val="es-ES" w:eastAsia="en-US" w:bidi="ar-SA"/>
      </w:rPr>
    </w:lvl>
    <w:lvl w:ilvl="2" w:tplc="EB9692C2">
      <w:numFmt w:val="bullet"/>
      <w:lvlText w:val="•"/>
      <w:lvlJc w:val="left"/>
      <w:pPr>
        <w:ind w:left="718" w:hanging="366"/>
      </w:pPr>
      <w:rPr>
        <w:rFonts w:hint="default"/>
        <w:lang w:val="es-ES" w:eastAsia="en-US" w:bidi="ar-SA"/>
      </w:rPr>
    </w:lvl>
    <w:lvl w:ilvl="3" w:tplc="BA721A36">
      <w:numFmt w:val="bullet"/>
      <w:lvlText w:val="•"/>
      <w:lvlJc w:val="left"/>
      <w:pPr>
        <w:ind w:left="1017" w:hanging="366"/>
      </w:pPr>
      <w:rPr>
        <w:rFonts w:hint="default"/>
        <w:lang w:val="es-ES" w:eastAsia="en-US" w:bidi="ar-SA"/>
      </w:rPr>
    </w:lvl>
    <w:lvl w:ilvl="4" w:tplc="03FAD2DA">
      <w:numFmt w:val="bullet"/>
      <w:lvlText w:val="•"/>
      <w:lvlJc w:val="left"/>
      <w:pPr>
        <w:ind w:left="1316" w:hanging="366"/>
      </w:pPr>
      <w:rPr>
        <w:rFonts w:hint="default"/>
        <w:lang w:val="es-ES" w:eastAsia="en-US" w:bidi="ar-SA"/>
      </w:rPr>
    </w:lvl>
    <w:lvl w:ilvl="5" w:tplc="B1FEF974">
      <w:numFmt w:val="bullet"/>
      <w:lvlText w:val="•"/>
      <w:lvlJc w:val="left"/>
      <w:pPr>
        <w:ind w:left="1615" w:hanging="366"/>
      </w:pPr>
      <w:rPr>
        <w:rFonts w:hint="default"/>
        <w:lang w:val="es-ES" w:eastAsia="en-US" w:bidi="ar-SA"/>
      </w:rPr>
    </w:lvl>
    <w:lvl w:ilvl="6" w:tplc="951CE572">
      <w:numFmt w:val="bullet"/>
      <w:lvlText w:val="•"/>
      <w:lvlJc w:val="left"/>
      <w:pPr>
        <w:ind w:left="1914" w:hanging="366"/>
      </w:pPr>
      <w:rPr>
        <w:rFonts w:hint="default"/>
        <w:lang w:val="es-ES" w:eastAsia="en-US" w:bidi="ar-SA"/>
      </w:rPr>
    </w:lvl>
    <w:lvl w:ilvl="7" w:tplc="0CC643C8">
      <w:numFmt w:val="bullet"/>
      <w:lvlText w:val="•"/>
      <w:lvlJc w:val="left"/>
      <w:pPr>
        <w:ind w:left="2213" w:hanging="366"/>
      </w:pPr>
      <w:rPr>
        <w:rFonts w:hint="default"/>
        <w:lang w:val="es-ES" w:eastAsia="en-US" w:bidi="ar-SA"/>
      </w:rPr>
    </w:lvl>
    <w:lvl w:ilvl="8" w:tplc="B436EA1E">
      <w:numFmt w:val="bullet"/>
      <w:lvlText w:val="•"/>
      <w:lvlJc w:val="left"/>
      <w:pPr>
        <w:ind w:left="2512" w:hanging="366"/>
      </w:pPr>
      <w:rPr>
        <w:rFonts w:hint="default"/>
        <w:lang w:val="es-ES" w:eastAsia="en-US" w:bidi="ar-SA"/>
      </w:rPr>
    </w:lvl>
  </w:abstractNum>
  <w:abstractNum w:abstractNumId="3" w15:restartNumberingAfterBreak="0">
    <w:nsid w:val="155E6920"/>
    <w:multiLevelType w:val="hybridMultilevel"/>
    <w:tmpl w:val="72A255A4"/>
    <w:lvl w:ilvl="0" w:tplc="F4FAC70C">
      <w:start w:val="1"/>
      <w:numFmt w:val="bullet"/>
      <w:lvlText w:val="-"/>
      <w:lvlJc w:val="left"/>
      <w:pPr>
        <w:ind w:left="720" w:hanging="360"/>
      </w:pPr>
      <w:rPr>
        <w:rFonts w:ascii="Arial MT" w:hAnsi="Arial MT" w:hint="default"/>
      </w:rPr>
    </w:lvl>
    <w:lvl w:ilvl="1" w:tplc="8FD206BE">
      <w:start w:val="1"/>
      <w:numFmt w:val="bullet"/>
      <w:lvlText w:val="o"/>
      <w:lvlJc w:val="left"/>
      <w:pPr>
        <w:ind w:left="1440" w:hanging="360"/>
      </w:pPr>
      <w:rPr>
        <w:rFonts w:ascii="Courier New" w:hAnsi="Courier New" w:hint="default"/>
      </w:rPr>
    </w:lvl>
    <w:lvl w:ilvl="2" w:tplc="01D830D4">
      <w:start w:val="1"/>
      <w:numFmt w:val="bullet"/>
      <w:lvlText w:val=""/>
      <w:lvlJc w:val="left"/>
      <w:pPr>
        <w:ind w:left="2160" w:hanging="360"/>
      </w:pPr>
      <w:rPr>
        <w:rFonts w:ascii="Wingdings" w:hAnsi="Wingdings" w:hint="default"/>
      </w:rPr>
    </w:lvl>
    <w:lvl w:ilvl="3" w:tplc="926013CC">
      <w:start w:val="1"/>
      <w:numFmt w:val="bullet"/>
      <w:lvlText w:val=""/>
      <w:lvlJc w:val="left"/>
      <w:pPr>
        <w:ind w:left="2880" w:hanging="360"/>
      </w:pPr>
      <w:rPr>
        <w:rFonts w:ascii="Symbol" w:hAnsi="Symbol" w:hint="default"/>
      </w:rPr>
    </w:lvl>
    <w:lvl w:ilvl="4" w:tplc="C1E046D2">
      <w:start w:val="1"/>
      <w:numFmt w:val="bullet"/>
      <w:lvlText w:val="o"/>
      <w:lvlJc w:val="left"/>
      <w:pPr>
        <w:ind w:left="3600" w:hanging="360"/>
      </w:pPr>
      <w:rPr>
        <w:rFonts w:ascii="Courier New" w:hAnsi="Courier New" w:hint="default"/>
      </w:rPr>
    </w:lvl>
    <w:lvl w:ilvl="5" w:tplc="4C2A4094">
      <w:start w:val="1"/>
      <w:numFmt w:val="bullet"/>
      <w:lvlText w:val=""/>
      <w:lvlJc w:val="left"/>
      <w:pPr>
        <w:ind w:left="4320" w:hanging="360"/>
      </w:pPr>
      <w:rPr>
        <w:rFonts w:ascii="Wingdings" w:hAnsi="Wingdings" w:hint="default"/>
      </w:rPr>
    </w:lvl>
    <w:lvl w:ilvl="6" w:tplc="DC30A4C6">
      <w:start w:val="1"/>
      <w:numFmt w:val="bullet"/>
      <w:lvlText w:val=""/>
      <w:lvlJc w:val="left"/>
      <w:pPr>
        <w:ind w:left="5040" w:hanging="360"/>
      </w:pPr>
      <w:rPr>
        <w:rFonts w:ascii="Symbol" w:hAnsi="Symbol" w:hint="default"/>
      </w:rPr>
    </w:lvl>
    <w:lvl w:ilvl="7" w:tplc="D2DE07E8">
      <w:start w:val="1"/>
      <w:numFmt w:val="bullet"/>
      <w:lvlText w:val="o"/>
      <w:lvlJc w:val="left"/>
      <w:pPr>
        <w:ind w:left="5760" w:hanging="360"/>
      </w:pPr>
      <w:rPr>
        <w:rFonts w:ascii="Courier New" w:hAnsi="Courier New" w:hint="default"/>
      </w:rPr>
    </w:lvl>
    <w:lvl w:ilvl="8" w:tplc="C692478C">
      <w:start w:val="1"/>
      <w:numFmt w:val="bullet"/>
      <w:lvlText w:val=""/>
      <w:lvlJc w:val="left"/>
      <w:pPr>
        <w:ind w:left="6480" w:hanging="360"/>
      </w:pPr>
      <w:rPr>
        <w:rFonts w:ascii="Wingdings" w:hAnsi="Wingdings" w:hint="default"/>
      </w:rPr>
    </w:lvl>
  </w:abstractNum>
  <w:abstractNum w:abstractNumId="4" w15:restartNumberingAfterBreak="0">
    <w:nsid w:val="16434CFE"/>
    <w:multiLevelType w:val="hybridMultilevel"/>
    <w:tmpl w:val="F17834D0"/>
    <w:lvl w:ilvl="0" w:tplc="69684FB0">
      <w:start w:val="1"/>
      <w:numFmt w:val="bullet"/>
      <w:lvlText w:val="-"/>
      <w:lvlJc w:val="left"/>
      <w:pPr>
        <w:ind w:left="720" w:hanging="360"/>
      </w:pPr>
      <w:rPr>
        <w:rFonts w:ascii="Calibri" w:hAnsi="Calibri" w:hint="default"/>
      </w:rPr>
    </w:lvl>
    <w:lvl w:ilvl="1" w:tplc="ACE2F30E">
      <w:start w:val="1"/>
      <w:numFmt w:val="bullet"/>
      <w:lvlText w:val="o"/>
      <w:lvlJc w:val="left"/>
      <w:pPr>
        <w:ind w:left="1440" w:hanging="360"/>
      </w:pPr>
      <w:rPr>
        <w:rFonts w:ascii="Courier New" w:hAnsi="Courier New" w:hint="default"/>
      </w:rPr>
    </w:lvl>
    <w:lvl w:ilvl="2" w:tplc="EFDC5D38">
      <w:start w:val="1"/>
      <w:numFmt w:val="bullet"/>
      <w:lvlText w:val=""/>
      <w:lvlJc w:val="left"/>
      <w:pPr>
        <w:ind w:left="2160" w:hanging="360"/>
      </w:pPr>
      <w:rPr>
        <w:rFonts w:ascii="Wingdings" w:hAnsi="Wingdings" w:hint="default"/>
      </w:rPr>
    </w:lvl>
    <w:lvl w:ilvl="3" w:tplc="C8503156">
      <w:start w:val="1"/>
      <w:numFmt w:val="bullet"/>
      <w:lvlText w:val=""/>
      <w:lvlJc w:val="left"/>
      <w:pPr>
        <w:ind w:left="2880" w:hanging="360"/>
      </w:pPr>
      <w:rPr>
        <w:rFonts w:ascii="Symbol" w:hAnsi="Symbol" w:hint="default"/>
      </w:rPr>
    </w:lvl>
    <w:lvl w:ilvl="4" w:tplc="3AA4F78A">
      <w:start w:val="1"/>
      <w:numFmt w:val="bullet"/>
      <w:lvlText w:val="o"/>
      <w:lvlJc w:val="left"/>
      <w:pPr>
        <w:ind w:left="3600" w:hanging="360"/>
      </w:pPr>
      <w:rPr>
        <w:rFonts w:ascii="Courier New" w:hAnsi="Courier New" w:hint="default"/>
      </w:rPr>
    </w:lvl>
    <w:lvl w:ilvl="5" w:tplc="EBB04ADC">
      <w:start w:val="1"/>
      <w:numFmt w:val="bullet"/>
      <w:lvlText w:val=""/>
      <w:lvlJc w:val="left"/>
      <w:pPr>
        <w:ind w:left="4320" w:hanging="360"/>
      </w:pPr>
      <w:rPr>
        <w:rFonts w:ascii="Wingdings" w:hAnsi="Wingdings" w:hint="default"/>
      </w:rPr>
    </w:lvl>
    <w:lvl w:ilvl="6" w:tplc="2A4AC5BC">
      <w:start w:val="1"/>
      <w:numFmt w:val="bullet"/>
      <w:lvlText w:val=""/>
      <w:lvlJc w:val="left"/>
      <w:pPr>
        <w:ind w:left="5040" w:hanging="360"/>
      </w:pPr>
      <w:rPr>
        <w:rFonts w:ascii="Symbol" w:hAnsi="Symbol" w:hint="default"/>
      </w:rPr>
    </w:lvl>
    <w:lvl w:ilvl="7" w:tplc="33743416">
      <w:start w:val="1"/>
      <w:numFmt w:val="bullet"/>
      <w:lvlText w:val="o"/>
      <w:lvlJc w:val="left"/>
      <w:pPr>
        <w:ind w:left="5760" w:hanging="360"/>
      </w:pPr>
      <w:rPr>
        <w:rFonts w:ascii="Courier New" w:hAnsi="Courier New" w:hint="default"/>
      </w:rPr>
    </w:lvl>
    <w:lvl w:ilvl="8" w:tplc="9C6EAF60">
      <w:start w:val="1"/>
      <w:numFmt w:val="bullet"/>
      <w:lvlText w:val=""/>
      <w:lvlJc w:val="left"/>
      <w:pPr>
        <w:ind w:left="6480" w:hanging="360"/>
      </w:pPr>
      <w:rPr>
        <w:rFonts w:ascii="Wingdings" w:hAnsi="Wingdings" w:hint="default"/>
      </w:rPr>
    </w:lvl>
  </w:abstractNum>
  <w:abstractNum w:abstractNumId="5" w15:restartNumberingAfterBreak="0">
    <w:nsid w:val="181A5762"/>
    <w:multiLevelType w:val="hybridMultilevel"/>
    <w:tmpl w:val="2D2AEAF6"/>
    <w:lvl w:ilvl="0" w:tplc="78F828DE">
      <w:start w:val="1"/>
      <w:numFmt w:val="bullet"/>
      <w:lvlText w:val=""/>
      <w:lvlJc w:val="left"/>
      <w:pPr>
        <w:ind w:left="720" w:hanging="360"/>
      </w:pPr>
      <w:rPr>
        <w:rFonts w:ascii="Symbol" w:hAnsi="Symbol" w:hint="default"/>
      </w:rPr>
    </w:lvl>
    <w:lvl w:ilvl="1" w:tplc="4546F794">
      <w:start w:val="1"/>
      <w:numFmt w:val="bullet"/>
      <w:lvlText w:val="o"/>
      <w:lvlJc w:val="left"/>
      <w:pPr>
        <w:ind w:left="1440" w:hanging="360"/>
      </w:pPr>
      <w:rPr>
        <w:rFonts w:ascii="Courier New" w:hAnsi="Courier New" w:hint="default"/>
      </w:rPr>
    </w:lvl>
    <w:lvl w:ilvl="2" w:tplc="A44C8A5E">
      <w:start w:val="1"/>
      <w:numFmt w:val="bullet"/>
      <w:lvlText w:val=""/>
      <w:lvlJc w:val="left"/>
      <w:pPr>
        <w:ind w:left="2160" w:hanging="360"/>
      </w:pPr>
      <w:rPr>
        <w:rFonts w:ascii="Wingdings" w:hAnsi="Wingdings" w:hint="default"/>
      </w:rPr>
    </w:lvl>
    <w:lvl w:ilvl="3" w:tplc="C4E4FD34">
      <w:start w:val="1"/>
      <w:numFmt w:val="bullet"/>
      <w:lvlText w:val=""/>
      <w:lvlJc w:val="left"/>
      <w:pPr>
        <w:ind w:left="2880" w:hanging="360"/>
      </w:pPr>
      <w:rPr>
        <w:rFonts w:ascii="Symbol" w:hAnsi="Symbol" w:hint="default"/>
      </w:rPr>
    </w:lvl>
    <w:lvl w:ilvl="4" w:tplc="650CEBDA">
      <w:start w:val="1"/>
      <w:numFmt w:val="bullet"/>
      <w:lvlText w:val="o"/>
      <w:lvlJc w:val="left"/>
      <w:pPr>
        <w:ind w:left="3600" w:hanging="360"/>
      </w:pPr>
      <w:rPr>
        <w:rFonts w:ascii="Courier New" w:hAnsi="Courier New" w:hint="default"/>
      </w:rPr>
    </w:lvl>
    <w:lvl w:ilvl="5" w:tplc="B882E36A">
      <w:start w:val="1"/>
      <w:numFmt w:val="bullet"/>
      <w:lvlText w:val=""/>
      <w:lvlJc w:val="left"/>
      <w:pPr>
        <w:ind w:left="4320" w:hanging="360"/>
      </w:pPr>
      <w:rPr>
        <w:rFonts w:ascii="Wingdings" w:hAnsi="Wingdings" w:hint="default"/>
      </w:rPr>
    </w:lvl>
    <w:lvl w:ilvl="6" w:tplc="1B60B5F8">
      <w:start w:val="1"/>
      <w:numFmt w:val="bullet"/>
      <w:lvlText w:val=""/>
      <w:lvlJc w:val="left"/>
      <w:pPr>
        <w:ind w:left="5040" w:hanging="360"/>
      </w:pPr>
      <w:rPr>
        <w:rFonts w:ascii="Symbol" w:hAnsi="Symbol" w:hint="default"/>
      </w:rPr>
    </w:lvl>
    <w:lvl w:ilvl="7" w:tplc="8EB8AE8E">
      <w:start w:val="1"/>
      <w:numFmt w:val="bullet"/>
      <w:lvlText w:val="o"/>
      <w:lvlJc w:val="left"/>
      <w:pPr>
        <w:ind w:left="5760" w:hanging="360"/>
      </w:pPr>
      <w:rPr>
        <w:rFonts w:ascii="Courier New" w:hAnsi="Courier New" w:hint="default"/>
      </w:rPr>
    </w:lvl>
    <w:lvl w:ilvl="8" w:tplc="112C3DA4">
      <w:start w:val="1"/>
      <w:numFmt w:val="bullet"/>
      <w:lvlText w:val=""/>
      <w:lvlJc w:val="left"/>
      <w:pPr>
        <w:ind w:left="6480" w:hanging="360"/>
      </w:pPr>
      <w:rPr>
        <w:rFonts w:ascii="Wingdings" w:hAnsi="Wingdings" w:hint="default"/>
      </w:rPr>
    </w:lvl>
  </w:abstractNum>
  <w:abstractNum w:abstractNumId="6" w15:restartNumberingAfterBreak="0">
    <w:nsid w:val="1C44094E"/>
    <w:multiLevelType w:val="hybridMultilevel"/>
    <w:tmpl w:val="34AC11EE"/>
    <w:lvl w:ilvl="0" w:tplc="520C0AAA">
      <w:numFmt w:val="bullet"/>
      <w:lvlText w:val="•"/>
      <w:lvlJc w:val="left"/>
      <w:pPr>
        <w:ind w:left="111" w:hanging="185"/>
      </w:pPr>
      <w:rPr>
        <w:rFonts w:ascii="Arial MT" w:eastAsia="Arial MT" w:hAnsi="Arial MT" w:cs="Arial MT" w:hint="default"/>
        <w:w w:val="100"/>
        <w:sz w:val="18"/>
        <w:szCs w:val="18"/>
        <w:lang w:val="es-ES" w:eastAsia="en-US" w:bidi="ar-SA"/>
      </w:rPr>
    </w:lvl>
    <w:lvl w:ilvl="1" w:tplc="6FAC7188">
      <w:numFmt w:val="bullet"/>
      <w:lvlText w:val="•"/>
      <w:lvlJc w:val="left"/>
      <w:pPr>
        <w:ind w:left="376" w:hanging="185"/>
      </w:pPr>
      <w:rPr>
        <w:rFonts w:hint="default"/>
        <w:lang w:val="es-ES" w:eastAsia="en-US" w:bidi="ar-SA"/>
      </w:rPr>
    </w:lvl>
    <w:lvl w:ilvl="2" w:tplc="C71C00BE">
      <w:numFmt w:val="bullet"/>
      <w:lvlText w:val="•"/>
      <w:lvlJc w:val="left"/>
      <w:pPr>
        <w:ind w:left="632" w:hanging="185"/>
      </w:pPr>
      <w:rPr>
        <w:rFonts w:hint="default"/>
        <w:lang w:val="es-ES" w:eastAsia="en-US" w:bidi="ar-SA"/>
      </w:rPr>
    </w:lvl>
    <w:lvl w:ilvl="3" w:tplc="BD74C356">
      <w:numFmt w:val="bullet"/>
      <w:lvlText w:val="•"/>
      <w:lvlJc w:val="left"/>
      <w:pPr>
        <w:ind w:left="888" w:hanging="185"/>
      </w:pPr>
      <w:rPr>
        <w:rFonts w:hint="default"/>
        <w:lang w:val="es-ES" w:eastAsia="en-US" w:bidi="ar-SA"/>
      </w:rPr>
    </w:lvl>
    <w:lvl w:ilvl="4" w:tplc="7398EFDA">
      <w:numFmt w:val="bullet"/>
      <w:lvlText w:val="•"/>
      <w:lvlJc w:val="left"/>
      <w:pPr>
        <w:ind w:left="1144" w:hanging="185"/>
      </w:pPr>
      <w:rPr>
        <w:rFonts w:hint="default"/>
        <w:lang w:val="es-ES" w:eastAsia="en-US" w:bidi="ar-SA"/>
      </w:rPr>
    </w:lvl>
    <w:lvl w:ilvl="5" w:tplc="0D76B014">
      <w:numFmt w:val="bullet"/>
      <w:lvlText w:val="•"/>
      <w:lvlJc w:val="left"/>
      <w:pPr>
        <w:ind w:left="1400" w:hanging="185"/>
      </w:pPr>
      <w:rPr>
        <w:rFonts w:hint="default"/>
        <w:lang w:val="es-ES" w:eastAsia="en-US" w:bidi="ar-SA"/>
      </w:rPr>
    </w:lvl>
    <w:lvl w:ilvl="6" w:tplc="92647A0A">
      <w:numFmt w:val="bullet"/>
      <w:lvlText w:val="•"/>
      <w:lvlJc w:val="left"/>
      <w:pPr>
        <w:ind w:left="1656" w:hanging="185"/>
      </w:pPr>
      <w:rPr>
        <w:rFonts w:hint="default"/>
        <w:lang w:val="es-ES" w:eastAsia="en-US" w:bidi="ar-SA"/>
      </w:rPr>
    </w:lvl>
    <w:lvl w:ilvl="7" w:tplc="5B24E696">
      <w:numFmt w:val="bullet"/>
      <w:lvlText w:val="•"/>
      <w:lvlJc w:val="left"/>
      <w:pPr>
        <w:ind w:left="1912" w:hanging="185"/>
      </w:pPr>
      <w:rPr>
        <w:rFonts w:hint="default"/>
        <w:lang w:val="es-ES" w:eastAsia="en-US" w:bidi="ar-SA"/>
      </w:rPr>
    </w:lvl>
    <w:lvl w:ilvl="8" w:tplc="AA389980">
      <w:numFmt w:val="bullet"/>
      <w:lvlText w:val="•"/>
      <w:lvlJc w:val="left"/>
      <w:pPr>
        <w:ind w:left="2168" w:hanging="185"/>
      </w:pPr>
      <w:rPr>
        <w:rFonts w:hint="default"/>
        <w:lang w:val="es-ES" w:eastAsia="en-US" w:bidi="ar-SA"/>
      </w:rPr>
    </w:lvl>
  </w:abstractNum>
  <w:abstractNum w:abstractNumId="7" w15:restartNumberingAfterBreak="0">
    <w:nsid w:val="1CBE652D"/>
    <w:multiLevelType w:val="hybridMultilevel"/>
    <w:tmpl w:val="744ABAB8"/>
    <w:lvl w:ilvl="0" w:tplc="93966F6C">
      <w:start w:val="1"/>
      <w:numFmt w:val="decimal"/>
      <w:lvlText w:val="%1."/>
      <w:lvlJc w:val="left"/>
      <w:pPr>
        <w:ind w:left="111" w:hanging="226"/>
      </w:pPr>
      <w:rPr>
        <w:rFonts w:ascii="Arial MT" w:eastAsia="Arial MT" w:hAnsi="Arial MT" w:cs="Arial MT" w:hint="default"/>
        <w:spacing w:val="-1"/>
        <w:w w:val="100"/>
        <w:sz w:val="18"/>
        <w:szCs w:val="18"/>
        <w:lang w:val="es-ES" w:eastAsia="en-US" w:bidi="ar-SA"/>
      </w:rPr>
    </w:lvl>
    <w:lvl w:ilvl="1" w:tplc="E23829EA">
      <w:numFmt w:val="bullet"/>
      <w:lvlText w:val="•"/>
      <w:lvlJc w:val="left"/>
      <w:pPr>
        <w:ind w:left="419" w:hanging="226"/>
      </w:pPr>
      <w:rPr>
        <w:rFonts w:hint="default"/>
        <w:lang w:val="es-ES" w:eastAsia="en-US" w:bidi="ar-SA"/>
      </w:rPr>
    </w:lvl>
    <w:lvl w:ilvl="2" w:tplc="7B76E1A2">
      <w:numFmt w:val="bullet"/>
      <w:lvlText w:val="•"/>
      <w:lvlJc w:val="left"/>
      <w:pPr>
        <w:ind w:left="718" w:hanging="226"/>
      </w:pPr>
      <w:rPr>
        <w:rFonts w:hint="default"/>
        <w:lang w:val="es-ES" w:eastAsia="en-US" w:bidi="ar-SA"/>
      </w:rPr>
    </w:lvl>
    <w:lvl w:ilvl="3" w:tplc="BAEEBCBE">
      <w:numFmt w:val="bullet"/>
      <w:lvlText w:val="•"/>
      <w:lvlJc w:val="left"/>
      <w:pPr>
        <w:ind w:left="1017" w:hanging="226"/>
      </w:pPr>
      <w:rPr>
        <w:rFonts w:hint="default"/>
        <w:lang w:val="es-ES" w:eastAsia="en-US" w:bidi="ar-SA"/>
      </w:rPr>
    </w:lvl>
    <w:lvl w:ilvl="4" w:tplc="46E6485C">
      <w:numFmt w:val="bullet"/>
      <w:lvlText w:val="•"/>
      <w:lvlJc w:val="left"/>
      <w:pPr>
        <w:ind w:left="1316" w:hanging="226"/>
      </w:pPr>
      <w:rPr>
        <w:rFonts w:hint="default"/>
        <w:lang w:val="es-ES" w:eastAsia="en-US" w:bidi="ar-SA"/>
      </w:rPr>
    </w:lvl>
    <w:lvl w:ilvl="5" w:tplc="652CBED0">
      <w:numFmt w:val="bullet"/>
      <w:lvlText w:val="•"/>
      <w:lvlJc w:val="left"/>
      <w:pPr>
        <w:ind w:left="1615" w:hanging="226"/>
      </w:pPr>
      <w:rPr>
        <w:rFonts w:hint="default"/>
        <w:lang w:val="es-ES" w:eastAsia="en-US" w:bidi="ar-SA"/>
      </w:rPr>
    </w:lvl>
    <w:lvl w:ilvl="6" w:tplc="EC029A42">
      <w:numFmt w:val="bullet"/>
      <w:lvlText w:val="•"/>
      <w:lvlJc w:val="left"/>
      <w:pPr>
        <w:ind w:left="1914" w:hanging="226"/>
      </w:pPr>
      <w:rPr>
        <w:rFonts w:hint="default"/>
        <w:lang w:val="es-ES" w:eastAsia="en-US" w:bidi="ar-SA"/>
      </w:rPr>
    </w:lvl>
    <w:lvl w:ilvl="7" w:tplc="715EBA02">
      <w:numFmt w:val="bullet"/>
      <w:lvlText w:val="•"/>
      <w:lvlJc w:val="left"/>
      <w:pPr>
        <w:ind w:left="2213" w:hanging="226"/>
      </w:pPr>
      <w:rPr>
        <w:rFonts w:hint="default"/>
        <w:lang w:val="es-ES" w:eastAsia="en-US" w:bidi="ar-SA"/>
      </w:rPr>
    </w:lvl>
    <w:lvl w:ilvl="8" w:tplc="93F0C82E">
      <w:numFmt w:val="bullet"/>
      <w:lvlText w:val="•"/>
      <w:lvlJc w:val="left"/>
      <w:pPr>
        <w:ind w:left="2512" w:hanging="226"/>
      </w:pPr>
      <w:rPr>
        <w:rFonts w:hint="default"/>
        <w:lang w:val="es-ES" w:eastAsia="en-US" w:bidi="ar-SA"/>
      </w:rPr>
    </w:lvl>
  </w:abstractNum>
  <w:abstractNum w:abstractNumId="8" w15:restartNumberingAfterBreak="0">
    <w:nsid w:val="1DAE53F2"/>
    <w:multiLevelType w:val="hybridMultilevel"/>
    <w:tmpl w:val="86063DF0"/>
    <w:lvl w:ilvl="0" w:tplc="9BD0ED34">
      <w:start w:val="1"/>
      <w:numFmt w:val="decimal"/>
      <w:lvlText w:val="%1."/>
      <w:lvlJc w:val="left"/>
      <w:pPr>
        <w:ind w:left="111" w:hanging="296"/>
      </w:pPr>
      <w:rPr>
        <w:rFonts w:ascii="Arial MT" w:eastAsia="Arial MT" w:hAnsi="Arial MT" w:cs="Arial MT" w:hint="default"/>
        <w:spacing w:val="-1"/>
        <w:w w:val="100"/>
        <w:sz w:val="18"/>
        <w:szCs w:val="18"/>
        <w:lang w:val="es-ES" w:eastAsia="en-US" w:bidi="ar-SA"/>
      </w:rPr>
    </w:lvl>
    <w:lvl w:ilvl="1" w:tplc="6FCEB9FE">
      <w:numFmt w:val="bullet"/>
      <w:lvlText w:val="•"/>
      <w:lvlJc w:val="left"/>
      <w:pPr>
        <w:ind w:left="419" w:hanging="296"/>
      </w:pPr>
      <w:rPr>
        <w:rFonts w:hint="default"/>
        <w:lang w:val="es-ES" w:eastAsia="en-US" w:bidi="ar-SA"/>
      </w:rPr>
    </w:lvl>
    <w:lvl w:ilvl="2" w:tplc="FC9C888E">
      <w:numFmt w:val="bullet"/>
      <w:lvlText w:val="•"/>
      <w:lvlJc w:val="left"/>
      <w:pPr>
        <w:ind w:left="718" w:hanging="296"/>
      </w:pPr>
      <w:rPr>
        <w:rFonts w:hint="default"/>
        <w:lang w:val="es-ES" w:eastAsia="en-US" w:bidi="ar-SA"/>
      </w:rPr>
    </w:lvl>
    <w:lvl w:ilvl="3" w:tplc="482AD9C0">
      <w:numFmt w:val="bullet"/>
      <w:lvlText w:val="•"/>
      <w:lvlJc w:val="left"/>
      <w:pPr>
        <w:ind w:left="1017" w:hanging="296"/>
      </w:pPr>
      <w:rPr>
        <w:rFonts w:hint="default"/>
        <w:lang w:val="es-ES" w:eastAsia="en-US" w:bidi="ar-SA"/>
      </w:rPr>
    </w:lvl>
    <w:lvl w:ilvl="4" w:tplc="38AA5B4A">
      <w:numFmt w:val="bullet"/>
      <w:lvlText w:val="•"/>
      <w:lvlJc w:val="left"/>
      <w:pPr>
        <w:ind w:left="1316" w:hanging="296"/>
      </w:pPr>
      <w:rPr>
        <w:rFonts w:hint="default"/>
        <w:lang w:val="es-ES" w:eastAsia="en-US" w:bidi="ar-SA"/>
      </w:rPr>
    </w:lvl>
    <w:lvl w:ilvl="5" w:tplc="7F50AF76">
      <w:numFmt w:val="bullet"/>
      <w:lvlText w:val="•"/>
      <w:lvlJc w:val="left"/>
      <w:pPr>
        <w:ind w:left="1615" w:hanging="296"/>
      </w:pPr>
      <w:rPr>
        <w:rFonts w:hint="default"/>
        <w:lang w:val="es-ES" w:eastAsia="en-US" w:bidi="ar-SA"/>
      </w:rPr>
    </w:lvl>
    <w:lvl w:ilvl="6" w:tplc="ED325B22">
      <w:numFmt w:val="bullet"/>
      <w:lvlText w:val="•"/>
      <w:lvlJc w:val="left"/>
      <w:pPr>
        <w:ind w:left="1914" w:hanging="296"/>
      </w:pPr>
      <w:rPr>
        <w:rFonts w:hint="default"/>
        <w:lang w:val="es-ES" w:eastAsia="en-US" w:bidi="ar-SA"/>
      </w:rPr>
    </w:lvl>
    <w:lvl w:ilvl="7" w:tplc="82CA0F92">
      <w:numFmt w:val="bullet"/>
      <w:lvlText w:val="•"/>
      <w:lvlJc w:val="left"/>
      <w:pPr>
        <w:ind w:left="2213" w:hanging="296"/>
      </w:pPr>
      <w:rPr>
        <w:rFonts w:hint="default"/>
        <w:lang w:val="es-ES" w:eastAsia="en-US" w:bidi="ar-SA"/>
      </w:rPr>
    </w:lvl>
    <w:lvl w:ilvl="8" w:tplc="A182A22C">
      <w:numFmt w:val="bullet"/>
      <w:lvlText w:val="•"/>
      <w:lvlJc w:val="left"/>
      <w:pPr>
        <w:ind w:left="2512" w:hanging="296"/>
      </w:pPr>
      <w:rPr>
        <w:rFonts w:hint="default"/>
        <w:lang w:val="es-ES" w:eastAsia="en-US" w:bidi="ar-SA"/>
      </w:rPr>
    </w:lvl>
  </w:abstractNum>
  <w:abstractNum w:abstractNumId="9" w15:restartNumberingAfterBreak="0">
    <w:nsid w:val="1E7D522B"/>
    <w:multiLevelType w:val="hybridMultilevel"/>
    <w:tmpl w:val="06CC25BE"/>
    <w:lvl w:ilvl="0" w:tplc="FFFFFFFF">
      <w:numFmt w:val="bullet"/>
      <w:lvlText w:val="-"/>
      <w:lvlJc w:val="left"/>
      <w:pPr>
        <w:ind w:left="2061" w:hanging="356"/>
      </w:pPr>
      <w:rPr>
        <w:rFonts w:ascii="Arial MT" w:hAnsi="Arial MT" w:hint="default"/>
        <w:w w:val="94"/>
        <w:sz w:val="20"/>
        <w:szCs w:val="20"/>
        <w:lang w:val="es-ES" w:eastAsia="en-US" w:bidi="ar-SA"/>
      </w:rPr>
    </w:lvl>
    <w:lvl w:ilvl="1" w:tplc="79D0924C">
      <w:numFmt w:val="bullet"/>
      <w:lvlText w:val="•"/>
      <w:lvlJc w:val="left"/>
      <w:pPr>
        <w:ind w:left="3078" w:hanging="356"/>
      </w:pPr>
      <w:rPr>
        <w:rFonts w:hint="default"/>
        <w:lang w:val="es-ES" w:eastAsia="en-US" w:bidi="ar-SA"/>
      </w:rPr>
    </w:lvl>
    <w:lvl w:ilvl="2" w:tplc="D5780390">
      <w:numFmt w:val="bullet"/>
      <w:lvlText w:val="•"/>
      <w:lvlJc w:val="left"/>
      <w:pPr>
        <w:ind w:left="4096" w:hanging="356"/>
      </w:pPr>
      <w:rPr>
        <w:rFonts w:hint="default"/>
        <w:lang w:val="es-ES" w:eastAsia="en-US" w:bidi="ar-SA"/>
      </w:rPr>
    </w:lvl>
    <w:lvl w:ilvl="3" w:tplc="FB14F0D6">
      <w:numFmt w:val="bullet"/>
      <w:lvlText w:val="•"/>
      <w:lvlJc w:val="left"/>
      <w:pPr>
        <w:ind w:left="5114" w:hanging="356"/>
      </w:pPr>
      <w:rPr>
        <w:rFonts w:hint="default"/>
        <w:lang w:val="es-ES" w:eastAsia="en-US" w:bidi="ar-SA"/>
      </w:rPr>
    </w:lvl>
    <w:lvl w:ilvl="4" w:tplc="E5CA3926">
      <w:numFmt w:val="bullet"/>
      <w:lvlText w:val="•"/>
      <w:lvlJc w:val="left"/>
      <w:pPr>
        <w:ind w:left="6132" w:hanging="356"/>
      </w:pPr>
      <w:rPr>
        <w:rFonts w:hint="default"/>
        <w:lang w:val="es-ES" w:eastAsia="en-US" w:bidi="ar-SA"/>
      </w:rPr>
    </w:lvl>
    <w:lvl w:ilvl="5" w:tplc="D7B85696">
      <w:numFmt w:val="bullet"/>
      <w:lvlText w:val="•"/>
      <w:lvlJc w:val="left"/>
      <w:pPr>
        <w:ind w:left="7150" w:hanging="356"/>
      </w:pPr>
      <w:rPr>
        <w:rFonts w:hint="default"/>
        <w:lang w:val="es-ES" w:eastAsia="en-US" w:bidi="ar-SA"/>
      </w:rPr>
    </w:lvl>
    <w:lvl w:ilvl="6" w:tplc="3AA2B6FE">
      <w:numFmt w:val="bullet"/>
      <w:lvlText w:val="•"/>
      <w:lvlJc w:val="left"/>
      <w:pPr>
        <w:ind w:left="8168" w:hanging="356"/>
      </w:pPr>
      <w:rPr>
        <w:rFonts w:hint="default"/>
        <w:lang w:val="es-ES" w:eastAsia="en-US" w:bidi="ar-SA"/>
      </w:rPr>
    </w:lvl>
    <w:lvl w:ilvl="7" w:tplc="DF160B74">
      <w:numFmt w:val="bullet"/>
      <w:lvlText w:val="•"/>
      <w:lvlJc w:val="left"/>
      <w:pPr>
        <w:ind w:left="9186" w:hanging="356"/>
      </w:pPr>
      <w:rPr>
        <w:rFonts w:hint="default"/>
        <w:lang w:val="es-ES" w:eastAsia="en-US" w:bidi="ar-SA"/>
      </w:rPr>
    </w:lvl>
    <w:lvl w:ilvl="8" w:tplc="A15CD05A">
      <w:numFmt w:val="bullet"/>
      <w:lvlText w:val="•"/>
      <w:lvlJc w:val="left"/>
      <w:pPr>
        <w:ind w:left="10204" w:hanging="356"/>
      </w:pPr>
      <w:rPr>
        <w:rFonts w:hint="default"/>
        <w:lang w:val="es-ES" w:eastAsia="en-US" w:bidi="ar-SA"/>
      </w:rPr>
    </w:lvl>
  </w:abstractNum>
  <w:abstractNum w:abstractNumId="10" w15:restartNumberingAfterBreak="0">
    <w:nsid w:val="208950D4"/>
    <w:multiLevelType w:val="hybridMultilevel"/>
    <w:tmpl w:val="2910BE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10A45B9"/>
    <w:multiLevelType w:val="hybridMultilevel"/>
    <w:tmpl w:val="15F81148"/>
    <w:lvl w:ilvl="0" w:tplc="5A62B642">
      <w:numFmt w:val="bullet"/>
      <w:lvlText w:val="•"/>
      <w:lvlJc w:val="left"/>
      <w:pPr>
        <w:ind w:left="720" w:hanging="360"/>
      </w:pPr>
      <w:rPr>
        <w:rFonts w:ascii="Arial" w:hAnsi="Arial" w:hint="default"/>
      </w:rPr>
    </w:lvl>
    <w:lvl w:ilvl="1" w:tplc="9DD6B6F4">
      <w:start w:val="1"/>
      <w:numFmt w:val="bullet"/>
      <w:lvlText w:val="o"/>
      <w:lvlJc w:val="left"/>
      <w:pPr>
        <w:ind w:left="1440" w:hanging="360"/>
      </w:pPr>
      <w:rPr>
        <w:rFonts w:ascii="Courier New" w:hAnsi="Courier New" w:hint="default"/>
      </w:rPr>
    </w:lvl>
    <w:lvl w:ilvl="2" w:tplc="1C80C832">
      <w:start w:val="1"/>
      <w:numFmt w:val="bullet"/>
      <w:lvlText w:val=""/>
      <w:lvlJc w:val="left"/>
      <w:pPr>
        <w:ind w:left="2160" w:hanging="360"/>
      </w:pPr>
      <w:rPr>
        <w:rFonts w:ascii="Wingdings" w:hAnsi="Wingdings" w:hint="default"/>
      </w:rPr>
    </w:lvl>
    <w:lvl w:ilvl="3" w:tplc="B71077C6">
      <w:start w:val="1"/>
      <w:numFmt w:val="bullet"/>
      <w:lvlText w:val=""/>
      <w:lvlJc w:val="left"/>
      <w:pPr>
        <w:ind w:left="2880" w:hanging="360"/>
      </w:pPr>
      <w:rPr>
        <w:rFonts w:ascii="Symbol" w:hAnsi="Symbol" w:hint="default"/>
      </w:rPr>
    </w:lvl>
    <w:lvl w:ilvl="4" w:tplc="6354FE6A">
      <w:start w:val="1"/>
      <w:numFmt w:val="bullet"/>
      <w:lvlText w:val="o"/>
      <w:lvlJc w:val="left"/>
      <w:pPr>
        <w:ind w:left="3600" w:hanging="360"/>
      </w:pPr>
      <w:rPr>
        <w:rFonts w:ascii="Courier New" w:hAnsi="Courier New" w:hint="default"/>
      </w:rPr>
    </w:lvl>
    <w:lvl w:ilvl="5" w:tplc="D44E5D78">
      <w:start w:val="1"/>
      <w:numFmt w:val="bullet"/>
      <w:lvlText w:val=""/>
      <w:lvlJc w:val="left"/>
      <w:pPr>
        <w:ind w:left="4320" w:hanging="360"/>
      </w:pPr>
      <w:rPr>
        <w:rFonts w:ascii="Wingdings" w:hAnsi="Wingdings" w:hint="default"/>
      </w:rPr>
    </w:lvl>
    <w:lvl w:ilvl="6" w:tplc="19D8C4F6">
      <w:start w:val="1"/>
      <w:numFmt w:val="bullet"/>
      <w:lvlText w:val=""/>
      <w:lvlJc w:val="left"/>
      <w:pPr>
        <w:ind w:left="5040" w:hanging="360"/>
      </w:pPr>
      <w:rPr>
        <w:rFonts w:ascii="Symbol" w:hAnsi="Symbol" w:hint="default"/>
      </w:rPr>
    </w:lvl>
    <w:lvl w:ilvl="7" w:tplc="9A30B2B6">
      <w:start w:val="1"/>
      <w:numFmt w:val="bullet"/>
      <w:lvlText w:val="o"/>
      <w:lvlJc w:val="left"/>
      <w:pPr>
        <w:ind w:left="5760" w:hanging="360"/>
      </w:pPr>
      <w:rPr>
        <w:rFonts w:ascii="Courier New" w:hAnsi="Courier New" w:hint="default"/>
      </w:rPr>
    </w:lvl>
    <w:lvl w:ilvl="8" w:tplc="7DF0C68A">
      <w:start w:val="1"/>
      <w:numFmt w:val="bullet"/>
      <w:lvlText w:val=""/>
      <w:lvlJc w:val="left"/>
      <w:pPr>
        <w:ind w:left="6480" w:hanging="360"/>
      </w:pPr>
      <w:rPr>
        <w:rFonts w:ascii="Wingdings" w:hAnsi="Wingdings" w:hint="default"/>
      </w:rPr>
    </w:lvl>
  </w:abstractNum>
  <w:abstractNum w:abstractNumId="12" w15:restartNumberingAfterBreak="0">
    <w:nsid w:val="23262E94"/>
    <w:multiLevelType w:val="hybridMultilevel"/>
    <w:tmpl w:val="2AF685FA"/>
    <w:lvl w:ilvl="0" w:tplc="57D0409E">
      <w:start w:val="11"/>
      <w:numFmt w:val="decimal"/>
      <w:lvlText w:val="%1."/>
      <w:lvlJc w:val="left"/>
      <w:pPr>
        <w:ind w:left="720" w:hanging="360"/>
      </w:pPr>
    </w:lvl>
    <w:lvl w:ilvl="1" w:tplc="42BA58CA">
      <w:start w:val="1"/>
      <w:numFmt w:val="lowerLetter"/>
      <w:lvlText w:val="%2."/>
      <w:lvlJc w:val="left"/>
      <w:pPr>
        <w:ind w:left="1440" w:hanging="360"/>
      </w:pPr>
    </w:lvl>
    <w:lvl w:ilvl="2" w:tplc="9CE23A48">
      <w:start w:val="1"/>
      <w:numFmt w:val="lowerRoman"/>
      <w:lvlText w:val="%3."/>
      <w:lvlJc w:val="right"/>
      <w:pPr>
        <w:ind w:left="2160" w:hanging="180"/>
      </w:pPr>
    </w:lvl>
    <w:lvl w:ilvl="3" w:tplc="5A8E6FA4">
      <w:start w:val="1"/>
      <w:numFmt w:val="decimal"/>
      <w:lvlText w:val="%4."/>
      <w:lvlJc w:val="left"/>
      <w:pPr>
        <w:ind w:left="2880" w:hanging="360"/>
      </w:pPr>
    </w:lvl>
    <w:lvl w:ilvl="4" w:tplc="5180F25A">
      <w:start w:val="1"/>
      <w:numFmt w:val="lowerLetter"/>
      <w:lvlText w:val="%5."/>
      <w:lvlJc w:val="left"/>
      <w:pPr>
        <w:ind w:left="3600" w:hanging="360"/>
      </w:pPr>
    </w:lvl>
    <w:lvl w:ilvl="5" w:tplc="ED1842A8">
      <w:start w:val="1"/>
      <w:numFmt w:val="lowerRoman"/>
      <w:lvlText w:val="%6."/>
      <w:lvlJc w:val="right"/>
      <w:pPr>
        <w:ind w:left="4320" w:hanging="180"/>
      </w:pPr>
    </w:lvl>
    <w:lvl w:ilvl="6" w:tplc="B6789906">
      <w:start w:val="1"/>
      <w:numFmt w:val="decimal"/>
      <w:lvlText w:val="%7."/>
      <w:lvlJc w:val="left"/>
      <w:pPr>
        <w:ind w:left="5040" w:hanging="360"/>
      </w:pPr>
    </w:lvl>
    <w:lvl w:ilvl="7" w:tplc="0DDC30EA">
      <w:start w:val="1"/>
      <w:numFmt w:val="lowerLetter"/>
      <w:lvlText w:val="%8."/>
      <w:lvlJc w:val="left"/>
      <w:pPr>
        <w:ind w:left="5760" w:hanging="360"/>
      </w:pPr>
    </w:lvl>
    <w:lvl w:ilvl="8" w:tplc="E9700E92">
      <w:start w:val="1"/>
      <w:numFmt w:val="lowerRoman"/>
      <w:lvlText w:val="%9."/>
      <w:lvlJc w:val="right"/>
      <w:pPr>
        <w:ind w:left="6480" w:hanging="180"/>
      </w:pPr>
    </w:lvl>
  </w:abstractNum>
  <w:abstractNum w:abstractNumId="13" w15:restartNumberingAfterBreak="0">
    <w:nsid w:val="2C7C5E5C"/>
    <w:multiLevelType w:val="hybridMultilevel"/>
    <w:tmpl w:val="4F0E5C3E"/>
    <w:lvl w:ilvl="0" w:tplc="13AAA52C">
      <w:start w:val="1"/>
      <w:numFmt w:val="decimal"/>
      <w:lvlText w:val="%1."/>
      <w:lvlJc w:val="left"/>
      <w:pPr>
        <w:ind w:left="2411" w:hanging="350"/>
        <w:jc w:val="right"/>
      </w:pPr>
      <w:rPr>
        <w:rFonts w:ascii="Arial" w:eastAsia="Arial" w:hAnsi="Arial" w:cs="Arial" w:hint="default"/>
        <w:b/>
        <w:bCs/>
        <w:spacing w:val="-1"/>
        <w:w w:val="100"/>
        <w:sz w:val="18"/>
        <w:szCs w:val="18"/>
        <w:lang w:val="es-ES" w:eastAsia="en-US" w:bidi="ar-SA"/>
      </w:rPr>
    </w:lvl>
    <w:lvl w:ilvl="1" w:tplc="14CC2BC4">
      <w:numFmt w:val="bullet"/>
      <w:lvlText w:val="•"/>
      <w:lvlJc w:val="left"/>
      <w:pPr>
        <w:ind w:left="3402" w:hanging="350"/>
      </w:pPr>
      <w:rPr>
        <w:rFonts w:hint="default"/>
        <w:lang w:val="es-ES" w:eastAsia="en-US" w:bidi="ar-SA"/>
      </w:rPr>
    </w:lvl>
    <w:lvl w:ilvl="2" w:tplc="51B641EA">
      <w:numFmt w:val="bullet"/>
      <w:lvlText w:val="•"/>
      <w:lvlJc w:val="left"/>
      <w:pPr>
        <w:ind w:left="4384" w:hanging="350"/>
      </w:pPr>
      <w:rPr>
        <w:rFonts w:hint="default"/>
        <w:lang w:val="es-ES" w:eastAsia="en-US" w:bidi="ar-SA"/>
      </w:rPr>
    </w:lvl>
    <w:lvl w:ilvl="3" w:tplc="3834923E">
      <w:numFmt w:val="bullet"/>
      <w:lvlText w:val="•"/>
      <w:lvlJc w:val="left"/>
      <w:pPr>
        <w:ind w:left="5366" w:hanging="350"/>
      </w:pPr>
      <w:rPr>
        <w:rFonts w:hint="default"/>
        <w:lang w:val="es-ES" w:eastAsia="en-US" w:bidi="ar-SA"/>
      </w:rPr>
    </w:lvl>
    <w:lvl w:ilvl="4" w:tplc="B79A38AE">
      <w:numFmt w:val="bullet"/>
      <w:lvlText w:val="•"/>
      <w:lvlJc w:val="left"/>
      <w:pPr>
        <w:ind w:left="6348" w:hanging="350"/>
      </w:pPr>
      <w:rPr>
        <w:rFonts w:hint="default"/>
        <w:lang w:val="es-ES" w:eastAsia="en-US" w:bidi="ar-SA"/>
      </w:rPr>
    </w:lvl>
    <w:lvl w:ilvl="5" w:tplc="F448F404">
      <w:numFmt w:val="bullet"/>
      <w:lvlText w:val="•"/>
      <w:lvlJc w:val="left"/>
      <w:pPr>
        <w:ind w:left="7330" w:hanging="350"/>
      </w:pPr>
      <w:rPr>
        <w:rFonts w:hint="default"/>
        <w:lang w:val="es-ES" w:eastAsia="en-US" w:bidi="ar-SA"/>
      </w:rPr>
    </w:lvl>
    <w:lvl w:ilvl="6" w:tplc="C9BA8CDA">
      <w:numFmt w:val="bullet"/>
      <w:lvlText w:val="•"/>
      <w:lvlJc w:val="left"/>
      <w:pPr>
        <w:ind w:left="8312" w:hanging="350"/>
      </w:pPr>
      <w:rPr>
        <w:rFonts w:hint="default"/>
        <w:lang w:val="es-ES" w:eastAsia="en-US" w:bidi="ar-SA"/>
      </w:rPr>
    </w:lvl>
    <w:lvl w:ilvl="7" w:tplc="22462DBC">
      <w:numFmt w:val="bullet"/>
      <w:lvlText w:val="•"/>
      <w:lvlJc w:val="left"/>
      <w:pPr>
        <w:ind w:left="9294" w:hanging="350"/>
      </w:pPr>
      <w:rPr>
        <w:rFonts w:hint="default"/>
        <w:lang w:val="es-ES" w:eastAsia="en-US" w:bidi="ar-SA"/>
      </w:rPr>
    </w:lvl>
    <w:lvl w:ilvl="8" w:tplc="E3969374">
      <w:numFmt w:val="bullet"/>
      <w:lvlText w:val="•"/>
      <w:lvlJc w:val="left"/>
      <w:pPr>
        <w:ind w:left="10276" w:hanging="350"/>
      </w:pPr>
      <w:rPr>
        <w:rFonts w:hint="default"/>
        <w:lang w:val="es-ES" w:eastAsia="en-US" w:bidi="ar-SA"/>
      </w:rPr>
    </w:lvl>
  </w:abstractNum>
  <w:abstractNum w:abstractNumId="14" w15:restartNumberingAfterBreak="0">
    <w:nsid w:val="2DF72853"/>
    <w:multiLevelType w:val="hybridMultilevel"/>
    <w:tmpl w:val="81262502"/>
    <w:lvl w:ilvl="0" w:tplc="2E8CF630">
      <w:start w:val="1"/>
      <w:numFmt w:val="bullet"/>
      <w:lvlText w:val=""/>
      <w:lvlJc w:val="left"/>
      <w:pPr>
        <w:ind w:left="720" w:hanging="360"/>
      </w:pPr>
      <w:rPr>
        <w:rFonts w:ascii="Symbol" w:hAnsi="Symbol" w:hint="default"/>
      </w:rPr>
    </w:lvl>
    <w:lvl w:ilvl="1" w:tplc="20CA52BC">
      <w:start w:val="1"/>
      <w:numFmt w:val="bullet"/>
      <w:lvlText w:val="o"/>
      <w:lvlJc w:val="left"/>
      <w:pPr>
        <w:ind w:left="1440" w:hanging="360"/>
      </w:pPr>
      <w:rPr>
        <w:rFonts w:ascii="Courier New" w:hAnsi="Courier New" w:hint="default"/>
      </w:rPr>
    </w:lvl>
    <w:lvl w:ilvl="2" w:tplc="78B8CCE2">
      <w:start w:val="1"/>
      <w:numFmt w:val="bullet"/>
      <w:lvlText w:val=""/>
      <w:lvlJc w:val="left"/>
      <w:pPr>
        <w:ind w:left="2160" w:hanging="360"/>
      </w:pPr>
      <w:rPr>
        <w:rFonts w:ascii="Wingdings" w:hAnsi="Wingdings" w:hint="default"/>
      </w:rPr>
    </w:lvl>
    <w:lvl w:ilvl="3" w:tplc="94CE4BE4">
      <w:start w:val="1"/>
      <w:numFmt w:val="bullet"/>
      <w:lvlText w:val=""/>
      <w:lvlJc w:val="left"/>
      <w:pPr>
        <w:ind w:left="2880" w:hanging="360"/>
      </w:pPr>
      <w:rPr>
        <w:rFonts w:ascii="Symbol" w:hAnsi="Symbol" w:hint="default"/>
      </w:rPr>
    </w:lvl>
    <w:lvl w:ilvl="4" w:tplc="C710685C">
      <w:start w:val="1"/>
      <w:numFmt w:val="bullet"/>
      <w:lvlText w:val="o"/>
      <w:lvlJc w:val="left"/>
      <w:pPr>
        <w:ind w:left="3600" w:hanging="360"/>
      </w:pPr>
      <w:rPr>
        <w:rFonts w:ascii="Courier New" w:hAnsi="Courier New" w:hint="default"/>
      </w:rPr>
    </w:lvl>
    <w:lvl w:ilvl="5" w:tplc="19401C80">
      <w:start w:val="1"/>
      <w:numFmt w:val="bullet"/>
      <w:lvlText w:val=""/>
      <w:lvlJc w:val="left"/>
      <w:pPr>
        <w:ind w:left="4320" w:hanging="360"/>
      </w:pPr>
      <w:rPr>
        <w:rFonts w:ascii="Wingdings" w:hAnsi="Wingdings" w:hint="default"/>
      </w:rPr>
    </w:lvl>
    <w:lvl w:ilvl="6" w:tplc="A70E5BF6">
      <w:start w:val="1"/>
      <w:numFmt w:val="bullet"/>
      <w:lvlText w:val=""/>
      <w:lvlJc w:val="left"/>
      <w:pPr>
        <w:ind w:left="5040" w:hanging="360"/>
      </w:pPr>
      <w:rPr>
        <w:rFonts w:ascii="Symbol" w:hAnsi="Symbol" w:hint="default"/>
      </w:rPr>
    </w:lvl>
    <w:lvl w:ilvl="7" w:tplc="847E5E72">
      <w:start w:val="1"/>
      <w:numFmt w:val="bullet"/>
      <w:lvlText w:val="o"/>
      <w:lvlJc w:val="left"/>
      <w:pPr>
        <w:ind w:left="5760" w:hanging="360"/>
      </w:pPr>
      <w:rPr>
        <w:rFonts w:ascii="Courier New" w:hAnsi="Courier New" w:hint="default"/>
      </w:rPr>
    </w:lvl>
    <w:lvl w:ilvl="8" w:tplc="B032104E">
      <w:start w:val="1"/>
      <w:numFmt w:val="bullet"/>
      <w:lvlText w:val=""/>
      <w:lvlJc w:val="left"/>
      <w:pPr>
        <w:ind w:left="6480" w:hanging="360"/>
      </w:pPr>
      <w:rPr>
        <w:rFonts w:ascii="Wingdings" w:hAnsi="Wingdings" w:hint="default"/>
      </w:rPr>
    </w:lvl>
  </w:abstractNum>
  <w:abstractNum w:abstractNumId="15" w15:restartNumberingAfterBreak="0">
    <w:nsid w:val="37090358"/>
    <w:multiLevelType w:val="hybridMultilevel"/>
    <w:tmpl w:val="01EE821C"/>
    <w:lvl w:ilvl="0" w:tplc="FFFFFFFF">
      <w:start w:val="1"/>
      <w:numFmt w:val="lowerLetter"/>
      <w:lvlText w:val="%1)"/>
      <w:lvlJc w:val="left"/>
      <w:pPr>
        <w:ind w:left="110" w:hanging="210"/>
      </w:pPr>
      <w:rPr>
        <w:spacing w:val="-1"/>
        <w:w w:val="99"/>
        <w:sz w:val="18"/>
        <w:szCs w:val="18"/>
        <w:lang w:val="es-ES" w:eastAsia="en-US" w:bidi="ar-SA"/>
      </w:rPr>
    </w:lvl>
    <w:lvl w:ilvl="1" w:tplc="135C24A0">
      <w:numFmt w:val="bullet"/>
      <w:lvlText w:val="•"/>
      <w:lvlJc w:val="left"/>
      <w:pPr>
        <w:ind w:left="495" w:hanging="210"/>
      </w:pPr>
      <w:rPr>
        <w:rFonts w:hint="default"/>
        <w:lang w:val="es-ES" w:eastAsia="en-US" w:bidi="ar-SA"/>
      </w:rPr>
    </w:lvl>
    <w:lvl w:ilvl="2" w:tplc="990C0252">
      <w:numFmt w:val="bullet"/>
      <w:lvlText w:val="•"/>
      <w:lvlJc w:val="left"/>
      <w:pPr>
        <w:ind w:left="871" w:hanging="210"/>
      </w:pPr>
      <w:rPr>
        <w:rFonts w:hint="default"/>
        <w:lang w:val="es-ES" w:eastAsia="en-US" w:bidi="ar-SA"/>
      </w:rPr>
    </w:lvl>
    <w:lvl w:ilvl="3" w:tplc="7964927A">
      <w:numFmt w:val="bullet"/>
      <w:lvlText w:val="•"/>
      <w:lvlJc w:val="left"/>
      <w:pPr>
        <w:ind w:left="1246" w:hanging="210"/>
      </w:pPr>
      <w:rPr>
        <w:rFonts w:hint="default"/>
        <w:lang w:val="es-ES" w:eastAsia="en-US" w:bidi="ar-SA"/>
      </w:rPr>
    </w:lvl>
    <w:lvl w:ilvl="4" w:tplc="C6EE0B10">
      <w:numFmt w:val="bullet"/>
      <w:lvlText w:val="•"/>
      <w:lvlJc w:val="left"/>
      <w:pPr>
        <w:ind w:left="1622" w:hanging="210"/>
      </w:pPr>
      <w:rPr>
        <w:rFonts w:hint="default"/>
        <w:lang w:val="es-ES" w:eastAsia="en-US" w:bidi="ar-SA"/>
      </w:rPr>
    </w:lvl>
    <w:lvl w:ilvl="5" w:tplc="CFB62776">
      <w:numFmt w:val="bullet"/>
      <w:lvlText w:val="•"/>
      <w:lvlJc w:val="left"/>
      <w:pPr>
        <w:ind w:left="1998" w:hanging="210"/>
      </w:pPr>
      <w:rPr>
        <w:rFonts w:hint="default"/>
        <w:lang w:val="es-ES" w:eastAsia="en-US" w:bidi="ar-SA"/>
      </w:rPr>
    </w:lvl>
    <w:lvl w:ilvl="6" w:tplc="36D4E196">
      <w:numFmt w:val="bullet"/>
      <w:lvlText w:val="•"/>
      <w:lvlJc w:val="left"/>
      <w:pPr>
        <w:ind w:left="2373" w:hanging="210"/>
      </w:pPr>
      <w:rPr>
        <w:rFonts w:hint="default"/>
        <w:lang w:val="es-ES" w:eastAsia="en-US" w:bidi="ar-SA"/>
      </w:rPr>
    </w:lvl>
    <w:lvl w:ilvl="7" w:tplc="E130923C">
      <w:numFmt w:val="bullet"/>
      <w:lvlText w:val="•"/>
      <w:lvlJc w:val="left"/>
      <w:pPr>
        <w:ind w:left="2749" w:hanging="210"/>
      </w:pPr>
      <w:rPr>
        <w:rFonts w:hint="default"/>
        <w:lang w:val="es-ES" w:eastAsia="en-US" w:bidi="ar-SA"/>
      </w:rPr>
    </w:lvl>
    <w:lvl w:ilvl="8" w:tplc="7318F31E">
      <w:numFmt w:val="bullet"/>
      <w:lvlText w:val="•"/>
      <w:lvlJc w:val="left"/>
      <w:pPr>
        <w:ind w:left="3124" w:hanging="210"/>
      </w:pPr>
      <w:rPr>
        <w:rFonts w:hint="default"/>
        <w:lang w:val="es-ES" w:eastAsia="en-US" w:bidi="ar-SA"/>
      </w:rPr>
    </w:lvl>
  </w:abstractNum>
  <w:abstractNum w:abstractNumId="16" w15:restartNumberingAfterBreak="0">
    <w:nsid w:val="37213C92"/>
    <w:multiLevelType w:val="hybridMultilevel"/>
    <w:tmpl w:val="E2E86FD0"/>
    <w:lvl w:ilvl="0" w:tplc="ED8E00EE">
      <w:start w:val="1"/>
      <w:numFmt w:val="decimal"/>
      <w:lvlText w:val="%1."/>
      <w:lvlJc w:val="left"/>
      <w:pPr>
        <w:ind w:left="720" w:hanging="360"/>
      </w:pPr>
    </w:lvl>
    <w:lvl w:ilvl="1" w:tplc="E27ADC50">
      <w:start w:val="1"/>
      <w:numFmt w:val="lowerLetter"/>
      <w:lvlText w:val="%2."/>
      <w:lvlJc w:val="left"/>
      <w:pPr>
        <w:ind w:left="1440" w:hanging="360"/>
      </w:pPr>
    </w:lvl>
    <w:lvl w:ilvl="2" w:tplc="7C80D318">
      <w:start w:val="1"/>
      <w:numFmt w:val="lowerRoman"/>
      <w:lvlText w:val="%3."/>
      <w:lvlJc w:val="right"/>
      <w:pPr>
        <w:ind w:left="2160" w:hanging="180"/>
      </w:pPr>
    </w:lvl>
    <w:lvl w:ilvl="3" w:tplc="E3A01BD0">
      <w:start w:val="1"/>
      <w:numFmt w:val="decimal"/>
      <w:lvlText w:val="%4."/>
      <w:lvlJc w:val="left"/>
      <w:pPr>
        <w:ind w:left="2880" w:hanging="360"/>
      </w:pPr>
    </w:lvl>
    <w:lvl w:ilvl="4" w:tplc="6A46853E">
      <w:start w:val="1"/>
      <w:numFmt w:val="lowerLetter"/>
      <w:lvlText w:val="%5."/>
      <w:lvlJc w:val="left"/>
      <w:pPr>
        <w:ind w:left="3600" w:hanging="360"/>
      </w:pPr>
    </w:lvl>
    <w:lvl w:ilvl="5" w:tplc="FE22ED28">
      <w:start w:val="1"/>
      <w:numFmt w:val="lowerRoman"/>
      <w:lvlText w:val="%6."/>
      <w:lvlJc w:val="right"/>
      <w:pPr>
        <w:ind w:left="4320" w:hanging="180"/>
      </w:pPr>
    </w:lvl>
    <w:lvl w:ilvl="6" w:tplc="CA10701A">
      <w:start w:val="1"/>
      <w:numFmt w:val="decimal"/>
      <w:lvlText w:val="%7."/>
      <w:lvlJc w:val="left"/>
      <w:pPr>
        <w:ind w:left="5040" w:hanging="360"/>
      </w:pPr>
    </w:lvl>
    <w:lvl w:ilvl="7" w:tplc="FAE004EC">
      <w:start w:val="1"/>
      <w:numFmt w:val="lowerLetter"/>
      <w:lvlText w:val="%8."/>
      <w:lvlJc w:val="left"/>
      <w:pPr>
        <w:ind w:left="5760" w:hanging="360"/>
      </w:pPr>
    </w:lvl>
    <w:lvl w:ilvl="8" w:tplc="40B246DA">
      <w:start w:val="1"/>
      <w:numFmt w:val="lowerRoman"/>
      <w:lvlText w:val="%9."/>
      <w:lvlJc w:val="right"/>
      <w:pPr>
        <w:ind w:left="6480" w:hanging="180"/>
      </w:pPr>
    </w:lvl>
  </w:abstractNum>
  <w:abstractNum w:abstractNumId="17" w15:restartNumberingAfterBreak="0">
    <w:nsid w:val="37A73EDF"/>
    <w:multiLevelType w:val="multilevel"/>
    <w:tmpl w:val="89FE5BDE"/>
    <w:lvl w:ilvl="0">
      <w:start w:val="4"/>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364" w:hanging="72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546" w:hanging="108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0728" w:hanging="1440"/>
      </w:pPr>
      <w:rPr>
        <w:rFonts w:hint="default"/>
      </w:rPr>
    </w:lvl>
  </w:abstractNum>
  <w:abstractNum w:abstractNumId="18" w15:restartNumberingAfterBreak="0">
    <w:nsid w:val="386366E1"/>
    <w:multiLevelType w:val="hybridMultilevel"/>
    <w:tmpl w:val="13064062"/>
    <w:lvl w:ilvl="0" w:tplc="54AA5DD2">
      <w:numFmt w:val="bullet"/>
      <w:lvlText w:val="*"/>
      <w:lvlJc w:val="left"/>
      <w:pPr>
        <w:ind w:left="110" w:hanging="215"/>
      </w:pPr>
      <w:rPr>
        <w:rFonts w:ascii="Arial MT" w:eastAsia="Arial MT" w:hAnsi="Arial MT" w:cs="Arial MT" w:hint="default"/>
        <w:w w:val="99"/>
        <w:sz w:val="18"/>
        <w:szCs w:val="18"/>
        <w:lang w:val="es-ES" w:eastAsia="en-US" w:bidi="ar-SA"/>
      </w:rPr>
    </w:lvl>
    <w:lvl w:ilvl="1" w:tplc="DDE095B0">
      <w:numFmt w:val="bullet"/>
      <w:lvlText w:val="•"/>
      <w:lvlJc w:val="left"/>
      <w:pPr>
        <w:ind w:left="405" w:hanging="215"/>
      </w:pPr>
      <w:rPr>
        <w:rFonts w:hint="default"/>
        <w:lang w:val="es-ES" w:eastAsia="en-US" w:bidi="ar-SA"/>
      </w:rPr>
    </w:lvl>
    <w:lvl w:ilvl="2" w:tplc="214252BA">
      <w:numFmt w:val="bullet"/>
      <w:lvlText w:val="•"/>
      <w:lvlJc w:val="left"/>
      <w:pPr>
        <w:ind w:left="690" w:hanging="215"/>
      </w:pPr>
      <w:rPr>
        <w:rFonts w:hint="default"/>
        <w:lang w:val="es-ES" w:eastAsia="en-US" w:bidi="ar-SA"/>
      </w:rPr>
    </w:lvl>
    <w:lvl w:ilvl="3" w:tplc="10ACD8F4">
      <w:numFmt w:val="bullet"/>
      <w:lvlText w:val="•"/>
      <w:lvlJc w:val="left"/>
      <w:pPr>
        <w:ind w:left="975" w:hanging="215"/>
      </w:pPr>
      <w:rPr>
        <w:rFonts w:hint="default"/>
        <w:lang w:val="es-ES" w:eastAsia="en-US" w:bidi="ar-SA"/>
      </w:rPr>
    </w:lvl>
    <w:lvl w:ilvl="4" w:tplc="BCB4C0D0">
      <w:numFmt w:val="bullet"/>
      <w:lvlText w:val="•"/>
      <w:lvlJc w:val="left"/>
      <w:pPr>
        <w:ind w:left="1260" w:hanging="215"/>
      </w:pPr>
      <w:rPr>
        <w:rFonts w:hint="default"/>
        <w:lang w:val="es-ES" w:eastAsia="en-US" w:bidi="ar-SA"/>
      </w:rPr>
    </w:lvl>
    <w:lvl w:ilvl="5" w:tplc="87CAB15E">
      <w:numFmt w:val="bullet"/>
      <w:lvlText w:val="•"/>
      <w:lvlJc w:val="left"/>
      <w:pPr>
        <w:ind w:left="1545" w:hanging="215"/>
      </w:pPr>
      <w:rPr>
        <w:rFonts w:hint="default"/>
        <w:lang w:val="es-ES" w:eastAsia="en-US" w:bidi="ar-SA"/>
      </w:rPr>
    </w:lvl>
    <w:lvl w:ilvl="6" w:tplc="EABE275E">
      <w:numFmt w:val="bullet"/>
      <w:lvlText w:val="•"/>
      <w:lvlJc w:val="left"/>
      <w:pPr>
        <w:ind w:left="1830" w:hanging="215"/>
      </w:pPr>
      <w:rPr>
        <w:rFonts w:hint="default"/>
        <w:lang w:val="es-ES" w:eastAsia="en-US" w:bidi="ar-SA"/>
      </w:rPr>
    </w:lvl>
    <w:lvl w:ilvl="7" w:tplc="9B5CB6FA">
      <w:numFmt w:val="bullet"/>
      <w:lvlText w:val="•"/>
      <w:lvlJc w:val="left"/>
      <w:pPr>
        <w:ind w:left="2115" w:hanging="215"/>
      </w:pPr>
      <w:rPr>
        <w:rFonts w:hint="default"/>
        <w:lang w:val="es-ES" w:eastAsia="en-US" w:bidi="ar-SA"/>
      </w:rPr>
    </w:lvl>
    <w:lvl w:ilvl="8" w:tplc="4E50C0C2">
      <w:numFmt w:val="bullet"/>
      <w:lvlText w:val="•"/>
      <w:lvlJc w:val="left"/>
      <w:pPr>
        <w:ind w:left="2400" w:hanging="215"/>
      </w:pPr>
      <w:rPr>
        <w:rFonts w:hint="default"/>
        <w:lang w:val="es-ES" w:eastAsia="en-US" w:bidi="ar-SA"/>
      </w:rPr>
    </w:lvl>
  </w:abstractNum>
  <w:abstractNum w:abstractNumId="19" w15:restartNumberingAfterBreak="0">
    <w:nsid w:val="3F1302B8"/>
    <w:multiLevelType w:val="multilevel"/>
    <w:tmpl w:val="0BA4F5EE"/>
    <w:lvl w:ilvl="0">
      <w:start w:val="3"/>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364" w:hanging="72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546" w:hanging="108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0728" w:hanging="1440"/>
      </w:pPr>
      <w:rPr>
        <w:rFonts w:hint="default"/>
      </w:rPr>
    </w:lvl>
  </w:abstractNum>
  <w:abstractNum w:abstractNumId="20" w15:restartNumberingAfterBreak="0">
    <w:nsid w:val="40F834FB"/>
    <w:multiLevelType w:val="hybridMultilevel"/>
    <w:tmpl w:val="6AD4C554"/>
    <w:lvl w:ilvl="0" w:tplc="9EA257FC">
      <w:start w:val="1"/>
      <w:numFmt w:val="decimal"/>
      <w:lvlText w:val="%1."/>
      <w:lvlJc w:val="left"/>
      <w:pPr>
        <w:ind w:left="111" w:hanging="405"/>
      </w:pPr>
      <w:rPr>
        <w:rFonts w:ascii="Arial MT" w:eastAsia="Arial MT" w:hAnsi="Arial MT" w:cs="Arial MT" w:hint="default"/>
        <w:w w:val="100"/>
        <w:sz w:val="18"/>
        <w:szCs w:val="18"/>
        <w:lang w:val="es-ES" w:eastAsia="en-US" w:bidi="ar-SA"/>
      </w:rPr>
    </w:lvl>
    <w:lvl w:ilvl="1" w:tplc="C45EFD40">
      <w:numFmt w:val="bullet"/>
      <w:lvlText w:val="•"/>
      <w:lvlJc w:val="left"/>
      <w:pPr>
        <w:ind w:left="419" w:hanging="405"/>
      </w:pPr>
      <w:rPr>
        <w:rFonts w:hint="default"/>
        <w:lang w:val="es-ES" w:eastAsia="en-US" w:bidi="ar-SA"/>
      </w:rPr>
    </w:lvl>
    <w:lvl w:ilvl="2" w:tplc="2CFE5700">
      <w:numFmt w:val="bullet"/>
      <w:lvlText w:val="•"/>
      <w:lvlJc w:val="left"/>
      <w:pPr>
        <w:ind w:left="718" w:hanging="405"/>
      </w:pPr>
      <w:rPr>
        <w:rFonts w:hint="default"/>
        <w:lang w:val="es-ES" w:eastAsia="en-US" w:bidi="ar-SA"/>
      </w:rPr>
    </w:lvl>
    <w:lvl w:ilvl="3" w:tplc="2258CC28">
      <w:numFmt w:val="bullet"/>
      <w:lvlText w:val="•"/>
      <w:lvlJc w:val="left"/>
      <w:pPr>
        <w:ind w:left="1017" w:hanging="405"/>
      </w:pPr>
      <w:rPr>
        <w:rFonts w:hint="default"/>
        <w:lang w:val="es-ES" w:eastAsia="en-US" w:bidi="ar-SA"/>
      </w:rPr>
    </w:lvl>
    <w:lvl w:ilvl="4" w:tplc="B77A411E">
      <w:numFmt w:val="bullet"/>
      <w:lvlText w:val="•"/>
      <w:lvlJc w:val="left"/>
      <w:pPr>
        <w:ind w:left="1316" w:hanging="405"/>
      </w:pPr>
      <w:rPr>
        <w:rFonts w:hint="default"/>
        <w:lang w:val="es-ES" w:eastAsia="en-US" w:bidi="ar-SA"/>
      </w:rPr>
    </w:lvl>
    <w:lvl w:ilvl="5" w:tplc="6E96F420">
      <w:numFmt w:val="bullet"/>
      <w:lvlText w:val="•"/>
      <w:lvlJc w:val="left"/>
      <w:pPr>
        <w:ind w:left="1615" w:hanging="405"/>
      </w:pPr>
      <w:rPr>
        <w:rFonts w:hint="default"/>
        <w:lang w:val="es-ES" w:eastAsia="en-US" w:bidi="ar-SA"/>
      </w:rPr>
    </w:lvl>
    <w:lvl w:ilvl="6" w:tplc="1EB2E4B0">
      <w:numFmt w:val="bullet"/>
      <w:lvlText w:val="•"/>
      <w:lvlJc w:val="left"/>
      <w:pPr>
        <w:ind w:left="1914" w:hanging="405"/>
      </w:pPr>
      <w:rPr>
        <w:rFonts w:hint="default"/>
        <w:lang w:val="es-ES" w:eastAsia="en-US" w:bidi="ar-SA"/>
      </w:rPr>
    </w:lvl>
    <w:lvl w:ilvl="7" w:tplc="E0CED396">
      <w:numFmt w:val="bullet"/>
      <w:lvlText w:val="•"/>
      <w:lvlJc w:val="left"/>
      <w:pPr>
        <w:ind w:left="2213" w:hanging="405"/>
      </w:pPr>
      <w:rPr>
        <w:rFonts w:hint="default"/>
        <w:lang w:val="es-ES" w:eastAsia="en-US" w:bidi="ar-SA"/>
      </w:rPr>
    </w:lvl>
    <w:lvl w:ilvl="8" w:tplc="CCD80088">
      <w:numFmt w:val="bullet"/>
      <w:lvlText w:val="•"/>
      <w:lvlJc w:val="left"/>
      <w:pPr>
        <w:ind w:left="2512" w:hanging="405"/>
      </w:pPr>
      <w:rPr>
        <w:rFonts w:hint="default"/>
        <w:lang w:val="es-ES" w:eastAsia="en-US" w:bidi="ar-SA"/>
      </w:rPr>
    </w:lvl>
  </w:abstractNum>
  <w:abstractNum w:abstractNumId="21" w15:restartNumberingAfterBreak="0">
    <w:nsid w:val="45685C7F"/>
    <w:multiLevelType w:val="hybridMultilevel"/>
    <w:tmpl w:val="6F629A3E"/>
    <w:lvl w:ilvl="0" w:tplc="B1C67CF4">
      <w:start w:val="1"/>
      <w:numFmt w:val="bullet"/>
      <w:lvlText w:val="-"/>
      <w:lvlJc w:val="left"/>
      <w:pPr>
        <w:ind w:left="720" w:hanging="360"/>
      </w:pPr>
      <w:rPr>
        <w:rFonts w:ascii="Calibri" w:hAnsi="Calibri" w:hint="default"/>
      </w:rPr>
    </w:lvl>
    <w:lvl w:ilvl="1" w:tplc="03D41670">
      <w:start w:val="1"/>
      <w:numFmt w:val="bullet"/>
      <w:lvlText w:val="o"/>
      <w:lvlJc w:val="left"/>
      <w:pPr>
        <w:ind w:left="1440" w:hanging="360"/>
      </w:pPr>
      <w:rPr>
        <w:rFonts w:ascii="Courier New" w:hAnsi="Courier New" w:hint="default"/>
      </w:rPr>
    </w:lvl>
    <w:lvl w:ilvl="2" w:tplc="3D00B106">
      <w:start w:val="1"/>
      <w:numFmt w:val="bullet"/>
      <w:lvlText w:val=""/>
      <w:lvlJc w:val="left"/>
      <w:pPr>
        <w:ind w:left="2160" w:hanging="360"/>
      </w:pPr>
      <w:rPr>
        <w:rFonts w:ascii="Wingdings" w:hAnsi="Wingdings" w:hint="default"/>
      </w:rPr>
    </w:lvl>
    <w:lvl w:ilvl="3" w:tplc="D50020AE">
      <w:start w:val="1"/>
      <w:numFmt w:val="bullet"/>
      <w:lvlText w:val=""/>
      <w:lvlJc w:val="left"/>
      <w:pPr>
        <w:ind w:left="2880" w:hanging="360"/>
      </w:pPr>
      <w:rPr>
        <w:rFonts w:ascii="Symbol" w:hAnsi="Symbol" w:hint="default"/>
      </w:rPr>
    </w:lvl>
    <w:lvl w:ilvl="4" w:tplc="273C8A6C">
      <w:start w:val="1"/>
      <w:numFmt w:val="bullet"/>
      <w:lvlText w:val="o"/>
      <w:lvlJc w:val="left"/>
      <w:pPr>
        <w:ind w:left="3600" w:hanging="360"/>
      </w:pPr>
      <w:rPr>
        <w:rFonts w:ascii="Courier New" w:hAnsi="Courier New" w:hint="default"/>
      </w:rPr>
    </w:lvl>
    <w:lvl w:ilvl="5" w:tplc="B8CE2E88">
      <w:start w:val="1"/>
      <w:numFmt w:val="bullet"/>
      <w:lvlText w:val=""/>
      <w:lvlJc w:val="left"/>
      <w:pPr>
        <w:ind w:left="4320" w:hanging="360"/>
      </w:pPr>
      <w:rPr>
        <w:rFonts w:ascii="Wingdings" w:hAnsi="Wingdings" w:hint="default"/>
      </w:rPr>
    </w:lvl>
    <w:lvl w:ilvl="6" w:tplc="A492EA3E">
      <w:start w:val="1"/>
      <w:numFmt w:val="bullet"/>
      <w:lvlText w:val=""/>
      <w:lvlJc w:val="left"/>
      <w:pPr>
        <w:ind w:left="5040" w:hanging="360"/>
      </w:pPr>
      <w:rPr>
        <w:rFonts w:ascii="Symbol" w:hAnsi="Symbol" w:hint="default"/>
      </w:rPr>
    </w:lvl>
    <w:lvl w:ilvl="7" w:tplc="F1F86964">
      <w:start w:val="1"/>
      <w:numFmt w:val="bullet"/>
      <w:lvlText w:val="o"/>
      <w:lvlJc w:val="left"/>
      <w:pPr>
        <w:ind w:left="5760" w:hanging="360"/>
      </w:pPr>
      <w:rPr>
        <w:rFonts w:ascii="Courier New" w:hAnsi="Courier New" w:hint="default"/>
      </w:rPr>
    </w:lvl>
    <w:lvl w:ilvl="8" w:tplc="78BAE4A2">
      <w:start w:val="1"/>
      <w:numFmt w:val="bullet"/>
      <w:lvlText w:val=""/>
      <w:lvlJc w:val="left"/>
      <w:pPr>
        <w:ind w:left="6480" w:hanging="360"/>
      </w:pPr>
      <w:rPr>
        <w:rFonts w:ascii="Wingdings" w:hAnsi="Wingdings" w:hint="default"/>
      </w:rPr>
    </w:lvl>
  </w:abstractNum>
  <w:abstractNum w:abstractNumId="22" w15:restartNumberingAfterBreak="0">
    <w:nsid w:val="4A2D60BC"/>
    <w:multiLevelType w:val="hybridMultilevel"/>
    <w:tmpl w:val="C324AFF0"/>
    <w:lvl w:ilvl="0" w:tplc="FFFFFFFF">
      <w:numFmt w:val="bullet"/>
      <w:lvlText w:val="•"/>
      <w:lvlJc w:val="left"/>
      <w:pPr>
        <w:ind w:left="1815" w:hanging="115"/>
      </w:pPr>
      <w:rPr>
        <w:rFonts w:ascii="Arial" w:hAnsi="Arial" w:hint="default"/>
        <w:b/>
        <w:bCs/>
        <w:w w:val="100"/>
        <w:sz w:val="18"/>
        <w:szCs w:val="18"/>
        <w:lang w:val="es-ES" w:eastAsia="en-US" w:bidi="ar-SA"/>
      </w:rPr>
    </w:lvl>
    <w:lvl w:ilvl="1" w:tplc="DA0A6E1E">
      <w:numFmt w:val="bullet"/>
      <w:lvlText w:val="•"/>
      <w:lvlJc w:val="left"/>
      <w:pPr>
        <w:ind w:left="2862" w:hanging="115"/>
      </w:pPr>
      <w:rPr>
        <w:rFonts w:hint="default"/>
        <w:lang w:val="es-ES" w:eastAsia="en-US" w:bidi="ar-SA"/>
      </w:rPr>
    </w:lvl>
    <w:lvl w:ilvl="2" w:tplc="FA1C8FAE">
      <w:numFmt w:val="bullet"/>
      <w:lvlText w:val="•"/>
      <w:lvlJc w:val="left"/>
      <w:pPr>
        <w:ind w:left="3904" w:hanging="115"/>
      </w:pPr>
      <w:rPr>
        <w:rFonts w:hint="default"/>
        <w:lang w:val="es-ES" w:eastAsia="en-US" w:bidi="ar-SA"/>
      </w:rPr>
    </w:lvl>
    <w:lvl w:ilvl="3" w:tplc="9D322EAA">
      <w:numFmt w:val="bullet"/>
      <w:lvlText w:val="•"/>
      <w:lvlJc w:val="left"/>
      <w:pPr>
        <w:ind w:left="4946" w:hanging="115"/>
      </w:pPr>
      <w:rPr>
        <w:rFonts w:hint="default"/>
        <w:lang w:val="es-ES" w:eastAsia="en-US" w:bidi="ar-SA"/>
      </w:rPr>
    </w:lvl>
    <w:lvl w:ilvl="4" w:tplc="8BC0CC6E">
      <w:numFmt w:val="bullet"/>
      <w:lvlText w:val="•"/>
      <w:lvlJc w:val="left"/>
      <w:pPr>
        <w:ind w:left="5988" w:hanging="115"/>
      </w:pPr>
      <w:rPr>
        <w:rFonts w:hint="default"/>
        <w:lang w:val="es-ES" w:eastAsia="en-US" w:bidi="ar-SA"/>
      </w:rPr>
    </w:lvl>
    <w:lvl w:ilvl="5" w:tplc="16F8AB44">
      <w:numFmt w:val="bullet"/>
      <w:lvlText w:val="•"/>
      <w:lvlJc w:val="left"/>
      <w:pPr>
        <w:ind w:left="7030" w:hanging="115"/>
      </w:pPr>
      <w:rPr>
        <w:rFonts w:hint="default"/>
        <w:lang w:val="es-ES" w:eastAsia="en-US" w:bidi="ar-SA"/>
      </w:rPr>
    </w:lvl>
    <w:lvl w:ilvl="6" w:tplc="CA22373C">
      <w:numFmt w:val="bullet"/>
      <w:lvlText w:val="•"/>
      <w:lvlJc w:val="left"/>
      <w:pPr>
        <w:ind w:left="8072" w:hanging="115"/>
      </w:pPr>
      <w:rPr>
        <w:rFonts w:hint="default"/>
        <w:lang w:val="es-ES" w:eastAsia="en-US" w:bidi="ar-SA"/>
      </w:rPr>
    </w:lvl>
    <w:lvl w:ilvl="7" w:tplc="6A6AD646">
      <w:numFmt w:val="bullet"/>
      <w:lvlText w:val="•"/>
      <w:lvlJc w:val="left"/>
      <w:pPr>
        <w:ind w:left="9114" w:hanging="115"/>
      </w:pPr>
      <w:rPr>
        <w:rFonts w:hint="default"/>
        <w:lang w:val="es-ES" w:eastAsia="en-US" w:bidi="ar-SA"/>
      </w:rPr>
    </w:lvl>
    <w:lvl w:ilvl="8" w:tplc="C8DAF0A6">
      <w:numFmt w:val="bullet"/>
      <w:lvlText w:val="•"/>
      <w:lvlJc w:val="left"/>
      <w:pPr>
        <w:ind w:left="10156" w:hanging="115"/>
      </w:pPr>
      <w:rPr>
        <w:rFonts w:hint="default"/>
        <w:lang w:val="es-ES" w:eastAsia="en-US" w:bidi="ar-SA"/>
      </w:rPr>
    </w:lvl>
  </w:abstractNum>
  <w:abstractNum w:abstractNumId="23" w15:restartNumberingAfterBreak="0">
    <w:nsid w:val="4C3D06DE"/>
    <w:multiLevelType w:val="hybridMultilevel"/>
    <w:tmpl w:val="4DDC4DB0"/>
    <w:lvl w:ilvl="0" w:tplc="D52CA8A0">
      <w:start w:val="1"/>
      <w:numFmt w:val="decimal"/>
      <w:lvlText w:val="%1."/>
      <w:lvlJc w:val="left"/>
      <w:pPr>
        <w:ind w:left="111" w:hanging="200"/>
      </w:pPr>
      <w:rPr>
        <w:rFonts w:ascii="Arial MT" w:eastAsia="Arial MT" w:hAnsi="Arial MT" w:cs="Arial MT" w:hint="default"/>
        <w:spacing w:val="-1"/>
        <w:w w:val="100"/>
        <w:sz w:val="18"/>
        <w:szCs w:val="18"/>
        <w:lang w:val="es-ES" w:eastAsia="en-US" w:bidi="ar-SA"/>
      </w:rPr>
    </w:lvl>
    <w:lvl w:ilvl="1" w:tplc="71486EB2">
      <w:numFmt w:val="bullet"/>
      <w:lvlText w:val="•"/>
      <w:lvlJc w:val="left"/>
      <w:pPr>
        <w:ind w:left="246" w:hanging="200"/>
      </w:pPr>
      <w:rPr>
        <w:rFonts w:hint="default"/>
        <w:lang w:val="es-ES" w:eastAsia="en-US" w:bidi="ar-SA"/>
      </w:rPr>
    </w:lvl>
    <w:lvl w:ilvl="2" w:tplc="407E8AF4">
      <w:numFmt w:val="bullet"/>
      <w:lvlText w:val="•"/>
      <w:lvlJc w:val="left"/>
      <w:pPr>
        <w:ind w:left="372" w:hanging="200"/>
      </w:pPr>
      <w:rPr>
        <w:rFonts w:hint="default"/>
        <w:lang w:val="es-ES" w:eastAsia="en-US" w:bidi="ar-SA"/>
      </w:rPr>
    </w:lvl>
    <w:lvl w:ilvl="3" w:tplc="39364F12">
      <w:numFmt w:val="bullet"/>
      <w:lvlText w:val="•"/>
      <w:lvlJc w:val="left"/>
      <w:pPr>
        <w:ind w:left="498" w:hanging="200"/>
      </w:pPr>
      <w:rPr>
        <w:rFonts w:hint="default"/>
        <w:lang w:val="es-ES" w:eastAsia="en-US" w:bidi="ar-SA"/>
      </w:rPr>
    </w:lvl>
    <w:lvl w:ilvl="4" w:tplc="C36A4160">
      <w:numFmt w:val="bullet"/>
      <w:lvlText w:val="•"/>
      <w:lvlJc w:val="left"/>
      <w:pPr>
        <w:ind w:left="624" w:hanging="200"/>
      </w:pPr>
      <w:rPr>
        <w:rFonts w:hint="default"/>
        <w:lang w:val="es-ES" w:eastAsia="en-US" w:bidi="ar-SA"/>
      </w:rPr>
    </w:lvl>
    <w:lvl w:ilvl="5" w:tplc="77AA40A4">
      <w:numFmt w:val="bullet"/>
      <w:lvlText w:val="•"/>
      <w:lvlJc w:val="left"/>
      <w:pPr>
        <w:ind w:left="750" w:hanging="200"/>
      </w:pPr>
      <w:rPr>
        <w:rFonts w:hint="default"/>
        <w:lang w:val="es-ES" w:eastAsia="en-US" w:bidi="ar-SA"/>
      </w:rPr>
    </w:lvl>
    <w:lvl w:ilvl="6" w:tplc="27901CB2">
      <w:numFmt w:val="bullet"/>
      <w:lvlText w:val="•"/>
      <w:lvlJc w:val="left"/>
      <w:pPr>
        <w:ind w:left="876" w:hanging="200"/>
      </w:pPr>
      <w:rPr>
        <w:rFonts w:hint="default"/>
        <w:lang w:val="es-ES" w:eastAsia="en-US" w:bidi="ar-SA"/>
      </w:rPr>
    </w:lvl>
    <w:lvl w:ilvl="7" w:tplc="2F261438">
      <w:numFmt w:val="bullet"/>
      <w:lvlText w:val="•"/>
      <w:lvlJc w:val="left"/>
      <w:pPr>
        <w:ind w:left="1002" w:hanging="200"/>
      </w:pPr>
      <w:rPr>
        <w:rFonts w:hint="default"/>
        <w:lang w:val="es-ES" w:eastAsia="en-US" w:bidi="ar-SA"/>
      </w:rPr>
    </w:lvl>
    <w:lvl w:ilvl="8" w:tplc="EB500CCC">
      <w:numFmt w:val="bullet"/>
      <w:lvlText w:val="•"/>
      <w:lvlJc w:val="left"/>
      <w:pPr>
        <w:ind w:left="1128" w:hanging="200"/>
      </w:pPr>
      <w:rPr>
        <w:rFonts w:hint="default"/>
        <w:lang w:val="es-ES" w:eastAsia="en-US" w:bidi="ar-SA"/>
      </w:rPr>
    </w:lvl>
  </w:abstractNum>
  <w:abstractNum w:abstractNumId="24" w15:restartNumberingAfterBreak="0">
    <w:nsid w:val="4CF47943"/>
    <w:multiLevelType w:val="hybridMultilevel"/>
    <w:tmpl w:val="9A040AD0"/>
    <w:lvl w:ilvl="0" w:tplc="3500B7EA">
      <w:start w:val="1"/>
      <w:numFmt w:val="decimal"/>
      <w:lvlText w:val="%1."/>
      <w:lvlJc w:val="left"/>
      <w:pPr>
        <w:ind w:left="111" w:hanging="256"/>
      </w:pPr>
      <w:rPr>
        <w:rFonts w:ascii="Arial MT" w:eastAsia="Arial MT" w:hAnsi="Arial MT" w:cs="Arial MT" w:hint="default"/>
        <w:spacing w:val="-1"/>
        <w:w w:val="100"/>
        <w:sz w:val="18"/>
        <w:szCs w:val="18"/>
        <w:lang w:val="es-ES" w:eastAsia="en-US" w:bidi="ar-SA"/>
      </w:rPr>
    </w:lvl>
    <w:lvl w:ilvl="1" w:tplc="17FC80AC">
      <w:numFmt w:val="bullet"/>
      <w:lvlText w:val="•"/>
      <w:lvlJc w:val="left"/>
      <w:pPr>
        <w:ind w:left="419" w:hanging="256"/>
      </w:pPr>
      <w:rPr>
        <w:rFonts w:hint="default"/>
        <w:lang w:val="es-ES" w:eastAsia="en-US" w:bidi="ar-SA"/>
      </w:rPr>
    </w:lvl>
    <w:lvl w:ilvl="2" w:tplc="BE520482">
      <w:numFmt w:val="bullet"/>
      <w:lvlText w:val="•"/>
      <w:lvlJc w:val="left"/>
      <w:pPr>
        <w:ind w:left="718" w:hanging="256"/>
      </w:pPr>
      <w:rPr>
        <w:rFonts w:hint="default"/>
        <w:lang w:val="es-ES" w:eastAsia="en-US" w:bidi="ar-SA"/>
      </w:rPr>
    </w:lvl>
    <w:lvl w:ilvl="3" w:tplc="41526BAE">
      <w:numFmt w:val="bullet"/>
      <w:lvlText w:val="•"/>
      <w:lvlJc w:val="left"/>
      <w:pPr>
        <w:ind w:left="1017" w:hanging="256"/>
      </w:pPr>
      <w:rPr>
        <w:rFonts w:hint="default"/>
        <w:lang w:val="es-ES" w:eastAsia="en-US" w:bidi="ar-SA"/>
      </w:rPr>
    </w:lvl>
    <w:lvl w:ilvl="4" w:tplc="4CB08FC0">
      <w:numFmt w:val="bullet"/>
      <w:lvlText w:val="•"/>
      <w:lvlJc w:val="left"/>
      <w:pPr>
        <w:ind w:left="1316" w:hanging="256"/>
      </w:pPr>
      <w:rPr>
        <w:rFonts w:hint="default"/>
        <w:lang w:val="es-ES" w:eastAsia="en-US" w:bidi="ar-SA"/>
      </w:rPr>
    </w:lvl>
    <w:lvl w:ilvl="5" w:tplc="638085CA">
      <w:numFmt w:val="bullet"/>
      <w:lvlText w:val="•"/>
      <w:lvlJc w:val="left"/>
      <w:pPr>
        <w:ind w:left="1615" w:hanging="256"/>
      </w:pPr>
      <w:rPr>
        <w:rFonts w:hint="default"/>
        <w:lang w:val="es-ES" w:eastAsia="en-US" w:bidi="ar-SA"/>
      </w:rPr>
    </w:lvl>
    <w:lvl w:ilvl="6" w:tplc="0BFC19FE">
      <w:numFmt w:val="bullet"/>
      <w:lvlText w:val="•"/>
      <w:lvlJc w:val="left"/>
      <w:pPr>
        <w:ind w:left="1914" w:hanging="256"/>
      </w:pPr>
      <w:rPr>
        <w:rFonts w:hint="default"/>
        <w:lang w:val="es-ES" w:eastAsia="en-US" w:bidi="ar-SA"/>
      </w:rPr>
    </w:lvl>
    <w:lvl w:ilvl="7" w:tplc="92D213E0">
      <w:numFmt w:val="bullet"/>
      <w:lvlText w:val="•"/>
      <w:lvlJc w:val="left"/>
      <w:pPr>
        <w:ind w:left="2213" w:hanging="256"/>
      </w:pPr>
      <w:rPr>
        <w:rFonts w:hint="default"/>
        <w:lang w:val="es-ES" w:eastAsia="en-US" w:bidi="ar-SA"/>
      </w:rPr>
    </w:lvl>
    <w:lvl w:ilvl="8" w:tplc="E1922EEA">
      <w:numFmt w:val="bullet"/>
      <w:lvlText w:val="•"/>
      <w:lvlJc w:val="left"/>
      <w:pPr>
        <w:ind w:left="2512" w:hanging="256"/>
      </w:pPr>
      <w:rPr>
        <w:rFonts w:hint="default"/>
        <w:lang w:val="es-ES" w:eastAsia="en-US" w:bidi="ar-SA"/>
      </w:rPr>
    </w:lvl>
  </w:abstractNum>
  <w:abstractNum w:abstractNumId="25" w15:restartNumberingAfterBreak="0">
    <w:nsid w:val="4DBD1FAD"/>
    <w:multiLevelType w:val="hybridMultilevel"/>
    <w:tmpl w:val="DF7C4268"/>
    <w:lvl w:ilvl="0" w:tplc="240A0001">
      <w:start w:val="1"/>
      <w:numFmt w:val="bullet"/>
      <w:lvlText w:val=""/>
      <w:lvlJc w:val="left"/>
      <w:pPr>
        <w:ind w:left="830" w:hanging="360"/>
      </w:pPr>
      <w:rPr>
        <w:rFonts w:ascii="Symbol" w:hAnsi="Symbol" w:hint="default"/>
      </w:rPr>
    </w:lvl>
    <w:lvl w:ilvl="1" w:tplc="240A0003" w:tentative="1">
      <w:start w:val="1"/>
      <w:numFmt w:val="bullet"/>
      <w:lvlText w:val="o"/>
      <w:lvlJc w:val="left"/>
      <w:pPr>
        <w:ind w:left="1550" w:hanging="360"/>
      </w:pPr>
      <w:rPr>
        <w:rFonts w:ascii="Courier New" w:hAnsi="Courier New" w:cs="Courier New" w:hint="default"/>
      </w:rPr>
    </w:lvl>
    <w:lvl w:ilvl="2" w:tplc="240A0005" w:tentative="1">
      <w:start w:val="1"/>
      <w:numFmt w:val="bullet"/>
      <w:lvlText w:val=""/>
      <w:lvlJc w:val="left"/>
      <w:pPr>
        <w:ind w:left="2270" w:hanging="360"/>
      </w:pPr>
      <w:rPr>
        <w:rFonts w:ascii="Wingdings" w:hAnsi="Wingdings" w:hint="default"/>
      </w:rPr>
    </w:lvl>
    <w:lvl w:ilvl="3" w:tplc="240A0001" w:tentative="1">
      <w:start w:val="1"/>
      <w:numFmt w:val="bullet"/>
      <w:lvlText w:val=""/>
      <w:lvlJc w:val="left"/>
      <w:pPr>
        <w:ind w:left="2990" w:hanging="360"/>
      </w:pPr>
      <w:rPr>
        <w:rFonts w:ascii="Symbol" w:hAnsi="Symbol" w:hint="default"/>
      </w:rPr>
    </w:lvl>
    <w:lvl w:ilvl="4" w:tplc="240A0003" w:tentative="1">
      <w:start w:val="1"/>
      <w:numFmt w:val="bullet"/>
      <w:lvlText w:val="o"/>
      <w:lvlJc w:val="left"/>
      <w:pPr>
        <w:ind w:left="3710" w:hanging="360"/>
      </w:pPr>
      <w:rPr>
        <w:rFonts w:ascii="Courier New" w:hAnsi="Courier New" w:cs="Courier New" w:hint="default"/>
      </w:rPr>
    </w:lvl>
    <w:lvl w:ilvl="5" w:tplc="240A0005" w:tentative="1">
      <w:start w:val="1"/>
      <w:numFmt w:val="bullet"/>
      <w:lvlText w:val=""/>
      <w:lvlJc w:val="left"/>
      <w:pPr>
        <w:ind w:left="4430" w:hanging="360"/>
      </w:pPr>
      <w:rPr>
        <w:rFonts w:ascii="Wingdings" w:hAnsi="Wingdings" w:hint="default"/>
      </w:rPr>
    </w:lvl>
    <w:lvl w:ilvl="6" w:tplc="240A0001" w:tentative="1">
      <w:start w:val="1"/>
      <w:numFmt w:val="bullet"/>
      <w:lvlText w:val=""/>
      <w:lvlJc w:val="left"/>
      <w:pPr>
        <w:ind w:left="5150" w:hanging="360"/>
      </w:pPr>
      <w:rPr>
        <w:rFonts w:ascii="Symbol" w:hAnsi="Symbol" w:hint="default"/>
      </w:rPr>
    </w:lvl>
    <w:lvl w:ilvl="7" w:tplc="240A0003" w:tentative="1">
      <w:start w:val="1"/>
      <w:numFmt w:val="bullet"/>
      <w:lvlText w:val="o"/>
      <w:lvlJc w:val="left"/>
      <w:pPr>
        <w:ind w:left="5870" w:hanging="360"/>
      </w:pPr>
      <w:rPr>
        <w:rFonts w:ascii="Courier New" w:hAnsi="Courier New" w:cs="Courier New" w:hint="default"/>
      </w:rPr>
    </w:lvl>
    <w:lvl w:ilvl="8" w:tplc="240A0005" w:tentative="1">
      <w:start w:val="1"/>
      <w:numFmt w:val="bullet"/>
      <w:lvlText w:val=""/>
      <w:lvlJc w:val="left"/>
      <w:pPr>
        <w:ind w:left="6590" w:hanging="360"/>
      </w:pPr>
      <w:rPr>
        <w:rFonts w:ascii="Wingdings" w:hAnsi="Wingdings" w:hint="default"/>
      </w:rPr>
    </w:lvl>
  </w:abstractNum>
  <w:abstractNum w:abstractNumId="26" w15:restartNumberingAfterBreak="0">
    <w:nsid w:val="4EAE3F7D"/>
    <w:multiLevelType w:val="hybridMultilevel"/>
    <w:tmpl w:val="BA16594E"/>
    <w:lvl w:ilvl="0" w:tplc="5F12D2B8">
      <w:start w:val="1"/>
      <w:numFmt w:val="decimal"/>
      <w:lvlText w:val="%1."/>
      <w:lvlJc w:val="left"/>
      <w:pPr>
        <w:ind w:left="111" w:hanging="216"/>
      </w:pPr>
      <w:rPr>
        <w:rFonts w:ascii="Arial MT" w:eastAsia="Arial MT" w:hAnsi="Arial MT" w:cs="Arial MT" w:hint="default"/>
        <w:spacing w:val="-1"/>
        <w:w w:val="100"/>
        <w:sz w:val="18"/>
        <w:szCs w:val="18"/>
        <w:lang w:val="es-ES" w:eastAsia="en-US" w:bidi="ar-SA"/>
      </w:rPr>
    </w:lvl>
    <w:lvl w:ilvl="1" w:tplc="75187600">
      <w:numFmt w:val="bullet"/>
      <w:lvlText w:val="•"/>
      <w:lvlJc w:val="left"/>
      <w:pPr>
        <w:ind w:left="419" w:hanging="216"/>
      </w:pPr>
      <w:rPr>
        <w:rFonts w:hint="default"/>
        <w:lang w:val="es-ES" w:eastAsia="en-US" w:bidi="ar-SA"/>
      </w:rPr>
    </w:lvl>
    <w:lvl w:ilvl="2" w:tplc="668EADBC">
      <w:numFmt w:val="bullet"/>
      <w:lvlText w:val="•"/>
      <w:lvlJc w:val="left"/>
      <w:pPr>
        <w:ind w:left="718" w:hanging="216"/>
      </w:pPr>
      <w:rPr>
        <w:rFonts w:hint="default"/>
        <w:lang w:val="es-ES" w:eastAsia="en-US" w:bidi="ar-SA"/>
      </w:rPr>
    </w:lvl>
    <w:lvl w:ilvl="3" w:tplc="AA0AF356">
      <w:numFmt w:val="bullet"/>
      <w:lvlText w:val="•"/>
      <w:lvlJc w:val="left"/>
      <w:pPr>
        <w:ind w:left="1017" w:hanging="216"/>
      </w:pPr>
      <w:rPr>
        <w:rFonts w:hint="default"/>
        <w:lang w:val="es-ES" w:eastAsia="en-US" w:bidi="ar-SA"/>
      </w:rPr>
    </w:lvl>
    <w:lvl w:ilvl="4" w:tplc="E966A540">
      <w:numFmt w:val="bullet"/>
      <w:lvlText w:val="•"/>
      <w:lvlJc w:val="left"/>
      <w:pPr>
        <w:ind w:left="1316" w:hanging="216"/>
      </w:pPr>
      <w:rPr>
        <w:rFonts w:hint="default"/>
        <w:lang w:val="es-ES" w:eastAsia="en-US" w:bidi="ar-SA"/>
      </w:rPr>
    </w:lvl>
    <w:lvl w:ilvl="5" w:tplc="FD80C808">
      <w:numFmt w:val="bullet"/>
      <w:lvlText w:val="•"/>
      <w:lvlJc w:val="left"/>
      <w:pPr>
        <w:ind w:left="1615" w:hanging="216"/>
      </w:pPr>
      <w:rPr>
        <w:rFonts w:hint="default"/>
        <w:lang w:val="es-ES" w:eastAsia="en-US" w:bidi="ar-SA"/>
      </w:rPr>
    </w:lvl>
    <w:lvl w:ilvl="6" w:tplc="552CF2BA">
      <w:numFmt w:val="bullet"/>
      <w:lvlText w:val="•"/>
      <w:lvlJc w:val="left"/>
      <w:pPr>
        <w:ind w:left="1914" w:hanging="216"/>
      </w:pPr>
      <w:rPr>
        <w:rFonts w:hint="default"/>
        <w:lang w:val="es-ES" w:eastAsia="en-US" w:bidi="ar-SA"/>
      </w:rPr>
    </w:lvl>
    <w:lvl w:ilvl="7" w:tplc="886073AC">
      <w:numFmt w:val="bullet"/>
      <w:lvlText w:val="•"/>
      <w:lvlJc w:val="left"/>
      <w:pPr>
        <w:ind w:left="2213" w:hanging="216"/>
      </w:pPr>
      <w:rPr>
        <w:rFonts w:hint="default"/>
        <w:lang w:val="es-ES" w:eastAsia="en-US" w:bidi="ar-SA"/>
      </w:rPr>
    </w:lvl>
    <w:lvl w:ilvl="8" w:tplc="289E7EE4">
      <w:numFmt w:val="bullet"/>
      <w:lvlText w:val="•"/>
      <w:lvlJc w:val="left"/>
      <w:pPr>
        <w:ind w:left="2512" w:hanging="216"/>
      </w:pPr>
      <w:rPr>
        <w:rFonts w:hint="default"/>
        <w:lang w:val="es-ES" w:eastAsia="en-US" w:bidi="ar-SA"/>
      </w:rPr>
    </w:lvl>
  </w:abstractNum>
  <w:abstractNum w:abstractNumId="27" w15:restartNumberingAfterBreak="0">
    <w:nsid w:val="57D551A4"/>
    <w:multiLevelType w:val="hybridMultilevel"/>
    <w:tmpl w:val="7B3C10E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7DE226F"/>
    <w:multiLevelType w:val="hybridMultilevel"/>
    <w:tmpl w:val="695A3566"/>
    <w:lvl w:ilvl="0" w:tplc="1B8C458C">
      <w:start w:val="1"/>
      <w:numFmt w:val="bullet"/>
      <w:lvlText w:val=""/>
      <w:lvlJc w:val="left"/>
      <w:pPr>
        <w:ind w:left="720" w:hanging="360"/>
      </w:pPr>
      <w:rPr>
        <w:rFonts w:ascii="Symbol" w:hAnsi="Symbol" w:hint="default"/>
      </w:rPr>
    </w:lvl>
    <w:lvl w:ilvl="1" w:tplc="66BA515A">
      <w:start w:val="1"/>
      <w:numFmt w:val="bullet"/>
      <w:lvlText w:val="o"/>
      <w:lvlJc w:val="left"/>
      <w:pPr>
        <w:ind w:left="1440" w:hanging="360"/>
      </w:pPr>
      <w:rPr>
        <w:rFonts w:ascii="Courier New" w:hAnsi="Courier New" w:hint="default"/>
      </w:rPr>
    </w:lvl>
    <w:lvl w:ilvl="2" w:tplc="66DA4534">
      <w:start w:val="1"/>
      <w:numFmt w:val="bullet"/>
      <w:lvlText w:val=""/>
      <w:lvlJc w:val="left"/>
      <w:pPr>
        <w:ind w:left="2160" w:hanging="360"/>
      </w:pPr>
      <w:rPr>
        <w:rFonts w:ascii="Wingdings" w:hAnsi="Wingdings" w:hint="default"/>
      </w:rPr>
    </w:lvl>
    <w:lvl w:ilvl="3" w:tplc="2EFCE2BE">
      <w:start w:val="1"/>
      <w:numFmt w:val="bullet"/>
      <w:lvlText w:val=""/>
      <w:lvlJc w:val="left"/>
      <w:pPr>
        <w:ind w:left="2880" w:hanging="360"/>
      </w:pPr>
      <w:rPr>
        <w:rFonts w:ascii="Symbol" w:hAnsi="Symbol" w:hint="default"/>
      </w:rPr>
    </w:lvl>
    <w:lvl w:ilvl="4" w:tplc="49387D2E">
      <w:start w:val="1"/>
      <w:numFmt w:val="bullet"/>
      <w:lvlText w:val="o"/>
      <w:lvlJc w:val="left"/>
      <w:pPr>
        <w:ind w:left="3600" w:hanging="360"/>
      </w:pPr>
      <w:rPr>
        <w:rFonts w:ascii="Courier New" w:hAnsi="Courier New" w:hint="default"/>
      </w:rPr>
    </w:lvl>
    <w:lvl w:ilvl="5" w:tplc="E0AEF878">
      <w:start w:val="1"/>
      <w:numFmt w:val="bullet"/>
      <w:lvlText w:val=""/>
      <w:lvlJc w:val="left"/>
      <w:pPr>
        <w:ind w:left="4320" w:hanging="360"/>
      </w:pPr>
      <w:rPr>
        <w:rFonts w:ascii="Wingdings" w:hAnsi="Wingdings" w:hint="default"/>
      </w:rPr>
    </w:lvl>
    <w:lvl w:ilvl="6" w:tplc="C0AAB514">
      <w:start w:val="1"/>
      <w:numFmt w:val="bullet"/>
      <w:lvlText w:val=""/>
      <w:lvlJc w:val="left"/>
      <w:pPr>
        <w:ind w:left="5040" w:hanging="360"/>
      </w:pPr>
      <w:rPr>
        <w:rFonts w:ascii="Symbol" w:hAnsi="Symbol" w:hint="default"/>
      </w:rPr>
    </w:lvl>
    <w:lvl w:ilvl="7" w:tplc="3786722A">
      <w:start w:val="1"/>
      <w:numFmt w:val="bullet"/>
      <w:lvlText w:val="o"/>
      <w:lvlJc w:val="left"/>
      <w:pPr>
        <w:ind w:left="5760" w:hanging="360"/>
      </w:pPr>
      <w:rPr>
        <w:rFonts w:ascii="Courier New" w:hAnsi="Courier New" w:hint="default"/>
      </w:rPr>
    </w:lvl>
    <w:lvl w:ilvl="8" w:tplc="468839DC">
      <w:start w:val="1"/>
      <w:numFmt w:val="bullet"/>
      <w:lvlText w:val=""/>
      <w:lvlJc w:val="left"/>
      <w:pPr>
        <w:ind w:left="6480" w:hanging="360"/>
      </w:pPr>
      <w:rPr>
        <w:rFonts w:ascii="Wingdings" w:hAnsi="Wingdings" w:hint="default"/>
      </w:rPr>
    </w:lvl>
  </w:abstractNum>
  <w:abstractNum w:abstractNumId="29" w15:restartNumberingAfterBreak="0">
    <w:nsid w:val="5EAA74D3"/>
    <w:multiLevelType w:val="hybridMultilevel"/>
    <w:tmpl w:val="261A17FA"/>
    <w:lvl w:ilvl="0" w:tplc="39D61B84">
      <w:numFmt w:val="bullet"/>
      <w:lvlText w:val=""/>
      <w:lvlJc w:val="left"/>
      <w:pPr>
        <w:ind w:left="825" w:hanging="350"/>
      </w:pPr>
      <w:rPr>
        <w:rFonts w:ascii="Symbol" w:eastAsia="Symbol" w:hAnsi="Symbol" w:cs="Symbol" w:hint="default"/>
        <w:w w:val="100"/>
        <w:sz w:val="18"/>
        <w:szCs w:val="18"/>
        <w:lang w:val="es-ES" w:eastAsia="en-US" w:bidi="ar-SA"/>
      </w:rPr>
    </w:lvl>
    <w:lvl w:ilvl="1" w:tplc="FFF87330">
      <w:numFmt w:val="bullet"/>
      <w:lvlText w:val="•"/>
      <w:lvlJc w:val="left"/>
      <w:pPr>
        <w:ind w:left="1643" w:hanging="350"/>
      </w:pPr>
      <w:rPr>
        <w:rFonts w:hint="default"/>
        <w:lang w:val="es-ES" w:eastAsia="en-US" w:bidi="ar-SA"/>
      </w:rPr>
    </w:lvl>
    <w:lvl w:ilvl="2" w:tplc="60F073D0">
      <w:numFmt w:val="bullet"/>
      <w:lvlText w:val="•"/>
      <w:lvlJc w:val="left"/>
      <w:pPr>
        <w:ind w:left="2466" w:hanging="350"/>
      </w:pPr>
      <w:rPr>
        <w:rFonts w:hint="default"/>
        <w:lang w:val="es-ES" w:eastAsia="en-US" w:bidi="ar-SA"/>
      </w:rPr>
    </w:lvl>
    <w:lvl w:ilvl="3" w:tplc="94E22A0C">
      <w:numFmt w:val="bullet"/>
      <w:lvlText w:val="•"/>
      <w:lvlJc w:val="left"/>
      <w:pPr>
        <w:ind w:left="3290" w:hanging="350"/>
      </w:pPr>
      <w:rPr>
        <w:rFonts w:hint="default"/>
        <w:lang w:val="es-ES" w:eastAsia="en-US" w:bidi="ar-SA"/>
      </w:rPr>
    </w:lvl>
    <w:lvl w:ilvl="4" w:tplc="6D781A5A">
      <w:numFmt w:val="bullet"/>
      <w:lvlText w:val="•"/>
      <w:lvlJc w:val="left"/>
      <w:pPr>
        <w:ind w:left="4113" w:hanging="350"/>
      </w:pPr>
      <w:rPr>
        <w:rFonts w:hint="default"/>
        <w:lang w:val="es-ES" w:eastAsia="en-US" w:bidi="ar-SA"/>
      </w:rPr>
    </w:lvl>
    <w:lvl w:ilvl="5" w:tplc="76FE7BDE">
      <w:numFmt w:val="bullet"/>
      <w:lvlText w:val="•"/>
      <w:lvlJc w:val="left"/>
      <w:pPr>
        <w:ind w:left="4937" w:hanging="350"/>
      </w:pPr>
      <w:rPr>
        <w:rFonts w:hint="default"/>
        <w:lang w:val="es-ES" w:eastAsia="en-US" w:bidi="ar-SA"/>
      </w:rPr>
    </w:lvl>
    <w:lvl w:ilvl="6" w:tplc="85A48DAE">
      <w:numFmt w:val="bullet"/>
      <w:lvlText w:val="•"/>
      <w:lvlJc w:val="left"/>
      <w:pPr>
        <w:ind w:left="5760" w:hanging="350"/>
      </w:pPr>
      <w:rPr>
        <w:rFonts w:hint="default"/>
        <w:lang w:val="es-ES" w:eastAsia="en-US" w:bidi="ar-SA"/>
      </w:rPr>
    </w:lvl>
    <w:lvl w:ilvl="7" w:tplc="EB526330">
      <w:numFmt w:val="bullet"/>
      <w:lvlText w:val="•"/>
      <w:lvlJc w:val="left"/>
      <w:pPr>
        <w:ind w:left="6583" w:hanging="350"/>
      </w:pPr>
      <w:rPr>
        <w:rFonts w:hint="default"/>
        <w:lang w:val="es-ES" w:eastAsia="en-US" w:bidi="ar-SA"/>
      </w:rPr>
    </w:lvl>
    <w:lvl w:ilvl="8" w:tplc="9AA8ABE0">
      <w:numFmt w:val="bullet"/>
      <w:lvlText w:val="•"/>
      <w:lvlJc w:val="left"/>
      <w:pPr>
        <w:ind w:left="7407" w:hanging="350"/>
      </w:pPr>
      <w:rPr>
        <w:rFonts w:hint="default"/>
        <w:lang w:val="es-ES" w:eastAsia="en-US" w:bidi="ar-SA"/>
      </w:rPr>
    </w:lvl>
  </w:abstractNum>
  <w:abstractNum w:abstractNumId="30" w15:restartNumberingAfterBreak="0">
    <w:nsid w:val="69151D74"/>
    <w:multiLevelType w:val="hybridMultilevel"/>
    <w:tmpl w:val="62189C7E"/>
    <w:lvl w:ilvl="0" w:tplc="0B483A98">
      <w:start w:val="1"/>
      <w:numFmt w:val="bullet"/>
      <w:lvlText w:val="-"/>
      <w:lvlJc w:val="left"/>
      <w:pPr>
        <w:ind w:left="720" w:hanging="360"/>
      </w:pPr>
      <w:rPr>
        <w:rFonts w:ascii="Calibri" w:hAnsi="Calibri" w:hint="default"/>
      </w:rPr>
    </w:lvl>
    <w:lvl w:ilvl="1" w:tplc="4D24BD6E">
      <w:start w:val="1"/>
      <w:numFmt w:val="bullet"/>
      <w:lvlText w:val="o"/>
      <w:lvlJc w:val="left"/>
      <w:pPr>
        <w:ind w:left="1440" w:hanging="360"/>
      </w:pPr>
      <w:rPr>
        <w:rFonts w:ascii="Courier New" w:hAnsi="Courier New" w:hint="default"/>
      </w:rPr>
    </w:lvl>
    <w:lvl w:ilvl="2" w:tplc="954871A4">
      <w:start w:val="1"/>
      <w:numFmt w:val="bullet"/>
      <w:lvlText w:val=""/>
      <w:lvlJc w:val="left"/>
      <w:pPr>
        <w:ind w:left="2160" w:hanging="360"/>
      </w:pPr>
      <w:rPr>
        <w:rFonts w:ascii="Wingdings" w:hAnsi="Wingdings" w:hint="default"/>
      </w:rPr>
    </w:lvl>
    <w:lvl w:ilvl="3" w:tplc="3B5ED4B6">
      <w:start w:val="1"/>
      <w:numFmt w:val="bullet"/>
      <w:lvlText w:val=""/>
      <w:lvlJc w:val="left"/>
      <w:pPr>
        <w:ind w:left="2880" w:hanging="360"/>
      </w:pPr>
      <w:rPr>
        <w:rFonts w:ascii="Symbol" w:hAnsi="Symbol" w:hint="default"/>
      </w:rPr>
    </w:lvl>
    <w:lvl w:ilvl="4" w:tplc="0956ABCA">
      <w:start w:val="1"/>
      <w:numFmt w:val="bullet"/>
      <w:lvlText w:val="o"/>
      <w:lvlJc w:val="left"/>
      <w:pPr>
        <w:ind w:left="3600" w:hanging="360"/>
      </w:pPr>
      <w:rPr>
        <w:rFonts w:ascii="Courier New" w:hAnsi="Courier New" w:hint="default"/>
      </w:rPr>
    </w:lvl>
    <w:lvl w:ilvl="5" w:tplc="EB2C8D72">
      <w:start w:val="1"/>
      <w:numFmt w:val="bullet"/>
      <w:lvlText w:val=""/>
      <w:lvlJc w:val="left"/>
      <w:pPr>
        <w:ind w:left="4320" w:hanging="360"/>
      </w:pPr>
      <w:rPr>
        <w:rFonts w:ascii="Wingdings" w:hAnsi="Wingdings" w:hint="default"/>
      </w:rPr>
    </w:lvl>
    <w:lvl w:ilvl="6" w:tplc="E3AE1090">
      <w:start w:val="1"/>
      <w:numFmt w:val="bullet"/>
      <w:lvlText w:val=""/>
      <w:lvlJc w:val="left"/>
      <w:pPr>
        <w:ind w:left="5040" w:hanging="360"/>
      </w:pPr>
      <w:rPr>
        <w:rFonts w:ascii="Symbol" w:hAnsi="Symbol" w:hint="default"/>
      </w:rPr>
    </w:lvl>
    <w:lvl w:ilvl="7" w:tplc="E3F27064">
      <w:start w:val="1"/>
      <w:numFmt w:val="bullet"/>
      <w:lvlText w:val="o"/>
      <w:lvlJc w:val="left"/>
      <w:pPr>
        <w:ind w:left="5760" w:hanging="360"/>
      </w:pPr>
      <w:rPr>
        <w:rFonts w:ascii="Courier New" w:hAnsi="Courier New" w:hint="default"/>
      </w:rPr>
    </w:lvl>
    <w:lvl w:ilvl="8" w:tplc="1690EA02">
      <w:start w:val="1"/>
      <w:numFmt w:val="bullet"/>
      <w:lvlText w:val=""/>
      <w:lvlJc w:val="left"/>
      <w:pPr>
        <w:ind w:left="6480" w:hanging="360"/>
      </w:pPr>
      <w:rPr>
        <w:rFonts w:ascii="Wingdings" w:hAnsi="Wingdings" w:hint="default"/>
      </w:rPr>
    </w:lvl>
  </w:abstractNum>
  <w:abstractNum w:abstractNumId="31" w15:restartNumberingAfterBreak="0">
    <w:nsid w:val="6A725E22"/>
    <w:multiLevelType w:val="hybridMultilevel"/>
    <w:tmpl w:val="19DE9AB2"/>
    <w:lvl w:ilvl="0" w:tplc="410A7D84">
      <w:start w:val="1"/>
      <w:numFmt w:val="decimal"/>
      <w:lvlText w:val="%1."/>
      <w:lvlJc w:val="left"/>
      <w:pPr>
        <w:ind w:left="720" w:hanging="360"/>
      </w:pPr>
    </w:lvl>
    <w:lvl w:ilvl="1" w:tplc="C39832BC">
      <w:start w:val="1"/>
      <w:numFmt w:val="lowerLetter"/>
      <w:lvlText w:val="%2."/>
      <w:lvlJc w:val="left"/>
      <w:pPr>
        <w:ind w:left="1440" w:hanging="360"/>
      </w:pPr>
    </w:lvl>
    <w:lvl w:ilvl="2" w:tplc="D53AAD84">
      <w:start w:val="1"/>
      <w:numFmt w:val="lowerRoman"/>
      <w:lvlText w:val="%3."/>
      <w:lvlJc w:val="right"/>
      <w:pPr>
        <w:ind w:left="2160" w:hanging="180"/>
      </w:pPr>
    </w:lvl>
    <w:lvl w:ilvl="3" w:tplc="3564A3B6">
      <w:start w:val="1"/>
      <w:numFmt w:val="decimal"/>
      <w:lvlText w:val="%4."/>
      <w:lvlJc w:val="left"/>
      <w:pPr>
        <w:ind w:left="2880" w:hanging="360"/>
      </w:pPr>
    </w:lvl>
    <w:lvl w:ilvl="4" w:tplc="26ECA3BA">
      <w:start w:val="1"/>
      <w:numFmt w:val="lowerLetter"/>
      <w:lvlText w:val="%5."/>
      <w:lvlJc w:val="left"/>
      <w:pPr>
        <w:ind w:left="3600" w:hanging="360"/>
      </w:pPr>
    </w:lvl>
    <w:lvl w:ilvl="5" w:tplc="ADB485F6">
      <w:start w:val="1"/>
      <w:numFmt w:val="lowerRoman"/>
      <w:lvlText w:val="%6."/>
      <w:lvlJc w:val="right"/>
      <w:pPr>
        <w:ind w:left="4320" w:hanging="180"/>
      </w:pPr>
    </w:lvl>
    <w:lvl w:ilvl="6" w:tplc="A21C7B26">
      <w:start w:val="1"/>
      <w:numFmt w:val="decimal"/>
      <w:lvlText w:val="%7."/>
      <w:lvlJc w:val="left"/>
      <w:pPr>
        <w:ind w:left="5040" w:hanging="360"/>
      </w:pPr>
    </w:lvl>
    <w:lvl w:ilvl="7" w:tplc="D884F3F0">
      <w:start w:val="1"/>
      <w:numFmt w:val="lowerLetter"/>
      <w:lvlText w:val="%8."/>
      <w:lvlJc w:val="left"/>
      <w:pPr>
        <w:ind w:left="5760" w:hanging="360"/>
      </w:pPr>
    </w:lvl>
    <w:lvl w:ilvl="8" w:tplc="D3FAA07C">
      <w:start w:val="1"/>
      <w:numFmt w:val="lowerRoman"/>
      <w:lvlText w:val="%9."/>
      <w:lvlJc w:val="right"/>
      <w:pPr>
        <w:ind w:left="6480" w:hanging="180"/>
      </w:pPr>
    </w:lvl>
  </w:abstractNum>
  <w:abstractNum w:abstractNumId="32" w15:restartNumberingAfterBreak="0">
    <w:nsid w:val="6C221022"/>
    <w:multiLevelType w:val="hybridMultilevel"/>
    <w:tmpl w:val="4B02022E"/>
    <w:lvl w:ilvl="0" w:tplc="240A0001">
      <w:start w:val="1"/>
      <w:numFmt w:val="bullet"/>
      <w:lvlText w:val=""/>
      <w:lvlJc w:val="left"/>
      <w:pPr>
        <w:ind w:left="470" w:hanging="360"/>
      </w:pPr>
      <w:rPr>
        <w:rFonts w:ascii="Symbol" w:hAnsi="Symbol" w:hint="default"/>
      </w:rPr>
    </w:lvl>
    <w:lvl w:ilvl="1" w:tplc="240A0003" w:tentative="1">
      <w:start w:val="1"/>
      <w:numFmt w:val="bullet"/>
      <w:lvlText w:val="o"/>
      <w:lvlJc w:val="left"/>
      <w:pPr>
        <w:ind w:left="1190" w:hanging="360"/>
      </w:pPr>
      <w:rPr>
        <w:rFonts w:ascii="Courier New" w:hAnsi="Courier New" w:cs="Courier New" w:hint="default"/>
      </w:rPr>
    </w:lvl>
    <w:lvl w:ilvl="2" w:tplc="240A0005" w:tentative="1">
      <w:start w:val="1"/>
      <w:numFmt w:val="bullet"/>
      <w:lvlText w:val=""/>
      <w:lvlJc w:val="left"/>
      <w:pPr>
        <w:ind w:left="1910" w:hanging="360"/>
      </w:pPr>
      <w:rPr>
        <w:rFonts w:ascii="Wingdings" w:hAnsi="Wingdings" w:hint="default"/>
      </w:rPr>
    </w:lvl>
    <w:lvl w:ilvl="3" w:tplc="240A0001" w:tentative="1">
      <w:start w:val="1"/>
      <w:numFmt w:val="bullet"/>
      <w:lvlText w:val=""/>
      <w:lvlJc w:val="left"/>
      <w:pPr>
        <w:ind w:left="2630" w:hanging="360"/>
      </w:pPr>
      <w:rPr>
        <w:rFonts w:ascii="Symbol" w:hAnsi="Symbol" w:hint="default"/>
      </w:rPr>
    </w:lvl>
    <w:lvl w:ilvl="4" w:tplc="240A0003" w:tentative="1">
      <w:start w:val="1"/>
      <w:numFmt w:val="bullet"/>
      <w:lvlText w:val="o"/>
      <w:lvlJc w:val="left"/>
      <w:pPr>
        <w:ind w:left="3350" w:hanging="360"/>
      </w:pPr>
      <w:rPr>
        <w:rFonts w:ascii="Courier New" w:hAnsi="Courier New" w:cs="Courier New" w:hint="default"/>
      </w:rPr>
    </w:lvl>
    <w:lvl w:ilvl="5" w:tplc="240A0005" w:tentative="1">
      <w:start w:val="1"/>
      <w:numFmt w:val="bullet"/>
      <w:lvlText w:val=""/>
      <w:lvlJc w:val="left"/>
      <w:pPr>
        <w:ind w:left="4070" w:hanging="360"/>
      </w:pPr>
      <w:rPr>
        <w:rFonts w:ascii="Wingdings" w:hAnsi="Wingdings" w:hint="default"/>
      </w:rPr>
    </w:lvl>
    <w:lvl w:ilvl="6" w:tplc="240A0001" w:tentative="1">
      <w:start w:val="1"/>
      <w:numFmt w:val="bullet"/>
      <w:lvlText w:val=""/>
      <w:lvlJc w:val="left"/>
      <w:pPr>
        <w:ind w:left="4790" w:hanging="360"/>
      </w:pPr>
      <w:rPr>
        <w:rFonts w:ascii="Symbol" w:hAnsi="Symbol" w:hint="default"/>
      </w:rPr>
    </w:lvl>
    <w:lvl w:ilvl="7" w:tplc="240A0003" w:tentative="1">
      <w:start w:val="1"/>
      <w:numFmt w:val="bullet"/>
      <w:lvlText w:val="o"/>
      <w:lvlJc w:val="left"/>
      <w:pPr>
        <w:ind w:left="5510" w:hanging="360"/>
      </w:pPr>
      <w:rPr>
        <w:rFonts w:ascii="Courier New" w:hAnsi="Courier New" w:cs="Courier New" w:hint="default"/>
      </w:rPr>
    </w:lvl>
    <w:lvl w:ilvl="8" w:tplc="240A0005" w:tentative="1">
      <w:start w:val="1"/>
      <w:numFmt w:val="bullet"/>
      <w:lvlText w:val=""/>
      <w:lvlJc w:val="left"/>
      <w:pPr>
        <w:ind w:left="6230" w:hanging="360"/>
      </w:pPr>
      <w:rPr>
        <w:rFonts w:ascii="Wingdings" w:hAnsi="Wingdings" w:hint="default"/>
      </w:rPr>
    </w:lvl>
  </w:abstractNum>
  <w:abstractNum w:abstractNumId="33" w15:restartNumberingAfterBreak="0">
    <w:nsid w:val="6CE31FFF"/>
    <w:multiLevelType w:val="hybridMultilevel"/>
    <w:tmpl w:val="69FA300E"/>
    <w:lvl w:ilvl="0" w:tplc="E06AE996">
      <w:start w:val="5"/>
      <w:numFmt w:val="decimal"/>
      <w:lvlText w:val="%1."/>
      <w:lvlJc w:val="left"/>
      <w:pPr>
        <w:ind w:left="2771" w:hanging="360"/>
      </w:pPr>
      <w:rPr>
        <w:rFonts w:hint="default"/>
        <w:b/>
      </w:rPr>
    </w:lvl>
    <w:lvl w:ilvl="1" w:tplc="240A0019" w:tentative="1">
      <w:start w:val="1"/>
      <w:numFmt w:val="lowerLetter"/>
      <w:lvlText w:val="%2."/>
      <w:lvlJc w:val="left"/>
      <w:pPr>
        <w:ind w:left="3491" w:hanging="360"/>
      </w:pPr>
    </w:lvl>
    <w:lvl w:ilvl="2" w:tplc="240A001B" w:tentative="1">
      <w:start w:val="1"/>
      <w:numFmt w:val="lowerRoman"/>
      <w:lvlText w:val="%3."/>
      <w:lvlJc w:val="right"/>
      <w:pPr>
        <w:ind w:left="4211" w:hanging="180"/>
      </w:pPr>
    </w:lvl>
    <w:lvl w:ilvl="3" w:tplc="240A000F" w:tentative="1">
      <w:start w:val="1"/>
      <w:numFmt w:val="decimal"/>
      <w:lvlText w:val="%4."/>
      <w:lvlJc w:val="left"/>
      <w:pPr>
        <w:ind w:left="4931" w:hanging="360"/>
      </w:pPr>
    </w:lvl>
    <w:lvl w:ilvl="4" w:tplc="240A0019" w:tentative="1">
      <w:start w:val="1"/>
      <w:numFmt w:val="lowerLetter"/>
      <w:lvlText w:val="%5."/>
      <w:lvlJc w:val="left"/>
      <w:pPr>
        <w:ind w:left="5651" w:hanging="360"/>
      </w:pPr>
    </w:lvl>
    <w:lvl w:ilvl="5" w:tplc="240A001B" w:tentative="1">
      <w:start w:val="1"/>
      <w:numFmt w:val="lowerRoman"/>
      <w:lvlText w:val="%6."/>
      <w:lvlJc w:val="right"/>
      <w:pPr>
        <w:ind w:left="6371" w:hanging="180"/>
      </w:pPr>
    </w:lvl>
    <w:lvl w:ilvl="6" w:tplc="240A000F" w:tentative="1">
      <w:start w:val="1"/>
      <w:numFmt w:val="decimal"/>
      <w:lvlText w:val="%7."/>
      <w:lvlJc w:val="left"/>
      <w:pPr>
        <w:ind w:left="7091" w:hanging="360"/>
      </w:pPr>
    </w:lvl>
    <w:lvl w:ilvl="7" w:tplc="240A0019" w:tentative="1">
      <w:start w:val="1"/>
      <w:numFmt w:val="lowerLetter"/>
      <w:lvlText w:val="%8."/>
      <w:lvlJc w:val="left"/>
      <w:pPr>
        <w:ind w:left="7811" w:hanging="360"/>
      </w:pPr>
    </w:lvl>
    <w:lvl w:ilvl="8" w:tplc="240A001B" w:tentative="1">
      <w:start w:val="1"/>
      <w:numFmt w:val="lowerRoman"/>
      <w:lvlText w:val="%9."/>
      <w:lvlJc w:val="right"/>
      <w:pPr>
        <w:ind w:left="8531" w:hanging="180"/>
      </w:pPr>
    </w:lvl>
  </w:abstractNum>
  <w:num w:numId="1">
    <w:abstractNumId w:val="12"/>
  </w:num>
  <w:num w:numId="2">
    <w:abstractNumId w:val="16"/>
  </w:num>
  <w:num w:numId="3">
    <w:abstractNumId w:val="28"/>
  </w:num>
  <w:num w:numId="4">
    <w:abstractNumId w:val="14"/>
  </w:num>
  <w:num w:numId="5">
    <w:abstractNumId w:val="31"/>
  </w:num>
  <w:num w:numId="6">
    <w:abstractNumId w:val="5"/>
  </w:num>
  <w:num w:numId="7">
    <w:abstractNumId w:val="3"/>
  </w:num>
  <w:num w:numId="8">
    <w:abstractNumId w:val="11"/>
  </w:num>
  <w:num w:numId="9">
    <w:abstractNumId w:val="4"/>
  </w:num>
  <w:num w:numId="10">
    <w:abstractNumId w:val="21"/>
  </w:num>
  <w:num w:numId="11">
    <w:abstractNumId w:val="30"/>
  </w:num>
  <w:num w:numId="12">
    <w:abstractNumId w:val="0"/>
  </w:num>
  <w:num w:numId="13">
    <w:abstractNumId w:val="29"/>
  </w:num>
  <w:num w:numId="14">
    <w:abstractNumId w:val="9"/>
  </w:num>
  <w:num w:numId="15">
    <w:abstractNumId w:val="22"/>
  </w:num>
  <w:num w:numId="16">
    <w:abstractNumId w:val="24"/>
  </w:num>
  <w:num w:numId="17">
    <w:abstractNumId w:val="8"/>
  </w:num>
  <w:num w:numId="18">
    <w:abstractNumId w:val="2"/>
  </w:num>
  <w:num w:numId="19">
    <w:abstractNumId w:val="7"/>
  </w:num>
  <w:num w:numId="20">
    <w:abstractNumId w:val="1"/>
  </w:num>
  <w:num w:numId="21">
    <w:abstractNumId w:val="20"/>
  </w:num>
  <w:num w:numId="22">
    <w:abstractNumId w:val="26"/>
  </w:num>
  <w:num w:numId="23">
    <w:abstractNumId w:val="23"/>
  </w:num>
  <w:num w:numId="24">
    <w:abstractNumId w:val="6"/>
  </w:num>
  <w:num w:numId="25">
    <w:abstractNumId w:val="18"/>
  </w:num>
  <w:num w:numId="26">
    <w:abstractNumId w:val="15"/>
  </w:num>
  <w:num w:numId="27">
    <w:abstractNumId w:val="13"/>
  </w:num>
  <w:num w:numId="28">
    <w:abstractNumId w:val="17"/>
  </w:num>
  <w:num w:numId="29">
    <w:abstractNumId w:val="19"/>
  </w:num>
  <w:num w:numId="30">
    <w:abstractNumId w:val="33"/>
  </w:num>
  <w:num w:numId="31">
    <w:abstractNumId w:val="32"/>
  </w:num>
  <w:num w:numId="32">
    <w:abstractNumId w:val="25"/>
  </w:num>
  <w:num w:numId="33">
    <w:abstractNumId w:val="1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9"/>
    <w:rsid w:val="00095EE0"/>
    <w:rsid w:val="000D2DDD"/>
    <w:rsid w:val="000F498C"/>
    <w:rsid w:val="00124DE5"/>
    <w:rsid w:val="00133F38"/>
    <w:rsid w:val="00174AD3"/>
    <w:rsid w:val="001B366C"/>
    <w:rsid w:val="001F2C7A"/>
    <w:rsid w:val="0020227D"/>
    <w:rsid w:val="00209D76"/>
    <w:rsid w:val="0020EE98"/>
    <w:rsid w:val="002B6BA8"/>
    <w:rsid w:val="002F5D0E"/>
    <w:rsid w:val="003113A5"/>
    <w:rsid w:val="00326C1B"/>
    <w:rsid w:val="003A1CDC"/>
    <w:rsid w:val="003C51F2"/>
    <w:rsid w:val="004069F0"/>
    <w:rsid w:val="00426048"/>
    <w:rsid w:val="00433170"/>
    <w:rsid w:val="004534D9"/>
    <w:rsid w:val="004D60A7"/>
    <w:rsid w:val="004E285E"/>
    <w:rsid w:val="00625D16"/>
    <w:rsid w:val="00631864"/>
    <w:rsid w:val="0063653A"/>
    <w:rsid w:val="00646451"/>
    <w:rsid w:val="006A6379"/>
    <w:rsid w:val="006D24B8"/>
    <w:rsid w:val="007129A2"/>
    <w:rsid w:val="007C6C24"/>
    <w:rsid w:val="00850BE7"/>
    <w:rsid w:val="008D1CC4"/>
    <w:rsid w:val="009108A6"/>
    <w:rsid w:val="00912E29"/>
    <w:rsid w:val="00930170"/>
    <w:rsid w:val="009C53D7"/>
    <w:rsid w:val="009D005C"/>
    <w:rsid w:val="00A3339E"/>
    <w:rsid w:val="00A66D27"/>
    <w:rsid w:val="00A90054"/>
    <w:rsid w:val="00AC42C9"/>
    <w:rsid w:val="00B34460"/>
    <w:rsid w:val="00B36079"/>
    <w:rsid w:val="00B737A9"/>
    <w:rsid w:val="00B83387"/>
    <w:rsid w:val="00B84B14"/>
    <w:rsid w:val="00BE3B18"/>
    <w:rsid w:val="00C013D9"/>
    <w:rsid w:val="00C0523E"/>
    <w:rsid w:val="00C15022"/>
    <w:rsid w:val="00C761FF"/>
    <w:rsid w:val="00C97F92"/>
    <w:rsid w:val="00CA1E1B"/>
    <w:rsid w:val="00CA4877"/>
    <w:rsid w:val="00CBC89F"/>
    <w:rsid w:val="00CC86D2"/>
    <w:rsid w:val="00D058F2"/>
    <w:rsid w:val="00D21AD5"/>
    <w:rsid w:val="00D26D7F"/>
    <w:rsid w:val="00D86424"/>
    <w:rsid w:val="00DFAA26"/>
    <w:rsid w:val="00DFC210"/>
    <w:rsid w:val="00E0412B"/>
    <w:rsid w:val="00E14BFF"/>
    <w:rsid w:val="00E30B4D"/>
    <w:rsid w:val="00E36462"/>
    <w:rsid w:val="00E71426"/>
    <w:rsid w:val="00E7728E"/>
    <w:rsid w:val="00EA6834"/>
    <w:rsid w:val="00ED0320"/>
    <w:rsid w:val="00F44ADF"/>
    <w:rsid w:val="00F47F73"/>
    <w:rsid w:val="00F67554"/>
    <w:rsid w:val="00FB4B89"/>
    <w:rsid w:val="00FC4A68"/>
    <w:rsid w:val="00FC72C1"/>
    <w:rsid w:val="00FD0F7F"/>
    <w:rsid w:val="010ACAA2"/>
    <w:rsid w:val="0114E013"/>
    <w:rsid w:val="01355DAA"/>
    <w:rsid w:val="01416B59"/>
    <w:rsid w:val="01459FB9"/>
    <w:rsid w:val="0148FCDF"/>
    <w:rsid w:val="016847DE"/>
    <w:rsid w:val="0176110F"/>
    <w:rsid w:val="0185A8B8"/>
    <w:rsid w:val="0196B7A0"/>
    <w:rsid w:val="019BA2D0"/>
    <w:rsid w:val="01B1B608"/>
    <w:rsid w:val="01BF761D"/>
    <w:rsid w:val="01CC2215"/>
    <w:rsid w:val="01E1BB1A"/>
    <w:rsid w:val="01EBB1AB"/>
    <w:rsid w:val="01F0314C"/>
    <w:rsid w:val="01F27DBD"/>
    <w:rsid w:val="01F6FE97"/>
    <w:rsid w:val="01FE4C0F"/>
    <w:rsid w:val="0205BE57"/>
    <w:rsid w:val="021637EA"/>
    <w:rsid w:val="02528B09"/>
    <w:rsid w:val="0270E08E"/>
    <w:rsid w:val="02740343"/>
    <w:rsid w:val="02829FD9"/>
    <w:rsid w:val="02B31C10"/>
    <w:rsid w:val="02B81A5D"/>
    <w:rsid w:val="02C8F24C"/>
    <w:rsid w:val="02C9835A"/>
    <w:rsid w:val="02EE17AF"/>
    <w:rsid w:val="03337921"/>
    <w:rsid w:val="035E431A"/>
    <w:rsid w:val="03751508"/>
    <w:rsid w:val="0376E7C9"/>
    <w:rsid w:val="0382DFBA"/>
    <w:rsid w:val="038E65AC"/>
    <w:rsid w:val="039DB1A4"/>
    <w:rsid w:val="03B0F6C7"/>
    <w:rsid w:val="03B2084B"/>
    <w:rsid w:val="03C356EF"/>
    <w:rsid w:val="03C5E487"/>
    <w:rsid w:val="03C781C6"/>
    <w:rsid w:val="03C8D900"/>
    <w:rsid w:val="03D80A6A"/>
    <w:rsid w:val="03DBB3E4"/>
    <w:rsid w:val="03DCF1DF"/>
    <w:rsid w:val="03E15910"/>
    <w:rsid w:val="03F560AC"/>
    <w:rsid w:val="03F80A0E"/>
    <w:rsid w:val="03FB883D"/>
    <w:rsid w:val="03FD4897"/>
    <w:rsid w:val="04017E9F"/>
    <w:rsid w:val="0404A5F0"/>
    <w:rsid w:val="041ED1BA"/>
    <w:rsid w:val="044C46EA"/>
    <w:rsid w:val="045AC978"/>
    <w:rsid w:val="045D6FB8"/>
    <w:rsid w:val="0477C22D"/>
    <w:rsid w:val="047AFCCF"/>
    <w:rsid w:val="04809DA1"/>
    <w:rsid w:val="04882CC6"/>
    <w:rsid w:val="04889D30"/>
    <w:rsid w:val="048ECA43"/>
    <w:rsid w:val="04A5DC91"/>
    <w:rsid w:val="04B1A6C4"/>
    <w:rsid w:val="04E787F8"/>
    <w:rsid w:val="04E8EC55"/>
    <w:rsid w:val="053B7C77"/>
    <w:rsid w:val="0543F08A"/>
    <w:rsid w:val="056296DD"/>
    <w:rsid w:val="0574D2F7"/>
    <w:rsid w:val="057E5D04"/>
    <w:rsid w:val="0593DA6F"/>
    <w:rsid w:val="0599D255"/>
    <w:rsid w:val="05BBAD16"/>
    <w:rsid w:val="05CD056A"/>
    <w:rsid w:val="05DE8048"/>
    <w:rsid w:val="05E50CDB"/>
    <w:rsid w:val="05F7EF6B"/>
    <w:rsid w:val="05FB3B7B"/>
    <w:rsid w:val="060B27B7"/>
    <w:rsid w:val="061764A8"/>
    <w:rsid w:val="0623FD27"/>
    <w:rsid w:val="06538A35"/>
    <w:rsid w:val="06868DB6"/>
    <w:rsid w:val="0689DEBA"/>
    <w:rsid w:val="0695602E"/>
    <w:rsid w:val="069C8CCA"/>
    <w:rsid w:val="06A7E1E2"/>
    <w:rsid w:val="06A9DE13"/>
    <w:rsid w:val="06AE32DC"/>
    <w:rsid w:val="06B9D051"/>
    <w:rsid w:val="06BA807C"/>
    <w:rsid w:val="06CCC3FB"/>
    <w:rsid w:val="06CCE9E4"/>
    <w:rsid w:val="06DFD408"/>
    <w:rsid w:val="06E6203C"/>
    <w:rsid w:val="06E75ADD"/>
    <w:rsid w:val="06F89A19"/>
    <w:rsid w:val="06FFA941"/>
    <w:rsid w:val="070FE9EA"/>
    <w:rsid w:val="071ABB97"/>
    <w:rsid w:val="074DD1D6"/>
    <w:rsid w:val="0768D5CB"/>
    <w:rsid w:val="077E4C8E"/>
    <w:rsid w:val="0784AEA1"/>
    <w:rsid w:val="0786AA33"/>
    <w:rsid w:val="0789412D"/>
    <w:rsid w:val="07A0AB8E"/>
    <w:rsid w:val="07C45FC3"/>
    <w:rsid w:val="07CB589B"/>
    <w:rsid w:val="07D46CF6"/>
    <w:rsid w:val="07D9F651"/>
    <w:rsid w:val="07E19043"/>
    <w:rsid w:val="07E2D747"/>
    <w:rsid w:val="07E655A0"/>
    <w:rsid w:val="0808182B"/>
    <w:rsid w:val="080978F1"/>
    <w:rsid w:val="08180CF1"/>
    <w:rsid w:val="081E3733"/>
    <w:rsid w:val="083B5AA4"/>
    <w:rsid w:val="084FAABE"/>
    <w:rsid w:val="086A02E1"/>
    <w:rsid w:val="0872DC30"/>
    <w:rsid w:val="089B79A2"/>
    <w:rsid w:val="08A0CFDF"/>
    <w:rsid w:val="08ACF31D"/>
    <w:rsid w:val="08B61474"/>
    <w:rsid w:val="08D0CD6E"/>
    <w:rsid w:val="08D193AE"/>
    <w:rsid w:val="08F53339"/>
    <w:rsid w:val="0904DB9B"/>
    <w:rsid w:val="090F9A78"/>
    <w:rsid w:val="091F7FBC"/>
    <w:rsid w:val="0922355B"/>
    <w:rsid w:val="09257730"/>
    <w:rsid w:val="0931BF72"/>
    <w:rsid w:val="09320AF3"/>
    <w:rsid w:val="096779D6"/>
    <w:rsid w:val="097D60A4"/>
    <w:rsid w:val="097EAA89"/>
    <w:rsid w:val="09978FB8"/>
    <w:rsid w:val="09C74E6C"/>
    <w:rsid w:val="09E0E37B"/>
    <w:rsid w:val="09EC4A8D"/>
    <w:rsid w:val="0A05D342"/>
    <w:rsid w:val="0A082172"/>
    <w:rsid w:val="0A0FBD23"/>
    <w:rsid w:val="0A2AEAB1"/>
    <w:rsid w:val="0A36A8E9"/>
    <w:rsid w:val="0A38DF8B"/>
    <w:rsid w:val="0A3933E5"/>
    <w:rsid w:val="0A59F473"/>
    <w:rsid w:val="0A5D2516"/>
    <w:rsid w:val="0A67BE6A"/>
    <w:rsid w:val="0A6DA8D5"/>
    <w:rsid w:val="0A7D8B39"/>
    <w:rsid w:val="0A86D46D"/>
    <w:rsid w:val="0A9BF931"/>
    <w:rsid w:val="0AA54301"/>
    <w:rsid w:val="0AB1F16B"/>
    <w:rsid w:val="0AEC2022"/>
    <w:rsid w:val="0B193105"/>
    <w:rsid w:val="0B19F322"/>
    <w:rsid w:val="0B1EF29A"/>
    <w:rsid w:val="0B1F50C6"/>
    <w:rsid w:val="0B289368"/>
    <w:rsid w:val="0B340229"/>
    <w:rsid w:val="0B369F4A"/>
    <w:rsid w:val="0B395810"/>
    <w:rsid w:val="0B6426D9"/>
    <w:rsid w:val="0B68BE55"/>
    <w:rsid w:val="0B881AEE"/>
    <w:rsid w:val="0BA3F1D3"/>
    <w:rsid w:val="0BC1B3D3"/>
    <w:rsid w:val="0BC467BF"/>
    <w:rsid w:val="0BD50446"/>
    <w:rsid w:val="0BEDE417"/>
    <w:rsid w:val="0BEE694C"/>
    <w:rsid w:val="0C0F363B"/>
    <w:rsid w:val="0C21152D"/>
    <w:rsid w:val="0C26DC1B"/>
    <w:rsid w:val="0C682CBA"/>
    <w:rsid w:val="0C741CB1"/>
    <w:rsid w:val="0C89AA89"/>
    <w:rsid w:val="0C8DE827"/>
    <w:rsid w:val="0CB6486A"/>
    <w:rsid w:val="0CC57C91"/>
    <w:rsid w:val="0CD52871"/>
    <w:rsid w:val="0CD64E05"/>
    <w:rsid w:val="0CDD529D"/>
    <w:rsid w:val="0CE89842"/>
    <w:rsid w:val="0D03FCE8"/>
    <w:rsid w:val="0D10D114"/>
    <w:rsid w:val="0D281C5B"/>
    <w:rsid w:val="0D3FD360"/>
    <w:rsid w:val="0D7F7279"/>
    <w:rsid w:val="0DB53435"/>
    <w:rsid w:val="0DBD8593"/>
    <w:rsid w:val="0DC16EA4"/>
    <w:rsid w:val="0DD165C8"/>
    <w:rsid w:val="0DF2F661"/>
    <w:rsid w:val="0DFEDAA7"/>
    <w:rsid w:val="0E0EB9D5"/>
    <w:rsid w:val="0E103DBC"/>
    <w:rsid w:val="0E2471B2"/>
    <w:rsid w:val="0E2C1047"/>
    <w:rsid w:val="0E2D0912"/>
    <w:rsid w:val="0E2F8F90"/>
    <w:rsid w:val="0E3B6BBA"/>
    <w:rsid w:val="0E3E1FA3"/>
    <w:rsid w:val="0E65E734"/>
    <w:rsid w:val="0E6FA9AB"/>
    <w:rsid w:val="0E72D70B"/>
    <w:rsid w:val="0E757C76"/>
    <w:rsid w:val="0EB944C1"/>
    <w:rsid w:val="0EBB762C"/>
    <w:rsid w:val="0F057BED"/>
    <w:rsid w:val="0F073047"/>
    <w:rsid w:val="0F0854A1"/>
    <w:rsid w:val="0F132A97"/>
    <w:rsid w:val="0F282ED4"/>
    <w:rsid w:val="0F5A93F8"/>
    <w:rsid w:val="0F73E7B0"/>
    <w:rsid w:val="0F7721E2"/>
    <w:rsid w:val="0F93293A"/>
    <w:rsid w:val="0F94B8B4"/>
    <w:rsid w:val="0F9D0CE0"/>
    <w:rsid w:val="0FAE3D49"/>
    <w:rsid w:val="0FCB4FD7"/>
    <w:rsid w:val="0FDD85C6"/>
    <w:rsid w:val="0FE3E1EF"/>
    <w:rsid w:val="0FE6362D"/>
    <w:rsid w:val="0FEB217C"/>
    <w:rsid w:val="0FF065B4"/>
    <w:rsid w:val="100226D4"/>
    <w:rsid w:val="101313FE"/>
    <w:rsid w:val="103B1E13"/>
    <w:rsid w:val="10403131"/>
    <w:rsid w:val="10436F10"/>
    <w:rsid w:val="10461EC3"/>
    <w:rsid w:val="1050F32A"/>
    <w:rsid w:val="1055419F"/>
    <w:rsid w:val="107762F6"/>
    <w:rsid w:val="10AC1780"/>
    <w:rsid w:val="10BC261B"/>
    <w:rsid w:val="10C485CA"/>
    <w:rsid w:val="10DBBC0C"/>
    <w:rsid w:val="10DCDCF0"/>
    <w:rsid w:val="10E39E81"/>
    <w:rsid w:val="10F98A51"/>
    <w:rsid w:val="10FAD75D"/>
    <w:rsid w:val="1107249E"/>
    <w:rsid w:val="110E590A"/>
    <w:rsid w:val="113A5B4C"/>
    <w:rsid w:val="113B9DDD"/>
    <w:rsid w:val="11586646"/>
    <w:rsid w:val="116F0DBE"/>
    <w:rsid w:val="117B9395"/>
    <w:rsid w:val="11887289"/>
    <w:rsid w:val="1191A713"/>
    <w:rsid w:val="1194508B"/>
    <w:rsid w:val="11A8C04F"/>
    <w:rsid w:val="11A8E0CF"/>
    <w:rsid w:val="11BE4CA1"/>
    <w:rsid w:val="11C66E18"/>
    <w:rsid w:val="11C6C827"/>
    <w:rsid w:val="11D76174"/>
    <w:rsid w:val="12134483"/>
    <w:rsid w:val="12150FE7"/>
    <w:rsid w:val="1220B6BB"/>
    <w:rsid w:val="1231E469"/>
    <w:rsid w:val="123CEAD9"/>
    <w:rsid w:val="124B5216"/>
    <w:rsid w:val="1257F67C"/>
    <w:rsid w:val="127DF051"/>
    <w:rsid w:val="12BD0350"/>
    <w:rsid w:val="12C95CDA"/>
    <w:rsid w:val="12CC5976"/>
    <w:rsid w:val="12E41561"/>
    <w:rsid w:val="12E8A915"/>
    <w:rsid w:val="130ADE1F"/>
    <w:rsid w:val="132FD175"/>
    <w:rsid w:val="133904F3"/>
    <w:rsid w:val="13482AF4"/>
    <w:rsid w:val="1350B9AD"/>
    <w:rsid w:val="1362E481"/>
    <w:rsid w:val="138A92CF"/>
    <w:rsid w:val="138C22CF"/>
    <w:rsid w:val="13CFBA71"/>
    <w:rsid w:val="13D0F498"/>
    <w:rsid w:val="13DA02EE"/>
    <w:rsid w:val="13E165C5"/>
    <w:rsid w:val="13EA2275"/>
    <w:rsid w:val="13F14E2D"/>
    <w:rsid w:val="13F48E42"/>
    <w:rsid w:val="13FA6768"/>
    <w:rsid w:val="13FE4FBC"/>
    <w:rsid w:val="1415467D"/>
    <w:rsid w:val="143CE30A"/>
    <w:rsid w:val="1443F439"/>
    <w:rsid w:val="14452FDF"/>
    <w:rsid w:val="14AE0393"/>
    <w:rsid w:val="14B2C33B"/>
    <w:rsid w:val="14BE929F"/>
    <w:rsid w:val="14C4C96D"/>
    <w:rsid w:val="14CA5229"/>
    <w:rsid w:val="14CF8760"/>
    <w:rsid w:val="14D18DBC"/>
    <w:rsid w:val="14D84A21"/>
    <w:rsid w:val="14DA53B0"/>
    <w:rsid w:val="14DE000F"/>
    <w:rsid w:val="14DE1A54"/>
    <w:rsid w:val="14E27CF6"/>
    <w:rsid w:val="14EDD5A4"/>
    <w:rsid w:val="14EDFDB1"/>
    <w:rsid w:val="1513E1DB"/>
    <w:rsid w:val="1515BFD1"/>
    <w:rsid w:val="1527F330"/>
    <w:rsid w:val="1529354B"/>
    <w:rsid w:val="1535F395"/>
    <w:rsid w:val="153877E4"/>
    <w:rsid w:val="154DE092"/>
    <w:rsid w:val="1558A5F9"/>
    <w:rsid w:val="156415D9"/>
    <w:rsid w:val="1576E529"/>
    <w:rsid w:val="15965211"/>
    <w:rsid w:val="15B5E352"/>
    <w:rsid w:val="15CDD64A"/>
    <w:rsid w:val="15E66F07"/>
    <w:rsid w:val="15EAD1DB"/>
    <w:rsid w:val="15EF68B6"/>
    <w:rsid w:val="15EF9B2B"/>
    <w:rsid w:val="16012B28"/>
    <w:rsid w:val="16028DC6"/>
    <w:rsid w:val="1613C6E0"/>
    <w:rsid w:val="161BB623"/>
    <w:rsid w:val="163A915B"/>
    <w:rsid w:val="16586F0B"/>
    <w:rsid w:val="16687A77"/>
    <w:rsid w:val="16713007"/>
    <w:rsid w:val="1685BF42"/>
    <w:rsid w:val="1687E2C8"/>
    <w:rsid w:val="169F961F"/>
    <w:rsid w:val="16A870C4"/>
    <w:rsid w:val="16AA19D6"/>
    <w:rsid w:val="16C252D5"/>
    <w:rsid w:val="170850D7"/>
    <w:rsid w:val="17105BFC"/>
    <w:rsid w:val="1721C337"/>
    <w:rsid w:val="17272200"/>
    <w:rsid w:val="172D79FB"/>
    <w:rsid w:val="173A4591"/>
    <w:rsid w:val="175D062A"/>
    <w:rsid w:val="1765A5DD"/>
    <w:rsid w:val="176C3F34"/>
    <w:rsid w:val="1785DFEC"/>
    <w:rsid w:val="1786A23C"/>
    <w:rsid w:val="1786C1B0"/>
    <w:rsid w:val="178FEEF3"/>
    <w:rsid w:val="1793E00E"/>
    <w:rsid w:val="179C73BE"/>
    <w:rsid w:val="17A6379A"/>
    <w:rsid w:val="17A63869"/>
    <w:rsid w:val="17A7ED49"/>
    <w:rsid w:val="17A913CD"/>
    <w:rsid w:val="17B67453"/>
    <w:rsid w:val="17D7F8BA"/>
    <w:rsid w:val="17E3E82B"/>
    <w:rsid w:val="17F0A538"/>
    <w:rsid w:val="17F2F2F7"/>
    <w:rsid w:val="17FCA768"/>
    <w:rsid w:val="17FF30FD"/>
    <w:rsid w:val="180466F0"/>
    <w:rsid w:val="1804FD86"/>
    <w:rsid w:val="180F24D0"/>
    <w:rsid w:val="18107066"/>
    <w:rsid w:val="183609AB"/>
    <w:rsid w:val="184E174F"/>
    <w:rsid w:val="18774B93"/>
    <w:rsid w:val="187C6791"/>
    <w:rsid w:val="18842CFE"/>
    <w:rsid w:val="189B562D"/>
    <w:rsid w:val="189CE9CD"/>
    <w:rsid w:val="18C634CA"/>
    <w:rsid w:val="18DF783B"/>
    <w:rsid w:val="18E5A89C"/>
    <w:rsid w:val="1914E6BC"/>
    <w:rsid w:val="1933EDD7"/>
    <w:rsid w:val="19400DD2"/>
    <w:rsid w:val="19451F54"/>
    <w:rsid w:val="19501C43"/>
    <w:rsid w:val="195C6F52"/>
    <w:rsid w:val="195E658C"/>
    <w:rsid w:val="19701216"/>
    <w:rsid w:val="1992793E"/>
    <w:rsid w:val="1999010D"/>
    <w:rsid w:val="19A03751"/>
    <w:rsid w:val="19B1D1FC"/>
    <w:rsid w:val="19B48A6C"/>
    <w:rsid w:val="19CBACDD"/>
    <w:rsid w:val="19D1163E"/>
    <w:rsid w:val="19D216A6"/>
    <w:rsid w:val="19F599FB"/>
    <w:rsid w:val="19FC8AC3"/>
    <w:rsid w:val="1A263765"/>
    <w:rsid w:val="1A2D46EB"/>
    <w:rsid w:val="1A5AB018"/>
    <w:rsid w:val="1A6EE121"/>
    <w:rsid w:val="1A7C6294"/>
    <w:rsid w:val="1A8B755F"/>
    <w:rsid w:val="1A96D105"/>
    <w:rsid w:val="1AA6D060"/>
    <w:rsid w:val="1AA94D59"/>
    <w:rsid w:val="1AB311E3"/>
    <w:rsid w:val="1AB5DD1D"/>
    <w:rsid w:val="1ABF109B"/>
    <w:rsid w:val="1ACD2EAC"/>
    <w:rsid w:val="1ACF37D3"/>
    <w:rsid w:val="1AE128E3"/>
    <w:rsid w:val="1B2A93B9"/>
    <w:rsid w:val="1B353465"/>
    <w:rsid w:val="1B3D354D"/>
    <w:rsid w:val="1B3DD2E4"/>
    <w:rsid w:val="1B537CAC"/>
    <w:rsid w:val="1B677D3E"/>
    <w:rsid w:val="1BB2DDF6"/>
    <w:rsid w:val="1BD5CA03"/>
    <w:rsid w:val="1BD64316"/>
    <w:rsid w:val="1BEFFC25"/>
    <w:rsid w:val="1C2C1CE2"/>
    <w:rsid w:val="1C4C877E"/>
    <w:rsid w:val="1C4C8C7D"/>
    <w:rsid w:val="1C5FF8F7"/>
    <w:rsid w:val="1C67C8D9"/>
    <w:rsid w:val="1C71A5D1"/>
    <w:rsid w:val="1C8AC74A"/>
    <w:rsid w:val="1C8D4E6A"/>
    <w:rsid w:val="1CA52F4E"/>
    <w:rsid w:val="1CA663B0"/>
    <w:rsid w:val="1CA96468"/>
    <w:rsid w:val="1CB6846D"/>
    <w:rsid w:val="1CBD8BE5"/>
    <w:rsid w:val="1CBDB1A8"/>
    <w:rsid w:val="1CC9F967"/>
    <w:rsid w:val="1CD003DC"/>
    <w:rsid w:val="1CD9DC61"/>
    <w:rsid w:val="1D08B700"/>
    <w:rsid w:val="1D20E6BC"/>
    <w:rsid w:val="1D4E7B86"/>
    <w:rsid w:val="1D6A856C"/>
    <w:rsid w:val="1D8751C8"/>
    <w:rsid w:val="1DAAD3E4"/>
    <w:rsid w:val="1DBA3E71"/>
    <w:rsid w:val="1DCE71C7"/>
    <w:rsid w:val="1DDC3C74"/>
    <w:rsid w:val="1E169401"/>
    <w:rsid w:val="1E179A75"/>
    <w:rsid w:val="1E19102A"/>
    <w:rsid w:val="1E41C022"/>
    <w:rsid w:val="1E4C558D"/>
    <w:rsid w:val="1E6AD027"/>
    <w:rsid w:val="1E6D626B"/>
    <w:rsid w:val="1E7BB79A"/>
    <w:rsid w:val="1E82162C"/>
    <w:rsid w:val="1ED9FF73"/>
    <w:rsid w:val="1EF6F10E"/>
    <w:rsid w:val="1F00AB72"/>
    <w:rsid w:val="1F206F52"/>
    <w:rsid w:val="1F4152BE"/>
    <w:rsid w:val="1F4AF081"/>
    <w:rsid w:val="1F64CF28"/>
    <w:rsid w:val="1F711D78"/>
    <w:rsid w:val="1F769386"/>
    <w:rsid w:val="1F780CD5"/>
    <w:rsid w:val="1F7F95B1"/>
    <w:rsid w:val="1F9822D4"/>
    <w:rsid w:val="1FA90775"/>
    <w:rsid w:val="1FC29869"/>
    <w:rsid w:val="1FD31D1D"/>
    <w:rsid w:val="1FD5ABCA"/>
    <w:rsid w:val="1FDE41AB"/>
    <w:rsid w:val="1FE173A1"/>
    <w:rsid w:val="1FECD056"/>
    <w:rsid w:val="20132B32"/>
    <w:rsid w:val="20282FCD"/>
    <w:rsid w:val="2053D84C"/>
    <w:rsid w:val="206D730F"/>
    <w:rsid w:val="207128C0"/>
    <w:rsid w:val="207D5491"/>
    <w:rsid w:val="20CB96E2"/>
    <w:rsid w:val="20D279A5"/>
    <w:rsid w:val="212B015C"/>
    <w:rsid w:val="213756B9"/>
    <w:rsid w:val="213B0E45"/>
    <w:rsid w:val="21402BB2"/>
    <w:rsid w:val="217A120C"/>
    <w:rsid w:val="21805BB4"/>
    <w:rsid w:val="219B25CF"/>
    <w:rsid w:val="21A47475"/>
    <w:rsid w:val="21AB4936"/>
    <w:rsid w:val="21B238A9"/>
    <w:rsid w:val="21B662AF"/>
    <w:rsid w:val="21EDA4DC"/>
    <w:rsid w:val="21EFA8AD"/>
    <w:rsid w:val="21F71D8A"/>
    <w:rsid w:val="21FBF915"/>
    <w:rsid w:val="220B166F"/>
    <w:rsid w:val="220CF921"/>
    <w:rsid w:val="221048F9"/>
    <w:rsid w:val="22334BD6"/>
    <w:rsid w:val="2243333D"/>
    <w:rsid w:val="2246A3C1"/>
    <w:rsid w:val="22491544"/>
    <w:rsid w:val="225601AB"/>
    <w:rsid w:val="2265F931"/>
    <w:rsid w:val="2279E3B2"/>
    <w:rsid w:val="22969F2E"/>
    <w:rsid w:val="229B3A42"/>
    <w:rsid w:val="22A3F9E9"/>
    <w:rsid w:val="22C1A7C0"/>
    <w:rsid w:val="22CFE77F"/>
    <w:rsid w:val="22D5D944"/>
    <w:rsid w:val="22FC931B"/>
    <w:rsid w:val="2307D98C"/>
    <w:rsid w:val="2313450F"/>
    <w:rsid w:val="231FC6B0"/>
    <w:rsid w:val="2320E543"/>
    <w:rsid w:val="23271802"/>
    <w:rsid w:val="2335A63D"/>
    <w:rsid w:val="2335C45C"/>
    <w:rsid w:val="2345FA0B"/>
    <w:rsid w:val="234A1EAD"/>
    <w:rsid w:val="238B8A21"/>
    <w:rsid w:val="239A75D2"/>
    <w:rsid w:val="23A513D1"/>
    <w:rsid w:val="23AD7096"/>
    <w:rsid w:val="23ADDBB5"/>
    <w:rsid w:val="23BDBD0A"/>
    <w:rsid w:val="23E0A689"/>
    <w:rsid w:val="23EAD708"/>
    <w:rsid w:val="23F547A5"/>
    <w:rsid w:val="23FB9C7F"/>
    <w:rsid w:val="2403BD1F"/>
    <w:rsid w:val="241CB012"/>
    <w:rsid w:val="242149D4"/>
    <w:rsid w:val="242D021D"/>
    <w:rsid w:val="24330853"/>
    <w:rsid w:val="2438DA90"/>
    <w:rsid w:val="246B9314"/>
    <w:rsid w:val="2482C35D"/>
    <w:rsid w:val="24B615E2"/>
    <w:rsid w:val="24C64342"/>
    <w:rsid w:val="24CA7ADF"/>
    <w:rsid w:val="24F5D0D3"/>
    <w:rsid w:val="24F6A45B"/>
    <w:rsid w:val="250BFDA3"/>
    <w:rsid w:val="251BB652"/>
    <w:rsid w:val="2528A440"/>
    <w:rsid w:val="255790E4"/>
    <w:rsid w:val="2566FB9D"/>
    <w:rsid w:val="256B116E"/>
    <w:rsid w:val="258BA46C"/>
    <w:rsid w:val="25B5B057"/>
    <w:rsid w:val="25BE9BFE"/>
    <w:rsid w:val="25DEBC11"/>
    <w:rsid w:val="25E024A1"/>
    <w:rsid w:val="26087D89"/>
    <w:rsid w:val="264915DD"/>
    <w:rsid w:val="266CA4EC"/>
    <w:rsid w:val="268A151D"/>
    <w:rsid w:val="268B2FD3"/>
    <w:rsid w:val="26ED0FF1"/>
    <w:rsid w:val="26F4B898"/>
    <w:rsid w:val="26F8E5B9"/>
    <w:rsid w:val="2707468F"/>
    <w:rsid w:val="27333D41"/>
    <w:rsid w:val="274AB78D"/>
    <w:rsid w:val="274CA20C"/>
    <w:rsid w:val="275CCDC0"/>
    <w:rsid w:val="275E7A50"/>
    <w:rsid w:val="276AA915"/>
    <w:rsid w:val="276DF314"/>
    <w:rsid w:val="27702293"/>
    <w:rsid w:val="27717F39"/>
    <w:rsid w:val="2784A13B"/>
    <w:rsid w:val="278C6334"/>
    <w:rsid w:val="279EBC18"/>
    <w:rsid w:val="27AFC854"/>
    <w:rsid w:val="27D83062"/>
    <w:rsid w:val="27E6BCBB"/>
    <w:rsid w:val="27F4730C"/>
    <w:rsid w:val="280DD7D7"/>
    <w:rsid w:val="28115E3A"/>
    <w:rsid w:val="28361323"/>
    <w:rsid w:val="28563267"/>
    <w:rsid w:val="285AAE74"/>
    <w:rsid w:val="286FED64"/>
    <w:rsid w:val="288132D3"/>
    <w:rsid w:val="28A844E4"/>
    <w:rsid w:val="28B5E545"/>
    <w:rsid w:val="28F39959"/>
    <w:rsid w:val="28FEF394"/>
    <w:rsid w:val="29019ACA"/>
    <w:rsid w:val="2904AEF4"/>
    <w:rsid w:val="292E926A"/>
    <w:rsid w:val="293F2C9A"/>
    <w:rsid w:val="294F0B24"/>
    <w:rsid w:val="2955AC19"/>
    <w:rsid w:val="296BD49F"/>
    <w:rsid w:val="296E95B8"/>
    <w:rsid w:val="296F1923"/>
    <w:rsid w:val="299626B5"/>
    <w:rsid w:val="29AA1047"/>
    <w:rsid w:val="29AD82CE"/>
    <w:rsid w:val="29B480D8"/>
    <w:rsid w:val="29B779FF"/>
    <w:rsid w:val="29C87CAF"/>
    <w:rsid w:val="29CB0F89"/>
    <w:rsid w:val="29CED579"/>
    <w:rsid w:val="29CF1C76"/>
    <w:rsid w:val="29D1E384"/>
    <w:rsid w:val="29E985B5"/>
    <w:rsid w:val="2A17C7D8"/>
    <w:rsid w:val="2A17E5A3"/>
    <w:rsid w:val="2A2F013A"/>
    <w:rsid w:val="2A401546"/>
    <w:rsid w:val="2A796590"/>
    <w:rsid w:val="2A8E7C26"/>
    <w:rsid w:val="2A918D29"/>
    <w:rsid w:val="2A96C90B"/>
    <w:rsid w:val="2A971CCF"/>
    <w:rsid w:val="2AAFDFA3"/>
    <w:rsid w:val="2AB2EFD7"/>
    <w:rsid w:val="2AB42116"/>
    <w:rsid w:val="2AB4C782"/>
    <w:rsid w:val="2ABB834A"/>
    <w:rsid w:val="2ACF18DA"/>
    <w:rsid w:val="2AEC867A"/>
    <w:rsid w:val="2AFF351E"/>
    <w:rsid w:val="2B0C1FA6"/>
    <w:rsid w:val="2B325AB4"/>
    <w:rsid w:val="2B34B322"/>
    <w:rsid w:val="2B548B88"/>
    <w:rsid w:val="2B897178"/>
    <w:rsid w:val="2B92C698"/>
    <w:rsid w:val="2BAF015E"/>
    <w:rsid w:val="2BB39839"/>
    <w:rsid w:val="2BC3C5DE"/>
    <w:rsid w:val="2BCFB19F"/>
    <w:rsid w:val="2BD024D1"/>
    <w:rsid w:val="2BD5DF35"/>
    <w:rsid w:val="2BDCAB04"/>
    <w:rsid w:val="2BE0F6E4"/>
    <w:rsid w:val="2BE28879"/>
    <w:rsid w:val="2BF96730"/>
    <w:rsid w:val="2BFB51AF"/>
    <w:rsid w:val="2BFC912C"/>
    <w:rsid w:val="2C03B35A"/>
    <w:rsid w:val="2C0B6E0F"/>
    <w:rsid w:val="2C2E3FE7"/>
    <w:rsid w:val="2C32C87A"/>
    <w:rsid w:val="2C384A05"/>
    <w:rsid w:val="2C398F20"/>
    <w:rsid w:val="2C46ABFA"/>
    <w:rsid w:val="2C4D3471"/>
    <w:rsid w:val="2C5E68CD"/>
    <w:rsid w:val="2C68CE89"/>
    <w:rsid w:val="2C73C1DB"/>
    <w:rsid w:val="2C82C064"/>
    <w:rsid w:val="2C8C6220"/>
    <w:rsid w:val="2C9B057F"/>
    <w:rsid w:val="2C9EFD13"/>
    <w:rsid w:val="2C9F8B8A"/>
    <w:rsid w:val="2CB98F77"/>
    <w:rsid w:val="2CCE5DE6"/>
    <w:rsid w:val="2CEF0294"/>
    <w:rsid w:val="2CF05BE9"/>
    <w:rsid w:val="2D0BD310"/>
    <w:rsid w:val="2D12D739"/>
    <w:rsid w:val="2D239D2C"/>
    <w:rsid w:val="2D26E00A"/>
    <w:rsid w:val="2D3DD036"/>
    <w:rsid w:val="2D575F63"/>
    <w:rsid w:val="2D79CB9E"/>
    <w:rsid w:val="2D895668"/>
    <w:rsid w:val="2DB38CAC"/>
    <w:rsid w:val="2DB6E5B0"/>
    <w:rsid w:val="2DB70B2F"/>
    <w:rsid w:val="2DC70A7C"/>
    <w:rsid w:val="2DC92D09"/>
    <w:rsid w:val="2DD0F8FD"/>
    <w:rsid w:val="2DE3B119"/>
    <w:rsid w:val="2DEA9099"/>
    <w:rsid w:val="2E17E265"/>
    <w:rsid w:val="2E605F77"/>
    <w:rsid w:val="2E617BA9"/>
    <w:rsid w:val="2E6258C4"/>
    <w:rsid w:val="2E67CB94"/>
    <w:rsid w:val="2E705BE0"/>
    <w:rsid w:val="2E7B64DB"/>
    <w:rsid w:val="2E7D195B"/>
    <w:rsid w:val="2E8C2C4A"/>
    <w:rsid w:val="2EAA0EB7"/>
    <w:rsid w:val="2EC5A5C1"/>
    <w:rsid w:val="2ECD966B"/>
    <w:rsid w:val="2EF575D9"/>
    <w:rsid w:val="2EF93017"/>
    <w:rsid w:val="2F029772"/>
    <w:rsid w:val="2F302B47"/>
    <w:rsid w:val="2F3A6751"/>
    <w:rsid w:val="2F3DDEBC"/>
    <w:rsid w:val="2F4D64B3"/>
    <w:rsid w:val="2F4F06BF"/>
    <w:rsid w:val="2F62E373"/>
    <w:rsid w:val="2F6C75FA"/>
    <w:rsid w:val="2F82454E"/>
    <w:rsid w:val="2F84FB78"/>
    <w:rsid w:val="2F8D7A7F"/>
    <w:rsid w:val="2FA23990"/>
    <w:rsid w:val="2FB7E5ED"/>
    <w:rsid w:val="2FBCB0A5"/>
    <w:rsid w:val="2FCCA6BD"/>
    <w:rsid w:val="2FD74B77"/>
    <w:rsid w:val="2FE0263B"/>
    <w:rsid w:val="2FF74BB8"/>
    <w:rsid w:val="2FFE2DE1"/>
    <w:rsid w:val="3007AEE5"/>
    <w:rsid w:val="3009ABC1"/>
    <w:rsid w:val="300C8D91"/>
    <w:rsid w:val="3025B5EE"/>
    <w:rsid w:val="303012D4"/>
    <w:rsid w:val="3051B42D"/>
    <w:rsid w:val="3051CA26"/>
    <w:rsid w:val="305CC3C9"/>
    <w:rsid w:val="3063ADBA"/>
    <w:rsid w:val="3067B36B"/>
    <w:rsid w:val="307698CE"/>
    <w:rsid w:val="307E407F"/>
    <w:rsid w:val="308B3FC5"/>
    <w:rsid w:val="309280DF"/>
    <w:rsid w:val="30A42D98"/>
    <w:rsid w:val="30B8F0DD"/>
    <w:rsid w:val="30C7A318"/>
    <w:rsid w:val="30D1E48E"/>
    <w:rsid w:val="30D7D0E4"/>
    <w:rsid w:val="30FA41F7"/>
    <w:rsid w:val="30FC33F5"/>
    <w:rsid w:val="30FD2CAD"/>
    <w:rsid w:val="31093C2B"/>
    <w:rsid w:val="310B5397"/>
    <w:rsid w:val="310BBB28"/>
    <w:rsid w:val="310C6F46"/>
    <w:rsid w:val="31204F05"/>
    <w:rsid w:val="312113DA"/>
    <w:rsid w:val="3163C314"/>
    <w:rsid w:val="319F6C56"/>
    <w:rsid w:val="31BA983F"/>
    <w:rsid w:val="31F2A5E0"/>
    <w:rsid w:val="32348904"/>
    <w:rsid w:val="32A416BC"/>
    <w:rsid w:val="32A70943"/>
    <w:rsid w:val="32B06EDD"/>
    <w:rsid w:val="32D1F4DF"/>
    <w:rsid w:val="32E6E285"/>
    <w:rsid w:val="32FB606A"/>
    <w:rsid w:val="32FCD30C"/>
    <w:rsid w:val="3304477F"/>
    <w:rsid w:val="3308E1D7"/>
    <w:rsid w:val="330EEC39"/>
    <w:rsid w:val="33331641"/>
    <w:rsid w:val="333F4FA7"/>
    <w:rsid w:val="335476AD"/>
    <w:rsid w:val="335D56B0"/>
    <w:rsid w:val="3365C17D"/>
    <w:rsid w:val="3379B279"/>
    <w:rsid w:val="338021B4"/>
    <w:rsid w:val="339F542D"/>
    <w:rsid w:val="33B4CFED"/>
    <w:rsid w:val="33B861A3"/>
    <w:rsid w:val="33D773C9"/>
    <w:rsid w:val="340195FE"/>
    <w:rsid w:val="3404036F"/>
    <w:rsid w:val="34129FC2"/>
    <w:rsid w:val="34133644"/>
    <w:rsid w:val="341ADB68"/>
    <w:rsid w:val="3429A5C7"/>
    <w:rsid w:val="3429AD6D"/>
    <w:rsid w:val="342B78A8"/>
    <w:rsid w:val="345D9D64"/>
    <w:rsid w:val="34659FC2"/>
    <w:rsid w:val="34713FFF"/>
    <w:rsid w:val="3489C458"/>
    <w:rsid w:val="34B2B03F"/>
    <w:rsid w:val="34B9CDB7"/>
    <w:rsid w:val="34D32CD0"/>
    <w:rsid w:val="34DB9568"/>
    <w:rsid w:val="34E0E316"/>
    <w:rsid w:val="34EC5ADF"/>
    <w:rsid w:val="351919A3"/>
    <w:rsid w:val="3535692E"/>
    <w:rsid w:val="35396C87"/>
    <w:rsid w:val="354076CB"/>
    <w:rsid w:val="3551AB27"/>
    <w:rsid w:val="3577DF90"/>
    <w:rsid w:val="3579100E"/>
    <w:rsid w:val="357A20C9"/>
    <w:rsid w:val="359BCE75"/>
    <w:rsid w:val="35A30302"/>
    <w:rsid w:val="35C06F75"/>
    <w:rsid w:val="35CCF87C"/>
    <w:rsid w:val="35EE4D6B"/>
    <w:rsid w:val="35F92596"/>
    <w:rsid w:val="36017023"/>
    <w:rsid w:val="361F1AD6"/>
    <w:rsid w:val="3624F6C6"/>
    <w:rsid w:val="362DB53A"/>
    <w:rsid w:val="36475D97"/>
    <w:rsid w:val="3647E13E"/>
    <w:rsid w:val="36600C2A"/>
    <w:rsid w:val="368024F3"/>
    <w:rsid w:val="3681B3B5"/>
    <w:rsid w:val="368845A1"/>
    <w:rsid w:val="3699AD3B"/>
    <w:rsid w:val="36A47FF1"/>
    <w:rsid w:val="36C38F06"/>
    <w:rsid w:val="36C9CFF0"/>
    <w:rsid w:val="36F027E4"/>
    <w:rsid w:val="36FB574A"/>
    <w:rsid w:val="37039485"/>
    <w:rsid w:val="3739DC90"/>
    <w:rsid w:val="37414695"/>
    <w:rsid w:val="375444B2"/>
    <w:rsid w:val="37614E2F"/>
    <w:rsid w:val="376D699A"/>
    <w:rsid w:val="3771886A"/>
    <w:rsid w:val="37FFD5B6"/>
    <w:rsid w:val="3800D6FB"/>
    <w:rsid w:val="3813362A"/>
    <w:rsid w:val="3821DC25"/>
    <w:rsid w:val="382A28B4"/>
    <w:rsid w:val="38345D26"/>
    <w:rsid w:val="38470EBC"/>
    <w:rsid w:val="38675538"/>
    <w:rsid w:val="386AE62B"/>
    <w:rsid w:val="386B9E36"/>
    <w:rsid w:val="387CFCB4"/>
    <w:rsid w:val="388A4A23"/>
    <w:rsid w:val="38C909BE"/>
    <w:rsid w:val="38DE4626"/>
    <w:rsid w:val="38EC9794"/>
    <w:rsid w:val="39225EBF"/>
    <w:rsid w:val="394ABD2C"/>
    <w:rsid w:val="398C0335"/>
    <w:rsid w:val="39B3B441"/>
    <w:rsid w:val="39BF44A4"/>
    <w:rsid w:val="39D30538"/>
    <w:rsid w:val="39E0DF95"/>
    <w:rsid w:val="39E457B9"/>
    <w:rsid w:val="39ECE6C9"/>
    <w:rsid w:val="39F6C705"/>
    <w:rsid w:val="39FA07F2"/>
    <w:rsid w:val="3A01E2CE"/>
    <w:rsid w:val="3A0452B7"/>
    <w:rsid w:val="3A25E271"/>
    <w:rsid w:val="3A361C56"/>
    <w:rsid w:val="3A56FE6D"/>
    <w:rsid w:val="3A622695"/>
    <w:rsid w:val="3A6E0683"/>
    <w:rsid w:val="3A703446"/>
    <w:rsid w:val="3A79CE3E"/>
    <w:rsid w:val="3A7AF26C"/>
    <w:rsid w:val="3AE01C3D"/>
    <w:rsid w:val="3AEAE526"/>
    <w:rsid w:val="3B0A3403"/>
    <w:rsid w:val="3B31AE8F"/>
    <w:rsid w:val="3B4AC160"/>
    <w:rsid w:val="3B5B1505"/>
    <w:rsid w:val="3BB659A0"/>
    <w:rsid w:val="3BBE7549"/>
    <w:rsid w:val="3BC1EAE5"/>
    <w:rsid w:val="3BC56A07"/>
    <w:rsid w:val="3BD82ED3"/>
    <w:rsid w:val="3BDF83E6"/>
    <w:rsid w:val="3BE34137"/>
    <w:rsid w:val="3BE9C1C8"/>
    <w:rsid w:val="3BEAF4D5"/>
    <w:rsid w:val="3BEE231A"/>
    <w:rsid w:val="3C028AAA"/>
    <w:rsid w:val="3C117579"/>
    <w:rsid w:val="3C24FC22"/>
    <w:rsid w:val="3C350B30"/>
    <w:rsid w:val="3C3B15A5"/>
    <w:rsid w:val="3C5FBFDA"/>
    <w:rsid w:val="3C8D9C52"/>
    <w:rsid w:val="3CC4DF9C"/>
    <w:rsid w:val="3CC69D95"/>
    <w:rsid w:val="3CCDF04F"/>
    <w:rsid w:val="3CD4481E"/>
    <w:rsid w:val="3CDF55D4"/>
    <w:rsid w:val="3CE6ACF5"/>
    <w:rsid w:val="3CF85288"/>
    <w:rsid w:val="3CFB7EFE"/>
    <w:rsid w:val="3CFD99D7"/>
    <w:rsid w:val="3D07843E"/>
    <w:rsid w:val="3D08F097"/>
    <w:rsid w:val="3D10BC2F"/>
    <w:rsid w:val="3D24878B"/>
    <w:rsid w:val="3D30DFAD"/>
    <w:rsid w:val="3D4230C2"/>
    <w:rsid w:val="3D5DBB46"/>
    <w:rsid w:val="3D6AC7C0"/>
    <w:rsid w:val="3D7471FC"/>
    <w:rsid w:val="3D8A640F"/>
    <w:rsid w:val="3D9847E4"/>
    <w:rsid w:val="3D9E5B0B"/>
    <w:rsid w:val="3DA50267"/>
    <w:rsid w:val="3DD96800"/>
    <w:rsid w:val="3DE8A4CA"/>
    <w:rsid w:val="3DECBADF"/>
    <w:rsid w:val="3DF41BC2"/>
    <w:rsid w:val="3DFD9E64"/>
    <w:rsid w:val="3E1A93C0"/>
    <w:rsid w:val="3E45113C"/>
    <w:rsid w:val="3E62677E"/>
    <w:rsid w:val="3E70187F"/>
    <w:rsid w:val="3E83A096"/>
    <w:rsid w:val="3EB273EA"/>
    <w:rsid w:val="3ECA5211"/>
    <w:rsid w:val="3ED329D8"/>
    <w:rsid w:val="3EDA27AF"/>
    <w:rsid w:val="3EFD0AC9"/>
    <w:rsid w:val="3F0059FB"/>
    <w:rsid w:val="3F06692F"/>
    <w:rsid w:val="3F12976C"/>
    <w:rsid w:val="3F169166"/>
    <w:rsid w:val="3F1B8BD9"/>
    <w:rsid w:val="3F2DAA32"/>
    <w:rsid w:val="3F4CB785"/>
    <w:rsid w:val="3F4D5F00"/>
    <w:rsid w:val="3F5472F0"/>
    <w:rsid w:val="3F5889F4"/>
    <w:rsid w:val="3F744495"/>
    <w:rsid w:val="3F74D3BA"/>
    <w:rsid w:val="3F7AC1B6"/>
    <w:rsid w:val="3F8B49ED"/>
    <w:rsid w:val="3F9C5E0C"/>
    <w:rsid w:val="3FA14EF9"/>
    <w:rsid w:val="3FC12E33"/>
    <w:rsid w:val="3FC53D14"/>
    <w:rsid w:val="3FE01528"/>
    <w:rsid w:val="3FE0260B"/>
    <w:rsid w:val="3FED54F9"/>
    <w:rsid w:val="3FF9D594"/>
    <w:rsid w:val="400AE79B"/>
    <w:rsid w:val="40329F3C"/>
    <w:rsid w:val="40344C97"/>
    <w:rsid w:val="4035712B"/>
    <w:rsid w:val="403AE60E"/>
    <w:rsid w:val="40402F1F"/>
    <w:rsid w:val="404D866F"/>
    <w:rsid w:val="40515BC6"/>
    <w:rsid w:val="4057FBF5"/>
    <w:rsid w:val="4079D184"/>
    <w:rsid w:val="4098DB2A"/>
    <w:rsid w:val="40990D40"/>
    <w:rsid w:val="40AD1794"/>
    <w:rsid w:val="40CA5181"/>
    <w:rsid w:val="40E0B683"/>
    <w:rsid w:val="40F0B3FD"/>
    <w:rsid w:val="41066B62"/>
    <w:rsid w:val="411014F6"/>
    <w:rsid w:val="4110A41B"/>
    <w:rsid w:val="41169217"/>
    <w:rsid w:val="411DC746"/>
    <w:rsid w:val="4128AE9B"/>
    <w:rsid w:val="412B3720"/>
    <w:rsid w:val="413975E4"/>
    <w:rsid w:val="415060C3"/>
    <w:rsid w:val="4160E03F"/>
    <w:rsid w:val="41655EC0"/>
    <w:rsid w:val="417BF66C"/>
    <w:rsid w:val="417FA03C"/>
    <w:rsid w:val="419C082D"/>
    <w:rsid w:val="41A35DFD"/>
    <w:rsid w:val="41A46787"/>
    <w:rsid w:val="41A9F473"/>
    <w:rsid w:val="41BA02E4"/>
    <w:rsid w:val="41F9640C"/>
    <w:rsid w:val="41FC3157"/>
    <w:rsid w:val="41FF9B04"/>
    <w:rsid w:val="420FDF87"/>
    <w:rsid w:val="42574C91"/>
    <w:rsid w:val="427C86E4"/>
    <w:rsid w:val="42925327"/>
    <w:rsid w:val="42A4B8D1"/>
    <w:rsid w:val="42AB93D8"/>
    <w:rsid w:val="42BC0BB2"/>
    <w:rsid w:val="42C2280C"/>
    <w:rsid w:val="42C8F06B"/>
    <w:rsid w:val="42CF7158"/>
    <w:rsid w:val="42D54645"/>
    <w:rsid w:val="42D91307"/>
    <w:rsid w:val="42D9DCC6"/>
    <w:rsid w:val="42F51291"/>
    <w:rsid w:val="43085F54"/>
    <w:rsid w:val="4311D34F"/>
    <w:rsid w:val="43451E5E"/>
    <w:rsid w:val="434E2705"/>
    <w:rsid w:val="4377BC2F"/>
    <w:rsid w:val="439E6996"/>
    <w:rsid w:val="43A1A82C"/>
    <w:rsid w:val="43BB63AB"/>
    <w:rsid w:val="43C2B4E7"/>
    <w:rsid w:val="43E8FCC2"/>
    <w:rsid w:val="442669E2"/>
    <w:rsid w:val="44476124"/>
    <w:rsid w:val="4451D26A"/>
    <w:rsid w:val="44567FDD"/>
    <w:rsid w:val="44691A19"/>
    <w:rsid w:val="4478C961"/>
    <w:rsid w:val="4486C834"/>
    <w:rsid w:val="44A35E6B"/>
    <w:rsid w:val="44B14511"/>
    <w:rsid w:val="44B415DA"/>
    <w:rsid w:val="44C08449"/>
    <w:rsid w:val="44D3E93E"/>
    <w:rsid w:val="44D5EE46"/>
    <w:rsid w:val="44E0CB18"/>
    <w:rsid w:val="44E83725"/>
    <w:rsid w:val="44EF835F"/>
    <w:rsid w:val="44FF39BD"/>
    <w:rsid w:val="45129623"/>
    <w:rsid w:val="451D1F2D"/>
    <w:rsid w:val="452712F6"/>
    <w:rsid w:val="45372AF3"/>
    <w:rsid w:val="453F1221"/>
    <w:rsid w:val="4541A889"/>
    <w:rsid w:val="454A85AD"/>
    <w:rsid w:val="454B480F"/>
    <w:rsid w:val="456FCFA1"/>
    <w:rsid w:val="45724216"/>
    <w:rsid w:val="458F17B4"/>
    <w:rsid w:val="459107BC"/>
    <w:rsid w:val="4597215E"/>
    <w:rsid w:val="45983219"/>
    <w:rsid w:val="45A4D93C"/>
    <w:rsid w:val="45AA8C17"/>
    <w:rsid w:val="45B0E798"/>
    <w:rsid w:val="45BFF061"/>
    <w:rsid w:val="45C906B1"/>
    <w:rsid w:val="45CE94A6"/>
    <w:rsid w:val="45DD193F"/>
    <w:rsid w:val="45DEC301"/>
    <w:rsid w:val="45E0F3D5"/>
    <w:rsid w:val="460486C1"/>
    <w:rsid w:val="4614BA85"/>
    <w:rsid w:val="4632AC1C"/>
    <w:rsid w:val="464538C1"/>
    <w:rsid w:val="464908AF"/>
    <w:rsid w:val="4659F991"/>
    <w:rsid w:val="4679C581"/>
    <w:rsid w:val="468D7386"/>
    <w:rsid w:val="46B4F7CB"/>
    <w:rsid w:val="46B8EF8E"/>
    <w:rsid w:val="46E2F38A"/>
    <w:rsid w:val="46E4E656"/>
    <w:rsid w:val="4705E9FF"/>
    <w:rsid w:val="47445133"/>
    <w:rsid w:val="4759B581"/>
    <w:rsid w:val="47681181"/>
    <w:rsid w:val="476C8D75"/>
    <w:rsid w:val="476F5D91"/>
    <w:rsid w:val="477C1610"/>
    <w:rsid w:val="477FAB5D"/>
    <w:rsid w:val="478180C8"/>
    <w:rsid w:val="479F7803"/>
    <w:rsid w:val="47A8A3B4"/>
    <w:rsid w:val="47C7B34F"/>
    <w:rsid w:val="48020892"/>
    <w:rsid w:val="483EDF16"/>
    <w:rsid w:val="48520C8F"/>
    <w:rsid w:val="48633C2F"/>
    <w:rsid w:val="486D1523"/>
    <w:rsid w:val="4891EE6A"/>
    <w:rsid w:val="48B4C568"/>
    <w:rsid w:val="48CE46AF"/>
    <w:rsid w:val="48F6A036"/>
    <w:rsid w:val="48FF6C3A"/>
    <w:rsid w:val="49285C57"/>
    <w:rsid w:val="492E9A99"/>
    <w:rsid w:val="49322C33"/>
    <w:rsid w:val="494110FA"/>
    <w:rsid w:val="49825DD6"/>
    <w:rsid w:val="4994E8FF"/>
    <w:rsid w:val="49A847CE"/>
    <w:rsid w:val="49ABEC6C"/>
    <w:rsid w:val="49C05ED7"/>
    <w:rsid w:val="49C514C9"/>
    <w:rsid w:val="49CA9317"/>
    <w:rsid w:val="49D08734"/>
    <w:rsid w:val="4A08F254"/>
    <w:rsid w:val="4A0D2134"/>
    <w:rsid w:val="4A2DBECB"/>
    <w:rsid w:val="4A32832F"/>
    <w:rsid w:val="4A3311A4"/>
    <w:rsid w:val="4A3FBD70"/>
    <w:rsid w:val="4A585AEC"/>
    <w:rsid w:val="4A8C17D3"/>
    <w:rsid w:val="4ACB54F7"/>
    <w:rsid w:val="4ADF049A"/>
    <w:rsid w:val="4ADFBC95"/>
    <w:rsid w:val="4AF8CC26"/>
    <w:rsid w:val="4AFC1AD5"/>
    <w:rsid w:val="4B3630DC"/>
    <w:rsid w:val="4B39E472"/>
    <w:rsid w:val="4B451C04"/>
    <w:rsid w:val="4B4AF76F"/>
    <w:rsid w:val="4B69B83D"/>
    <w:rsid w:val="4B791F3E"/>
    <w:rsid w:val="4B8F8A53"/>
    <w:rsid w:val="4BB080C3"/>
    <w:rsid w:val="4BBACD9D"/>
    <w:rsid w:val="4BC53E26"/>
    <w:rsid w:val="4C0B260B"/>
    <w:rsid w:val="4C0F2FA2"/>
    <w:rsid w:val="4C1A4575"/>
    <w:rsid w:val="4C243BAD"/>
    <w:rsid w:val="4C2D2515"/>
    <w:rsid w:val="4C34B3F1"/>
    <w:rsid w:val="4C3A7013"/>
    <w:rsid w:val="4C40E181"/>
    <w:rsid w:val="4C457A71"/>
    <w:rsid w:val="4C50A498"/>
    <w:rsid w:val="4C5A266B"/>
    <w:rsid w:val="4C5CFDC8"/>
    <w:rsid w:val="4C8A0ED7"/>
    <w:rsid w:val="4CCC29AA"/>
    <w:rsid w:val="4CDA20AD"/>
    <w:rsid w:val="4CDF9BD3"/>
    <w:rsid w:val="4CEB1AE0"/>
    <w:rsid w:val="4D0233D9"/>
    <w:rsid w:val="4D057618"/>
    <w:rsid w:val="4D099A74"/>
    <w:rsid w:val="4D1017B4"/>
    <w:rsid w:val="4D2CF860"/>
    <w:rsid w:val="4D3391B7"/>
    <w:rsid w:val="4D34680C"/>
    <w:rsid w:val="4D402FC4"/>
    <w:rsid w:val="4D43618A"/>
    <w:rsid w:val="4D4C6869"/>
    <w:rsid w:val="4D5785A0"/>
    <w:rsid w:val="4D654AF7"/>
    <w:rsid w:val="4D69382C"/>
    <w:rsid w:val="4D95B093"/>
    <w:rsid w:val="4DB0444E"/>
    <w:rsid w:val="4DC00C0E"/>
    <w:rsid w:val="4DC4D5FD"/>
    <w:rsid w:val="4DD6F04D"/>
    <w:rsid w:val="4DEB5794"/>
    <w:rsid w:val="4DFDC9D8"/>
    <w:rsid w:val="4E047FD5"/>
    <w:rsid w:val="4E0F1F29"/>
    <w:rsid w:val="4E15D61E"/>
    <w:rsid w:val="4E2A9EF9"/>
    <w:rsid w:val="4E2EB548"/>
    <w:rsid w:val="4E30ECDD"/>
    <w:rsid w:val="4E37C538"/>
    <w:rsid w:val="4E63DCC6"/>
    <w:rsid w:val="4E6F146F"/>
    <w:rsid w:val="4E6FBAC8"/>
    <w:rsid w:val="4E9BA415"/>
    <w:rsid w:val="4E9C6FED"/>
    <w:rsid w:val="4EE96C4B"/>
    <w:rsid w:val="4EFA4091"/>
    <w:rsid w:val="4F218028"/>
    <w:rsid w:val="4F299625"/>
    <w:rsid w:val="4F350327"/>
    <w:rsid w:val="4F3EA181"/>
    <w:rsid w:val="4F69E21C"/>
    <w:rsid w:val="4F6C54B3"/>
    <w:rsid w:val="4F6EADBE"/>
    <w:rsid w:val="4F6F7768"/>
    <w:rsid w:val="4F729970"/>
    <w:rsid w:val="4F790637"/>
    <w:rsid w:val="4F88455A"/>
    <w:rsid w:val="4FA59C22"/>
    <w:rsid w:val="4FAEAD35"/>
    <w:rsid w:val="4FB1164C"/>
    <w:rsid w:val="4FE081C8"/>
    <w:rsid w:val="4FEEE9FC"/>
    <w:rsid w:val="4FFFAD27"/>
    <w:rsid w:val="5003C580"/>
    <w:rsid w:val="50053775"/>
    <w:rsid w:val="500C035D"/>
    <w:rsid w:val="500EE19B"/>
    <w:rsid w:val="500F3F61"/>
    <w:rsid w:val="501D755E"/>
    <w:rsid w:val="501E6892"/>
    <w:rsid w:val="5020D894"/>
    <w:rsid w:val="50323606"/>
    <w:rsid w:val="5035EEB7"/>
    <w:rsid w:val="50375A66"/>
    <w:rsid w:val="5044C0E6"/>
    <w:rsid w:val="507FE86C"/>
    <w:rsid w:val="50840AC3"/>
    <w:rsid w:val="50AF3EFB"/>
    <w:rsid w:val="50B28772"/>
    <w:rsid w:val="50BBB757"/>
    <w:rsid w:val="50BD3DCE"/>
    <w:rsid w:val="50BD5089"/>
    <w:rsid w:val="50C6B620"/>
    <w:rsid w:val="50CA99F5"/>
    <w:rsid w:val="50DFDDFA"/>
    <w:rsid w:val="50E62146"/>
    <w:rsid w:val="5116BF39"/>
    <w:rsid w:val="512D978E"/>
    <w:rsid w:val="513C5702"/>
    <w:rsid w:val="516A8FE4"/>
    <w:rsid w:val="516E8A9E"/>
    <w:rsid w:val="517045D2"/>
    <w:rsid w:val="51970359"/>
    <w:rsid w:val="51B6FE51"/>
    <w:rsid w:val="51BF92BA"/>
    <w:rsid w:val="51C3095F"/>
    <w:rsid w:val="51C32E41"/>
    <w:rsid w:val="51DF24C4"/>
    <w:rsid w:val="51E101B1"/>
    <w:rsid w:val="51F8ED46"/>
    <w:rsid w:val="5200D356"/>
    <w:rsid w:val="520A1E75"/>
    <w:rsid w:val="52343357"/>
    <w:rsid w:val="524B9B9D"/>
    <w:rsid w:val="5253E654"/>
    <w:rsid w:val="52555E9A"/>
    <w:rsid w:val="525D8CC4"/>
    <w:rsid w:val="526CD6BA"/>
    <w:rsid w:val="529C6828"/>
    <w:rsid w:val="52A8E9C9"/>
    <w:rsid w:val="52B07CCB"/>
    <w:rsid w:val="52BFE61C"/>
    <w:rsid w:val="52D073C8"/>
    <w:rsid w:val="52D90E79"/>
    <w:rsid w:val="52E75255"/>
    <w:rsid w:val="5317B70C"/>
    <w:rsid w:val="531CD678"/>
    <w:rsid w:val="53243060"/>
    <w:rsid w:val="53350DAE"/>
    <w:rsid w:val="53387C3D"/>
    <w:rsid w:val="534CF5D1"/>
    <w:rsid w:val="535DCC9C"/>
    <w:rsid w:val="53794481"/>
    <w:rsid w:val="5384383A"/>
    <w:rsid w:val="53CF4F30"/>
    <w:rsid w:val="541A573A"/>
    <w:rsid w:val="544C6F1A"/>
    <w:rsid w:val="5496962E"/>
    <w:rsid w:val="5498CE5D"/>
    <w:rsid w:val="54A8475E"/>
    <w:rsid w:val="54AC5998"/>
    <w:rsid w:val="54BD97EE"/>
    <w:rsid w:val="54E82B54"/>
    <w:rsid w:val="54F77A87"/>
    <w:rsid w:val="54FEEC9C"/>
    <w:rsid w:val="5500FE72"/>
    <w:rsid w:val="55031BBC"/>
    <w:rsid w:val="5537B145"/>
    <w:rsid w:val="554AC67B"/>
    <w:rsid w:val="5574E25B"/>
    <w:rsid w:val="5582B01E"/>
    <w:rsid w:val="5582D0E1"/>
    <w:rsid w:val="55865D3C"/>
    <w:rsid w:val="5588F046"/>
    <w:rsid w:val="559FEA40"/>
    <w:rsid w:val="55A4777C"/>
    <w:rsid w:val="55A72E70"/>
    <w:rsid w:val="55A8D264"/>
    <w:rsid w:val="55BAFD06"/>
    <w:rsid w:val="55C6E197"/>
    <w:rsid w:val="55E75995"/>
    <w:rsid w:val="5610AF3B"/>
    <w:rsid w:val="561719BA"/>
    <w:rsid w:val="561DEEB9"/>
    <w:rsid w:val="561F0B6B"/>
    <w:rsid w:val="5628DE5B"/>
    <w:rsid w:val="562CFF7C"/>
    <w:rsid w:val="5644173C"/>
    <w:rsid w:val="56694A2F"/>
    <w:rsid w:val="56798792"/>
    <w:rsid w:val="5680E219"/>
    <w:rsid w:val="5688B553"/>
    <w:rsid w:val="5693488A"/>
    <w:rsid w:val="56FD3CFF"/>
    <w:rsid w:val="5715CD88"/>
    <w:rsid w:val="571CE12E"/>
    <w:rsid w:val="571E807F"/>
    <w:rsid w:val="57315D62"/>
    <w:rsid w:val="5738725A"/>
    <w:rsid w:val="57481158"/>
    <w:rsid w:val="57646DC8"/>
    <w:rsid w:val="576DBD47"/>
    <w:rsid w:val="577CA6CA"/>
    <w:rsid w:val="577DD293"/>
    <w:rsid w:val="5787A92D"/>
    <w:rsid w:val="578A8576"/>
    <w:rsid w:val="578FE9EB"/>
    <w:rsid w:val="579A78ED"/>
    <w:rsid w:val="579BA4B0"/>
    <w:rsid w:val="57A3E4EB"/>
    <w:rsid w:val="57B2EA1B"/>
    <w:rsid w:val="582F1B49"/>
    <w:rsid w:val="583B6982"/>
    <w:rsid w:val="5842865B"/>
    <w:rsid w:val="5866BF36"/>
    <w:rsid w:val="587478D0"/>
    <w:rsid w:val="5875DB6E"/>
    <w:rsid w:val="58764BA8"/>
    <w:rsid w:val="58767432"/>
    <w:rsid w:val="5878718B"/>
    <w:rsid w:val="5879444E"/>
    <w:rsid w:val="58811F2A"/>
    <w:rsid w:val="588C9227"/>
    <w:rsid w:val="589E47B0"/>
    <w:rsid w:val="58ABF858"/>
    <w:rsid w:val="58E978CF"/>
    <w:rsid w:val="58F03AE6"/>
    <w:rsid w:val="58FED85C"/>
    <w:rsid w:val="590A2834"/>
    <w:rsid w:val="5910F72E"/>
    <w:rsid w:val="5911CFCF"/>
    <w:rsid w:val="592446B8"/>
    <w:rsid w:val="59266F26"/>
    <w:rsid w:val="592F5ACD"/>
    <w:rsid w:val="593368BE"/>
    <w:rsid w:val="5954BDC1"/>
    <w:rsid w:val="597B57B7"/>
    <w:rsid w:val="59A11D66"/>
    <w:rsid w:val="59DA5121"/>
    <w:rsid w:val="59E0F41A"/>
    <w:rsid w:val="5A0301FA"/>
    <w:rsid w:val="5A0952F7"/>
    <w:rsid w:val="5A1EBB1F"/>
    <w:rsid w:val="5A3CF8E4"/>
    <w:rsid w:val="5A498A65"/>
    <w:rsid w:val="5A52C196"/>
    <w:rsid w:val="5A5A3306"/>
    <w:rsid w:val="5A7A9F93"/>
    <w:rsid w:val="5A95D885"/>
    <w:rsid w:val="5AA5F895"/>
    <w:rsid w:val="5AB4478C"/>
    <w:rsid w:val="5AB57355"/>
    <w:rsid w:val="5AB84D0F"/>
    <w:rsid w:val="5ABEEED4"/>
    <w:rsid w:val="5AC2BCCE"/>
    <w:rsid w:val="5ACF5A68"/>
    <w:rsid w:val="5AE7C1BF"/>
    <w:rsid w:val="5AE9D79E"/>
    <w:rsid w:val="5B0128DA"/>
    <w:rsid w:val="5B08F34D"/>
    <w:rsid w:val="5B11548E"/>
    <w:rsid w:val="5B14FF39"/>
    <w:rsid w:val="5B1B638F"/>
    <w:rsid w:val="5B43393F"/>
    <w:rsid w:val="5BBF9B3C"/>
    <w:rsid w:val="5BC066FE"/>
    <w:rsid w:val="5BCB1424"/>
    <w:rsid w:val="5BCFCF13"/>
    <w:rsid w:val="5BD12399"/>
    <w:rsid w:val="5BD311DE"/>
    <w:rsid w:val="5BEE1B29"/>
    <w:rsid w:val="5BFD5DC2"/>
    <w:rsid w:val="5C011F8C"/>
    <w:rsid w:val="5C03EFA8"/>
    <w:rsid w:val="5C1092AF"/>
    <w:rsid w:val="5C1875B9"/>
    <w:rsid w:val="5C1A2422"/>
    <w:rsid w:val="5C242898"/>
    <w:rsid w:val="5C31A8E6"/>
    <w:rsid w:val="5C421570"/>
    <w:rsid w:val="5C662033"/>
    <w:rsid w:val="5C98E64B"/>
    <w:rsid w:val="5CEE5396"/>
    <w:rsid w:val="5CF04477"/>
    <w:rsid w:val="5D019E7E"/>
    <w:rsid w:val="5D483FCA"/>
    <w:rsid w:val="5D6505F3"/>
    <w:rsid w:val="5D7DF247"/>
    <w:rsid w:val="5D8BF133"/>
    <w:rsid w:val="5D958A34"/>
    <w:rsid w:val="5DA6985F"/>
    <w:rsid w:val="5DBDCD08"/>
    <w:rsid w:val="5DDACB50"/>
    <w:rsid w:val="5DEBE84E"/>
    <w:rsid w:val="5DF1B857"/>
    <w:rsid w:val="5DF61E7F"/>
    <w:rsid w:val="5E029F2A"/>
    <w:rsid w:val="5E0F89C5"/>
    <w:rsid w:val="5E154F63"/>
    <w:rsid w:val="5E196F59"/>
    <w:rsid w:val="5E217860"/>
    <w:rsid w:val="5E21ED11"/>
    <w:rsid w:val="5E360A3C"/>
    <w:rsid w:val="5E3D0F84"/>
    <w:rsid w:val="5E43508E"/>
    <w:rsid w:val="5E53C0A9"/>
    <w:rsid w:val="5E736A5D"/>
    <w:rsid w:val="5E76B7F8"/>
    <w:rsid w:val="5E8A23F7"/>
    <w:rsid w:val="5ECC31EA"/>
    <w:rsid w:val="5EDA2ADC"/>
    <w:rsid w:val="5EF189A6"/>
    <w:rsid w:val="5EFC98BC"/>
    <w:rsid w:val="5F037E34"/>
    <w:rsid w:val="5F05A8E7"/>
    <w:rsid w:val="5F06E962"/>
    <w:rsid w:val="5F201FD5"/>
    <w:rsid w:val="5F21A4DE"/>
    <w:rsid w:val="5F299264"/>
    <w:rsid w:val="5F2A802B"/>
    <w:rsid w:val="5F38693C"/>
    <w:rsid w:val="5F3C445B"/>
    <w:rsid w:val="5F51A7E6"/>
    <w:rsid w:val="5F5B9983"/>
    <w:rsid w:val="5F671480"/>
    <w:rsid w:val="5F6983EA"/>
    <w:rsid w:val="5F6B2CB6"/>
    <w:rsid w:val="5F7EE82F"/>
    <w:rsid w:val="5F87C551"/>
    <w:rsid w:val="5F88E478"/>
    <w:rsid w:val="5FC12DC6"/>
    <w:rsid w:val="5FC4D0FF"/>
    <w:rsid w:val="5FEAFA05"/>
    <w:rsid w:val="60167EBE"/>
    <w:rsid w:val="6018B7EA"/>
    <w:rsid w:val="60266306"/>
    <w:rsid w:val="602D8201"/>
    <w:rsid w:val="603954CC"/>
    <w:rsid w:val="605D1313"/>
    <w:rsid w:val="6073209C"/>
    <w:rsid w:val="607936E7"/>
    <w:rsid w:val="607CA76B"/>
    <w:rsid w:val="60932892"/>
    <w:rsid w:val="60D3B8BD"/>
    <w:rsid w:val="60EB3C6B"/>
    <w:rsid w:val="60F16349"/>
    <w:rsid w:val="610BE65B"/>
    <w:rsid w:val="611AB890"/>
    <w:rsid w:val="6123BEAF"/>
    <w:rsid w:val="612D17BF"/>
    <w:rsid w:val="61415B33"/>
    <w:rsid w:val="61570343"/>
    <w:rsid w:val="616D5B84"/>
    <w:rsid w:val="61718740"/>
    <w:rsid w:val="6174B046"/>
    <w:rsid w:val="61896DA9"/>
    <w:rsid w:val="618C4560"/>
    <w:rsid w:val="618DF180"/>
    <w:rsid w:val="61E5EAA4"/>
    <w:rsid w:val="61FAB9AA"/>
    <w:rsid w:val="620D94F0"/>
    <w:rsid w:val="621877CC"/>
    <w:rsid w:val="6243C11E"/>
    <w:rsid w:val="62475C06"/>
    <w:rsid w:val="625BF7CA"/>
    <w:rsid w:val="625C2A3F"/>
    <w:rsid w:val="625F2315"/>
    <w:rsid w:val="6260ADA6"/>
    <w:rsid w:val="626D1182"/>
    <w:rsid w:val="629630C0"/>
    <w:rsid w:val="62C0853A"/>
    <w:rsid w:val="62CA1B87"/>
    <w:rsid w:val="62CD3A4B"/>
    <w:rsid w:val="62D3360C"/>
    <w:rsid w:val="62F2D3A4"/>
    <w:rsid w:val="630911A0"/>
    <w:rsid w:val="631068BD"/>
    <w:rsid w:val="63225442"/>
    <w:rsid w:val="632815C1"/>
    <w:rsid w:val="633676D5"/>
    <w:rsid w:val="633C79E1"/>
    <w:rsid w:val="63522B21"/>
    <w:rsid w:val="635888EF"/>
    <w:rsid w:val="636D6A13"/>
    <w:rsid w:val="63732F96"/>
    <w:rsid w:val="63741AA4"/>
    <w:rsid w:val="637B4178"/>
    <w:rsid w:val="639EAA12"/>
    <w:rsid w:val="63A52CA2"/>
    <w:rsid w:val="63C191A6"/>
    <w:rsid w:val="63D4D622"/>
    <w:rsid w:val="63F4623F"/>
    <w:rsid w:val="63FB195F"/>
    <w:rsid w:val="6416284B"/>
    <w:rsid w:val="641EF54A"/>
    <w:rsid w:val="644C61C8"/>
    <w:rsid w:val="646CB61F"/>
    <w:rsid w:val="6495088C"/>
    <w:rsid w:val="64AD130C"/>
    <w:rsid w:val="64D36CDF"/>
    <w:rsid w:val="64DAFC95"/>
    <w:rsid w:val="64EA1B85"/>
    <w:rsid w:val="64F104C3"/>
    <w:rsid w:val="6501ECA2"/>
    <w:rsid w:val="650E75EC"/>
    <w:rsid w:val="6518F366"/>
    <w:rsid w:val="651B2615"/>
    <w:rsid w:val="65355CB3"/>
    <w:rsid w:val="658A7029"/>
    <w:rsid w:val="659FF62A"/>
    <w:rsid w:val="65A93419"/>
    <w:rsid w:val="65BEAD8E"/>
    <w:rsid w:val="65C5A152"/>
    <w:rsid w:val="65CFBAAC"/>
    <w:rsid w:val="65EDC20F"/>
    <w:rsid w:val="65EE92D6"/>
    <w:rsid w:val="66211980"/>
    <w:rsid w:val="6638F4FB"/>
    <w:rsid w:val="6644C499"/>
    <w:rsid w:val="6648A30C"/>
    <w:rsid w:val="66513B0C"/>
    <w:rsid w:val="66798EAC"/>
    <w:rsid w:val="66888C98"/>
    <w:rsid w:val="66929309"/>
    <w:rsid w:val="66977565"/>
    <w:rsid w:val="66A688B6"/>
    <w:rsid w:val="66E00F5A"/>
    <w:rsid w:val="66E68AC5"/>
    <w:rsid w:val="66EBE8EF"/>
    <w:rsid w:val="67111630"/>
    <w:rsid w:val="6726408A"/>
    <w:rsid w:val="6727D576"/>
    <w:rsid w:val="6734A449"/>
    <w:rsid w:val="6738AFC3"/>
    <w:rsid w:val="6742D1F7"/>
    <w:rsid w:val="674BD28E"/>
    <w:rsid w:val="674DE7FE"/>
    <w:rsid w:val="674F7882"/>
    <w:rsid w:val="6756C865"/>
    <w:rsid w:val="677A9192"/>
    <w:rsid w:val="677C4913"/>
    <w:rsid w:val="6780C348"/>
    <w:rsid w:val="678632F4"/>
    <w:rsid w:val="67A3C4AB"/>
    <w:rsid w:val="67C32890"/>
    <w:rsid w:val="67C35A68"/>
    <w:rsid w:val="67D6AF39"/>
    <w:rsid w:val="67DB0230"/>
    <w:rsid w:val="67EB60B2"/>
    <w:rsid w:val="67F40944"/>
    <w:rsid w:val="67F85F73"/>
    <w:rsid w:val="6803EC3F"/>
    <w:rsid w:val="68075159"/>
    <w:rsid w:val="6816C117"/>
    <w:rsid w:val="6821BC47"/>
    <w:rsid w:val="682F907F"/>
    <w:rsid w:val="683135CE"/>
    <w:rsid w:val="683A0B8D"/>
    <w:rsid w:val="683A61EF"/>
    <w:rsid w:val="683B441F"/>
    <w:rsid w:val="683EC1D9"/>
    <w:rsid w:val="683F9B33"/>
    <w:rsid w:val="6854BBEE"/>
    <w:rsid w:val="686D5094"/>
    <w:rsid w:val="68767E79"/>
    <w:rsid w:val="6880F564"/>
    <w:rsid w:val="688E262A"/>
    <w:rsid w:val="689DE7BD"/>
    <w:rsid w:val="68B8963B"/>
    <w:rsid w:val="68CE8A82"/>
    <w:rsid w:val="68D56969"/>
    <w:rsid w:val="68E3B825"/>
    <w:rsid w:val="68F2666D"/>
    <w:rsid w:val="68FA2E58"/>
    <w:rsid w:val="68FCCD92"/>
    <w:rsid w:val="691661F3"/>
    <w:rsid w:val="69181974"/>
    <w:rsid w:val="6926BA11"/>
    <w:rsid w:val="69452366"/>
    <w:rsid w:val="69565521"/>
    <w:rsid w:val="695EF8F1"/>
    <w:rsid w:val="6966DC22"/>
    <w:rsid w:val="6991FD6A"/>
    <w:rsid w:val="699DC095"/>
    <w:rsid w:val="69C02D5A"/>
    <w:rsid w:val="69F2F82E"/>
    <w:rsid w:val="69F7299C"/>
    <w:rsid w:val="6A045B12"/>
    <w:rsid w:val="6A1BC89A"/>
    <w:rsid w:val="6A29F68B"/>
    <w:rsid w:val="6A2DB6C0"/>
    <w:rsid w:val="6A343CEA"/>
    <w:rsid w:val="6A3C9F07"/>
    <w:rsid w:val="6A4027E2"/>
    <w:rsid w:val="6A48FE59"/>
    <w:rsid w:val="6A519111"/>
    <w:rsid w:val="6A65BE19"/>
    <w:rsid w:val="6A749C0B"/>
    <w:rsid w:val="6A766D0B"/>
    <w:rsid w:val="6A78F989"/>
    <w:rsid w:val="6A800E09"/>
    <w:rsid w:val="6A89DBF4"/>
    <w:rsid w:val="6A8FE90B"/>
    <w:rsid w:val="6A9E922C"/>
    <w:rsid w:val="6ACB2E69"/>
    <w:rsid w:val="6AE0F3C7"/>
    <w:rsid w:val="6AE846AE"/>
    <w:rsid w:val="6B0E4FFB"/>
    <w:rsid w:val="6B30EDE2"/>
    <w:rsid w:val="6B337E34"/>
    <w:rsid w:val="6B55D025"/>
    <w:rsid w:val="6B5BFDBB"/>
    <w:rsid w:val="6B6419C3"/>
    <w:rsid w:val="6B6C6450"/>
    <w:rsid w:val="6B6FCB3B"/>
    <w:rsid w:val="6B734B79"/>
    <w:rsid w:val="6B7A19AD"/>
    <w:rsid w:val="6B81AD6E"/>
    <w:rsid w:val="6B85573E"/>
    <w:rsid w:val="6BAE1F3B"/>
    <w:rsid w:val="6BCAF9B8"/>
    <w:rsid w:val="6BCB9072"/>
    <w:rsid w:val="6BD00D4B"/>
    <w:rsid w:val="6BDBD6FA"/>
    <w:rsid w:val="6BE4CEBA"/>
    <w:rsid w:val="6BF5BDF4"/>
    <w:rsid w:val="6BF9B1AD"/>
    <w:rsid w:val="6C0C20E6"/>
    <w:rsid w:val="6C0D2EE3"/>
    <w:rsid w:val="6C213A30"/>
    <w:rsid w:val="6C4CEE37"/>
    <w:rsid w:val="6C508622"/>
    <w:rsid w:val="6C5F6133"/>
    <w:rsid w:val="6C68D91B"/>
    <w:rsid w:val="6C69F6DC"/>
    <w:rsid w:val="6C96AADF"/>
    <w:rsid w:val="6C99399C"/>
    <w:rsid w:val="6CE6C1C7"/>
    <w:rsid w:val="6CEFA1AC"/>
    <w:rsid w:val="6CFC4979"/>
    <w:rsid w:val="6D17C171"/>
    <w:rsid w:val="6D209B5E"/>
    <w:rsid w:val="6D216AFD"/>
    <w:rsid w:val="6D2634A3"/>
    <w:rsid w:val="6D3B7C16"/>
    <w:rsid w:val="6D404B77"/>
    <w:rsid w:val="6D45CFFC"/>
    <w:rsid w:val="6D4C4133"/>
    <w:rsid w:val="6D59986E"/>
    <w:rsid w:val="6D61178F"/>
    <w:rsid w:val="6D7BCB8A"/>
    <w:rsid w:val="6D80CEFC"/>
    <w:rsid w:val="6DA0A9C9"/>
    <w:rsid w:val="6DA3E5CD"/>
    <w:rsid w:val="6DACAF33"/>
    <w:rsid w:val="6DC967DE"/>
    <w:rsid w:val="6DD01CE3"/>
    <w:rsid w:val="6DE1F6A5"/>
    <w:rsid w:val="6DEE8869"/>
    <w:rsid w:val="6DF92C77"/>
    <w:rsid w:val="6DFB3194"/>
    <w:rsid w:val="6E09F99E"/>
    <w:rsid w:val="6E1BD8E0"/>
    <w:rsid w:val="6E28F784"/>
    <w:rsid w:val="6E326A14"/>
    <w:rsid w:val="6E3BCA0F"/>
    <w:rsid w:val="6E4C2511"/>
    <w:rsid w:val="6E5C48D4"/>
    <w:rsid w:val="6E670CE6"/>
    <w:rsid w:val="6E9C92BD"/>
    <w:rsid w:val="6EA3871C"/>
    <w:rsid w:val="6EA59274"/>
    <w:rsid w:val="6EAA2628"/>
    <w:rsid w:val="6EBF0DA2"/>
    <w:rsid w:val="6EC03E79"/>
    <w:rsid w:val="6ECE55B2"/>
    <w:rsid w:val="6ECFD92F"/>
    <w:rsid w:val="6F2060BE"/>
    <w:rsid w:val="6F356049"/>
    <w:rsid w:val="6F4C8DB1"/>
    <w:rsid w:val="6F6A916E"/>
    <w:rsid w:val="6F9BFD01"/>
    <w:rsid w:val="6F9FA5AF"/>
    <w:rsid w:val="6FA53555"/>
    <w:rsid w:val="6FA76B28"/>
    <w:rsid w:val="6FBE5DB2"/>
    <w:rsid w:val="6FC85D19"/>
    <w:rsid w:val="6FE74D43"/>
    <w:rsid w:val="6FFF7FD0"/>
    <w:rsid w:val="70228C27"/>
    <w:rsid w:val="70254416"/>
    <w:rsid w:val="70528133"/>
    <w:rsid w:val="70627DB2"/>
    <w:rsid w:val="706DA4DC"/>
    <w:rsid w:val="707FAD50"/>
    <w:rsid w:val="7097AD08"/>
    <w:rsid w:val="70C3751F"/>
    <w:rsid w:val="70E44FF5"/>
    <w:rsid w:val="70EA0358"/>
    <w:rsid w:val="70F3101C"/>
    <w:rsid w:val="70F75BCC"/>
    <w:rsid w:val="71011D4A"/>
    <w:rsid w:val="712B4DD9"/>
    <w:rsid w:val="712E6557"/>
    <w:rsid w:val="712FDB15"/>
    <w:rsid w:val="7144F602"/>
    <w:rsid w:val="7146B9CC"/>
    <w:rsid w:val="7181CD12"/>
    <w:rsid w:val="71868E28"/>
    <w:rsid w:val="71953354"/>
    <w:rsid w:val="71A720C8"/>
    <w:rsid w:val="7204FA7F"/>
    <w:rsid w:val="721A1779"/>
    <w:rsid w:val="722437A9"/>
    <w:rsid w:val="722E9B96"/>
    <w:rsid w:val="72350870"/>
    <w:rsid w:val="72444150"/>
    <w:rsid w:val="724796E7"/>
    <w:rsid w:val="724B39C7"/>
    <w:rsid w:val="724DDF4E"/>
    <w:rsid w:val="725E695E"/>
    <w:rsid w:val="72669FF4"/>
    <w:rsid w:val="72842E73"/>
    <w:rsid w:val="72B78704"/>
    <w:rsid w:val="72BB1EEF"/>
    <w:rsid w:val="72D6A904"/>
    <w:rsid w:val="72E390E4"/>
    <w:rsid w:val="72F143EE"/>
    <w:rsid w:val="730E14D8"/>
    <w:rsid w:val="731A113F"/>
    <w:rsid w:val="731AB09D"/>
    <w:rsid w:val="731FB753"/>
    <w:rsid w:val="733668AD"/>
    <w:rsid w:val="733CF786"/>
    <w:rsid w:val="733EA5A8"/>
    <w:rsid w:val="736A0B17"/>
    <w:rsid w:val="736EBA43"/>
    <w:rsid w:val="737FCD49"/>
    <w:rsid w:val="7386A3F8"/>
    <w:rsid w:val="73980D6A"/>
    <w:rsid w:val="73A5558E"/>
    <w:rsid w:val="73B57125"/>
    <w:rsid w:val="73C11CB5"/>
    <w:rsid w:val="73D20869"/>
    <w:rsid w:val="73DACC7B"/>
    <w:rsid w:val="73DE0E4D"/>
    <w:rsid w:val="73F61255"/>
    <w:rsid w:val="7412F85D"/>
    <w:rsid w:val="74461DF3"/>
    <w:rsid w:val="744A8BBC"/>
    <w:rsid w:val="7451BE8C"/>
    <w:rsid w:val="74575318"/>
    <w:rsid w:val="7469EE31"/>
    <w:rsid w:val="746A7318"/>
    <w:rsid w:val="747002FE"/>
    <w:rsid w:val="74842C16"/>
    <w:rsid w:val="748AC475"/>
    <w:rsid w:val="749A35BF"/>
    <w:rsid w:val="749FD0C6"/>
    <w:rsid w:val="74A9CB90"/>
    <w:rsid w:val="74AE0BAD"/>
    <w:rsid w:val="74B392C3"/>
    <w:rsid w:val="74C1381D"/>
    <w:rsid w:val="74E370C1"/>
    <w:rsid w:val="74E98155"/>
    <w:rsid w:val="74EBC0B5"/>
    <w:rsid w:val="75131127"/>
    <w:rsid w:val="754125EF"/>
    <w:rsid w:val="754B9C54"/>
    <w:rsid w:val="755738D3"/>
    <w:rsid w:val="7562CBD4"/>
    <w:rsid w:val="7564CACD"/>
    <w:rsid w:val="7574CF16"/>
    <w:rsid w:val="75831AEC"/>
    <w:rsid w:val="75A71944"/>
    <w:rsid w:val="75AEF7B2"/>
    <w:rsid w:val="75C3A8A3"/>
    <w:rsid w:val="75DD02EF"/>
    <w:rsid w:val="75DD741F"/>
    <w:rsid w:val="75E19EDF"/>
    <w:rsid w:val="76034C38"/>
    <w:rsid w:val="762182FC"/>
    <w:rsid w:val="762D0B0C"/>
    <w:rsid w:val="76360620"/>
    <w:rsid w:val="764544C9"/>
    <w:rsid w:val="764A7F49"/>
    <w:rsid w:val="76674A3D"/>
    <w:rsid w:val="7673E4AD"/>
    <w:rsid w:val="76767C33"/>
    <w:rsid w:val="76A3FD36"/>
    <w:rsid w:val="76B03DD7"/>
    <w:rsid w:val="76BECD48"/>
    <w:rsid w:val="76BFF2C3"/>
    <w:rsid w:val="76CEF1BB"/>
    <w:rsid w:val="76EFE05B"/>
    <w:rsid w:val="76F8E039"/>
    <w:rsid w:val="7707CFC7"/>
    <w:rsid w:val="77681854"/>
    <w:rsid w:val="776B3E93"/>
    <w:rsid w:val="77788F3F"/>
    <w:rsid w:val="77AA1A27"/>
    <w:rsid w:val="77D1D681"/>
    <w:rsid w:val="780CC68D"/>
    <w:rsid w:val="781721FD"/>
    <w:rsid w:val="78249D4C"/>
    <w:rsid w:val="783064B0"/>
    <w:rsid w:val="7831BC33"/>
    <w:rsid w:val="784C0E38"/>
    <w:rsid w:val="787050C9"/>
    <w:rsid w:val="787EB522"/>
    <w:rsid w:val="789A6C96"/>
    <w:rsid w:val="78A2538A"/>
    <w:rsid w:val="78C40AF3"/>
    <w:rsid w:val="78D492B5"/>
    <w:rsid w:val="78D5C165"/>
    <w:rsid w:val="78E9CF0D"/>
    <w:rsid w:val="78EA3E87"/>
    <w:rsid w:val="78FC3362"/>
    <w:rsid w:val="79485207"/>
    <w:rsid w:val="794C179B"/>
    <w:rsid w:val="794CC5DB"/>
    <w:rsid w:val="795F39C7"/>
    <w:rsid w:val="796271DE"/>
    <w:rsid w:val="79828844"/>
    <w:rsid w:val="79C9CCB5"/>
    <w:rsid w:val="79CE9E28"/>
    <w:rsid w:val="79F7F90B"/>
    <w:rsid w:val="79FED824"/>
    <w:rsid w:val="7A00E9FA"/>
    <w:rsid w:val="7A25295E"/>
    <w:rsid w:val="7A3CD9EB"/>
    <w:rsid w:val="7A40E34A"/>
    <w:rsid w:val="7A4946E3"/>
    <w:rsid w:val="7A6D8488"/>
    <w:rsid w:val="7A7D8788"/>
    <w:rsid w:val="7AA93243"/>
    <w:rsid w:val="7AAC7A77"/>
    <w:rsid w:val="7AB92B42"/>
    <w:rsid w:val="7ABD94FE"/>
    <w:rsid w:val="7AE445FC"/>
    <w:rsid w:val="7AE6F4B6"/>
    <w:rsid w:val="7AFA864D"/>
    <w:rsid w:val="7AFDC799"/>
    <w:rsid w:val="7B131C48"/>
    <w:rsid w:val="7B18DAA2"/>
    <w:rsid w:val="7B21A37F"/>
    <w:rsid w:val="7B3D5266"/>
    <w:rsid w:val="7B53EBCD"/>
    <w:rsid w:val="7B5B326B"/>
    <w:rsid w:val="7B6AED1F"/>
    <w:rsid w:val="7B73E175"/>
    <w:rsid w:val="7B776E59"/>
    <w:rsid w:val="7B9E9DBD"/>
    <w:rsid w:val="7BBE9C7E"/>
    <w:rsid w:val="7BD9C7B1"/>
    <w:rsid w:val="7BE92FB0"/>
    <w:rsid w:val="7BF3F007"/>
    <w:rsid w:val="7C0C50EC"/>
    <w:rsid w:val="7C4C9520"/>
    <w:rsid w:val="7C5081DB"/>
    <w:rsid w:val="7C5E3E5C"/>
    <w:rsid w:val="7C5ED9CA"/>
    <w:rsid w:val="7C61EC86"/>
    <w:rsid w:val="7C790356"/>
    <w:rsid w:val="7C90F616"/>
    <w:rsid w:val="7CA21701"/>
    <w:rsid w:val="7CACA7EE"/>
    <w:rsid w:val="7CAEA0CB"/>
    <w:rsid w:val="7CC7E7B7"/>
    <w:rsid w:val="7CDFCC32"/>
    <w:rsid w:val="7CFC329E"/>
    <w:rsid w:val="7D0FB1D6"/>
    <w:rsid w:val="7D122DFF"/>
    <w:rsid w:val="7D16879B"/>
    <w:rsid w:val="7D1AB48B"/>
    <w:rsid w:val="7D1DB6C5"/>
    <w:rsid w:val="7D22624F"/>
    <w:rsid w:val="7D2CB0A7"/>
    <w:rsid w:val="7D3076F6"/>
    <w:rsid w:val="7D42E432"/>
    <w:rsid w:val="7D63831A"/>
    <w:rsid w:val="7D70382A"/>
    <w:rsid w:val="7D8EC06F"/>
    <w:rsid w:val="7D9636FB"/>
    <w:rsid w:val="7DA87D2E"/>
    <w:rsid w:val="7DAF5E03"/>
    <w:rsid w:val="7DB60148"/>
    <w:rsid w:val="7DEDBEBF"/>
    <w:rsid w:val="7DEFC7A3"/>
    <w:rsid w:val="7DF0A884"/>
    <w:rsid w:val="7E272753"/>
    <w:rsid w:val="7E377698"/>
    <w:rsid w:val="7E5F862D"/>
    <w:rsid w:val="7E64020D"/>
    <w:rsid w:val="7E7B9C93"/>
    <w:rsid w:val="7E8F9B46"/>
    <w:rsid w:val="7E904E2D"/>
    <w:rsid w:val="7E9120D5"/>
    <w:rsid w:val="7EAB8237"/>
    <w:rsid w:val="7EB98726"/>
    <w:rsid w:val="7EDA9176"/>
    <w:rsid w:val="7EE738C6"/>
    <w:rsid w:val="7EF55DC7"/>
    <w:rsid w:val="7F181557"/>
    <w:rsid w:val="7F2A45B9"/>
    <w:rsid w:val="7F397597"/>
    <w:rsid w:val="7F58AF11"/>
    <w:rsid w:val="7F5BF05D"/>
    <w:rsid w:val="7F60E07B"/>
    <w:rsid w:val="7F89B10E"/>
    <w:rsid w:val="7F89FE94"/>
    <w:rsid w:val="7FA163AD"/>
    <w:rsid w:val="7FA7082D"/>
    <w:rsid w:val="7FA9C08B"/>
    <w:rsid w:val="7FB9EBB7"/>
    <w:rsid w:val="7FE80CC8"/>
    <w:rsid w:val="7FEC80BF"/>
    <w:rsid w:val="7FF3EC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FFC8F"/>
  <w15:docId w15:val="{053618F5-457E-4B72-A483-8FEA6A4F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93"/>
      <w:ind w:left="1665"/>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spacing w:before="8"/>
      <w:ind w:left="20"/>
    </w:pPr>
    <w:rPr>
      <w:rFonts w:ascii="Arial" w:eastAsia="Arial" w:hAnsi="Arial" w:cs="Arial"/>
      <w:b/>
      <w:bCs/>
      <w:sz w:val="36"/>
      <w:szCs w:val="36"/>
    </w:rPr>
  </w:style>
  <w:style w:type="paragraph" w:styleId="Prrafodelista">
    <w:name w:val="List Paragraph"/>
    <w:aliases w:val="lp1,Bullet List,FooterText,Use Case List Paragraph,titulo 3,List Paragraph,Ha,HOJA,Bolita,Párrafo de lista4,BOLADEF,Párrafo de lista3,Párrafo de lista21,BOLA,Nivel 1 OS,Colorful List Accent 1,Colorful List - Accent 11,List,Bullets,List1"/>
    <w:basedOn w:val="Normal"/>
    <w:link w:val="PrrafodelistaCar"/>
    <w:uiPriority w:val="34"/>
    <w:qFormat/>
    <w:pPr>
      <w:ind w:left="2411" w:hanging="350"/>
    </w:pPr>
    <w:rPr>
      <w:rFonts w:ascii="Arial" w:eastAsia="Arial" w:hAnsi="Arial" w:cs="Arial"/>
    </w:rPr>
  </w:style>
  <w:style w:type="paragraph" w:customStyle="1" w:styleId="TableParagraph">
    <w:name w:val="Table Paragraph"/>
    <w:basedOn w:val="Normal"/>
    <w:uiPriority w:val="1"/>
    <w:qFormat/>
  </w:style>
  <w:style w:type="character" w:customStyle="1" w:styleId="PrrafodelistaCar">
    <w:name w:val="Párrafo de lista Car"/>
    <w:aliases w:val="lp1 Car,Bullet List Car,FooterText Car,Use Case List Paragraph Car,titulo 3 Car,List Paragraph Car,Ha Car,HOJA Car,Bolita Car,Párrafo de lista4 Car,BOLADEF Car,Párrafo de lista3 Car,Párrafo de lista21 Car,BOLA Car,Nivel 1 OS Car"/>
    <w:link w:val="Prrafodelista"/>
    <w:uiPriority w:val="34"/>
    <w:locked/>
    <w:rsid w:val="00FC72C1"/>
    <w:rPr>
      <w:rFonts w:ascii="Arial" w:eastAsia="Arial" w:hAnsi="Arial" w:cs="Arial"/>
      <w:lang w:val="es-ES"/>
    </w:rPr>
  </w:style>
  <w:style w:type="paragraph" w:styleId="Encabezado">
    <w:name w:val="header"/>
    <w:basedOn w:val="Normal"/>
    <w:link w:val="EncabezadoCar"/>
    <w:uiPriority w:val="99"/>
    <w:unhideWhenUsed/>
    <w:rsid w:val="000F498C"/>
    <w:pPr>
      <w:tabs>
        <w:tab w:val="center" w:pos="4419"/>
        <w:tab w:val="right" w:pos="8838"/>
      </w:tabs>
    </w:pPr>
  </w:style>
  <w:style w:type="character" w:customStyle="1" w:styleId="EncabezadoCar">
    <w:name w:val="Encabezado Car"/>
    <w:basedOn w:val="Fuentedeprrafopredeter"/>
    <w:link w:val="Encabezado"/>
    <w:uiPriority w:val="99"/>
    <w:rsid w:val="000F498C"/>
    <w:rPr>
      <w:rFonts w:ascii="Arial MT" w:eastAsia="Arial MT" w:hAnsi="Arial MT" w:cs="Arial MT"/>
      <w:lang w:val="es-ES"/>
    </w:rPr>
  </w:style>
  <w:style w:type="paragraph" w:styleId="Piedepgina">
    <w:name w:val="footer"/>
    <w:basedOn w:val="Normal"/>
    <w:link w:val="PiedepginaCar"/>
    <w:uiPriority w:val="99"/>
    <w:unhideWhenUsed/>
    <w:rsid w:val="000F498C"/>
    <w:pPr>
      <w:tabs>
        <w:tab w:val="center" w:pos="4419"/>
        <w:tab w:val="right" w:pos="8838"/>
      </w:tabs>
    </w:pPr>
  </w:style>
  <w:style w:type="character" w:customStyle="1" w:styleId="PiedepginaCar">
    <w:name w:val="Pie de página Car"/>
    <w:basedOn w:val="Fuentedeprrafopredeter"/>
    <w:link w:val="Piedepgina"/>
    <w:uiPriority w:val="99"/>
    <w:rsid w:val="000F498C"/>
    <w:rPr>
      <w:rFonts w:ascii="Arial MT" w:eastAsia="Arial MT" w:hAnsi="Arial MT" w:cs="Arial MT"/>
      <w:lang w:val="es-ES"/>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513249">
      <w:bodyDiv w:val="1"/>
      <w:marLeft w:val="0"/>
      <w:marRight w:val="0"/>
      <w:marTop w:val="0"/>
      <w:marBottom w:val="0"/>
      <w:divBdr>
        <w:top w:val="none" w:sz="0" w:space="0" w:color="auto"/>
        <w:left w:val="none" w:sz="0" w:space="0" w:color="auto"/>
        <w:bottom w:val="none" w:sz="0" w:space="0" w:color="auto"/>
        <w:right w:val="none" w:sz="0" w:space="0" w:color="auto"/>
      </w:divBdr>
      <w:divsChild>
        <w:div w:id="693774801">
          <w:marLeft w:val="0"/>
          <w:marRight w:val="0"/>
          <w:marTop w:val="0"/>
          <w:marBottom w:val="0"/>
          <w:divBdr>
            <w:top w:val="none" w:sz="0" w:space="0" w:color="auto"/>
            <w:left w:val="none" w:sz="0" w:space="0" w:color="auto"/>
            <w:bottom w:val="none" w:sz="0" w:space="0" w:color="auto"/>
            <w:right w:val="none" w:sz="0" w:space="0" w:color="auto"/>
          </w:divBdr>
          <w:divsChild>
            <w:div w:id="1392923061">
              <w:marLeft w:val="0"/>
              <w:marRight w:val="0"/>
              <w:marTop w:val="0"/>
              <w:marBottom w:val="0"/>
              <w:divBdr>
                <w:top w:val="none" w:sz="0" w:space="0" w:color="auto"/>
                <w:left w:val="none" w:sz="0" w:space="0" w:color="auto"/>
                <w:bottom w:val="none" w:sz="0" w:space="0" w:color="auto"/>
                <w:right w:val="none" w:sz="0" w:space="0" w:color="auto"/>
              </w:divBdr>
            </w:div>
          </w:divsChild>
        </w:div>
        <w:div w:id="924993955">
          <w:marLeft w:val="0"/>
          <w:marRight w:val="0"/>
          <w:marTop w:val="0"/>
          <w:marBottom w:val="0"/>
          <w:divBdr>
            <w:top w:val="none" w:sz="0" w:space="0" w:color="auto"/>
            <w:left w:val="none" w:sz="0" w:space="0" w:color="auto"/>
            <w:bottom w:val="none" w:sz="0" w:space="0" w:color="auto"/>
            <w:right w:val="none" w:sz="0" w:space="0" w:color="auto"/>
          </w:divBdr>
          <w:divsChild>
            <w:div w:id="1353414352">
              <w:marLeft w:val="0"/>
              <w:marRight w:val="0"/>
              <w:marTop w:val="0"/>
              <w:marBottom w:val="0"/>
              <w:divBdr>
                <w:top w:val="none" w:sz="0" w:space="0" w:color="auto"/>
                <w:left w:val="none" w:sz="0" w:space="0" w:color="auto"/>
                <w:bottom w:val="none" w:sz="0" w:space="0" w:color="auto"/>
                <w:right w:val="none" w:sz="0" w:space="0" w:color="auto"/>
              </w:divBdr>
            </w:div>
          </w:divsChild>
        </w:div>
        <w:div w:id="92477998">
          <w:marLeft w:val="0"/>
          <w:marRight w:val="0"/>
          <w:marTop w:val="0"/>
          <w:marBottom w:val="0"/>
          <w:divBdr>
            <w:top w:val="none" w:sz="0" w:space="0" w:color="auto"/>
            <w:left w:val="none" w:sz="0" w:space="0" w:color="auto"/>
            <w:bottom w:val="none" w:sz="0" w:space="0" w:color="auto"/>
            <w:right w:val="none" w:sz="0" w:space="0" w:color="auto"/>
          </w:divBdr>
          <w:divsChild>
            <w:div w:id="105931846">
              <w:marLeft w:val="0"/>
              <w:marRight w:val="0"/>
              <w:marTop w:val="0"/>
              <w:marBottom w:val="0"/>
              <w:divBdr>
                <w:top w:val="none" w:sz="0" w:space="0" w:color="auto"/>
                <w:left w:val="none" w:sz="0" w:space="0" w:color="auto"/>
                <w:bottom w:val="none" w:sz="0" w:space="0" w:color="auto"/>
                <w:right w:val="none" w:sz="0" w:space="0" w:color="auto"/>
              </w:divBdr>
            </w:div>
          </w:divsChild>
        </w:div>
        <w:div w:id="1490051176">
          <w:marLeft w:val="0"/>
          <w:marRight w:val="0"/>
          <w:marTop w:val="0"/>
          <w:marBottom w:val="0"/>
          <w:divBdr>
            <w:top w:val="none" w:sz="0" w:space="0" w:color="auto"/>
            <w:left w:val="none" w:sz="0" w:space="0" w:color="auto"/>
            <w:bottom w:val="none" w:sz="0" w:space="0" w:color="auto"/>
            <w:right w:val="none" w:sz="0" w:space="0" w:color="auto"/>
          </w:divBdr>
          <w:divsChild>
            <w:div w:id="1744914189">
              <w:marLeft w:val="0"/>
              <w:marRight w:val="0"/>
              <w:marTop w:val="0"/>
              <w:marBottom w:val="0"/>
              <w:divBdr>
                <w:top w:val="none" w:sz="0" w:space="0" w:color="auto"/>
                <w:left w:val="none" w:sz="0" w:space="0" w:color="auto"/>
                <w:bottom w:val="none" w:sz="0" w:space="0" w:color="auto"/>
                <w:right w:val="none" w:sz="0" w:space="0" w:color="auto"/>
              </w:divBdr>
            </w:div>
          </w:divsChild>
        </w:div>
        <w:div w:id="1037579578">
          <w:marLeft w:val="0"/>
          <w:marRight w:val="0"/>
          <w:marTop w:val="0"/>
          <w:marBottom w:val="0"/>
          <w:divBdr>
            <w:top w:val="none" w:sz="0" w:space="0" w:color="auto"/>
            <w:left w:val="none" w:sz="0" w:space="0" w:color="auto"/>
            <w:bottom w:val="none" w:sz="0" w:space="0" w:color="auto"/>
            <w:right w:val="none" w:sz="0" w:space="0" w:color="auto"/>
          </w:divBdr>
          <w:divsChild>
            <w:div w:id="415909194">
              <w:marLeft w:val="0"/>
              <w:marRight w:val="0"/>
              <w:marTop w:val="0"/>
              <w:marBottom w:val="0"/>
              <w:divBdr>
                <w:top w:val="none" w:sz="0" w:space="0" w:color="auto"/>
                <w:left w:val="none" w:sz="0" w:space="0" w:color="auto"/>
                <w:bottom w:val="none" w:sz="0" w:space="0" w:color="auto"/>
                <w:right w:val="none" w:sz="0" w:space="0" w:color="auto"/>
              </w:divBdr>
            </w:div>
          </w:divsChild>
        </w:div>
        <w:div w:id="1211844106">
          <w:marLeft w:val="0"/>
          <w:marRight w:val="0"/>
          <w:marTop w:val="0"/>
          <w:marBottom w:val="0"/>
          <w:divBdr>
            <w:top w:val="none" w:sz="0" w:space="0" w:color="auto"/>
            <w:left w:val="none" w:sz="0" w:space="0" w:color="auto"/>
            <w:bottom w:val="none" w:sz="0" w:space="0" w:color="auto"/>
            <w:right w:val="none" w:sz="0" w:space="0" w:color="auto"/>
          </w:divBdr>
          <w:divsChild>
            <w:div w:id="2121799023">
              <w:marLeft w:val="0"/>
              <w:marRight w:val="0"/>
              <w:marTop w:val="0"/>
              <w:marBottom w:val="0"/>
              <w:divBdr>
                <w:top w:val="none" w:sz="0" w:space="0" w:color="auto"/>
                <w:left w:val="none" w:sz="0" w:space="0" w:color="auto"/>
                <w:bottom w:val="none" w:sz="0" w:space="0" w:color="auto"/>
                <w:right w:val="none" w:sz="0" w:space="0" w:color="auto"/>
              </w:divBdr>
            </w:div>
            <w:div w:id="1513373564">
              <w:marLeft w:val="0"/>
              <w:marRight w:val="0"/>
              <w:marTop w:val="0"/>
              <w:marBottom w:val="0"/>
              <w:divBdr>
                <w:top w:val="none" w:sz="0" w:space="0" w:color="auto"/>
                <w:left w:val="none" w:sz="0" w:space="0" w:color="auto"/>
                <w:bottom w:val="none" w:sz="0" w:space="0" w:color="auto"/>
                <w:right w:val="none" w:sz="0" w:space="0" w:color="auto"/>
              </w:divBdr>
            </w:div>
            <w:div w:id="607927996">
              <w:marLeft w:val="0"/>
              <w:marRight w:val="0"/>
              <w:marTop w:val="0"/>
              <w:marBottom w:val="0"/>
              <w:divBdr>
                <w:top w:val="none" w:sz="0" w:space="0" w:color="auto"/>
                <w:left w:val="none" w:sz="0" w:space="0" w:color="auto"/>
                <w:bottom w:val="none" w:sz="0" w:space="0" w:color="auto"/>
                <w:right w:val="none" w:sz="0" w:space="0" w:color="auto"/>
              </w:divBdr>
            </w:div>
          </w:divsChild>
        </w:div>
        <w:div w:id="1441991444">
          <w:marLeft w:val="0"/>
          <w:marRight w:val="0"/>
          <w:marTop w:val="0"/>
          <w:marBottom w:val="0"/>
          <w:divBdr>
            <w:top w:val="none" w:sz="0" w:space="0" w:color="auto"/>
            <w:left w:val="none" w:sz="0" w:space="0" w:color="auto"/>
            <w:bottom w:val="none" w:sz="0" w:space="0" w:color="auto"/>
            <w:right w:val="none" w:sz="0" w:space="0" w:color="auto"/>
          </w:divBdr>
          <w:divsChild>
            <w:div w:id="439910109">
              <w:marLeft w:val="0"/>
              <w:marRight w:val="0"/>
              <w:marTop w:val="0"/>
              <w:marBottom w:val="0"/>
              <w:divBdr>
                <w:top w:val="none" w:sz="0" w:space="0" w:color="auto"/>
                <w:left w:val="none" w:sz="0" w:space="0" w:color="auto"/>
                <w:bottom w:val="none" w:sz="0" w:space="0" w:color="auto"/>
                <w:right w:val="none" w:sz="0" w:space="0" w:color="auto"/>
              </w:divBdr>
            </w:div>
            <w:div w:id="319579689">
              <w:marLeft w:val="0"/>
              <w:marRight w:val="0"/>
              <w:marTop w:val="0"/>
              <w:marBottom w:val="0"/>
              <w:divBdr>
                <w:top w:val="none" w:sz="0" w:space="0" w:color="auto"/>
                <w:left w:val="none" w:sz="0" w:space="0" w:color="auto"/>
                <w:bottom w:val="none" w:sz="0" w:space="0" w:color="auto"/>
                <w:right w:val="none" w:sz="0" w:space="0" w:color="auto"/>
              </w:divBdr>
            </w:div>
            <w:div w:id="1579367547">
              <w:marLeft w:val="0"/>
              <w:marRight w:val="0"/>
              <w:marTop w:val="0"/>
              <w:marBottom w:val="0"/>
              <w:divBdr>
                <w:top w:val="none" w:sz="0" w:space="0" w:color="auto"/>
                <w:left w:val="none" w:sz="0" w:space="0" w:color="auto"/>
                <w:bottom w:val="none" w:sz="0" w:space="0" w:color="auto"/>
                <w:right w:val="none" w:sz="0" w:space="0" w:color="auto"/>
              </w:divBdr>
            </w:div>
          </w:divsChild>
        </w:div>
        <w:div w:id="1189753153">
          <w:marLeft w:val="0"/>
          <w:marRight w:val="0"/>
          <w:marTop w:val="0"/>
          <w:marBottom w:val="0"/>
          <w:divBdr>
            <w:top w:val="none" w:sz="0" w:space="0" w:color="auto"/>
            <w:left w:val="none" w:sz="0" w:space="0" w:color="auto"/>
            <w:bottom w:val="none" w:sz="0" w:space="0" w:color="auto"/>
            <w:right w:val="none" w:sz="0" w:space="0" w:color="auto"/>
          </w:divBdr>
          <w:divsChild>
            <w:div w:id="2028210762">
              <w:marLeft w:val="0"/>
              <w:marRight w:val="0"/>
              <w:marTop w:val="0"/>
              <w:marBottom w:val="0"/>
              <w:divBdr>
                <w:top w:val="none" w:sz="0" w:space="0" w:color="auto"/>
                <w:left w:val="none" w:sz="0" w:space="0" w:color="auto"/>
                <w:bottom w:val="none" w:sz="0" w:space="0" w:color="auto"/>
                <w:right w:val="none" w:sz="0" w:space="0" w:color="auto"/>
              </w:divBdr>
            </w:div>
            <w:div w:id="1393307026">
              <w:marLeft w:val="0"/>
              <w:marRight w:val="0"/>
              <w:marTop w:val="0"/>
              <w:marBottom w:val="0"/>
              <w:divBdr>
                <w:top w:val="none" w:sz="0" w:space="0" w:color="auto"/>
                <w:left w:val="none" w:sz="0" w:space="0" w:color="auto"/>
                <w:bottom w:val="none" w:sz="0" w:space="0" w:color="auto"/>
                <w:right w:val="none" w:sz="0" w:space="0" w:color="auto"/>
              </w:divBdr>
            </w:div>
            <w:div w:id="1113405262">
              <w:marLeft w:val="0"/>
              <w:marRight w:val="0"/>
              <w:marTop w:val="0"/>
              <w:marBottom w:val="0"/>
              <w:divBdr>
                <w:top w:val="none" w:sz="0" w:space="0" w:color="auto"/>
                <w:left w:val="none" w:sz="0" w:space="0" w:color="auto"/>
                <w:bottom w:val="none" w:sz="0" w:space="0" w:color="auto"/>
                <w:right w:val="none" w:sz="0" w:space="0" w:color="auto"/>
              </w:divBdr>
            </w:div>
          </w:divsChild>
        </w:div>
        <w:div w:id="1573662259">
          <w:marLeft w:val="0"/>
          <w:marRight w:val="0"/>
          <w:marTop w:val="0"/>
          <w:marBottom w:val="0"/>
          <w:divBdr>
            <w:top w:val="none" w:sz="0" w:space="0" w:color="auto"/>
            <w:left w:val="none" w:sz="0" w:space="0" w:color="auto"/>
            <w:bottom w:val="none" w:sz="0" w:space="0" w:color="auto"/>
            <w:right w:val="none" w:sz="0" w:space="0" w:color="auto"/>
          </w:divBdr>
          <w:divsChild>
            <w:div w:id="348684158">
              <w:marLeft w:val="0"/>
              <w:marRight w:val="0"/>
              <w:marTop w:val="0"/>
              <w:marBottom w:val="0"/>
              <w:divBdr>
                <w:top w:val="none" w:sz="0" w:space="0" w:color="auto"/>
                <w:left w:val="none" w:sz="0" w:space="0" w:color="auto"/>
                <w:bottom w:val="none" w:sz="0" w:space="0" w:color="auto"/>
                <w:right w:val="none" w:sz="0" w:space="0" w:color="auto"/>
              </w:divBdr>
            </w:div>
            <w:div w:id="742801711">
              <w:marLeft w:val="0"/>
              <w:marRight w:val="0"/>
              <w:marTop w:val="0"/>
              <w:marBottom w:val="0"/>
              <w:divBdr>
                <w:top w:val="none" w:sz="0" w:space="0" w:color="auto"/>
                <w:left w:val="none" w:sz="0" w:space="0" w:color="auto"/>
                <w:bottom w:val="none" w:sz="0" w:space="0" w:color="auto"/>
                <w:right w:val="none" w:sz="0" w:space="0" w:color="auto"/>
              </w:divBdr>
            </w:div>
            <w:div w:id="1354527382">
              <w:marLeft w:val="0"/>
              <w:marRight w:val="0"/>
              <w:marTop w:val="0"/>
              <w:marBottom w:val="0"/>
              <w:divBdr>
                <w:top w:val="none" w:sz="0" w:space="0" w:color="auto"/>
                <w:left w:val="none" w:sz="0" w:space="0" w:color="auto"/>
                <w:bottom w:val="none" w:sz="0" w:space="0" w:color="auto"/>
                <w:right w:val="none" w:sz="0" w:space="0" w:color="auto"/>
              </w:divBdr>
            </w:div>
            <w:div w:id="407194641">
              <w:marLeft w:val="0"/>
              <w:marRight w:val="0"/>
              <w:marTop w:val="0"/>
              <w:marBottom w:val="0"/>
              <w:divBdr>
                <w:top w:val="none" w:sz="0" w:space="0" w:color="auto"/>
                <w:left w:val="none" w:sz="0" w:space="0" w:color="auto"/>
                <w:bottom w:val="none" w:sz="0" w:space="0" w:color="auto"/>
                <w:right w:val="none" w:sz="0" w:space="0" w:color="auto"/>
              </w:divBdr>
            </w:div>
            <w:div w:id="1070033151">
              <w:marLeft w:val="0"/>
              <w:marRight w:val="0"/>
              <w:marTop w:val="0"/>
              <w:marBottom w:val="0"/>
              <w:divBdr>
                <w:top w:val="none" w:sz="0" w:space="0" w:color="auto"/>
                <w:left w:val="none" w:sz="0" w:space="0" w:color="auto"/>
                <w:bottom w:val="none" w:sz="0" w:space="0" w:color="auto"/>
                <w:right w:val="none" w:sz="0" w:space="0" w:color="auto"/>
              </w:divBdr>
            </w:div>
            <w:div w:id="870189650">
              <w:marLeft w:val="0"/>
              <w:marRight w:val="0"/>
              <w:marTop w:val="0"/>
              <w:marBottom w:val="0"/>
              <w:divBdr>
                <w:top w:val="none" w:sz="0" w:space="0" w:color="auto"/>
                <w:left w:val="none" w:sz="0" w:space="0" w:color="auto"/>
                <w:bottom w:val="none" w:sz="0" w:space="0" w:color="auto"/>
                <w:right w:val="none" w:sz="0" w:space="0" w:color="auto"/>
              </w:divBdr>
            </w:div>
            <w:div w:id="1788966977">
              <w:marLeft w:val="0"/>
              <w:marRight w:val="0"/>
              <w:marTop w:val="0"/>
              <w:marBottom w:val="0"/>
              <w:divBdr>
                <w:top w:val="none" w:sz="0" w:space="0" w:color="auto"/>
                <w:left w:val="none" w:sz="0" w:space="0" w:color="auto"/>
                <w:bottom w:val="none" w:sz="0" w:space="0" w:color="auto"/>
                <w:right w:val="none" w:sz="0" w:space="0" w:color="auto"/>
              </w:divBdr>
            </w:div>
            <w:div w:id="215317438">
              <w:marLeft w:val="0"/>
              <w:marRight w:val="0"/>
              <w:marTop w:val="0"/>
              <w:marBottom w:val="0"/>
              <w:divBdr>
                <w:top w:val="none" w:sz="0" w:space="0" w:color="auto"/>
                <w:left w:val="none" w:sz="0" w:space="0" w:color="auto"/>
                <w:bottom w:val="none" w:sz="0" w:space="0" w:color="auto"/>
                <w:right w:val="none" w:sz="0" w:space="0" w:color="auto"/>
              </w:divBdr>
            </w:div>
          </w:divsChild>
        </w:div>
        <w:div w:id="1990598110">
          <w:marLeft w:val="0"/>
          <w:marRight w:val="0"/>
          <w:marTop w:val="0"/>
          <w:marBottom w:val="0"/>
          <w:divBdr>
            <w:top w:val="none" w:sz="0" w:space="0" w:color="auto"/>
            <w:left w:val="none" w:sz="0" w:space="0" w:color="auto"/>
            <w:bottom w:val="none" w:sz="0" w:space="0" w:color="auto"/>
            <w:right w:val="none" w:sz="0" w:space="0" w:color="auto"/>
          </w:divBdr>
          <w:divsChild>
            <w:div w:id="1768766768">
              <w:marLeft w:val="0"/>
              <w:marRight w:val="0"/>
              <w:marTop w:val="0"/>
              <w:marBottom w:val="0"/>
              <w:divBdr>
                <w:top w:val="none" w:sz="0" w:space="0" w:color="auto"/>
                <w:left w:val="none" w:sz="0" w:space="0" w:color="auto"/>
                <w:bottom w:val="none" w:sz="0" w:space="0" w:color="auto"/>
                <w:right w:val="none" w:sz="0" w:space="0" w:color="auto"/>
              </w:divBdr>
            </w:div>
          </w:divsChild>
        </w:div>
        <w:div w:id="1866096559">
          <w:marLeft w:val="0"/>
          <w:marRight w:val="0"/>
          <w:marTop w:val="0"/>
          <w:marBottom w:val="0"/>
          <w:divBdr>
            <w:top w:val="none" w:sz="0" w:space="0" w:color="auto"/>
            <w:left w:val="none" w:sz="0" w:space="0" w:color="auto"/>
            <w:bottom w:val="none" w:sz="0" w:space="0" w:color="auto"/>
            <w:right w:val="none" w:sz="0" w:space="0" w:color="auto"/>
          </w:divBdr>
          <w:divsChild>
            <w:div w:id="1296330635">
              <w:marLeft w:val="0"/>
              <w:marRight w:val="0"/>
              <w:marTop w:val="0"/>
              <w:marBottom w:val="0"/>
              <w:divBdr>
                <w:top w:val="none" w:sz="0" w:space="0" w:color="auto"/>
                <w:left w:val="none" w:sz="0" w:space="0" w:color="auto"/>
                <w:bottom w:val="none" w:sz="0" w:space="0" w:color="auto"/>
                <w:right w:val="none" w:sz="0" w:space="0" w:color="auto"/>
              </w:divBdr>
            </w:div>
            <w:div w:id="1343509403">
              <w:marLeft w:val="0"/>
              <w:marRight w:val="0"/>
              <w:marTop w:val="0"/>
              <w:marBottom w:val="0"/>
              <w:divBdr>
                <w:top w:val="none" w:sz="0" w:space="0" w:color="auto"/>
                <w:left w:val="none" w:sz="0" w:space="0" w:color="auto"/>
                <w:bottom w:val="none" w:sz="0" w:space="0" w:color="auto"/>
                <w:right w:val="none" w:sz="0" w:space="0" w:color="auto"/>
              </w:divBdr>
            </w:div>
          </w:divsChild>
        </w:div>
        <w:div w:id="196354568">
          <w:marLeft w:val="0"/>
          <w:marRight w:val="0"/>
          <w:marTop w:val="0"/>
          <w:marBottom w:val="0"/>
          <w:divBdr>
            <w:top w:val="none" w:sz="0" w:space="0" w:color="auto"/>
            <w:left w:val="none" w:sz="0" w:space="0" w:color="auto"/>
            <w:bottom w:val="none" w:sz="0" w:space="0" w:color="auto"/>
            <w:right w:val="none" w:sz="0" w:space="0" w:color="auto"/>
          </w:divBdr>
          <w:divsChild>
            <w:div w:id="1714160270">
              <w:marLeft w:val="0"/>
              <w:marRight w:val="0"/>
              <w:marTop w:val="0"/>
              <w:marBottom w:val="0"/>
              <w:divBdr>
                <w:top w:val="none" w:sz="0" w:space="0" w:color="auto"/>
                <w:left w:val="none" w:sz="0" w:space="0" w:color="auto"/>
                <w:bottom w:val="none" w:sz="0" w:space="0" w:color="auto"/>
                <w:right w:val="none" w:sz="0" w:space="0" w:color="auto"/>
              </w:divBdr>
            </w:div>
          </w:divsChild>
        </w:div>
        <w:div w:id="903104510">
          <w:marLeft w:val="0"/>
          <w:marRight w:val="0"/>
          <w:marTop w:val="0"/>
          <w:marBottom w:val="0"/>
          <w:divBdr>
            <w:top w:val="none" w:sz="0" w:space="0" w:color="auto"/>
            <w:left w:val="none" w:sz="0" w:space="0" w:color="auto"/>
            <w:bottom w:val="none" w:sz="0" w:space="0" w:color="auto"/>
            <w:right w:val="none" w:sz="0" w:space="0" w:color="auto"/>
          </w:divBdr>
          <w:divsChild>
            <w:div w:id="281771572">
              <w:marLeft w:val="0"/>
              <w:marRight w:val="0"/>
              <w:marTop w:val="0"/>
              <w:marBottom w:val="0"/>
              <w:divBdr>
                <w:top w:val="none" w:sz="0" w:space="0" w:color="auto"/>
                <w:left w:val="none" w:sz="0" w:space="0" w:color="auto"/>
                <w:bottom w:val="none" w:sz="0" w:space="0" w:color="auto"/>
                <w:right w:val="none" w:sz="0" w:space="0" w:color="auto"/>
              </w:divBdr>
            </w:div>
          </w:divsChild>
        </w:div>
        <w:div w:id="1322001632">
          <w:marLeft w:val="0"/>
          <w:marRight w:val="0"/>
          <w:marTop w:val="0"/>
          <w:marBottom w:val="0"/>
          <w:divBdr>
            <w:top w:val="none" w:sz="0" w:space="0" w:color="auto"/>
            <w:left w:val="none" w:sz="0" w:space="0" w:color="auto"/>
            <w:bottom w:val="none" w:sz="0" w:space="0" w:color="auto"/>
            <w:right w:val="none" w:sz="0" w:space="0" w:color="auto"/>
          </w:divBdr>
          <w:divsChild>
            <w:div w:id="1940289942">
              <w:marLeft w:val="0"/>
              <w:marRight w:val="0"/>
              <w:marTop w:val="0"/>
              <w:marBottom w:val="0"/>
              <w:divBdr>
                <w:top w:val="none" w:sz="0" w:space="0" w:color="auto"/>
                <w:left w:val="none" w:sz="0" w:space="0" w:color="auto"/>
                <w:bottom w:val="none" w:sz="0" w:space="0" w:color="auto"/>
                <w:right w:val="none" w:sz="0" w:space="0" w:color="auto"/>
              </w:divBdr>
            </w:div>
            <w:div w:id="376272768">
              <w:marLeft w:val="0"/>
              <w:marRight w:val="0"/>
              <w:marTop w:val="0"/>
              <w:marBottom w:val="0"/>
              <w:divBdr>
                <w:top w:val="none" w:sz="0" w:space="0" w:color="auto"/>
                <w:left w:val="none" w:sz="0" w:space="0" w:color="auto"/>
                <w:bottom w:val="none" w:sz="0" w:space="0" w:color="auto"/>
                <w:right w:val="none" w:sz="0" w:space="0" w:color="auto"/>
              </w:divBdr>
            </w:div>
            <w:div w:id="228931615">
              <w:marLeft w:val="0"/>
              <w:marRight w:val="0"/>
              <w:marTop w:val="0"/>
              <w:marBottom w:val="0"/>
              <w:divBdr>
                <w:top w:val="none" w:sz="0" w:space="0" w:color="auto"/>
                <w:left w:val="none" w:sz="0" w:space="0" w:color="auto"/>
                <w:bottom w:val="none" w:sz="0" w:space="0" w:color="auto"/>
                <w:right w:val="none" w:sz="0" w:space="0" w:color="auto"/>
              </w:divBdr>
            </w:div>
            <w:div w:id="553276159">
              <w:marLeft w:val="0"/>
              <w:marRight w:val="0"/>
              <w:marTop w:val="0"/>
              <w:marBottom w:val="0"/>
              <w:divBdr>
                <w:top w:val="none" w:sz="0" w:space="0" w:color="auto"/>
                <w:left w:val="none" w:sz="0" w:space="0" w:color="auto"/>
                <w:bottom w:val="none" w:sz="0" w:space="0" w:color="auto"/>
                <w:right w:val="none" w:sz="0" w:space="0" w:color="auto"/>
              </w:divBdr>
            </w:div>
            <w:div w:id="458032359">
              <w:marLeft w:val="0"/>
              <w:marRight w:val="0"/>
              <w:marTop w:val="0"/>
              <w:marBottom w:val="0"/>
              <w:divBdr>
                <w:top w:val="none" w:sz="0" w:space="0" w:color="auto"/>
                <w:left w:val="none" w:sz="0" w:space="0" w:color="auto"/>
                <w:bottom w:val="none" w:sz="0" w:space="0" w:color="auto"/>
                <w:right w:val="none" w:sz="0" w:space="0" w:color="auto"/>
              </w:divBdr>
            </w:div>
            <w:div w:id="498345971">
              <w:marLeft w:val="0"/>
              <w:marRight w:val="0"/>
              <w:marTop w:val="0"/>
              <w:marBottom w:val="0"/>
              <w:divBdr>
                <w:top w:val="none" w:sz="0" w:space="0" w:color="auto"/>
                <w:left w:val="none" w:sz="0" w:space="0" w:color="auto"/>
                <w:bottom w:val="none" w:sz="0" w:space="0" w:color="auto"/>
                <w:right w:val="none" w:sz="0" w:space="0" w:color="auto"/>
              </w:divBdr>
            </w:div>
            <w:div w:id="781724664">
              <w:marLeft w:val="0"/>
              <w:marRight w:val="0"/>
              <w:marTop w:val="0"/>
              <w:marBottom w:val="0"/>
              <w:divBdr>
                <w:top w:val="none" w:sz="0" w:space="0" w:color="auto"/>
                <w:left w:val="none" w:sz="0" w:space="0" w:color="auto"/>
                <w:bottom w:val="none" w:sz="0" w:space="0" w:color="auto"/>
                <w:right w:val="none" w:sz="0" w:space="0" w:color="auto"/>
              </w:divBdr>
            </w:div>
          </w:divsChild>
        </w:div>
        <w:div w:id="185101689">
          <w:marLeft w:val="0"/>
          <w:marRight w:val="0"/>
          <w:marTop w:val="0"/>
          <w:marBottom w:val="0"/>
          <w:divBdr>
            <w:top w:val="none" w:sz="0" w:space="0" w:color="auto"/>
            <w:left w:val="none" w:sz="0" w:space="0" w:color="auto"/>
            <w:bottom w:val="none" w:sz="0" w:space="0" w:color="auto"/>
            <w:right w:val="none" w:sz="0" w:space="0" w:color="auto"/>
          </w:divBdr>
          <w:divsChild>
            <w:div w:id="942765988">
              <w:marLeft w:val="0"/>
              <w:marRight w:val="0"/>
              <w:marTop w:val="0"/>
              <w:marBottom w:val="0"/>
              <w:divBdr>
                <w:top w:val="none" w:sz="0" w:space="0" w:color="auto"/>
                <w:left w:val="none" w:sz="0" w:space="0" w:color="auto"/>
                <w:bottom w:val="none" w:sz="0" w:space="0" w:color="auto"/>
                <w:right w:val="none" w:sz="0" w:space="0" w:color="auto"/>
              </w:divBdr>
            </w:div>
          </w:divsChild>
        </w:div>
        <w:div w:id="1776364967">
          <w:marLeft w:val="0"/>
          <w:marRight w:val="0"/>
          <w:marTop w:val="0"/>
          <w:marBottom w:val="0"/>
          <w:divBdr>
            <w:top w:val="none" w:sz="0" w:space="0" w:color="auto"/>
            <w:left w:val="none" w:sz="0" w:space="0" w:color="auto"/>
            <w:bottom w:val="none" w:sz="0" w:space="0" w:color="auto"/>
            <w:right w:val="none" w:sz="0" w:space="0" w:color="auto"/>
          </w:divBdr>
          <w:divsChild>
            <w:div w:id="1951011323">
              <w:marLeft w:val="0"/>
              <w:marRight w:val="0"/>
              <w:marTop w:val="0"/>
              <w:marBottom w:val="0"/>
              <w:divBdr>
                <w:top w:val="none" w:sz="0" w:space="0" w:color="auto"/>
                <w:left w:val="none" w:sz="0" w:space="0" w:color="auto"/>
                <w:bottom w:val="none" w:sz="0" w:space="0" w:color="auto"/>
                <w:right w:val="none" w:sz="0" w:space="0" w:color="auto"/>
              </w:divBdr>
            </w:div>
          </w:divsChild>
        </w:div>
        <w:div w:id="236332925">
          <w:marLeft w:val="0"/>
          <w:marRight w:val="0"/>
          <w:marTop w:val="0"/>
          <w:marBottom w:val="0"/>
          <w:divBdr>
            <w:top w:val="none" w:sz="0" w:space="0" w:color="auto"/>
            <w:left w:val="none" w:sz="0" w:space="0" w:color="auto"/>
            <w:bottom w:val="none" w:sz="0" w:space="0" w:color="auto"/>
            <w:right w:val="none" w:sz="0" w:space="0" w:color="auto"/>
          </w:divBdr>
          <w:divsChild>
            <w:div w:id="1724937862">
              <w:marLeft w:val="0"/>
              <w:marRight w:val="0"/>
              <w:marTop w:val="0"/>
              <w:marBottom w:val="0"/>
              <w:divBdr>
                <w:top w:val="none" w:sz="0" w:space="0" w:color="auto"/>
                <w:left w:val="none" w:sz="0" w:space="0" w:color="auto"/>
                <w:bottom w:val="none" w:sz="0" w:space="0" w:color="auto"/>
                <w:right w:val="none" w:sz="0" w:space="0" w:color="auto"/>
              </w:divBdr>
            </w:div>
          </w:divsChild>
        </w:div>
        <w:div w:id="1762020962">
          <w:marLeft w:val="0"/>
          <w:marRight w:val="0"/>
          <w:marTop w:val="0"/>
          <w:marBottom w:val="0"/>
          <w:divBdr>
            <w:top w:val="none" w:sz="0" w:space="0" w:color="auto"/>
            <w:left w:val="none" w:sz="0" w:space="0" w:color="auto"/>
            <w:bottom w:val="none" w:sz="0" w:space="0" w:color="auto"/>
            <w:right w:val="none" w:sz="0" w:space="0" w:color="auto"/>
          </w:divBdr>
          <w:divsChild>
            <w:div w:id="1938975804">
              <w:marLeft w:val="0"/>
              <w:marRight w:val="0"/>
              <w:marTop w:val="0"/>
              <w:marBottom w:val="0"/>
              <w:divBdr>
                <w:top w:val="none" w:sz="0" w:space="0" w:color="auto"/>
                <w:left w:val="none" w:sz="0" w:space="0" w:color="auto"/>
                <w:bottom w:val="none" w:sz="0" w:space="0" w:color="auto"/>
                <w:right w:val="none" w:sz="0" w:space="0" w:color="auto"/>
              </w:divBdr>
            </w:div>
          </w:divsChild>
        </w:div>
        <w:div w:id="11610619">
          <w:marLeft w:val="0"/>
          <w:marRight w:val="0"/>
          <w:marTop w:val="0"/>
          <w:marBottom w:val="0"/>
          <w:divBdr>
            <w:top w:val="none" w:sz="0" w:space="0" w:color="auto"/>
            <w:left w:val="none" w:sz="0" w:space="0" w:color="auto"/>
            <w:bottom w:val="none" w:sz="0" w:space="0" w:color="auto"/>
            <w:right w:val="none" w:sz="0" w:space="0" w:color="auto"/>
          </w:divBdr>
          <w:divsChild>
            <w:div w:id="413208341">
              <w:marLeft w:val="0"/>
              <w:marRight w:val="0"/>
              <w:marTop w:val="0"/>
              <w:marBottom w:val="0"/>
              <w:divBdr>
                <w:top w:val="none" w:sz="0" w:space="0" w:color="auto"/>
                <w:left w:val="none" w:sz="0" w:space="0" w:color="auto"/>
                <w:bottom w:val="none" w:sz="0" w:space="0" w:color="auto"/>
                <w:right w:val="none" w:sz="0" w:space="0" w:color="auto"/>
              </w:divBdr>
            </w:div>
            <w:div w:id="508639940">
              <w:marLeft w:val="0"/>
              <w:marRight w:val="0"/>
              <w:marTop w:val="0"/>
              <w:marBottom w:val="0"/>
              <w:divBdr>
                <w:top w:val="none" w:sz="0" w:space="0" w:color="auto"/>
                <w:left w:val="none" w:sz="0" w:space="0" w:color="auto"/>
                <w:bottom w:val="none" w:sz="0" w:space="0" w:color="auto"/>
                <w:right w:val="none" w:sz="0" w:space="0" w:color="auto"/>
              </w:divBdr>
            </w:div>
            <w:div w:id="14770185">
              <w:marLeft w:val="0"/>
              <w:marRight w:val="0"/>
              <w:marTop w:val="0"/>
              <w:marBottom w:val="0"/>
              <w:divBdr>
                <w:top w:val="none" w:sz="0" w:space="0" w:color="auto"/>
                <w:left w:val="none" w:sz="0" w:space="0" w:color="auto"/>
                <w:bottom w:val="none" w:sz="0" w:space="0" w:color="auto"/>
                <w:right w:val="none" w:sz="0" w:space="0" w:color="auto"/>
              </w:divBdr>
            </w:div>
            <w:div w:id="1730109865">
              <w:marLeft w:val="0"/>
              <w:marRight w:val="0"/>
              <w:marTop w:val="0"/>
              <w:marBottom w:val="0"/>
              <w:divBdr>
                <w:top w:val="none" w:sz="0" w:space="0" w:color="auto"/>
                <w:left w:val="none" w:sz="0" w:space="0" w:color="auto"/>
                <w:bottom w:val="none" w:sz="0" w:space="0" w:color="auto"/>
                <w:right w:val="none" w:sz="0" w:space="0" w:color="auto"/>
              </w:divBdr>
            </w:div>
            <w:div w:id="807433117">
              <w:marLeft w:val="0"/>
              <w:marRight w:val="0"/>
              <w:marTop w:val="0"/>
              <w:marBottom w:val="0"/>
              <w:divBdr>
                <w:top w:val="none" w:sz="0" w:space="0" w:color="auto"/>
                <w:left w:val="none" w:sz="0" w:space="0" w:color="auto"/>
                <w:bottom w:val="none" w:sz="0" w:space="0" w:color="auto"/>
                <w:right w:val="none" w:sz="0" w:space="0" w:color="auto"/>
              </w:divBdr>
            </w:div>
            <w:div w:id="142283863">
              <w:marLeft w:val="0"/>
              <w:marRight w:val="0"/>
              <w:marTop w:val="0"/>
              <w:marBottom w:val="0"/>
              <w:divBdr>
                <w:top w:val="none" w:sz="0" w:space="0" w:color="auto"/>
                <w:left w:val="none" w:sz="0" w:space="0" w:color="auto"/>
                <w:bottom w:val="none" w:sz="0" w:space="0" w:color="auto"/>
                <w:right w:val="none" w:sz="0" w:space="0" w:color="auto"/>
              </w:divBdr>
            </w:div>
            <w:div w:id="1261523533">
              <w:marLeft w:val="0"/>
              <w:marRight w:val="0"/>
              <w:marTop w:val="0"/>
              <w:marBottom w:val="0"/>
              <w:divBdr>
                <w:top w:val="none" w:sz="0" w:space="0" w:color="auto"/>
                <w:left w:val="none" w:sz="0" w:space="0" w:color="auto"/>
                <w:bottom w:val="none" w:sz="0" w:space="0" w:color="auto"/>
                <w:right w:val="none" w:sz="0" w:space="0" w:color="auto"/>
              </w:divBdr>
            </w:div>
          </w:divsChild>
        </w:div>
        <w:div w:id="1968508542">
          <w:marLeft w:val="0"/>
          <w:marRight w:val="0"/>
          <w:marTop w:val="0"/>
          <w:marBottom w:val="0"/>
          <w:divBdr>
            <w:top w:val="none" w:sz="0" w:space="0" w:color="auto"/>
            <w:left w:val="none" w:sz="0" w:space="0" w:color="auto"/>
            <w:bottom w:val="none" w:sz="0" w:space="0" w:color="auto"/>
            <w:right w:val="none" w:sz="0" w:space="0" w:color="auto"/>
          </w:divBdr>
          <w:divsChild>
            <w:div w:id="119038138">
              <w:marLeft w:val="0"/>
              <w:marRight w:val="0"/>
              <w:marTop w:val="0"/>
              <w:marBottom w:val="0"/>
              <w:divBdr>
                <w:top w:val="none" w:sz="0" w:space="0" w:color="auto"/>
                <w:left w:val="none" w:sz="0" w:space="0" w:color="auto"/>
                <w:bottom w:val="none" w:sz="0" w:space="0" w:color="auto"/>
                <w:right w:val="none" w:sz="0" w:space="0" w:color="auto"/>
              </w:divBdr>
            </w:div>
          </w:divsChild>
        </w:div>
        <w:div w:id="574390117">
          <w:marLeft w:val="0"/>
          <w:marRight w:val="0"/>
          <w:marTop w:val="0"/>
          <w:marBottom w:val="0"/>
          <w:divBdr>
            <w:top w:val="none" w:sz="0" w:space="0" w:color="auto"/>
            <w:left w:val="none" w:sz="0" w:space="0" w:color="auto"/>
            <w:bottom w:val="none" w:sz="0" w:space="0" w:color="auto"/>
            <w:right w:val="none" w:sz="0" w:space="0" w:color="auto"/>
          </w:divBdr>
          <w:divsChild>
            <w:div w:id="2002737789">
              <w:marLeft w:val="0"/>
              <w:marRight w:val="0"/>
              <w:marTop w:val="0"/>
              <w:marBottom w:val="0"/>
              <w:divBdr>
                <w:top w:val="none" w:sz="0" w:space="0" w:color="auto"/>
                <w:left w:val="none" w:sz="0" w:space="0" w:color="auto"/>
                <w:bottom w:val="none" w:sz="0" w:space="0" w:color="auto"/>
                <w:right w:val="none" w:sz="0" w:space="0" w:color="auto"/>
              </w:divBdr>
            </w:div>
          </w:divsChild>
        </w:div>
        <w:div w:id="1860849789">
          <w:marLeft w:val="0"/>
          <w:marRight w:val="0"/>
          <w:marTop w:val="0"/>
          <w:marBottom w:val="0"/>
          <w:divBdr>
            <w:top w:val="none" w:sz="0" w:space="0" w:color="auto"/>
            <w:left w:val="none" w:sz="0" w:space="0" w:color="auto"/>
            <w:bottom w:val="none" w:sz="0" w:space="0" w:color="auto"/>
            <w:right w:val="none" w:sz="0" w:space="0" w:color="auto"/>
          </w:divBdr>
          <w:divsChild>
            <w:div w:id="1900551239">
              <w:marLeft w:val="0"/>
              <w:marRight w:val="0"/>
              <w:marTop w:val="0"/>
              <w:marBottom w:val="0"/>
              <w:divBdr>
                <w:top w:val="none" w:sz="0" w:space="0" w:color="auto"/>
                <w:left w:val="none" w:sz="0" w:space="0" w:color="auto"/>
                <w:bottom w:val="none" w:sz="0" w:space="0" w:color="auto"/>
                <w:right w:val="none" w:sz="0" w:space="0" w:color="auto"/>
              </w:divBdr>
            </w:div>
          </w:divsChild>
        </w:div>
        <w:div w:id="1678114944">
          <w:marLeft w:val="0"/>
          <w:marRight w:val="0"/>
          <w:marTop w:val="0"/>
          <w:marBottom w:val="0"/>
          <w:divBdr>
            <w:top w:val="none" w:sz="0" w:space="0" w:color="auto"/>
            <w:left w:val="none" w:sz="0" w:space="0" w:color="auto"/>
            <w:bottom w:val="none" w:sz="0" w:space="0" w:color="auto"/>
            <w:right w:val="none" w:sz="0" w:space="0" w:color="auto"/>
          </w:divBdr>
          <w:divsChild>
            <w:div w:id="1903523350">
              <w:marLeft w:val="0"/>
              <w:marRight w:val="0"/>
              <w:marTop w:val="0"/>
              <w:marBottom w:val="0"/>
              <w:divBdr>
                <w:top w:val="none" w:sz="0" w:space="0" w:color="auto"/>
                <w:left w:val="none" w:sz="0" w:space="0" w:color="auto"/>
                <w:bottom w:val="none" w:sz="0" w:space="0" w:color="auto"/>
                <w:right w:val="none" w:sz="0" w:space="0" w:color="auto"/>
              </w:divBdr>
            </w:div>
          </w:divsChild>
        </w:div>
        <w:div w:id="149371912">
          <w:marLeft w:val="0"/>
          <w:marRight w:val="0"/>
          <w:marTop w:val="0"/>
          <w:marBottom w:val="0"/>
          <w:divBdr>
            <w:top w:val="none" w:sz="0" w:space="0" w:color="auto"/>
            <w:left w:val="none" w:sz="0" w:space="0" w:color="auto"/>
            <w:bottom w:val="none" w:sz="0" w:space="0" w:color="auto"/>
            <w:right w:val="none" w:sz="0" w:space="0" w:color="auto"/>
          </w:divBdr>
          <w:divsChild>
            <w:div w:id="781922499">
              <w:marLeft w:val="0"/>
              <w:marRight w:val="0"/>
              <w:marTop w:val="0"/>
              <w:marBottom w:val="0"/>
              <w:divBdr>
                <w:top w:val="none" w:sz="0" w:space="0" w:color="auto"/>
                <w:left w:val="none" w:sz="0" w:space="0" w:color="auto"/>
                <w:bottom w:val="none" w:sz="0" w:space="0" w:color="auto"/>
                <w:right w:val="none" w:sz="0" w:space="0" w:color="auto"/>
              </w:divBdr>
            </w:div>
            <w:div w:id="798454282">
              <w:marLeft w:val="0"/>
              <w:marRight w:val="0"/>
              <w:marTop w:val="0"/>
              <w:marBottom w:val="0"/>
              <w:divBdr>
                <w:top w:val="none" w:sz="0" w:space="0" w:color="auto"/>
                <w:left w:val="none" w:sz="0" w:space="0" w:color="auto"/>
                <w:bottom w:val="none" w:sz="0" w:space="0" w:color="auto"/>
                <w:right w:val="none" w:sz="0" w:space="0" w:color="auto"/>
              </w:divBdr>
            </w:div>
            <w:div w:id="540241011">
              <w:marLeft w:val="0"/>
              <w:marRight w:val="0"/>
              <w:marTop w:val="0"/>
              <w:marBottom w:val="0"/>
              <w:divBdr>
                <w:top w:val="none" w:sz="0" w:space="0" w:color="auto"/>
                <w:left w:val="none" w:sz="0" w:space="0" w:color="auto"/>
                <w:bottom w:val="none" w:sz="0" w:space="0" w:color="auto"/>
                <w:right w:val="none" w:sz="0" w:space="0" w:color="auto"/>
              </w:divBdr>
            </w:div>
            <w:div w:id="354770602">
              <w:marLeft w:val="0"/>
              <w:marRight w:val="0"/>
              <w:marTop w:val="0"/>
              <w:marBottom w:val="0"/>
              <w:divBdr>
                <w:top w:val="none" w:sz="0" w:space="0" w:color="auto"/>
                <w:left w:val="none" w:sz="0" w:space="0" w:color="auto"/>
                <w:bottom w:val="none" w:sz="0" w:space="0" w:color="auto"/>
                <w:right w:val="none" w:sz="0" w:space="0" w:color="auto"/>
              </w:divBdr>
            </w:div>
            <w:div w:id="941648383">
              <w:marLeft w:val="0"/>
              <w:marRight w:val="0"/>
              <w:marTop w:val="0"/>
              <w:marBottom w:val="0"/>
              <w:divBdr>
                <w:top w:val="none" w:sz="0" w:space="0" w:color="auto"/>
                <w:left w:val="none" w:sz="0" w:space="0" w:color="auto"/>
                <w:bottom w:val="none" w:sz="0" w:space="0" w:color="auto"/>
                <w:right w:val="none" w:sz="0" w:space="0" w:color="auto"/>
              </w:divBdr>
            </w:div>
            <w:div w:id="2021882552">
              <w:marLeft w:val="0"/>
              <w:marRight w:val="0"/>
              <w:marTop w:val="0"/>
              <w:marBottom w:val="0"/>
              <w:divBdr>
                <w:top w:val="none" w:sz="0" w:space="0" w:color="auto"/>
                <w:left w:val="none" w:sz="0" w:space="0" w:color="auto"/>
                <w:bottom w:val="none" w:sz="0" w:space="0" w:color="auto"/>
                <w:right w:val="none" w:sz="0" w:space="0" w:color="auto"/>
              </w:divBdr>
            </w:div>
          </w:divsChild>
        </w:div>
        <w:div w:id="1284265312">
          <w:marLeft w:val="0"/>
          <w:marRight w:val="0"/>
          <w:marTop w:val="0"/>
          <w:marBottom w:val="0"/>
          <w:divBdr>
            <w:top w:val="none" w:sz="0" w:space="0" w:color="auto"/>
            <w:left w:val="none" w:sz="0" w:space="0" w:color="auto"/>
            <w:bottom w:val="none" w:sz="0" w:space="0" w:color="auto"/>
            <w:right w:val="none" w:sz="0" w:space="0" w:color="auto"/>
          </w:divBdr>
          <w:divsChild>
            <w:div w:id="596600267">
              <w:marLeft w:val="0"/>
              <w:marRight w:val="0"/>
              <w:marTop w:val="0"/>
              <w:marBottom w:val="0"/>
              <w:divBdr>
                <w:top w:val="none" w:sz="0" w:space="0" w:color="auto"/>
                <w:left w:val="none" w:sz="0" w:space="0" w:color="auto"/>
                <w:bottom w:val="none" w:sz="0" w:space="0" w:color="auto"/>
                <w:right w:val="none" w:sz="0" w:space="0" w:color="auto"/>
              </w:divBdr>
            </w:div>
          </w:divsChild>
        </w:div>
        <w:div w:id="988284040">
          <w:marLeft w:val="0"/>
          <w:marRight w:val="0"/>
          <w:marTop w:val="0"/>
          <w:marBottom w:val="0"/>
          <w:divBdr>
            <w:top w:val="none" w:sz="0" w:space="0" w:color="auto"/>
            <w:left w:val="none" w:sz="0" w:space="0" w:color="auto"/>
            <w:bottom w:val="none" w:sz="0" w:space="0" w:color="auto"/>
            <w:right w:val="none" w:sz="0" w:space="0" w:color="auto"/>
          </w:divBdr>
          <w:divsChild>
            <w:div w:id="1853259106">
              <w:marLeft w:val="0"/>
              <w:marRight w:val="0"/>
              <w:marTop w:val="0"/>
              <w:marBottom w:val="0"/>
              <w:divBdr>
                <w:top w:val="none" w:sz="0" w:space="0" w:color="auto"/>
                <w:left w:val="none" w:sz="0" w:space="0" w:color="auto"/>
                <w:bottom w:val="none" w:sz="0" w:space="0" w:color="auto"/>
                <w:right w:val="none" w:sz="0" w:space="0" w:color="auto"/>
              </w:divBdr>
            </w:div>
          </w:divsChild>
        </w:div>
        <w:div w:id="655382933">
          <w:marLeft w:val="0"/>
          <w:marRight w:val="0"/>
          <w:marTop w:val="0"/>
          <w:marBottom w:val="0"/>
          <w:divBdr>
            <w:top w:val="none" w:sz="0" w:space="0" w:color="auto"/>
            <w:left w:val="none" w:sz="0" w:space="0" w:color="auto"/>
            <w:bottom w:val="none" w:sz="0" w:space="0" w:color="auto"/>
            <w:right w:val="none" w:sz="0" w:space="0" w:color="auto"/>
          </w:divBdr>
          <w:divsChild>
            <w:div w:id="1774743107">
              <w:marLeft w:val="0"/>
              <w:marRight w:val="0"/>
              <w:marTop w:val="0"/>
              <w:marBottom w:val="0"/>
              <w:divBdr>
                <w:top w:val="none" w:sz="0" w:space="0" w:color="auto"/>
                <w:left w:val="none" w:sz="0" w:space="0" w:color="auto"/>
                <w:bottom w:val="none" w:sz="0" w:space="0" w:color="auto"/>
                <w:right w:val="none" w:sz="0" w:space="0" w:color="auto"/>
              </w:divBdr>
            </w:div>
          </w:divsChild>
        </w:div>
        <w:div w:id="1220937450">
          <w:marLeft w:val="0"/>
          <w:marRight w:val="0"/>
          <w:marTop w:val="0"/>
          <w:marBottom w:val="0"/>
          <w:divBdr>
            <w:top w:val="none" w:sz="0" w:space="0" w:color="auto"/>
            <w:left w:val="none" w:sz="0" w:space="0" w:color="auto"/>
            <w:bottom w:val="none" w:sz="0" w:space="0" w:color="auto"/>
            <w:right w:val="none" w:sz="0" w:space="0" w:color="auto"/>
          </w:divBdr>
          <w:divsChild>
            <w:div w:id="1406101570">
              <w:marLeft w:val="0"/>
              <w:marRight w:val="0"/>
              <w:marTop w:val="0"/>
              <w:marBottom w:val="0"/>
              <w:divBdr>
                <w:top w:val="none" w:sz="0" w:space="0" w:color="auto"/>
                <w:left w:val="none" w:sz="0" w:space="0" w:color="auto"/>
                <w:bottom w:val="none" w:sz="0" w:space="0" w:color="auto"/>
                <w:right w:val="none" w:sz="0" w:space="0" w:color="auto"/>
              </w:divBdr>
            </w:div>
          </w:divsChild>
        </w:div>
        <w:div w:id="1422676246">
          <w:marLeft w:val="0"/>
          <w:marRight w:val="0"/>
          <w:marTop w:val="0"/>
          <w:marBottom w:val="0"/>
          <w:divBdr>
            <w:top w:val="none" w:sz="0" w:space="0" w:color="auto"/>
            <w:left w:val="none" w:sz="0" w:space="0" w:color="auto"/>
            <w:bottom w:val="none" w:sz="0" w:space="0" w:color="auto"/>
            <w:right w:val="none" w:sz="0" w:space="0" w:color="auto"/>
          </w:divBdr>
          <w:divsChild>
            <w:div w:id="1119106158">
              <w:marLeft w:val="0"/>
              <w:marRight w:val="0"/>
              <w:marTop w:val="0"/>
              <w:marBottom w:val="0"/>
              <w:divBdr>
                <w:top w:val="none" w:sz="0" w:space="0" w:color="auto"/>
                <w:left w:val="none" w:sz="0" w:space="0" w:color="auto"/>
                <w:bottom w:val="none" w:sz="0" w:space="0" w:color="auto"/>
                <w:right w:val="none" w:sz="0" w:space="0" w:color="auto"/>
              </w:divBdr>
            </w:div>
            <w:div w:id="1905942951">
              <w:marLeft w:val="0"/>
              <w:marRight w:val="0"/>
              <w:marTop w:val="0"/>
              <w:marBottom w:val="0"/>
              <w:divBdr>
                <w:top w:val="none" w:sz="0" w:space="0" w:color="auto"/>
                <w:left w:val="none" w:sz="0" w:space="0" w:color="auto"/>
                <w:bottom w:val="none" w:sz="0" w:space="0" w:color="auto"/>
                <w:right w:val="none" w:sz="0" w:space="0" w:color="auto"/>
              </w:divBdr>
            </w:div>
            <w:div w:id="2050033976">
              <w:marLeft w:val="0"/>
              <w:marRight w:val="0"/>
              <w:marTop w:val="0"/>
              <w:marBottom w:val="0"/>
              <w:divBdr>
                <w:top w:val="none" w:sz="0" w:space="0" w:color="auto"/>
                <w:left w:val="none" w:sz="0" w:space="0" w:color="auto"/>
                <w:bottom w:val="none" w:sz="0" w:space="0" w:color="auto"/>
                <w:right w:val="none" w:sz="0" w:space="0" w:color="auto"/>
              </w:divBdr>
            </w:div>
            <w:div w:id="575942178">
              <w:marLeft w:val="0"/>
              <w:marRight w:val="0"/>
              <w:marTop w:val="0"/>
              <w:marBottom w:val="0"/>
              <w:divBdr>
                <w:top w:val="none" w:sz="0" w:space="0" w:color="auto"/>
                <w:left w:val="none" w:sz="0" w:space="0" w:color="auto"/>
                <w:bottom w:val="none" w:sz="0" w:space="0" w:color="auto"/>
                <w:right w:val="none" w:sz="0" w:space="0" w:color="auto"/>
              </w:divBdr>
            </w:div>
          </w:divsChild>
        </w:div>
        <w:div w:id="9456151">
          <w:marLeft w:val="0"/>
          <w:marRight w:val="0"/>
          <w:marTop w:val="0"/>
          <w:marBottom w:val="0"/>
          <w:divBdr>
            <w:top w:val="none" w:sz="0" w:space="0" w:color="auto"/>
            <w:left w:val="none" w:sz="0" w:space="0" w:color="auto"/>
            <w:bottom w:val="none" w:sz="0" w:space="0" w:color="auto"/>
            <w:right w:val="none" w:sz="0" w:space="0" w:color="auto"/>
          </w:divBdr>
          <w:divsChild>
            <w:div w:id="1765032848">
              <w:marLeft w:val="0"/>
              <w:marRight w:val="0"/>
              <w:marTop w:val="0"/>
              <w:marBottom w:val="0"/>
              <w:divBdr>
                <w:top w:val="none" w:sz="0" w:space="0" w:color="auto"/>
                <w:left w:val="none" w:sz="0" w:space="0" w:color="auto"/>
                <w:bottom w:val="none" w:sz="0" w:space="0" w:color="auto"/>
                <w:right w:val="none" w:sz="0" w:space="0" w:color="auto"/>
              </w:divBdr>
            </w:div>
          </w:divsChild>
        </w:div>
        <w:div w:id="532306426">
          <w:marLeft w:val="0"/>
          <w:marRight w:val="0"/>
          <w:marTop w:val="0"/>
          <w:marBottom w:val="0"/>
          <w:divBdr>
            <w:top w:val="none" w:sz="0" w:space="0" w:color="auto"/>
            <w:left w:val="none" w:sz="0" w:space="0" w:color="auto"/>
            <w:bottom w:val="none" w:sz="0" w:space="0" w:color="auto"/>
            <w:right w:val="none" w:sz="0" w:space="0" w:color="auto"/>
          </w:divBdr>
          <w:divsChild>
            <w:div w:id="1716813397">
              <w:marLeft w:val="0"/>
              <w:marRight w:val="0"/>
              <w:marTop w:val="0"/>
              <w:marBottom w:val="0"/>
              <w:divBdr>
                <w:top w:val="none" w:sz="0" w:space="0" w:color="auto"/>
                <w:left w:val="none" w:sz="0" w:space="0" w:color="auto"/>
                <w:bottom w:val="none" w:sz="0" w:space="0" w:color="auto"/>
                <w:right w:val="none" w:sz="0" w:space="0" w:color="auto"/>
              </w:divBdr>
            </w:div>
          </w:divsChild>
        </w:div>
        <w:div w:id="290210434">
          <w:marLeft w:val="0"/>
          <w:marRight w:val="0"/>
          <w:marTop w:val="0"/>
          <w:marBottom w:val="0"/>
          <w:divBdr>
            <w:top w:val="none" w:sz="0" w:space="0" w:color="auto"/>
            <w:left w:val="none" w:sz="0" w:space="0" w:color="auto"/>
            <w:bottom w:val="none" w:sz="0" w:space="0" w:color="auto"/>
            <w:right w:val="none" w:sz="0" w:space="0" w:color="auto"/>
          </w:divBdr>
          <w:divsChild>
            <w:div w:id="2050688845">
              <w:marLeft w:val="0"/>
              <w:marRight w:val="0"/>
              <w:marTop w:val="0"/>
              <w:marBottom w:val="0"/>
              <w:divBdr>
                <w:top w:val="none" w:sz="0" w:space="0" w:color="auto"/>
                <w:left w:val="none" w:sz="0" w:space="0" w:color="auto"/>
                <w:bottom w:val="none" w:sz="0" w:space="0" w:color="auto"/>
                <w:right w:val="none" w:sz="0" w:space="0" w:color="auto"/>
              </w:divBdr>
            </w:div>
          </w:divsChild>
        </w:div>
        <w:div w:id="1422680599">
          <w:marLeft w:val="0"/>
          <w:marRight w:val="0"/>
          <w:marTop w:val="0"/>
          <w:marBottom w:val="0"/>
          <w:divBdr>
            <w:top w:val="none" w:sz="0" w:space="0" w:color="auto"/>
            <w:left w:val="none" w:sz="0" w:space="0" w:color="auto"/>
            <w:bottom w:val="none" w:sz="0" w:space="0" w:color="auto"/>
            <w:right w:val="none" w:sz="0" w:space="0" w:color="auto"/>
          </w:divBdr>
          <w:divsChild>
            <w:div w:id="603853424">
              <w:marLeft w:val="0"/>
              <w:marRight w:val="0"/>
              <w:marTop w:val="0"/>
              <w:marBottom w:val="0"/>
              <w:divBdr>
                <w:top w:val="none" w:sz="0" w:space="0" w:color="auto"/>
                <w:left w:val="none" w:sz="0" w:space="0" w:color="auto"/>
                <w:bottom w:val="none" w:sz="0" w:space="0" w:color="auto"/>
                <w:right w:val="none" w:sz="0" w:space="0" w:color="auto"/>
              </w:divBdr>
            </w:div>
          </w:divsChild>
        </w:div>
        <w:div w:id="1204564977">
          <w:marLeft w:val="0"/>
          <w:marRight w:val="0"/>
          <w:marTop w:val="0"/>
          <w:marBottom w:val="0"/>
          <w:divBdr>
            <w:top w:val="none" w:sz="0" w:space="0" w:color="auto"/>
            <w:left w:val="none" w:sz="0" w:space="0" w:color="auto"/>
            <w:bottom w:val="none" w:sz="0" w:space="0" w:color="auto"/>
            <w:right w:val="none" w:sz="0" w:space="0" w:color="auto"/>
          </w:divBdr>
          <w:divsChild>
            <w:div w:id="1073968879">
              <w:marLeft w:val="0"/>
              <w:marRight w:val="0"/>
              <w:marTop w:val="0"/>
              <w:marBottom w:val="0"/>
              <w:divBdr>
                <w:top w:val="none" w:sz="0" w:space="0" w:color="auto"/>
                <w:left w:val="none" w:sz="0" w:space="0" w:color="auto"/>
                <w:bottom w:val="none" w:sz="0" w:space="0" w:color="auto"/>
                <w:right w:val="none" w:sz="0" w:space="0" w:color="auto"/>
              </w:divBdr>
            </w:div>
            <w:div w:id="1389374982">
              <w:marLeft w:val="0"/>
              <w:marRight w:val="0"/>
              <w:marTop w:val="0"/>
              <w:marBottom w:val="0"/>
              <w:divBdr>
                <w:top w:val="none" w:sz="0" w:space="0" w:color="auto"/>
                <w:left w:val="none" w:sz="0" w:space="0" w:color="auto"/>
                <w:bottom w:val="none" w:sz="0" w:space="0" w:color="auto"/>
                <w:right w:val="none" w:sz="0" w:space="0" w:color="auto"/>
              </w:divBdr>
            </w:div>
            <w:div w:id="580866873">
              <w:marLeft w:val="0"/>
              <w:marRight w:val="0"/>
              <w:marTop w:val="0"/>
              <w:marBottom w:val="0"/>
              <w:divBdr>
                <w:top w:val="none" w:sz="0" w:space="0" w:color="auto"/>
                <w:left w:val="none" w:sz="0" w:space="0" w:color="auto"/>
                <w:bottom w:val="none" w:sz="0" w:space="0" w:color="auto"/>
                <w:right w:val="none" w:sz="0" w:space="0" w:color="auto"/>
              </w:divBdr>
            </w:div>
          </w:divsChild>
        </w:div>
        <w:div w:id="952246060">
          <w:marLeft w:val="0"/>
          <w:marRight w:val="0"/>
          <w:marTop w:val="0"/>
          <w:marBottom w:val="0"/>
          <w:divBdr>
            <w:top w:val="none" w:sz="0" w:space="0" w:color="auto"/>
            <w:left w:val="none" w:sz="0" w:space="0" w:color="auto"/>
            <w:bottom w:val="none" w:sz="0" w:space="0" w:color="auto"/>
            <w:right w:val="none" w:sz="0" w:space="0" w:color="auto"/>
          </w:divBdr>
          <w:divsChild>
            <w:div w:id="11071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05153">
      <w:bodyDiv w:val="1"/>
      <w:marLeft w:val="0"/>
      <w:marRight w:val="0"/>
      <w:marTop w:val="0"/>
      <w:marBottom w:val="0"/>
      <w:divBdr>
        <w:top w:val="none" w:sz="0" w:space="0" w:color="auto"/>
        <w:left w:val="none" w:sz="0" w:space="0" w:color="auto"/>
        <w:bottom w:val="none" w:sz="0" w:space="0" w:color="auto"/>
        <w:right w:val="none" w:sz="0" w:space="0" w:color="auto"/>
      </w:divBdr>
    </w:div>
    <w:div w:id="166744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07D01-F7AF-4C49-9D7F-463A5FF1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9225</Words>
  <Characters>50739</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FORMATO ACTA DE REUNION</vt:lpstr>
    </vt:vector>
  </TitlesOfParts>
  <Company/>
  <LinksUpToDate>false</LinksUpToDate>
  <CharactersWithSpaces>59845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creator>dsarmies</dc:creator>
  <cp:lastModifiedBy>Claudia Maria Silva Mira</cp:lastModifiedBy>
  <cp:revision>2</cp:revision>
  <dcterms:created xsi:type="dcterms:W3CDTF">2022-04-28T00:30:00Z</dcterms:created>
  <dcterms:modified xsi:type="dcterms:W3CDTF">2022-04-28T00:30:00Z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2021-08-07T00:00:00Z</vt:filetime>
  </property>
  <property fmtid="{D5CDD505-2E9C-101B-9397-08002B2CF9AE}" pid="3" name="Creator">
    <vt:lpwstr>Microsoft Word</vt:lpwstr>
  </property>
  <property fmtid="{D5CDD505-2E9C-101B-9397-08002B2CF9AE}" pid="4" name="LastSaved">
    <vt:filetime>2022-03-10T00:00:00Z</vt:filetime>
  </property>
</Properties>
</file>