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CB19" w14:textId="77777777" w:rsidR="00107243" w:rsidRPr="008559D3" w:rsidRDefault="00107243" w:rsidP="006F4847">
      <w:pPr>
        <w:pBdr>
          <w:top w:val="single" w:sz="4" w:space="1" w:color="auto"/>
        </w:pBdr>
        <w:jc w:val="center"/>
        <w:rPr>
          <w:rFonts w:ascii="Arial" w:hAnsi="Arial" w:cs="Arial"/>
          <w:b/>
          <w:color w:val="000000"/>
        </w:rPr>
      </w:pPr>
      <w:r w:rsidRPr="008559D3">
        <w:rPr>
          <w:rFonts w:ascii="Arial" w:hAnsi="Arial" w:cs="Arial"/>
          <w:b/>
          <w:color w:val="000000"/>
        </w:rPr>
        <w:t>PROCEDIMIENTO</w:t>
      </w:r>
    </w:p>
    <w:p w14:paraId="2CB72157" w14:textId="77777777" w:rsidR="00FB2CA3" w:rsidRPr="008559D3" w:rsidRDefault="00C80028" w:rsidP="00503C64">
      <w:pPr>
        <w:pStyle w:val="Cuadrculamedia1-nfasis21"/>
        <w:numPr>
          <w:ilvl w:val="0"/>
          <w:numId w:val="9"/>
        </w:numPr>
        <w:jc w:val="both"/>
        <w:rPr>
          <w:rFonts w:ascii="Arial" w:hAnsi="Arial" w:cs="Arial"/>
          <w:color w:val="000000"/>
        </w:rPr>
      </w:pPr>
      <w:r w:rsidRPr="008559D3">
        <w:rPr>
          <w:rFonts w:ascii="Arial" w:hAnsi="Arial" w:cs="Arial"/>
          <w:b/>
          <w:color w:val="000000"/>
        </w:rPr>
        <w:t xml:space="preserve">NOMBRE DEL </w:t>
      </w:r>
      <w:r w:rsidR="00FB2CA3" w:rsidRPr="008559D3">
        <w:rPr>
          <w:rFonts w:ascii="Arial" w:hAnsi="Arial" w:cs="Arial"/>
          <w:b/>
          <w:color w:val="000000"/>
        </w:rPr>
        <w:t>PROCEDIMIENTO</w:t>
      </w:r>
      <w:r w:rsidR="005D3780" w:rsidRPr="008559D3">
        <w:rPr>
          <w:rFonts w:ascii="Arial" w:hAnsi="Arial" w:cs="Arial"/>
          <w:b/>
          <w:color w:val="000000"/>
        </w:rPr>
        <w:t xml:space="preserve">: </w:t>
      </w:r>
      <w:r w:rsidR="00503C64" w:rsidRPr="008559D3">
        <w:rPr>
          <w:rFonts w:ascii="Arial" w:hAnsi="Arial" w:cs="Arial"/>
          <w:color w:val="000000"/>
        </w:rPr>
        <w:t xml:space="preserve">SEGUIMIENTO A LA FASE DE </w:t>
      </w:r>
      <w:r w:rsidR="00791977" w:rsidRPr="008559D3">
        <w:rPr>
          <w:rFonts w:ascii="Arial" w:hAnsi="Arial" w:cs="Arial"/>
          <w:color w:val="000000"/>
        </w:rPr>
        <w:t>ESTUDIOS Y DISEÑOS</w:t>
      </w:r>
      <w:r w:rsidR="00503C64" w:rsidRPr="008559D3">
        <w:rPr>
          <w:rFonts w:ascii="Arial" w:hAnsi="Arial" w:cs="Arial"/>
          <w:color w:val="000000"/>
        </w:rPr>
        <w:t xml:space="preserve"> DE INFRAESTRUCTURA FÍSICA.</w:t>
      </w:r>
    </w:p>
    <w:p w14:paraId="672A6659" w14:textId="77777777" w:rsidR="00503C64" w:rsidRPr="008559D3" w:rsidRDefault="00503C64" w:rsidP="00503C64">
      <w:pPr>
        <w:pStyle w:val="Cuadrculamedia1-nfasis21"/>
        <w:ind w:left="644"/>
        <w:jc w:val="both"/>
        <w:rPr>
          <w:rFonts w:ascii="Arial" w:hAnsi="Arial" w:cs="Arial"/>
          <w:color w:val="000000"/>
        </w:rPr>
      </w:pPr>
    </w:p>
    <w:p w14:paraId="254686C6" w14:textId="77777777" w:rsidR="00FB2CA3" w:rsidRPr="008559D3" w:rsidRDefault="00FB2CA3" w:rsidP="00F00479">
      <w:pPr>
        <w:pStyle w:val="Cuadrculamedia1-nfasis21"/>
        <w:numPr>
          <w:ilvl w:val="0"/>
          <w:numId w:val="9"/>
        </w:numPr>
        <w:jc w:val="both"/>
        <w:rPr>
          <w:rFonts w:ascii="Arial" w:hAnsi="Arial" w:cs="Arial"/>
          <w:color w:val="000000"/>
        </w:rPr>
      </w:pPr>
      <w:r w:rsidRPr="008559D3">
        <w:rPr>
          <w:rFonts w:ascii="Arial" w:hAnsi="Arial" w:cs="Arial"/>
          <w:b/>
          <w:color w:val="000000"/>
        </w:rPr>
        <w:t>PROCESO AL QUE PERTENECE:</w:t>
      </w:r>
      <w:r w:rsidR="0087098E" w:rsidRPr="008559D3">
        <w:rPr>
          <w:rFonts w:ascii="Arial" w:hAnsi="Arial" w:cs="Arial"/>
          <w:color w:val="000000"/>
        </w:rPr>
        <w:t xml:space="preserve"> MEJORAMIENTO INFRAESTRUCTURA FÍSICA</w:t>
      </w:r>
    </w:p>
    <w:p w14:paraId="0A37501D" w14:textId="03581445" w:rsidR="00437DCF" w:rsidRPr="008559D3" w:rsidRDefault="00437DCF" w:rsidP="00F00479">
      <w:pPr>
        <w:pStyle w:val="Cuadrculamedia1-nfasis21"/>
        <w:jc w:val="both"/>
        <w:rPr>
          <w:rFonts w:ascii="Arial" w:hAnsi="Arial" w:cs="Arial"/>
          <w:color w:val="000000"/>
        </w:rPr>
      </w:pPr>
    </w:p>
    <w:p w14:paraId="0BE996D5" w14:textId="03581445" w:rsidR="18056E98" w:rsidRDefault="18056E98" w:rsidP="50C0854C">
      <w:pPr>
        <w:pStyle w:val="Cuadrculamedia1-nfasis21"/>
        <w:numPr>
          <w:ilvl w:val="0"/>
          <w:numId w:val="9"/>
        </w:numPr>
        <w:jc w:val="both"/>
        <w:rPr>
          <w:color w:val="000000" w:themeColor="text1"/>
        </w:rPr>
      </w:pPr>
      <w:r w:rsidRPr="50C0854C">
        <w:rPr>
          <w:rFonts w:ascii="Arial" w:eastAsia="Arial" w:hAnsi="Arial" w:cs="Arial"/>
          <w:b/>
          <w:bCs/>
          <w:color w:val="000000" w:themeColor="text1"/>
        </w:rPr>
        <w:t>UBICACIÓN Y COBERTURA DEL PROCEDIMIENTO:</w:t>
      </w:r>
      <w:r w:rsidRPr="50C0854C">
        <w:rPr>
          <w:rFonts w:ascii="Arial" w:eastAsia="Arial" w:hAnsi="Arial" w:cs="Arial"/>
          <w:color w:val="000000" w:themeColor="text1"/>
        </w:rPr>
        <w:t xml:space="preserve"> DEPENDENCIA DE INFRAESTRUCTURA FISICA COMPETENTE</w:t>
      </w:r>
    </w:p>
    <w:p w14:paraId="1B14CDFA" w14:textId="03581445" w:rsidR="50C0854C" w:rsidRDefault="50C0854C" w:rsidP="50C0854C">
      <w:pPr>
        <w:pStyle w:val="Cuadrculamedia1-nfasis21"/>
        <w:ind w:left="0"/>
        <w:jc w:val="both"/>
        <w:rPr>
          <w:rFonts w:ascii="Arial" w:eastAsia="Arial" w:hAnsi="Arial" w:cs="Arial"/>
          <w:color w:val="000000" w:themeColor="text1"/>
        </w:rPr>
      </w:pPr>
    </w:p>
    <w:p w14:paraId="5DAB6C7B" w14:textId="77777777" w:rsidR="000575BE" w:rsidRPr="008559D3" w:rsidRDefault="000575BE" w:rsidP="000575BE">
      <w:pPr>
        <w:pStyle w:val="Cuadrculamedia1-nfasis21"/>
        <w:rPr>
          <w:rFonts w:ascii="Arial" w:hAnsi="Arial" w:cs="Arial"/>
          <w:color w:val="000000"/>
        </w:rPr>
      </w:pPr>
    </w:p>
    <w:tbl>
      <w:tblPr>
        <w:tblW w:w="2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63"/>
        <w:gridCol w:w="759"/>
        <w:gridCol w:w="759"/>
        <w:gridCol w:w="1598"/>
        <w:gridCol w:w="363"/>
      </w:tblGrid>
      <w:tr w:rsidR="001224E8" w:rsidRPr="008559D3" w14:paraId="7D0B244E" w14:textId="77777777" w:rsidTr="004839BB">
        <w:trPr>
          <w:jc w:val="center"/>
        </w:trPr>
        <w:tc>
          <w:tcPr>
            <w:tcW w:w="1145" w:type="pct"/>
            <w:shd w:val="clear" w:color="auto" w:fill="auto"/>
          </w:tcPr>
          <w:p w14:paraId="008E4667"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NIVEL</w:t>
            </w:r>
          </w:p>
        </w:tc>
        <w:tc>
          <w:tcPr>
            <w:tcW w:w="210" w:type="pct"/>
            <w:tcBorders>
              <w:right w:val="single" w:sz="4" w:space="0" w:color="auto"/>
            </w:tcBorders>
            <w:shd w:val="clear" w:color="auto" w:fill="auto"/>
          </w:tcPr>
          <w:p w14:paraId="02EB378F"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top w:val="nil"/>
              <w:left w:val="single" w:sz="4" w:space="0" w:color="auto"/>
              <w:bottom w:val="nil"/>
              <w:right w:val="nil"/>
            </w:tcBorders>
            <w:shd w:val="clear" w:color="auto" w:fill="auto"/>
          </w:tcPr>
          <w:p w14:paraId="6A05A809"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top w:val="nil"/>
              <w:left w:val="nil"/>
              <w:bottom w:val="nil"/>
              <w:right w:val="single" w:sz="4" w:space="0" w:color="auto"/>
            </w:tcBorders>
            <w:shd w:val="clear" w:color="auto" w:fill="auto"/>
          </w:tcPr>
          <w:p w14:paraId="5A39BBE3"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left w:val="single" w:sz="4" w:space="0" w:color="auto"/>
            </w:tcBorders>
            <w:shd w:val="clear" w:color="auto" w:fill="auto"/>
          </w:tcPr>
          <w:p w14:paraId="656997E4"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COBERTURA</w:t>
            </w:r>
          </w:p>
        </w:tc>
        <w:tc>
          <w:tcPr>
            <w:tcW w:w="210" w:type="pct"/>
            <w:shd w:val="clear" w:color="auto" w:fill="auto"/>
          </w:tcPr>
          <w:p w14:paraId="41C8F396" w14:textId="77777777" w:rsidR="00744A61" w:rsidRPr="008559D3" w:rsidRDefault="00744A61" w:rsidP="004839BB">
            <w:pPr>
              <w:pStyle w:val="Cuadrculamedia1-nfasis21"/>
              <w:spacing w:after="0"/>
              <w:ind w:left="0"/>
              <w:rPr>
                <w:rFonts w:ascii="Arial" w:hAnsi="Arial" w:cs="Arial"/>
                <w:color w:val="000000"/>
              </w:rPr>
            </w:pPr>
          </w:p>
        </w:tc>
      </w:tr>
      <w:tr w:rsidR="001224E8" w:rsidRPr="008559D3" w14:paraId="10D76D1B" w14:textId="77777777" w:rsidTr="004839BB">
        <w:trPr>
          <w:jc w:val="center"/>
        </w:trPr>
        <w:tc>
          <w:tcPr>
            <w:tcW w:w="1145" w:type="pct"/>
            <w:shd w:val="clear" w:color="auto" w:fill="auto"/>
          </w:tcPr>
          <w:p w14:paraId="0E894EBA"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Estratégico</w:t>
            </w:r>
          </w:p>
        </w:tc>
        <w:tc>
          <w:tcPr>
            <w:tcW w:w="210" w:type="pct"/>
            <w:tcBorders>
              <w:right w:val="single" w:sz="4" w:space="0" w:color="auto"/>
            </w:tcBorders>
            <w:shd w:val="clear" w:color="auto" w:fill="auto"/>
          </w:tcPr>
          <w:p w14:paraId="72A3D3EC"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top w:val="nil"/>
              <w:left w:val="single" w:sz="4" w:space="0" w:color="auto"/>
              <w:bottom w:val="nil"/>
              <w:right w:val="nil"/>
            </w:tcBorders>
            <w:shd w:val="clear" w:color="auto" w:fill="auto"/>
          </w:tcPr>
          <w:p w14:paraId="0D0B940D"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top w:val="nil"/>
              <w:left w:val="nil"/>
              <w:bottom w:val="nil"/>
              <w:right w:val="single" w:sz="4" w:space="0" w:color="auto"/>
            </w:tcBorders>
            <w:shd w:val="clear" w:color="auto" w:fill="auto"/>
          </w:tcPr>
          <w:p w14:paraId="0E27B00A"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left w:val="single" w:sz="4" w:space="0" w:color="auto"/>
            </w:tcBorders>
            <w:shd w:val="clear" w:color="auto" w:fill="auto"/>
          </w:tcPr>
          <w:p w14:paraId="6978FFAE"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Central</w:t>
            </w:r>
          </w:p>
        </w:tc>
        <w:tc>
          <w:tcPr>
            <w:tcW w:w="210" w:type="pct"/>
            <w:shd w:val="clear" w:color="auto" w:fill="auto"/>
          </w:tcPr>
          <w:p w14:paraId="60061E4C" w14:textId="77777777" w:rsidR="00744A61" w:rsidRPr="008559D3" w:rsidRDefault="00744A61" w:rsidP="004839BB">
            <w:pPr>
              <w:pStyle w:val="Cuadrculamedia1-nfasis21"/>
              <w:spacing w:after="0"/>
              <w:ind w:left="0"/>
              <w:rPr>
                <w:rFonts w:ascii="Arial" w:hAnsi="Arial" w:cs="Arial"/>
                <w:color w:val="000000"/>
              </w:rPr>
            </w:pPr>
          </w:p>
        </w:tc>
      </w:tr>
      <w:tr w:rsidR="001224E8" w:rsidRPr="008559D3" w14:paraId="2F7E1F39" w14:textId="77777777" w:rsidTr="004839BB">
        <w:trPr>
          <w:jc w:val="center"/>
        </w:trPr>
        <w:tc>
          <w:tcPr>
            <w:tcW w:w="1145" w:type="pct"/>
            <w:shd w:val="clear" w:color="auto" w:fill="auto"/>
          </w:tcPr>
          <w:p w14:paraId="6034A2A3"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Misional</w:t>
            </w:r>
          </w:p>
        </w:tc>
        <w:tc>
          <w:tcPr>
            <w:tcW w:w="210" w:type="pct"/>
            <w:tcBorders>
              <w:right w:val="single" w:sz="4" w:space="0" w:color="auto"/>
            </w:tcBorders>
            <w:shd w:val="clear" w:color="auto" w:fill="auto"/>
          </w:tcPr>
          <w:p w14:paraId="33096EF0" w14:textId="77777777" w:rsidR="00744A61" w:rsidRPr="008559D3" w:rsidRDefault="00791D46" w:rsidP="004839BB">
            <w:pPr>
              <w:pStyle w:val="Cuadrculamedia1-nfasis21"/>
              <w:spacing w:after="0"/>
              <w:ind w:left="0"/>
              <w:rPr>
                <w:rFonts w:ascii="Arial" w:hAnsi="Arial" w:cs="Arial"/>
                <w:color w:val="000000"/>
              </w:rPr>
            </w:pPr>
            <w:r w:rsidRPr="008559D3">
              <w:rPr>
                <w:rFonts w:ascii="Arial" w:hAnsi="Arial" w:cs="Arial"/>
                <w:color w:val="000000"/>
              </w:rPr>
              <w:t>X</w:t>
            </w:r>
          </w:p>
        </w:tc>
        <w:tc>
          <w:tcPr>
            <w:tcW w:w="1145" w:type="pct"/>
            <w:tcBorders>
              <w:top w:val="nil"/>
              <w:left w:val="single" w:sz="4" w:space="0" w:color="auto"/>
              <w:bottom w:val="nil"/>
              <w:right w:val="nil"/>
            </w:tcBorders>
            <w:shd w:val="clear" w:color="auto" w:fill="auto"/>
          </w:tcPr>
          <w:p w14:paraId="44EAFD9C"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top w:val="nil"/>
              <w:left w:val="nil"/>
              <w:bottom w:val="nil"/>
              <w:right w:val="single" w:sz="4" w:space="0" w:color="auto"/>
            </w:tcBorders>
            <w:shd w:val="clear" w:color="auto" w:fill="auto"/>
          </w:tcPr>
          <w:p w14:paraId="4B94D5A5"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left w:val="single" w:sz="4" w:space="0" w:color="auto"/>
            </w:tcBorders>
            <w:shd w:val="clear" w:color="auto" w:fill="auto"/>
          </w:tcPr>
          <w:p w14:paraId="656B8B1E"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Nacional</w:t>
            </w:r>
          </w:p>
        </w:tc>
        <w:tc>
          <w:tcPr>
            <w:tcW w:w="210" w:type="pct"/>
            <w:shd w:val="clear" w:color="auto" w:fill="auto"/>
          </w:tcPr>
          <w:p w14:paraId="7E0CB7FE" w14:textId="77777777" w:rsidR="00744A61" w:rsidRPr="008559D3" w:rsidRDefault="00791D46" w:rsidP="004839BB">
            <w:pPr>
              <w:pStyle w:val="Cuadrculamedia1-nfasis21"/>
              <w:spacing w:after="0"/>
              <w:ind w:left="0"/>
              <w:rPr>
                <w:rFonts w:ascii="Arial" w:hAnsi="Arial" w:cs="Arial"/>
                <w:color w:val="000000"/>
              </w:rPr>
            </w:pPr>
            <w:r w:rsidRPr="008559D3">
              <w:rPr>
                <w:rFonts w:ascii="Arial" w:hAnsi="Arial" w:cs="Arial"/>
                <w:color w:val="000000"/>
              </w:rPr>
              <w:t>X</w:t>
            </w:r>
          </w:p>
        </w:tc>
      </w:tr>
      <w:tr w:rsidR="001224E8" w:rsidRPr="008559D3" w14:paraId="5E490C3A" w14:textId="77777777" w:rsidTr="004839BB">
        <w:trPr>
          <w:trHeight w:val="266"/>
          <w:jc w:val="center"/>
        </w:trPr>
        <w:tc>
          <w:tcPr>
            <w:tcW w:w="1145" w:type="pct"/>
            <w:shd w:val="clear" w:color="auto" w:fill="auto"/>
          </w:tcPr>
          <w:p w14:paraId="6E79C9AB"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Apoyo</w:t>
            </w:r>
          </w:p>
        </w:tc>
        <w:tc>
          <w:tcPr>
            <w:tcW w:w="210" w:type="pct"/>
            <w:tcBorders>
              <w:right w:val="single" w:sz="4" w:space="0" w:color="auto"/>
            </w:tcBorders>
            <w:shd w:val="clear" w:color="auto" w:fill="auto"/>
          </w:tcPr>
          <w:p w14:paraId="3DEEC669"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top w:val="nil"/>
              <w:left w:val="single" w:sz="4" w:space="0" w:color="auto"/>
              <w:bottom w:val="nil"/>
              <w:right w:val="nil"/>
            </w:tcBorders>
            <w:shd w:val="clear" w:color="auto" w:fill="auto"/>
          </w:tcPr>
          <w:p w14:paraId="3656B9AB"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top w:val="nil"/>
              <w:left w:val="nil"/>
              <w:bottom w:val="nil"/>
              <w:right w:val="single" w:sz="4" w:space="0" w:color="auto"/>
            </w:tcBorders>
            <w:shd w:val="clear" w:color="auto" w:fill="auto"/>
          </w:tcPr>
          <w:p w14:paraId="45FB0818"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left w:val="single" w:sz="4" w:space="0" w:color="auto"/>
            </w:tcBorders>
            <w:shd w:val="clear" w:color="auto" w:fill="auto"/>
          </w:tcPr>
          <w:p w14:paraId="16016F3E"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Seccional</w:t>
            </w:r>
          </w:p>
        </w:tc>
        <w:tc>
          <w:tcPr>
            <w:tcW w:w="210" w:type="pct"/>
            <w:shd w:val="clear" w:color="auto" w:fill="auto"/>
          </w:tcPr>
          <w:p w14:paraId="049F31CB" w14:textId="77777777" w:rsidR="00744A61" w:rsidRPr="008559D3" w:rsidRDefault="00744A61" w:rsidP="004839BB">
            <w:pPr>
              <w:pStyle w:val="Cuadrculamedia1-nfasis21"/>
              <w:spacing w:after="0"/>
              <w:ind w:left="0"/>
              <w:rPr>
                <w:rFonts w:ascii="Arial" w:hAnsi="Arial" w:cs="Arial"/>
                <w:color w:val="000000"/>
              </w:rPr>
            </w:pPr>
          </w:p>
        </w:tc>
      </w:tr>
      <w:tr w:rsidR="001224E8" w:rsidRPr="008559D3" w14:paraId="322BFEA7" w14:textId="77777777" w:rsidTr="004839BB">
        <w:trPr>
          <w:trHeight w:val="230"/>
          <w:jc w:val="center"/>
        </w:trPr>
        <w:tc>
          <w:tcPr>
            <w:tcW w:w="1145" w:type="pct"/>
            <w:shd w:val="clear" w:color="auto" w:fill="auto"/>
          </w:tcPr>
          <w:p w14:paraId="271EC0BF"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Evaluación</w:t>
            </w:r>
          </w:p>
        </w:tc>
        <w:tc>
          <w:tcPr>
            <w:tcW w:w="210" w:type="pct"/>
            <w:tcBorders>
              <w:right w:val="single" w:sz="4" w:space="0" w:color="auto"/>
            </w:tcBorders>
            <w:shd w:val="clear" w:color="auto" w:fill="auto"/>
          </w:tcPr>
          <w:p w14:paraId="53128261"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top w:val="nil"/>
              <w:left w:val="single" w:sz="4" w:space="0" w:color="auto"/>
              <w:bottom w:val="nil"/>
              <w:right w:val="nil"/>
            </w:tcBorders>
            <w:shd w:val="clear" w:color="auto" w:fill="auto"/>
          </w:tcPr>
          <w:p w14:paraId="62486C05"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top w:val="nil"/>
              <w:left w:val="nil"/>
              <w:bottom w:val="nil"/>
              <w:right w:val="single" w:sz="4" w:space="0" w:color="auto"/>
            </w:tcBorders>
            <w:shd w:val="clear" w:color="auto" w:fill="auto"/>
          </w:tcPr>
          <w:p w14:paraId="4101652C" w14:textId="77777777" w:rsidR="00744A61" w:rsidRPr="008559D3" w:rsidRDefault="00744A61" w:rsidP="004839BB">
            <w:pPr>
              <w:pStyle w:val="Cuadrculamedia1-nfasis21"/>
              <w:spacing w:after="0"/>
              <w:ind w:left="0"/>
              <w:rPr>
                <w:rFonts w:ascii="Arial" w:hAnsi="Arial" w:cs="Arial"/>
                <w:color w:val="000000"/>
              </w:rPr>
            </w:pPr>
          </w:p>
        </w:tc>
        <w:tc>
          <w:tcPr>
            <w:tcW w:w="1145" w:type="pct"/>
            <w:tcBorders>
              <w:left w:val="single" w:sz="4" w:space="0" w:color="auto"/>
            </w:tcBorders>
            <w:shd w:val="clear" w:color="auto" w:fill="auto"/>
          </w:tcPr>
          <w:p w14:paraId="497DAE1F" w14:textId="77777777" w:rsidR="00744A61" w:rsidRPr="008559D3" w:rsidRDefault="00744A61" w:rsidP="004839BB">
            <w:pPr>
              <w:pStyle w:val="Cuadrculamedia1-nfasis21"/>
              <w:spacing w:after="0"/>
              <w:ind w:left="0"/>
              <w:rPr>
                <w:rFonts w:ascii="Arial" w:hAnsi="Arial" w:cs="Arial"/>
                <w:color w:val="000000"/>
              </w:rPr>
            </w:pPr>
            <w:r w:rsidRPr="008559D3">
              <w:rPr>
                <w:rFonts w:ascii="Arial" w:hAnsi="Arial" w:cs="Arial"/>
                <w:color w:val="000000"/>
              </w:rPr>
              <w:t>Evaluación</w:t>
            </w:r>
          </w:p>
        </w:tc>
        <w:tc>
          <w:tcPr>
            <w:tcW w:w="210" w:type="pct"/>
            <w:shd w:val="clear" w:color="auto" w:fill="auto"/>
          </w:tcPr>
          <w:p w14:paraId="4B99056E" w14:textId="77777777" w:rsidR="00744A61" w:rsidRPr="008559D3" w:rsidRDefault="00744A61" w:rsidP="004839BB">
            <w:pPr>
              <w:pStyle w:val="Cuadrculamedia1-nfasis21"/>
              <w:spacing w:after="0"/>
              <w:ind w:left="0"/>
              <w:rPr>
                <w:rFonts w:ascii="Arial" w:hAnsi="Arial" w:cs="Arial"/>
                <w:color w:val="000000"/>
              </w:rPr>
            </w:pPr>
          </w:p>
        </w:tc>
      </w:tr>
    </w:tbl>
    <w:p w14:paraId="1299C43A" w14:textId="77777777" w:rsidR="00437DCF" w:rsidRPr="008559D3" w:rsidRDefault="00437DCF" w:rsidP="00060A46">
      <w:pPr>
        <w:pStyle w:val="Cuadrculamedia1-nfasis21"/>
        <w:tabs>
          <w:tab w:val="left" w:pos="6480"/>
        </w:tabs>
        <w:rPr>
          <w:rFonts w:ascii="Arial" w:hAnsi="Arial" w:cs="Arial"/>
          <w:color w:val="000000"/>
        </w:rPr>
      </w:pPr>
    </w:p>
    <w:p w14:paraId="6D31B138" w14:textId="77777777" w:rsidR="005825A5" w:rsidRPr="008559D3" w:rsidRDefault="00437DCF" w:rsidP="009274CB">
      <w:pPr>
        <w:pStyle w:val="Cuadrculamedia1-nfasis21"/>
        <w:numPr>
          <w:ilvl w:val="0"/>
          <w:numId w:val="9"/>
        </w:numPr>
        <w:jc w:val="both"/>
        <w:rPr>
          <w:rFonts w:ascii="Arial" w:hAnsi="Arial" w:cs="Arial"/>
          <w:color w:val="000000"/>
        </w:rPr>
      </w:pPr>
      <w:r w:rsidRPr="50C0854C">
        <w:rPr>
          <w:rFonts w:ascii="Arial" w:hAnsi="Arial" w:cs="Arial"/>
          <w:b/>
          <w:bCs/>
          <w:color w:val="000000"/>
        </w:rPr>
        <w:t xml:space="preserve">OBJETIVO </w:t>
      </w:r>
      <w:r w:rsidR="00FB2CA3" w:rsidRPr="50C0854C">
        <w:rPr>
          <w:rFonts w:ascii="Arial" w:hAnsi="Arial" w:cs="Arial"/>
          <w:b/>
          <w:bCs/>
          <w:color w:val="000000"/>
        </w:rPr>
        <w:t>DEL PROCEDIMIENTO</w:t>
      </w:r>
      <w:r w:rsidR="005D3780" w:rsidRPr="008559D3">
        <w:rPr>
          <w:rFonts w:ascii="Arial" w:hAnsi="Arial" w:cs="Arial"/>
          <w:color w:val="000000"/>
        </w:rPr>
        <w:t>:</w:t>
      </w:r>
      <w:r w:rsidR="005825A5" w:rsidRPr="008559D3">
        <w:rPr>
          <w:rFonts w:ascii="Arial" w:hAnsi="Arial" w:cs="Arial"/>
          <w:color w:val="000000"/>
        </w:rPr>
        <w:t xml:space="preserve"> Documentar</w:t>
      </w:r>
      <w:r w:rsidR="005825A5" w:rsidRPr="008559D3">
        <w:rPr>
          <w:rFonts w:ascii="Arial" w:hAnsi="Arial" w:cs="Arial"/>
          <w:color w:val="000000"/>
          <w:spacing w:val="4"/>
        </w:rPr>
        <w:t xml:space="preserve"> </w:t>
      </w:r>
      <w:r w:rsidR="005825A5" w:rsidRPr="008559D3">
        <w:rPr>
          <w:rFonts w:ascii="Arial" w:hAnsi="Arial" w:cs="Arial"/>
          <w:color w:val="000000"/>
          <w:spacing w:val="-1"/>
        </w:rPr>
        <w:t>la</w:t>
      </w:r>
      <w:r w:rsidR="005825A5" w:rsidRPr="008559D3">
        <w:rPr>
          <w:rFonts w:ascii="Arial" w:hAnsi="Arial" w:cs="Arial"/>
          <w:color w:val="000000"/>
          <w:spacing w:val="4"/>
        </w:rPr>
        <w:t xml:space="preserve"> </w:t>
      </w:r>
      <w:r w:rsidR="005825A5" w:rsidRPr="008559D3">
        <w:rPr>
          <w:rFonts w:ascii="Arial" w:hAnsi="Arial" w:cs="Arial"/>
          <w:color w:val="000000"/>
          <w:spacing w:val="1"/>
        </w:rPr>
        <w:t>forma</w:t>
      </w:r>
      <w:r w:rsidR="005825A5" w:rsidRPr="008559D3">
        <w:rPr>
          <w:rFonts w:ascii="Arial" w:hAnsi="Arial" w:cs="Arial"/>
          <w:color w:val="000000"/>
          <w:spacing w:val="3"/>
        </w:rPr>
        <w:t xml:space="preserve"> </w:t>
      </w:r>
      <w:r w:rsidR="005825A5" w:rsidRPr="008559D3">
        <w:rPr>
          <w:rFonts w:ascii="Arial" w:hAnsi="Arial" w:cs="Arial"/>
          <w:color w:val="000000"/>
          <w:spacing w:val="-1"/>
        </w:rPr>
        <w:t>en</w:t>
      </w:r>
      <w:r w:rsidR="005825A5" w:rsidRPr="008559D3">
        <w:rPr>
          <w:rFonts w:ascii="Arial" w:hAnsi="Arial" w:cs="Arial"/>
          <w:color w:val="000000"/>
          <w:spacing w:val="4"/>
        </w:rPr>
        <w:t xml:space="preserve"> </w:t>
      </w:r>
      <w:r w:rsidR="005825A5" w:rsidRPr="008559D3">
        <w:rPr>
          <w:rFonts w:ascii="Arial" w:hAnsi="Arial" w:cs="Arial"/>
          <w:color w:val="000000"/>
          <w:spacing w:val="-1"/>
        </w:rPr>
        <w:t>que</w:t>
      </w:r>
      <w:r w:rsidR="005825A5" w:rsidRPr="008559D3">
        <w:rPr>
          <w:rFonts w:ascii="Arial" w:hAnsi="Arial" w:cs="Arial"/>
          <w:color w:val="000000"/>
          <w:spacing w:val="3"/>
        </w:rPr>
        <w:t xml:space="preserve"> </w:t>
      </w:r>
      <w:r w:rsidR="005825A5" w:rsidRPr="008559D3">
        <w:rPr>
          <w:rFonts w:ascii="Arial" w:hAnsi="Arial" w:cs="Arial"/>
          <w:color w:val="000000"/>
        </w:rPr>
        <w:t>se</w:t>
      </w:r>
      <w:r w:rsidR="005825A5" w:rsidRPr="008559D3">
        <w:rPr>
          <w:rFonts w:ascii="Arial" w:hAnsi="Arial" w:cs="Arial"/>
          <w:color w:val="000000"/>
          <w:spacing w:val="4"/>
        </w:rPr>
        <w:t xml:space="preserve"> </w:t>
      </w:r>
      <w:r w:rsidR="005825A5" w:rsidRPr="008559D3">
        <w:rPr>
          <w:rFonts w:ascii="Arial" w:hAnsi="Arial" w:cs="Arial"/>
          <w:color w:val="000000"/>
        </w:rPr>
        <w:t>adelanta</w:t>
      </w:r>
      <w:r w:rsidR="005825A5" w:rsidRPr="008559D3">
        <w:rPr>
          <w:rFonts w:ascii="Arial" w:hAnsi="Arial" w:cs="Arial"/>
          <w:color w:val="000000"/>
          <w:spacing w:val="3"/>
        </w:rPr>
        <w:t xml:space="preserve"> </w:t>
      </w:r>
      <w:r w:rsidR="002E12A2" w:rsidRPr="008559D3">
        <w:rPr>
          <w:rFonts w:ascii="Arial" w:hAnsi="Arial" w:cs="Arial"/>
          <w:color w:val="000000"/>
          <w:spacing w:val="-1"/>
        </w:rPr>
        <w:t xml:space="preserve">el seguimiento a la fase </w:t>
      </w:r>
      <w:r w:rsidR="009274CB" w:rsidRPr="008559D3">
        <w:rPr>
          <w:rFonts w:ascii="Arial" w:hAnsi="Arial" w:cs="Arial"/>
          <w:color w:val="000000"/>
        </w:rPr>
        <w:t xml:space="preserve">de </w:t>
      </w:r>
      <w:r w:rsidR="002D16B3">
        <w:rPr>
          <w:rFonts w:ascii="Arial" w:hAnsi="Arial" w:cs="Arial"/>
          <w:color w:val="000000"/>
        </w:rPr>
        <w:t>Estudios y Diseños</w:t>
      </w:r>
      <w:r w:rsidR="009274CB" w:rsidRPr="008559D3">
        <w:rPr>
          <w:rFonts w:ascii="Arial" w:hAnsi="Arial" w:cs="Arial"/>
          <w:color w:val="000000"/>
        </w:rPr>
        <w:t xml:space="preserve"> de </w:t>
      </w:r>
      <w:r w:rsidR="005825A5" w:rsidRPr="008559D3">
        <w:rPr>
          <w:rFonts w:ascii="Arial" w:hAnsi="Arial" w:cs="Arial"/>
          <w:color w:val="000000"/>
        </w:rPr>
        <w:t>Infraestructura</w:t>
      </w:r>
      <w:r w:rsidR="005825A5" w:rsidRPr="008559D3">
        <w:rPr>
          <w:rFonts w:ascii="Arial" w:hAnsi="Arial" w:cs="Arial"/>
          <w:color w:val="000000"/>
          <w:spacing w:val="3"/>
        </w:rPr>
        <w:t xml:space="preserve"> </w:t>
      </w:r>
      <w:r w:rsidR="005825A5" w:rsidRPr="008559D3">
        <w:rPr>
          <w:rFonts w:ascii="Arial" w:hAnsi="Arial" w:cs="Arial"/>
          <w:color w:val="000000"/>
        </w:rPr>
        <w:t>Física</w:t>
      </w:r>
      <w:r w:rsidR="005825A5" w:rsidRPr="008559D3">
        <w:rPr>
          <w:rFonts w:ascii="Arial" w:hAnsi="Arial" w:cs="Arial"/>
          <w:color w:val="000000"/>
          <w:spacing w:val="54"/>
          <w:w w:val="99"/>
        </w:rPr>
        <w:t xml:space="preserve"> </w:t>
      </w:r>
      <w:r w:rsidR="005825A5" w:rsidRPr="008559D3">
        <w:rPr>
          <w:rFonts w:ascii="Arial" w:hAnsi="Arial" w:cs="Arial"/>
          <w:color w:val="000000"/>
          <w:spacing w:val="-1"/>
        </w:rPr>
        <w:t>de</w:t>
      </w:r>
      <w:r w:rsidR="005825A5" w:rsidRPr="008559D3">
        <w:rPr>
          <w:rFonts w:ascii="Arial" w:hAnsi="Arial" w:cs="Arial"/>
          <w:color w:val="000000"/>
          <w:spacing w:val="-8"/>
        </w:rPr>
        <w:t xml:space="preserve"> </w:t>
      </w:r>
      <w:r w:rsidR="005825A5" w:rsidRPr="008559D3">
        <w:rPr>
          <w:rFonts w:ascii="Arial" w:hAnsi="Arial" w:cs="Arial"/>
          <w:color w:val="000000"/>
        </w:rPr>
        <w:t>la</w:t>
      </w:r>
      <w:r w:rsidR="005825A5" w:rsidRPr="008559D3">
        <w:rPr>
          <w:rFonts w:ascii="Arial" w:hAnsi="Arial" w:cs="Arial"/>
          <w:color w:val="000000"/>
          <w:spacing w:val="-7"/>
        </w:rPr>
        <w:t xml:space="preserve"> </w:t>
      </w:r>
      <w:r w:rsidR="005825A5" w:rsidRPr="008559D3">
        <w:rPr>
          <w:rFonts w:ascii="Arial" w:hAnsi="Arial" w:cs="Arial"/>
          <w:color w:val="000000"/>
        </w:rPr>
        <w:t>Rama</w:t>
      </w:r>
      <w:r w:rsidR="005825A5" w:rsidRPr="008559D3">
        <w:rPr>
          <w:rFonts w:ascii="Arial" w:hAnsi="Arial" w:cs="Arial"/>
          <w:color w:val="000000"/>
          <w:spacing w:val="-7"/>
        </w:rPr>
        <w:t xml:space="preserve"> </w:t>
      </w:r>
      <w:r w:rsidR="005825A5" w:rsidRPr="008559D3">
        <w:rPr>
          <w:rFonts w:ascii="Arial" w:hAnsi="Arial" w:cs="Arial"/>
          <w:color w:val="000000"/>
          <w:spacing w:val="-1"/>
        </w:rPr>
        <w:t>Judicial</w:t>
      </w:r>
      <w:r w:rsidR="00107243" w:rsidRPr="008559D3">
        <w:rPr>
          <w:rFonts w:ascii="Arial" w:hAnsi="Arial" w:cs="Arial"/>
          <w:color w:val="000000"/>
          <w:spacing w:val="-1"/>
        </w:rPr>
        <w:t>, asignados por la Dirección Ejecutiva.</w:t>
      </w:r>
    </w:p>
    <w:p w14:paraId="4DDBEF00" w14:textId="77777777" w:rsidR="00CC1D29" w:rsidRPr="008559D3" w:rsidRDefault="00CC1D29" w:rsidP="00DF4598">
      <w:pPr>
        <w:pStyle w:val="Cuadrculamedia1-nfasis21"/>
        <w:ind w:left="644"/>
        <w:jc w:val="both"/>
        <w:rPr>
          <w:rFonts w:ascii="Arial" w:hAnsi="Arial" w:cs="Arial"/>
          <w:color w:val="000000"/>
        </w:rPr>
      </w:pPr>
    </w:p>
    <w:p w14:paraId="56FD8D60" w14:textId="77777777" w:rsidR="00CC1D29" w:rsidRPr="008559D3" w:rsidRDefault="00CC1D29" w:rsidP="00DF4598">
      <w:pPr>
        <w:pStyle w:val="Cuadrculamedia1-nfasis21"/>
        <w:ind w:left="0" w:right="-374"/>
        <w:jc w:val="both"/>
        <w:rPr>
          <w:rFonts w:ascii="Arial" w:hAnsi="Arial" w:cs="Arial"/>
          <w:color w:val="000000"/>
          <w:sz w:val="18"/>
        </w:rPr>
      </w:pPr>
      <w:r w:rsidRPr="008559D3">
        <w:rPr>
          <w:rFonts w:ascii="Arial" w:hAnsi="Arial" w:cs="Arial"/>
          <w:color w:val="000000"/>
          <w:sz w:val="18"/>
        </w:rPr>
        <w:t>Nota: Las actividades del Proceso Gestión de Mejoramiento de Infraestructura Física, así como las de sus respectivos procedimientos, se deben ejecutar acatando las directrices y objetivos institucionales enfocados al mejoramiento del desempeño ambiental de la Rama Judicial, establecidos en el Acuerdo No. PSAA14-10160 del 12 de junio de 2014, “Por el cual se adopta el Plan de Gestión Ambiental de la Rama Judicial”. De igual forma, se incorpora en su desarrollo la misión, visión, política y objetivos del SIGCMA establecidos en el Acuerdo No. PSAA14-10161 del 12 de junio de 2014, ‘Por el cual se actualiza el Sistema Integrado de Gestión y Control de la Calidad creado mediante Acuerdo PSAA07-3926 de 2007 y se establece el Sistema Integrado de Gestión y Control de la Calidad y el Medio Ambiente -SIGCMA</w:t>
      </w:r>
      <w:proofErr w:type="gramStart"/>
      <w:r w:rsidRPr="008559D3">
        <w:rPr>
          <w:rFonts w:ascii="Arial" w:hAnsi="Arial" w:cs="Arial"/>
          <w:color w:val="000000"/>
          <w:sz w:val="18"/>
        </w:rPr>
        <w:t>-‘</w:t>
      </w:r>
      <w:proofErr w:type="gramEnd"/>
      <w:r w:rsidRPr="008559D3">
        <w:rPr>
          <w:rFonts w:ascii="Arial" w:hAnsi="Arial" w:cs="Arial"/>
          <w:color w:val="000000"/>
          <w:sz w:val="18"/>
        </w:rPr>
        <w:t>” o aquellos acuerdos que los modifiquen o sustituyan.</w:t>
      </w:r>
    </w:p>
    <w:p w14:paraId="3461D779" w14:textId="77777777" w:rsidR="0097492E" w:rsidRPr="008559D3" w:rsidRDefault="0097492E" w:rsidP="005825A5">
      <w:pPr>
        <w:pStyle w:val="Cuadrculamedia1-nfasis21"/>
        <w:ind w:left="644"/>
        <w:jc w:val="both"/>
        <w:rPr>
          <w:rFonts w:ascii="Arial" w:hAnsi="Arial" w:cs="Arial"/>
          <w:color w:val="000000"/>
        </w:rPr>
      </w:pPr>
    </w:p>
    <w:p w14:paraId="2123F512" w14:textId="77777777" w:rsidR="0097492E" w:rsidRPr="008559D3" w:rsidRDefault="0097492E" w:rsidP="0087098E">
      <w:pPr>
        <w:pStyle w:val="Cuadrculamedia1-nfasis21"/>
        <w:numPr>
          <w:ilvl w:val="0"/>
          <w:numId w:val="9"/>
        </w:numPr>
        <w:jc w:val="both"/>
        <w:rPr>
          <w:rFonts w:ascii="Arial" w:hAnsi="Arial" w:cs="Arial"/>
          <w:color w:val="000000"/>
        </w:rPr>
      </w:pPr>
      <w:r w:rsidRPr="50C0854C">
        <w:rPr>
          <w:rFonts w:ascii="Arial" w:hAnsi="Arial" w:cs="Arial"/>
          <w:b/>
          <w:bCs/>
          <w:color w:val="000000" w:themeColor="text1"/>
        </w:rPr>
        <w:t>MARCO NORMATIVO:</w:t>
      </w:r>
      <w:r w:rsidR="003A3FCE" w:rsidRPr="50C0854C">
        <w:rPr>
          <w:rFonts w:ascii="Arial" w:hAnsi="Arial" w:cs="Arial"/>
          <w:color w:val="000000" w:themeColor="text1"/>
        </w:rPr>
        <w:t xml:space="preserve"> </w:t>
      </w:r>
      <w:r w:rsidR="00744A61" w:rsidRPr="50C0854C">
        <w:rPr>
          <w:rFonts w:ascii="Arial" w:hAnsi="Arial" w:cs="Arial"/>
          <w:color w:val="000000" w:themeColor="text1"/>
        </w:rPr>
        <w:t>V</w:t>
      </w:r>
      <w:r w:rsidR="00227CB7" w:rsidRPr="50C0854C">
        <w:rPr>
          <w:rFonts w:ascii="Arial" w:hAnsi="Arial" w:cs="Arial"/>
          <w:color w:val="000000" w:themeColor="text1"/>
        </w:rPr>
        <w:t>er listado Maestro de Docu</w:t>
      </w:r>
      <w:r w:rsidR="00107243" w:rsidRPr="50C0854C">
        <w:rPr>
          <w:rFonts w:ascii="Arial" w:hAnsi="Arial" w:cs="Arial"/>
          <w:color w:val="000000" w:themeColor="text1"/>
        </w:rPr>
        <w:t>mentos y Normatividad.</w:t>
      </w:r>
    </w:p>
    <w:p w14:paraId="3CF2D8B6" w14:textId="77777777" w:rsidR="00437DCF" w:rsidRPr="008559D3" w:rsidRDefault="00437DCF" w:rsidP="0087098E">
      <w:pPr>
        <w:pStyle w:val="Cuadrculamedia1-nfasis21"/>
        <w:tabs>
          <w:tab w:val="left" w:pos="6585"/>
          <w:tab w:val="left" w:pos="6855"/>
        </w:tabs>
        <w:ind w:left="644"/>
        <w:jc w:val="both"/>
        <w:rPr>
          <w:rFonts w:ascii="Arial" w:hAnsi="Arial" w:cs="Arial"/>
          <w:color w:val="000000"/>
        </w:rPr>
      </w:pPr>
    </w:p>
    <w:p w14:paraId="1836B020" w14:textId="77777777" w:rsidR="00744A61" w:rsidRPr="008559D3" w:rsidRDefault="00437DCF" w:rsidP="50C0854C">
      <w:pPr>
        <w:pStyle w:val="Cuadrculamedia1-nfasis21"/>
        <w:numPr>
          <w:ilvl w:val="0"/>
          <w:numId w:val="9"/>
        </w:numPr>
        <w:jc w:val="both"/>
        <w:rPr>
          <w:rFonts w:ascii="Arial" w:hAnsi="Arial" w:cs="Arial"/>
          <w:color w:val="000000"/>
          <w:sz w:val="24"/>
          <w:szCs w:val="24"/>
        </w:rPr>
      </w:pPr>
      <w:r w:rsidRPr="50C0854C">
        <w:rPr>
          <w:rFonts w:ascii="Arial" w:hAnsi="Arial" w:cs="Arial"/>
          <w:b/>
          <w:bCs/>
          <w:color w:val="000000" w:themeColor="text1"/>
        </w:rPr>
        <w:t>ALCANCE</w:t>
      </w:r>
      <w:r w:rsidR="001224E8" w:rsidRPr="50C0854C">
        <w:rPr>
          <w:rFonts w:ascii="Arial" w:hAnsi="Arial" w:cs="Arial"/>
          <w:b/>
          <w:bCs/>
          <w:color w:val="000000" w:themeColor="text1"/>
        </w:rPr>
        <w:t xml:space="preserve"> DEL</w:t>
      </w:r>
      <w:r w:rsidRPr="50C0854C">
        <w:rPr>
          <w:rFonts w:ascii="Arial" w:hAnsi="Arial" w:cs="Arial"/>
          <w:b/>
          <w:bCs/>
          <w:color w:val="000000" w:themeColor="text1"/>
        </w:rPr>
        <w:t xml:space="preserve"> </w:t>
      </w:r>
      <w:r w:rsidR="00FB2CA3" w:rsidRPr="50C0854C">
        <w:rPr>
          <w:rFonts w:ascii="Arial" w:hAnsi="Arial" w:cs="Arial"/>
          <w:b/>
          <w:bCs/>
          <w:color w:val="000000" w:themeColor="text1"/>
        </w:rPr>
        <w:t>PROCEDIMIENTO</w:t>
      </w:r>
      <w:r w:rsidR="0097492E" w:rsidRPr="50C0854C">
        <w:rPr>
          <w:rFonts w:ascii="Arial" w:hAnsi="Arial" w:cs="Arial"/>
          <w:b/>
          <w:bCs/>
          <w:color w:val="000000" w:themeColor="text1"/>
        </w:rPr>
        <w:t>:</w:t>
      </w:r>
      <w:r w:rsidR="005825A5" w:rsidRPr="50C0854C">
        <w:rPr>
          <w:rFonts w:ascii="Arial" w:hAnsi="Arial" w:cs="Arial"/>
          <w:b/>
          <w:bCs/>
          <w:color w:val="000000" w:themeColor="text1"/>
        </w:rPr>
        <w:t xml:space="preserve"> </w:t>
      </w:r>
      <w:r w:rsidR="005825A5" w:rsidRPr="50C0854C">
        <w:rPr>
          <w:rFonts w:ascii="Arial" w:hAnsi="Arial" w:cs="Arial"/>
          <w:color w:val="000000" w:themeColor="text1"/>
        </w:rPr>
        <w:t>Comprende</w:t>
      </w:r>
      <w:r w:rsidR="009F266A" w:rsidRPr="50C0854C">
        <w:rPr>
          <w:rFonts w:ascii="Arial" w:hAnsi="Arial" w:cs="Arial"/>
          <w:color w:val="000000" w:themeColor="text1"/>
        </w:rPr>
        <w:t xml:space="preserve"> la ejecución de</w:t>
      </w:r>
      <w:r w:rsidR="00791977" w:rsidRPr="50C0854C">
        <w:rPr>
          <w:rFonts w:ascii="Arial" w:hAnsi="Arial" w:cs="Arial"/>
          <w:color w:val="000000" w:themeColor="text1"/>
        </w:rPr>
        <w:t xml:space="preserve"> </w:t>
      </w:r>
      <w:r w:rsidR="003F6864" w:rsidRPr="50C0854C">
        <w:rPr>
          <w:rFonts w:ascii="Arial" w:hAnsi="Arial" w:cs="Arial"/>
          <w:color w:val="000000" w:themeColor="text1"/>
        </w:rPr>
        <w:t xml:space="preserve">estudios </w:t>
      </w:r>
      <w:r w:rsidR="00791977" w:rsidRPr="50C0854C">
        <w:rPr>
          <w:rFonts w:ascii="Arial" w:hAnsi="Arial" w:cs="Arial"/>
          <w:color w:val="000000" w:themeColor="text1"/>
        </w:rPr>
        <w:t xml:space="preserve">y </w:t>
      </w:r>
      <w:r w:rsidR="003F6864" w:rsidRPr="50C0854C">
        <w:rPr>
          <w:rFonts w:ascii="Arial" w:hAnsi="Arial" w:cs="Arial"/>
          <w:color w:val="000000" w:themeColor="text1"/>
        </w:rPr>
        <w:t xml:space="preserve">diseños </w:t>
      </w:r>
      <w:r w:rsidR="00791977" w:rsidRPr="50C0854C">
        <w:rPr>
          <w:rFonts w:ascii="Arial" w:hAnsi="Arial" w:cs="Arial"/>
          <w:color w:val="000000" w:themeColor="text1"/>
        </w:rPr>
        <w:t xml:space="preserve">de </w:t>
      </w:r>
      <w:r w:rsidR="005825A5" w:rsidRPr="50C0854C">
        <w:rPr>
          <w:rFonts w:ascii="Arial" w:hAnsi="Arial" w:cs="Arial"/>
          <w:color w:val="000000" w:themeColor="text1"/>
        </w:rPr>
        <w:t xml:space="preserve">proyectos de </w:t>
      </w:r>
      <w:r w:rsidR="000804EB" w:rsidRPr="50C0854C">
        <w:rPr>
          <w:rFonts w:ascii="Arial" w:hAnsi="Arial" w:cs="Arial"/>
          <w:color w:val="000000" w:themeColor="text1"/>
        </w:rPr>
        <w:t xml:space="preserve">construcción de edificaciones nuevas, adecuación, </w:t>
      </w:r>
      <w:r w:rsidR="0003177C" w:rsidRPr="50C0854C">
        <w:rPr>
          <w:rFonts w:ascii="Arial" w:hAnsi="Arial" w:cs="Arial"/>
          <w:color w:val="000000" w:themeColor="text1"/>
        </w:rPr>
        <w:t>ampliación, reforzamiento</w:t>
      </w:r>
      <w:r w:rsidR="000804EB" w:rsidRPr="50C0854C">
        <w:rPr>
          <w:rFonts w:ascii="Arial" w:hAnsi="Arial" w:cs="Arial"/>
          <w:color w:val="000000" w:themeColor="text1"/>
        </w:rPr>
        <w:t xml:space="preserve">, mejoramiento </w:t>
      </w:r>
      <w:r w:rsidR="005825A5" w:rsidRPr="50C0854C">
        <w:rPr>
          <w:rFonts w:ascii="Arial" w:hAnsi="Arial" w:cs="Arial"/>
          <w:color w:val="000000" w:themeColor="text1"/>
        </w:rPr>
        <w:t xml:space="preserve">y </w:t>
      </w:r>
      <w:r w:rsidR="000804EB" w:rsidRPr="50C0854C">
        <w:rPr>
          <w:rFonts w:ascii="Arial" w:hAnsi="Arial" w:cs="Arial"/>
          <w:color w:val="000000" w:themeColor="text1"/>
        </w:rPr>
        <w:t xml:space="preserve">mantenimiento </w:t>
      </w:r>
      <w:r w:rsidR="005825A5" w:rsidRPr="50C0854C">
        <w:rPr>
          <w:rFonts w:ascii="Arial" w:hAnsi="Arial" w:cs="Arial"/>
          <w:color w:val="000000" w:themeColor="text1"/>
        </w:rPr>
        <w:t>de Inmuebles de la Rama Judicial.</w:t>
      </w:r>
    </w:p>
    <w:p w14:paraId="0FB78278" w14:textId="77777777" w:rsidR="00744A61" w:rsidRPr="008559D3" w:rsidRDefault="00744A61" w:rsidP="00744A61">
      <w:pPr>
        <w:pStyle w:val="Cuadrculamedia1-nfasis21"/>
        <w:rPr>
          <w:rFonts w:ascii="Arial" w:hAnsi="Arial" w:cs="Arial"/>
          <w:b/>
          <w:color w:val="00000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41831" w:rsidRPr="008559D3" w14:paraId="77720608" w14:textId="77777777" w:rsidTr="50C0854C">
        <w:tc>
          <w:tcPr>
            <w:tcW w:w="4678" w:type="dxa"/>
            <w:shd w:val="clear" w:color="auto" w:fill="auto"/>
            <w:vAlign w:val="center"/>
          </w:tcPr>
          <w:p w14:paraId="4F1277AC" w14:textId="77777777" w:rsidR="001224E8" w:rsidRPr="008559D3" w:rsidRDefault="001224E8" w:rsidP="00FB2CA3">
            <w:pPr>
              <w:pStyle w:val="Cuadrculamedia1-nfasis21"/>
              <w:spacing w:after="0"/>
              <w:ind w:left="0"/>
              <w:jc w:val="both"/>
              <w:rPr>
                <w:rFonts w:ascii="Arial" w:hAnsi="Arial" w:cs="Arial"/>
                <w:b/>
                <w:color w:val="000000"/>
              </w:rPr>
            </w:pPr>
            <w:r w:rsidRPr="008559D3">
              <w:rPr>
                <w:rFonts w:ascii="Arial" w:hAnsi="Arial" w:cs="Arial"/>
                <w:b/>
                <w:color w:val="000000"/>
              </w:rPr>
              <w:t xml:space="preserve">ACTIVIDAD CON LA QUE SE DA INICIO AL </w:t>
            </w:r>
            <w:r w:rsidR="00FB2CA3" w:rsidRPr="008559D3">
              <w:rPr>
                <w:rFonts w:ascii="Arial" w:hAnsi="Arial" w:cs="Arial"/>
                <w:b/>
                <w:color w:val="000000"/>
              </w:rPr>
              <w:t>PROCEDIMIENTO</w:t>
            </w:r>
            <w:r w:rsidRPr="008559D3">
              <w:rPr>
                <w:rFonts w:ascii="Arial" w:hAnsi="Arial" w:cs="Arial"/>
                <w:b/>
                <w:color w:val="000000"/>
              </w:rPr>
              <w:t xml:space="preserve">: </w:t>
            </w:r>
          </w:p>
        </w:tc>
        <w:tc>
          <w:tcPr>
            <w:tcW w:w="4394" w:type="dxa"/>
            <w:shd w:val="clear" w:color="auto" w:fill="auto"/>
            <w:vAlign w:val="center"/>
          </w:tcPr>
          <w:p w14:paraId="1CEB599F" w14:textId="77777777" w:rsidR="001224E8" w:rsidRPr="008559D3" w:rsidRDefault="00955239" w:rsidP="00DF4598">
            <w:pPr>
              <w:pStyle w:val="Cuadrculamedia1-nfasis21"/>
              <w:spacing w:after="0"/>
              <w:ind w:left="0"/>
              <w:jc w:val="both"/>
              <w:rPr>
                <w:rFonts w:ascii="Arial" w:hAnsi="Arial" w:cs="Arial"/>
                <w:color w:val="000000"/>
              </w:rPr>
            </w:pPr>
            <w:r w:rsidRPr="008559D3">
              <w:rPr>
                <w:rFonts w:ascii="Arial" w:hAnsi="Arial" w:cs="Arial"/>
                <w:color w:val="000000"/>
              </w:rPr>
              <w:t>El Director Ejecutivo delega al Director de</w:t>
            </w:r>
            <w:r w:rsidR="00DF4598" w:rsidRPr="008559D3">
              <w:rPr>
                <w:rFonts w:ascii="Arial" w:hAnsi="Arial" w:cs="Arial"/>
                <w:color w:val="000000"/>
              </w:rPr>
              <w:t xml:space="preserve"> Unidad, la facultad para designar </w:t>
            </w:r>
            <w:r w:rsidR="000F612E" w:rsidRPr="008559D3">
              <w:rPr>
                <w:rFonts w:ascii="Arial" w:hAnsi="Arial" w:cs="Arial"/>
                <w:color w:val="000000"/>
              </w:rPr>
              <w:t>a los Coordinadores y/o supervisores.</w:t>
            </w:r>
          </w:p>
        </w:tc>
      </w:tr>
      <w:tr w:rsidR="001224E8" w:rsidRPr="008559D3" w14:paraId="40705914" w14:textId="77777777" w:rsidTr="50C0854C">
        <w:tc>
          <w:tcPr>
            <w:tcW w:w="4678" w:type="dxa"/>
            <w:shd w:val="clear" w:color="auto" w:fill="auto"/>
            <w:vAlign w:val="center"/>
          </w:tcPr>
          <w:p w14:paraId="2F2FCEF4" w14:textId="77777777" w:rsidR="001224E8" w:rsidRPr="008559D3" w:rsidRDefault="001224E8" w:rsidP="00FB2CA3">
            <w:pPr>
              <w:spacing w:after="0"/>
              <w:contextualSpacing/>
              <w:jc w:val="both"/>
              <w:rPr>
                <w:rFonts w:ascii="Arial" w:hAnsi="Arial" w:cs="Arial"/>
                <w:b/>
                <w:color w:val="000000"/>
              </w:rPr>
            </w:pPr>
            <w:r w:rsidRPr="008559D3">
              <w:rPr>
                <w:rFonts w:ascii="Arial" w:hAnsi="Arial" w:cs="Arial"/>
                <w:b/>
                <w:color w:val="000000"/>
              </w:rPr>
              <w:t xml:space="preserve">DEPENDENCIA QUE DA INICIO AL </w:t>
            </w:r>
            <w:r w:rsidR="00FB2CA3" w:rsidRPr="008559D3">
              <w:rPr>
                <w:rFonts w:ascii="Arial" w:hAnsi="Arial" w:cs="Arial"/>
                <w:b/>
                <w:color w:val="000000"/>
              </w:rPr>
              <w:t>PROCEDIMIENTO</w:t>
            </w:r>
            <w:r w:rsidRPr="008559D3">
              <w:rPr>
                <w:rFonts w:ascii="Arial" w:hAnsi="Arial" w:cs="Arial"/>
                <w:b/>
                <w:color w:val="000000"/>
              </w:rPr>
              <w:t>:</w:t>
            </w:r>
          </w:p>
        </w:tc>
        <w:tc>
          <w:tcPr>
            <w:tcW w:w="4394" w:type="dxa"/>
            <w:shd w:val="clear" w:color="auto" w:fill="auto"/>
            <w:vAlign w:val="center"/>
          </w:tcPr>
          <w:p w14:paraId="62D6D572" w14:textId="147821EB" w:rsidR="001224E8" w:rsidRPr="008559D3" w:rsidRDefault="0087098E" w:rsidP="00BE5B01">
            <w:pPr>
              <w:spacing w:after="0"/>
              <w:contextualSpacing/>
              <w:jc w:val="both"/>
              <w:rPr>
                <w:rFonts w:ascii="Arial" w:hAnsi="Arial" w:cs="Arial"/>
                <w:color w:val="000000"/>
              </w:rPr>
            </w:pPr>
            <w:r w:rsidRPr="50C0854C">
              <w:rPr>
                <w:rFonts w:ascii="Arial" w:hAnsi="Arial" w:cs="Arial"/>
                <w:color w:val="000000" w:themeColor="text1"/>
              </w:rPr>
              <w:t xml:space="preserve">Dirección Ejecutiva </w:t>
            </w:r>
            <w:r w:rsidR="44ED95E9" w:rsidRPr="50C0854C">
              <w:rPr>
                <w:rFonts w:ascii="Arial" w:hAnsi="Arial" w:cs="Arial"/>
                <w:color w:val="000000" w:themeColor="text1"/>
              </w:rPr>
              <w:t>/ Unidad</w:t>
            </w:r>
            <w:r w:rsidR="42679AD7" w:rsidRPr="50C0854C">
              <w:rPr>
                <w:rFonts w:ascii="Arial" w:hAnsi="Arial" w:cs="Arial"/>
                <w:color w:val="000000" w:themeColor="text1"/>
              </w:rPr>
              <w:t xml:space="preserve"> de Compras Públicas</w:t>
            </w:r>
            <w:r w:rsidR="394BBF32" w:rsidRPr="50C0854C">
              <w:rPr>
                <w:rFonts w:ascii="Arial" w:hAnsi="Arial" w:cs="Arial"/>
                <w:color w:val="000000" w:themeColor="text1"/>
              </w:rPr>
              <w:t xml:space="preserve"> / Infraestructura Física /</w:t>
            </w:r>
          </w:p>
        </w:tc>
      </w:tr>
      <w:tr w:rsidR="001224E8" w:rsidRPr="008559D3" w14:paraId="50759CA8" w14:textId="77777777" w:rsidTr="50C0854C">
        <w:tc>
          <w:tcPr>
            <w:tcW w:w="4678" w:type="dxa"/>
            <w:shd w:val="clear" w:color="auto" w:fill="auto"/>
            <w:vAlign w:val="center"/>
          </w:tcPr>
          <w:p w14:paraId="3905F6F4" w14:textId="77777777" w:rsidR="001224E8" w:rsidRPr="008559D3" w:rsidRDefault="001224E8" w:rsidP="00FB2CA3">
            <w:pPr>
              <w:spacing w:after="0"/>
              <w:contextualSpacing/>
              <w:jc w:val="both"/>
              <w:rPr>
                <w:rFonts w:ascii="Arial" w:hAnsi="Arial" w:cs="Arial"/>
                <w:b/>
                <w:color w:val="000000"/>
              </w:rPr>
            </w:pPr>
            <w:r w:rsidRPr="008559D3">
              <w:rPr>
                <w:rFonts w:ascii="Arial" w:hAnsi="Arial" w:cs="Arial"/>
                <w:b/>
                <w:color w:val="000000"/>
              </w:rPr>
              <w:lastRenderedPageBreak/>
              <w:t xml:space="preserve">ACTIVIDAD CON LA QUE FINALIZA EL </w:t>
            </w:r>
            <w:r w:rsidR="00FB2CA3" w:rsidRPr="008559D3">
              <w:rPr>
                <w:rFonts w:ascii="Arial" w:hAnsi="Arial" w:cs="Arial"/>
                <w:b/>
                <w:color w:val="000000"/>
              </w:rPr>
              <w:t>PROCEDIMIENTO</w:t>
            </w:r>
            <w:r w:rsidRPr="008559D3">
              <w:rPr>
                <w:rFonts w:ascii="Arial" w:hAnsi="Arial" w:cs="Arial"/>
                <w:b/>
                <w:color w:val="000000"/>
              </w:rPr>
              <w:t>:</w:t>
            </w:r>
          </w:p>
        </w:tc>
        <w:tc>
          <w:tcPr>
            <w:tcW w:w="4394" w:type="dxa"/>
            <w:shd w:val="clear" w:color="auto" w:fill="auto"/>
            <w:vAlign w:val="center"/>
          </w:tcPr>
          <w:p w14:paraId="166438F4" w14:textId="77777777" w:rsidR="001224E8" w:rsidRPr="008559D3" w:rsidRDefault="00BE5B01" w:rsidP="0087098E">
            <w:pPr>
              <w:spacing w:after="0"/>
              <w:contextualSpacing/>
              <w:jc w:val="both"/>
              <w:rPr>
                <w:rFonts w:ascii="Arial" w:hAnsi="Arial" w:cs="Arial"/>
                <w:color w:val="000000"/>
              </w:rPr>
            </w:pPr>
            <w:r w:rsidRPr="008559D3">
              <w:rPr>
                <w:rFonts w:ascii="Arial" w:hAnsi="Arial" w:cs="Arial"/>
                <w:color w:val="000000"/>
              </w:rPr>
              <w:t>Acta de liquidación del contrato</w:t>
            </w:r>
          </w:p>
        </w:tc>
      </w:tr>
      <w:tr w:rsidR="001224E8" w:rsidRPr="008559D3" w14:paraId="25E9A8CE" w14:textId="77777777" w:rsidTr="50C0854C">
        <w:tc>
          <w:tcPr>
            <w:tcW w:w="4678" w:type="dxa"/>
            <w:shd w:val="clear" w:color="auto" w:fill="auto"/>
            <w:vAlign w:val="center"/>
          </w:tcPr>
          <w:p w14:paraId="64858BAC" w14:textId="77777777" w:rsidR="001224E8" w:rsidRPr="008559D3" w:rsidRDefault="001224E8" w:rsidP="00FB2CA3">
            <w:pPr>
              <w:spacing w:after="0"/>
              <w:contextualSpacing/>
              <w:jc w:val="both"/>
              <w:rPr>
                <w:rFonts w:ascii="Arial" w:hAnsi="Arial" w:cs="Arial"/>
                <w:b/>
                <w:color w:val="000000"/>
              </w:rPr>
            </w:pPr>
            <w:r w:rsidRPr="008559D3">
              <w:rPr>
                <w:rFonts w:ascii="Arial" w:hAnsi="Arial" w:cs="Arial"/>
                <w:b/>
                <w:color w:val="000000"/>
              </w:rPr>
              <w:t xml:space="preserve">DEPENDENCIA QUE FINALIZA EL </w:t>
            </w:r>
            <w:r w:rsidR="00FB2CA3" w:rsidRPr="008559D3">
              <w:rPr>
                <w:rFonts w:ascii="Arial" w:hAnsi="Arial" w:cs="Arial"/>
                <w:b/>
                <w:color w:val="000000"/>
              </w:rPr>
              <w:t>PROCEDIMIENTO</w:t>
            </w:r>
            <w:r w:rsidRPr="008559D3">
              <w:rPr>
                <w:rFonts w:ascii="Arial" w:hAnsi="Arial" w:cs="Arial"/>
                <w:b/>
                <w:color w:val="000000"/>
              </w:rPr>
              <w:t xml:space="preserve">: </w:t>
            </w:r>
          </w:p>
        </w:tc>
        <w:tc>
          <w:tcPr>
            <w:tcW w:w="4394" w:type="dxa"/>
            <w:shd w:val="clear" w:color="auto" w:fill="auto"/>
            <w:vAlign w:val="center"/>
          </w:tcPr>
          <w:p w14:paraId="333AE480" w14:textId="2A196737" w:rsidR="001224E8" w:rsidRPr="008559D3" w:rsidRDefault="42679AD7" w:rsidP="0027086F">
            <w:pPr>
              <w:spacing w:after="0"/>
              <w:contextualSpacing/>
              <w:jc w:val="both"/>
              <w:rPr>
                <w:rFonts w:ascii="Arial" w:hAnsi="Arial" w:cs="Arial"/>
                <w:color w:val="000000"/>
              </w:rPr>
            </w:pPr>
            <w:r w:rsidRPr="50C0854C">
              <w:rPr>
                <w:rFonts w:ascii="Arial" w:hAnsi="Arial" w:cs="Arial"/>
                <w:color w:val="000000" w:themeColor="text1"/>
              </w:rPr>
              <w:t xml:space="preserve"> Unidad de Compras Públicas</w:t>
            </w:r>
          </w:p>
        </w:tc>
      </w:tr>
      <w:tr w:rsidR="008559D3" w:rsidRPr="008559D3" w14:paraId="059FC48C" w14:textId="77777777" w:rsidTr="50C0854C">
        <w:tc>
          <w:tcPr>
            <w:tcW w:w="4678" w:type="dxa"/>
            <w:shd w:val="clear" w:color="auto" w:fill="auto"/>
            <w:vAlign w:val="center"/>
          </w:tcPr>
          <w:p w14:paraId="4862987E" w14:textId="77777777" w:rsidR="001224E8" w:rsidRPr="008559D3" w:rsidRDefault="001224E8" w:rsidP="00FB2CA3">
            <w:pPr>
              <w:spacing w:after="0"/>
              <w:contextualSpacing/>
              <w:jc w:val="both"/>
              <w:rPr>
                <w:rFonts w:ascii="Arial" w:hAnsi="Arial" w:cs="Arial"/>
                <w:b/>
                <w:color w:val="000000"/>
              </w:rPr>
            </w:pPr>
            <w:r w:rsidRPr="008559D3">
              <w:rPr>
                <w:rFonts w:ascii="Arial" w:hAnsi="Arial" w:cs="Arial"/>
                <w:b/>
                <w:color w:val="000000"/>
              </w:rPr>
              <w:t>DEPENDENCIAS EN LAS QUE TIENE ALCANCE EL P</w:t>
            </w:r>
            <w:r w:rsidR="00FB2CA3" w:rsidRPr="008559D3">
              <w:rPr>
                <w:rFonts w:ascii="Arial" w:hAnsi="Arial" w:cs="Arial"/>
                <w:b/>
                <w:color w:val="000000"/>
              </w:rPr>
              <w:t>ROCEDIMIENTO</w:t>
            </w:r>
            <w:r w:rsidRPr="008559D3">
              <w:rPr>
                <w:rFonts w:ascii="Arial" w:hAnsi="Arial" w:cs="Arial"/>
                <w:b/>
                <w:color w:val="000000"/>
              </w:rPr>
              <w:t xml:space="preserve"> (ADMINISTRATIVAS Y JUDICIALES): </w:t>
            </w:r>
          </w:p>
        </w:tc>
        <w:tc>
          <w:tcPr>
            <w:tcW w:w="4394" w:type="dxa"/>
            <w:shd w:val="clear" w:color="auto" w:fill="auto"/>
            <w:vAlign w:val="center"/>
          </w:tcPr>
          <w:p w14:paraId="5C968E6F" w14:textId="6869DDC1" w:rsidR="001224E8" w:rsidRPr="008559D3" w:rsidRDefault="0027086F" w:rsidP="0027086F">
            <w:pPr>
              <w:spacing w:after="0"/>
              <w:contextualSpacing/>
              <w:jc w:val="both"/>
              <w:rPr>
                <w:rFonts w:ascii="Arial" w:hAnsi="Arial" w:cs="Arial"/>
                <w:color w:val="000000"/>
              </w:rPr>
            </w:pPr>
            <w:r w:rsidRPr="50C0854C">
              <w:rPr>
                <w:rFonts w:ascii="Arial" w:hAnsi="Arial" w:cs="Arial"/>
                <w:color w:val="000000" w:themeColor="text1"/>
              </w:rPr>
              <w:t xml:space="preserve">Consejo Superior de la Judicatura / Dirección Ejecutiva / Unidad Infraestructura Física </w:t>
            </w:r>
            <w:r w:rsidR="7237B749" w:rsidRPr="50C0854C">
              <w:rPr>
                <w:rFonts w:ascii="Arial" w:hAnsi="Arial" w:cs="Arial"/>
                <w:color w:val="000000" w:themeColor="text1"/>
              </w:rPr>
              <w:t>/ Unidad</w:t>
            </w:r>
            <w:r w:rsidR="42679AD7" w:rsidRPr="50C0854C">
              <w:rPr>
                <w:rFonts w:ascii="Arial" w:hAnsi="Arial" w:cs="Arial"/>
                <w:color w:val="000000" w:themeColor="text1"/>
              </w:rPr>
              <w:t xml:space="preserve"> de Compras Públicas</w:t>
            </w:r>
            <w:r w:rsidR="394BBF32" w:rsidRPr="50C0854C">
              <w:rPr>
                <w:rFonts w:ascii="Arial" w:hAnsi="Arial" w:cs="Arial"/>
                <w:color w:val="000000" w:themeColor="text1"/>
              </w:rPr>
              <w:t xml:space="preserve"> /</w:t>
            </w:r>
            <w:r w:rsidRPr="50C0854C">
              <w:rPr>
                <w:rFonts w:ascii="Arial" w:hAnsi="Arial" w:cs="Arial"/>
                <w:color w:val="000000" w:themeColor="text1"/>
              </w:rPr>
              <w:t xml:space="preserve"> Direcciones Ejecutivas Seccionales de Administración Judicial.</w:t>
            </w:r>
          </w:p>
        </w:tc>
      </w:tr>
    </w:tbl>
    <w:p w14:paraId="1FC39945" w14:textId="77777777" w:rsidR="00CE30A8" w:rsidRPr="008559D3" w:rsidRDefault="00CE30A8" w:rsidP="00402D72">
      <w:pPr>
        <w:pStyle w:val="Cuadrculamedia1-nfasis21"/>
        <w:ind w:left="644"/>
        <w:rPr>
          <w:rFonts w:ascii="Arial" w:hAnsi="Arial" w:cs="Arial"/>
          <w:color w:val="000000"/>
        </w:rPr>
      </w:pPr>
    </w:p>
    <w:p w14:paraId="3CB1D257" w14:textId="77777777" w:rsidR="005D3780" w:rsidRPr="008559D3" w:rsidRDefault="009274CB" w:rsidP="00C80028">
      <w:pPr>
        <w:pStyle w:val="Cuadrculamedia1-nfasis21"/>
        <w:numPr>
          <w:ilvl w:val="0"/>
          <w:numId w:val="9"/>
        </w:numPr>
        <w:rPr>
          <w:rFonts w:ascii="Arial" w:hAnsi="Arial" w:cs="Arial"/>
          <w:color w:val="000000"/>
        </w:rPr>
      </w:pPr>
      <w:r w:rsidRPr="50C0854C">
        <w:rPr>
          <w:rFonts w:ascii="Arial" w:hAnsi="Arial" w:cs="Arial"/>
          <w:b/>
          <w:bCs/>
          <w:color w:val="000000" w:themeColor="text1"/>
        </w:rPr>
        <w:t>LÍDER</w:t>
      </w:r>
      <w:r w:rsidR="001224E8" w:rsidRPr="50C0854C">
        <w:rPr>
          <w:rFonts w:ascii="Arial" w:hAnsi="Arial" w:cs="Arial"/>
          <w:b/>
          <w:bCs/>
          <w:color w:val="000000" w:themeColor="text1"/>
        </w:rPr>
        <w:t xml:space="preserve"> DEL PROCE</w:t>
      </w:r>
      <w:r w:rsidR="00FB2CA3" w:rsidRPr="50C0854C">
        <w:rPr>
          <w:rFonts w:ascii="Arial" w:hAnsi="Arial" w:cs="Arial"/>
          <w:b/>
          <w:bCs/>
          <w:color w:val="000000" w:themeColor="text1"/>
        </w:rPr>
        <w:t>DIMIENTO</w:t>
      </w:r>
      <w:r w:rsidR="0097492E" w:rsidRPr="50C0854C">
        <w:rPr>
          <w:rFonts w:ascii="Arial" w:hAnsi="Arial" w:cs="Arial"/>
          <w:b/>
          <w:bCs/>
          <w:color w:val="000000" w:themeColor="text1"/>
        </w:rPr>
        <w:t>:</w:t>
      </w:r>
      <w:r w:rsidR="0097492E" w:rsidRPr="50C0854C">
        <w:rPr>
          <w:rFonts w:ascii="Arial" w:hAnsi="Arial" w:cs="Arial"/>
          <w:color w:val="000000" w:themeColor="text1"/>
        </w:rPr>
        <w:t xml:space="preserve"> </w:t>
      </w:r>
    </w:p>
    <w:p w14:paraId="0562CB0E" w14:textId="77777777" w:rsidR="001224E8" w:rsidRPr="008559D3" w:rsidRDefault="001224E8" w:rsidP="001224E8">
      <w:pPr>
        <w:pStyle w:val="Cuadrculamedia1-nfasis21"/>
        <w:ind w:left="644"/>
        <w:rPr>
          <w:rFonts w:ascii="Arial" w:hAnsi="Arial" w:cs="Arial"/>
          <w:color w:val="00000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241831" w:rsidRPr="008559D3" w14:paraId="77351FD8" w14:textId="77777777" w:rsidTr="50C0854C">
        <w:tc>
          <w:tcPr>
            <w:tcW w:w="4111" w:type="dxa"/>
            <w:shd w:val="clear" w:color="auto" w:fill="auto"/>
            <w:vAlign w:val="center"/>
          </w:tcPr>
          <w:p w14:paraId="076C8727" w14:textId="77777777" w:rsidR="00633AAC" w:rsidRPr="008559D3" w:rsidRDefault="00633AAC" w:rsidP="00E778BC">
            <w:pPr>
              <w:pStyle w:val="Cuadrculamedia1-nfasis21"/>
              <w:spacing w:after="0"/>
              <w:ind w:left="0"/>
              <w:jc w:val="center"/>
              <w:rPr>
                <w:rFonts w:ascii="Arial" w:hAnsi="Arial" w:cs="Arial"/>
                <w:b/>
                <w:color w:val="000000"/>
              </w:rPr>
            </w:pPr>
            <w:r w:rsidRPr="008559D3">
              <w:rPr>
                <w:rFonts w:ascii="Arial" w:hAnsi="Arial" w:cs="Arial"/>
                <w:b/>
                <w:color w:val="000000"/>
              </w:rPr>
              <w:t>Cargo</w:t>
            </w:r>
          </w:p>
        </w:tc>
        <w:tc>
          <w:tcPr>
            <w:tcW w:w="4961" w:type="dxa"/>
            <w:shd w:val="clear" w:color="auto" w:fill="auto"/>
            <w:vAlign w:val="center"/>
          </w:tcPr>
          <w:p w14:paraId="4F6FD7AE" w14:textId="77777777" w:rsidR="00633AAC" w:rsidRPr="008559D3" w:rsidRDefault="00633AAC" w:rsidP="00E778BC">
            <w:pPr>
              <w:pStyle w:val="Cuadrculamedia1-nfasis21"/>
              <w:spacing w:after="0"/>
              <w:ind w:left="0"/>
              <w:jc w:val="center"/>
              <w:rPr>
                <w:rFonts w:ascii="Arial" w:hAnsi="Arial" w:cs="Arial"/>
                <w:b/>
                <w:color w:val="000000"/>
              </w:rPr>
            </w:pPr>
            <w:r w:rsidRPr="008559D3">
              <w:rPr>
                <w:rFonts w:ascii="Arial" w:hAnsi="Arial" w:cs="Arial"/>
                <w:b/>
                <w:color w:val="000000"/>
              </w:rPr>
              <w:t>Dependencia</w:t>
            </w:r>
          </w:p>
        </w:tc>
      </w:tr>
      <w:tr w:rsidR="00241831" w:rsidRPr="008559D3" w14:paraId="01168E96" w14:textId="77777777" w:rsidTr="50C0854C">
        <w:trPr>
          <w:trHeight w:val="402"/>
        </w:trPr>
        <w:tc>
          <w:tcPr>
            <w:tcW w:w="4111" w:type="dxa"/>
            <w:shd w:val="clear" w:color="auto" w:fill="auto"/>
            <w:vAlign w:val="center"/>
          </w:tcPr>
          <w:p w14:paraId="7A025081" w14:textId="77777777" w:rsidR="00633AAC" w:rsidRPr="008559D3" w:rsidRDefault="00215A67" w:rsidP="00E778BC">
            <w:pPr>
              <w:pStyle w:val="Cuadrculamedia1-nfasis21"/>
              <w:spacing w:after="0"/>
              <w:ind w:left="0"/>
              <w:rPr>
                <w:rFonts w:ascii="Arial" w:hAnsi="Arial" w:cs="Arial"/>
                <w:color w:val="000000"/>
              </w:rPr>
            </w:pPr>
            <w:r w:rsidRPr="008559D3">
              <w:rPr>
                <w:rFonts w:ascii="Arial" w:hAnsi="Arial" w:cs="Arial"/>
                <w:color w:val="000000"/>
              </w:rPr>
              <w:t>Director Administrativo de División</w:t>
            </w:r>
          </w:p>
        </w:tc>
        <w:tc>
          <w:tcPr>
            <w:tcW w:w="4961" w:type="dxa"/>
            <w:shd w:val="clear" w:color="auto" w:fill="auto"/>
            <w:vAlign w:val="center"/>
          </w:tcPr>
          <w:p w14:paraId="176CB446" w14:textId="0CDB3D7A" w:rsidR="00633AAC" w:rsidRPr="008559D3" w:rsidRDefault="00BB0D3E" w:rsidP="00791977">
            <w:pPr>
              <w:pStyle w:val="Cuadrculamedia1-nfasis21"/>
              <w:spacing w:after="0"/>
              <w:ind w:left="0"/>
              <w:rPr>
                <w:rFonts w:ascii="Arial" w:hAnsi="Arial" w:cs="Arial"/>
                <w:color w:val="000000"/>
              </w:rPr>
            </w:pPr>
            <w:r w:rsidRPr="50C0854C">
              <w:rPr>
                <w:rFonts w:ascii="Arial" w:hAnsi="Arial" w:cs="Arial"/>
                <w:color w:val="000000" w:themeColor="text1"/>
              </w:rPr>
              <w:t>D</w:t>
            </w:r>
            <w:r w:rsidR="0027086F" w:rsidRPr="50C0854C">
              <w:rPr>
                <w:rFonts w:ascii="Arial" w:hAnsi="Arial" w:cs="Arial"/>
                <w:color w:val="000000" w:themeColor="text1"/>
              </w:rPr>
              <w:t xml:space="preserve">ivisión </w:t>
            </w:r>
            <w:r w:rsidR="3D68E8DA" w:rsidRPr="50C0854C">
              <w:rPr>
                <w:rFonts w:ascii="Arial" w:hAnsi="Arial" w:cs="Arial"/>
                <w:color w:val="000000" w:themeColor="text1"/>
              </w:rPr>
              <w:t>Encargada</w:t>
            </w:r>
          </w:p>
        </w:tc>
      </w:tr>
    </w:tbl>
    <w:p w14:paraId="34CE0A41" w14:textId="77777777" w:rsidR="00633AAC" w:rsidRPr="008559D3" w:rsidRDefault="00633AAC" w:rsidP="00633AAC">
      <w:pPr>
        <w:pStyle w:val="Cuadrculamedia1-nfasis21"/>
        <w:ind w:left="0"/>
        <w:rPr>
          <w:rFonts w:ascii="Arial" w:hAnsi="Arial" w:cs="Arial"/>
          <w:color w:val="000000"/>
        </w:rPr>
      </w:pPr>
    </w:p>
    <w:p w14:paraId="75B571C4" w14:textId="77777777" w:rsidR="001224E8" w:rsidRPr="008559D3" w:rsidRDefault="001224E8" w:rsidP="00C80028">
      <w:pPr>
        <w:pStyle w:val="Cuadrculamedia1-nfasis21"/>
        <w:numPr>
          <w:ilvl w:val="0"/>
          <w:numId w:val="9"/>
        </w:numPr>
        <w:rPr>
          <w:rFonts w:ascii="Arial" w:hAnsi="Arial" w:cs="Arial"/>
          <w:color w:val="000000"/>
        </w:rPr>
      </w:pPr>
      <w:r w:rsidRPr="50C0854C">
        <w:rPr>
          <w:rFonts w:ascii="Arial" w:hAnsi="Arial" w:cs="Arial"/>
          <w:b/>
          <w:bCs/>
          <w:color w:val="000000" w:themeColor="text1"/>
        </w:rPr>
        <w:t>RESPONSABLES DEL PROCE</w:t>
      </w:r>
      <w:r w:rsidR="00FB2CA3" w:rsidRPr="50C0854C">
        <w:rPr>
          <w:rFonts w:ascii="Arial" w:hAnsi="Arial" w:cs="Arial"/>
          <w:b/>
          <w:bCs/>
          <w:color w:val="000000" w:themeColor="text1"/>
        </w:rPr>
        <w:t>DIMIENTO</w:t>
      </w:r>
      <w:r w:rsidRPr="50C0854C">
        <w:rPr>
          <w:rFonts w:ascii="Arial" w:hAnsi="Arial" w:cs="Arial"/>
          <w:b/>
          <w:bCs/>
          <w:color w:val="000000" w:themeColor="text1"/>
        </w:rPr>
        <w:t>:</w:t>
      </w:r>
      <w:r w:rsidR="00633AAC" w:rsidRPr="50C0854C">
        <w:rPr>
          <w:rFonts w:ascii="Arial" w:hAnsi="Arial" w:cs="Arial"/>
          <w:color w:val="000000" w:themeColor="text1"/>
        </w:rPr>
        <w:t xml:space="preserve"> </w:t>
      </w:r>
    </w:p>
    <w:p w14:paraId="62EBF3C5" w14:textId="77777777" w:rsidR="00437DCF" w:rsidRPr="008559D3" w:rsidRDefault="00437DCF" w:rsidP="00437DCF">
      <w:pPr>
        <w:pStyle w:val="Cuadrculamedia1-nfasis21"/>
        <w:rPr>
          <w:rFonts w:ascii="Arial" w:hAnsi="Arial" w:cs="Arial"/>
          <w:color w:val="00000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241831" w:rsidRPr="008559D3" w14:paraId="19108A19" w14:textId="77777777" w:rsidTr="50C0854C">
        <w:trPr>
          <w:tblHeader/>
        </w:trPr>
        <w:tc>
          <w:tcPr>
            <w:tcW w:w="4111" w:type="dxa"/>
            <w:shd w:val="clear" w:color="auto" w:fill="auto"/>
          </w:tcPr>
          <w:p w14:paraId="05F82226" w14:textId="77777777" w:rsidR="00633AAC" w:rsidRPr="008559D3" w:rsidRDefault="00633AAC" w:rsidP="00E778BC">
            <w:pPr>
              <w:pStyle w:val="Cuadrculamedia1-nfasis21"/>
              <w:spacing w:after="0"/>
              <w:ind w:left="0"/>
              <w:jc w:val="center"/>
              <w:rPr>
                <w:rFonts w:ascii="Arial" w:hAnsi="Arial" w:cs="Arial"/>
                <w:b/>
                <w:color w:val="000000"/>
              </w:rPr>
            </w:pPr>
            <w:r w:rsidRPr="008559D3">
              <w:rPr>
                <w:rFonts w:ascii="Arial" w:hAnsi="Arial" w:cs="Arial"/>
                <w:b/>
                <w:color w:val="000000"/>
              </w:rPr>
              <w:t>Cargo</w:t>
            </w:r>
          </w:p>
        </w:tc>
        <w:tc>
          <w:tcPr>
            <w:tcW w:w="4961" w:type="dxa"/>
            <w:shd w:val="clear" w:color="auto" w:fill="auto"/>
          </w:tcPr>
          <w:p w14:paraId="328DE664" w14:textId="77777777" w:rsidR="00633AAC" w:rsidRPr="008559D3" w:rsidRDefault="00633AAC" w:rsidP="00E778BC">
            <w:pPr>
              <w:pStyle w:val="Cuadrculamedia1-nfasis21"/>
              <w:spacing w:after="0"/>
              <w:ind w:left="0"/>
              <w:jc w:val="center"/>
              <w:rPr>
                <w:rFonts w:ascii="Arial" w:hAnsi="Arial" w:cs="Arial"/>
                <w:b/>
                <w:color w:val="000000"/>
              </w:rPr>
            </w:pPr>
            <w:r w:rsidRPr="008559D3">
              <w:rPr>
                <w:rFonts w:ascii="Arial" w:hAnsi="Arial" w:cs="Arial"/>
                <w:b/>
                <w:color w:val="000000"/>
              </w:rPr>
              <w:t>Dependencia</w:t>
            </w:r>
          </w:p>
        </w:tc>
      </w:tr>
      <w:tr w:rsidR="00241831" w:rsidRPr="008559D3" w14:paraId="117E4CD4" w14:textId="77777777" w:rsidTr="50C0854C">
        <w:tc>
          <w:tcPr>
            <w:tcW w:w="4111" w:type="dxa"/>
            <w:shd w:val="clear" w:color="auto" w:fill="auto"/>
          </w:tcPr>
          <w:p w14:paraId="1DAC6F4F" w14:textId="77777777" w:rsidR="005F5560" w:rsidRPr="008559D3" w:rsidRDefault="005F5560" w:rsidP="005F5560">
            <w:pPr>
              <w:pStyle w:val="Cuadrculamedia1-nfasis21"/>
              <w:spacing w:after="0"/>
              <w:ind w:left="0"/>
              <w:rPr>
                <w:rFonts w:ascii="Arial" w:hAnsi="Arial" w:cs="Arial"/>
                <w:color w:val="000000"/>
              </w:rPr>
            </w:pPr>
            <w:r w:rsidRPr="008559D3">
              <w:rPr>
                <w:rFonts w:ascii="Arial" w:hAnsi="Arial" w:cs="Arial"/>
                <w:color w:val="000000"/>
              </w:rPr>
              <w:t>Jefe de División</w:t>
            </w:r>
          </w:p>
        </w:tc>
        <w:tc>
          <w:tcPr>
            <w:tcW w:w="4961" w:type="dxa"/>
            <w:vMerge w:val="restart"/>
            <w:shd w:val="clear" w:color="auto" w:fill="auto"/>
            <w:vAlign w:val="center"/>
          </w:tcPr>
          <w:p w14:paraId="7B9FA0C6" w14:textId="5BBEF2DE" w:rsidR="005F5560" w:rsidRPr="008559D3" w:rsidRDefault="00791977" w:rsidP="005F5560">
            <w:pPr>
              <w:pStyle w:val="Cuadrculamedia1-nfasis21"/>
              <w:spacing w:after="0"/>
              <w:ind w:left="0"/>
              <w:rPr>
                <w:rFonts w:ascii="Arial" w:hAnsi="Arial" w:cs="Arial"/>
                <w:color w:val="000000"/>
              </w:rPr>
            </w:pPr>
            <w:r w:rsidRPr="50C0854C">
              <w:rPr>
                <w:rFonts w:ascii="Arial" w:hAnsi="Arial" w:cs="Arial"/>
                <w:color w:val="000000" w:themeColor="text1"/>
              </w:rPr>
              <w:t xml:space="preserve">División </w:t>
            </w:r>
            <w:r w:rsidR="729D5EA0" w:rsidRPr="50C0854C">
              <w:rPr>
                <w:rFonts w:ascii="Arial" w:hAnsi="Arial" w:cs="Arial"/>
                <w:color w:val="000000" w:themeColor="text1"/>
              </w:rPr>
              <w:t>Encargada</w:t>
            </w:r>
          </w:p>
        </w:tc>
      </w:tr>
      <w:tr w:rsidR="00241831" w:rsidRPr="008559D3" w14:paraId="048E9B4E" w14:textId="77777777" w:rsidTr="50C0854C">
        <w:tc>
          <w:tcPr>
            <w:tcW w:w="4111" w:type="dxa"/>
            <w:shd w:val="clear" w:color="auto" w:fill="auto"/>
          </w:tcPr>
          <w:p w14:paraId="51EAD53B" w14:textId="77777777" w:rsidR="007E36F6" w:rsidRPr="008559D3" w:rsidRDefault="007E36F6" w:rsidP="00E778BC">
            <w:pPr>
              <w:pStyle w:val="Cuadrculamedia1-nfasis21"/>
              <w:spacing w:after="0"/>
              <w:ind w:left="0"/>
              <w:rPr>
                <w:rFonts w:ascii="Arial" w:hAnsi="Arial" w:cs="Arial"/>
                <w:color w:val="000000"/>
              </w:rPr>
            </w:pPr>
            <w:r w:rsidRPr="008559D3">
              <w:rPr>
                <w:rFonts w:ascii="Arial" w:hAnsi="Arial" w:cs="Arial"/>
                <w:color w:val="000000"/>
              </w:rPr>
              <w:t>Profesionales</w:t>
            </w:r>
          </w:p>
        </w:tc>
        <w:tc>
          <w:tcPr>
            <w:tcW w:w="4961" w:type="dxa"/>
            <w:vMerge/>
          </w:tcPr>
          <w:p w14:paraId="6D98A12B" w14:textId="77777777" w:rsidR="007E36F6" w:rsidRPr="008559D3" w:rsidRDefault="007E36F6" w:rsidP="00E778BC">
            <w:pPr>
              <w:pStyle w:val="Cuadrculamedia1-nfasis21"/>
              <w:spacing w:after="0"/>
              <w:ind w:left="0"/>
              <w:rPr>
                <w:rFonts w:ascii="Arial" w:hAnsi="Arial" w:cs="Arial"/>
                <w:color w:val="000000"/>
              </w:rPr>
            </w:pPr>
          </w:p>
        </w:tc>
      </w:tr>
      <w:tr w:rsidR="00241831" w:rsidRPr="008559D3" w14:paraId="27038330" w14:textId="77777777" w:rsidTr="50C0854C">
        <w:tc>
          <w:tcPr>
            <w:tcW w:w="4111" w:type="dxa"/>
            <w:shd w:val="clear" w:color="auto" w:fill="auto"/>
          </w:tcPr>
          <w:p w14:paraId="09943F5A" w14:textId="77777777" w:rsidR="007E36F6" w:rsidRPr="008559D3" w:rsidRDefault="007E36F6" w:rsidP="00E778BC">
            <w:pPr>
              <w:pStyle w:val="Cuadrculamedia1-nfasis21"/>
              <w:spacing w:after="0"/>
              <w:ind w:left="0"/>
              <w:rPr>
                <w:rFonts w:ascii="Arial" w:hAnsi="Arial" w:cs="Arial"/>
                <w:color w:val="000000"/>
              </w:rPr>
            </w:pPr>
            <w:r w:rsidRPr="008559D3">
              <w:rPr>
                <w:rFonts w:ascii="Arial" w:hAnsi="Arial" w:cs="Arial"/>
                <w:color w:val="000000"/>
              </w:rPr>
              <w:t>Técnicos</w:t>
            </w:r>
          </w:p>
        </w:tc>
        <w:tc>
          <w:tcPr>
            <w:tcW w:w="4961" w:type="dxa"/>
            <w:vMerge/>
          </w:tcPr>
          <w:p w14:paraId="2946DB82" w14:textId="77777777" w:rsidR="007E36F6" w:rsidRPr="008559D3" w:rsidRDefault="007E36F6" w:rsidP="00E778BC">
            <w:pPr>
              <w:pStyle w:val="Cuadrculamedia1-nfasis21"/>
              <w:spacing w:after="0"/>
              <w:ind w:left="0"/>
              <w:rPr>
                <w:rFonts w:ascii="Arial" w:hAnsi="Arial" w:cs="Arial"/>
                <w:color w:val="000000"/>
              </w:rPr>
            </w:pPr>
          </w:p>
        </w:tc>
      </w:tr>
      <w:tr w:rsidR="00241831" w:rsidRPr="008559D3" w14:paraId="2F53AE8B" w14:textId="77777777" w:rsidTr="50C0854C">
        <w:tc>
          <w:tcPr>
            <w:tcW w:w="4111" w:type="dxa"/>
            <w:shd w:val="clear" w:color="auto" w:fill="auto"/>
          </w:tcPr>
          <w:p w14:paraId="54FB1A94" w14:textId="77777777" w:rsidR="007E36F6" w:rsidRPr="008559D3" w:rsidRDefault="007E36F6" w:rsidP="00E778BC">
            <w:pPr>
              <w:pStyle w:val="Cuadrculamedia1-nfasis21"/>
              <w:spacing w:after="0"/>
              <w:ind w:left="0"/>
              <w:rPr>
                <w:rFonts w:ascii="Arial" w:hAnsi="Arial" w:cs="Arial"/>
                <w:color w:val="000000"/>
              </w:rPr>
            </w:pPr>
            <w:r w:rsidRPr="008559D3">
              <w:rPr>
                <w:rFonts w:ascii="Arial" w:hAnsi="Arial" w:cs="Arial"/>
                <w:color w:val="000000"/>
              </w:rPr>
              <w:t>Asistentes Administrativos</w:t>
            </w:r>
          </w:p>
        </w:tc>
        <w:tc>
          <w:tcPr>
            <w:tcW w:w="4961" w:type="dxa"/>
            <w:vMerge/>
          </w:tcPr>
          <w:p w14:paraId="5997CC1D" w14:textId="77777777" w:rsidR="007E36F6" w:rsidRPr="008559D3" w:rsidRDefault="007E36F6" w:rsidP="00E778BC">
            <w:pPr>
              <w:pStyle w:val="Cuadrculamedia1-nfasis21"/>
              <w:spacing w:after="0"/>
              <w:ind w:left="0"/>
              <w:rPr>
                <w:rFonts w:ascii="Arial" w:hAnsi="Arial" w:cs="Arial"/>
                <w:color w:val="000000"/>
              </w:rPr>
            </w:pPr>
          </w:p>
        </w:tc>
      </w:tr>
    </w:tbl>
    <w:p w14:paraId="110FFD37" w14:textId="77777777" w:rsidR="00633AAC" w:rsidRPr="008559D3" w:rsidRDefault="00633AAC" w:rsidP="00437DCF">
      <w:pPr>
        <w:pStyle w:val="Cuadrculamedia1-nfasis21"/>
        <w:rPr>
          <w:rFonts w:ascii="Arial" w:hAnsi="Arial" w:cs="Arial"/>
          <w:color w:val="000000"/>
        </w:rPr>
      </w:pPr>
    </w:p>
    <w:p w14:paraId="4DC78A5F" w14:textId="77777777" w:rsidR="00437DCF" w:rsidRPr="008559D3" w:rsidRDefault="00437DCF" w:rsidP="50C0854C">
      <w:pPr>
        <w:pStyle w:val="Cuadrculamedia1-nfasis21"/>
        <w:numPr>
          <w:ilvl w:val="0"/>
          <w:numId w:val="9"/>
        </w:numPr>
        <w:rPr>
          <w:rFonts w:ascii="Arial" w:hAnsi="Arial" w:cs="Arial"/>
          <w:b/>
          <w:bCs/>
          <w:color w:val="000000"/>
        </w:rPr>
      </w:pPr>
      <w:r w:rsidRPr="50C0854C">
        <w:rPr>
          <w:rFonts w:ascii="Arial" w:hAnsi="Arial" w:cs="Arial"/>
          <w:b/>
          <w:bCs/>
          <w:color w:val="000000" w:themeColor="text1"/>
        </w:rPr>
        <w:t>PROVEEDORES E INSUMOS</w:t>
      </w:r>
      <w:r w:rsidR="001E3386" w:rsidRPr="50C0854C">
        <w:rPr>
          <w:rFonts w:ascii="Arial" w:hAnsi="Arial" w:cs="Arial"/>
          <w:b/>
          <w:bCs/>
          <w:color w:val="000000" w:themeColor="text1"/>
        </w:rPr>
        <w:t>:</w:t>
      </w:r>
    </w:p>
    <w:p w14:paraId="6B699379" w14:textId="77777777" w:rsidR="001E3386" w:rsidRPr="008559D3" w:rsidRDefault="001E3386" w:rsidP="001E3386">
      <w:pPr>
        <w:pStyle w:val="Cuadrculamedia1-nfasis21"/>
        <w:rPr>
          <w:rFonts w:ascii="Arial" w:hAnsi="Arial" w:cs="Arial"/>
          <w:color w:val="00000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241831" w:rsidRPr="008559D3" w14:paraId="464C2651" w14:textId="77777777" w:rsidTr="50C0854C">
        <w:trPr>
          <w:tblHeader/>
        </w:trPr>
        <w:tc>
          <w:tcPr>
            <w:tcW w:w="4111" w:type="dxa"/>
            <w:shd w:val="clear" w:color="auto" w:fill="auto"/>
            <w:vAlign w:val="center"/>
          </w:tcPr>
          <w:p w14:paraId="4A6071B6" w14:textId="77777777" w:rsidR="00791D46" w:rsidRPr="008559D3" w:rsidRDefault="00791D46" w:rsidP="00947C9F">
            <w:pPr>
              <w:pStyle w:val="Cuadrculamedia1-nfasis21"/>
              <w:spacing w:after="0"/>
              <w:ind w:left="0"/>
              <w:jc w:val="center"/>
              <w:rPr>
                <w:rFonts w:ascii="Arial" w:hAnsi="Arial" w:cs="Arial"/>
                <w:b/>
                <w:color w:val="000000"/>
              </w:rPr>
            </w:pPr>
            <w:r w:rsidRPr="008559D3">
              <w:rPr>
                <w:rFonts w:ascii="Arial" w:hAnsi="Arial" w:cs="Arial"/>
                <w:b/>
                <w:color w:val="000000"/>
              </w:rPr>
              <w:t>Proveedores</w:t>
            </w:r>
          </w:p>
        </w:tc>
        <w:tc>
          <w:tcPr>
            <w:tcW w:w="4961" w:type="dxa"/>
            <w:shd w:val="clear" w:color="auto" w:fill="auto"/>
            <w:vAlign w:val="center"/>
          </w:tcPr>
          <w:p w14:paraId="15D89EE9" w14:textId="77777777" w:rsidR="00791D46" w:rsidRPr="008559D3" w:rsidRDefault="00791D46" w:rsidP="00947C9F">
            <w:pPr>
              <w:pStyle w:val="Cuadrculamedia1-nfasis21"/>
              <w:spacing w:after="0"/>
              <w:ind w:left="0"/>
              <w:jc w:val="center"/>
              <w:rPr>
                <w:rFonts w:ascii="Arial" w:hAnsi="Arial" w:cs="Arial"/>
                <w:b/>
                <w:color w:val="000000"/>
              </w:rPr>
            </w:pPr>
            <w:r w:rsidRPr="008559D3">
              <w:rPr>
                <w:rFonts w:ascii="Arial" w:hAnsi="Arial" w:cs="Arial"/>
                <w:b/>
                <w:color w:val="000000"/>
              </w:rPr>
              <w:t>Entrada/Insumos</w:t>
            </w:r>
          </w:p>
        </w:tc>
      </w:tr>
      <w:tr w:rsidR="00241831" w:rsidRPr="008559D3" w14:paraId="0551B2F8" w14:textId="77777777" w:rsidTr="50C0854C">
        <w:tc>
          <w:tcPr>
            <w:tcW w:w="4111" w:type="dxa"/>
            <w:shd w:val="clear" w:color="auto" w:fill="auto"/>
            <w:vAlign w:val="center"/>
          </w:tcPr>
          <w:p w14:paraId="762B1F50" w14:textId="77777777" w:rsidR="00791D46" w:rsidRPr="008559D3" w:rsidRDefault="00791D46" w:rsidP="00947C9F">
            <w:pPr>
              <w:pStyle w:val="Cuadrculamedia1-nfasis21"/>
              <w:spacing w:after="0"/>
              <w:ind w:left="0"/>
              <w:rPr>
                <w:rFonts w:ascii="Arial" w:hAnsi="Arial" w:cs="Arial"/>
                <w:color w:val="000000"/>
              </w:rPr>
            </w:pPr>
            <w:r w:rsidRPr="008559D3">
              <w:rPr>
                <w:rFonts w:ascii="Arial" w:hAnsi="Arial" w:cs="Arial"/>
                <w:color w:val="000000"/>
              </w:rPr>
              <w:t>Planeación Estratégica</w:t>
            </w:r>
            <w:r w:rsidR="009A1581" w:rsidRPr="008559D3">
              <w:rPr>
                <w:rFonts w:ascii="Arial" w:hAnsi="Arial" w:cs="Arial"/>
                <w:color w:val="000000"/>
              </w:rPr>
              <w:t>.</w:t>
            </w:r>
          </w:p>
        </w:tc>
        <w:tc>
          <w:tcPr>
            <w:tcW w:w="4961" w:type="dxa"/>
            <w:shd w:val="clear" w:color="auto" w:fill="auto"/>
            <w:vAlign w:val="center"/>
          </w:tcPr>
          <w:p w14:paraId="0ABD5CBC" w14:textId="77777777" w:rsidR="00791D46" w:rsidRPr="008559D3" w:rsidRDefault="00791D46" w:rsidP="00947C9F">
            <w:pPr>
              <w:pStyle w:val="Cuadrculamedia1-nfasis21"/>
              <w:spacing w:after="0"/>
              <w:ind w:left="0"/>
              <w:rPr>
                <w:rFonts w:ascii="Arial" w:hAnsi="Arial" w:cs="Arial"/>
                <w:color w:val="000000"/>
              </w:rPr>
            </w:pPr>
            <w:r w:rsidRPr="008559D3">
              <w:rPr>
                <w:rFonts w:ascii="Arial" w:hAnsi="Arial" w:cs="Arial"/>
                <w:color w:val="000000"/>
              </w:rPr>
              <w:t>Direccionamiento Estratégico.</w:t>
            </w:r>
          </w:p>
        </w:tc>
      </w:tr>
      <w:tr w:rsidR="00241831" w:rsidRPr="008559D3" w14:paraId="47BD6CC1" w14:textId="77777777" w:rsidTr="50C0854C">
        <w:tc>
          <w:tcPr>
            <w:tcW w:w="4111" w:type="dxa"/>
            <w:shd w:val="clear" w:color="auto" w:fill="auto"/>
            <w:vAlign w:val="center"/>
          </w:tcPr>
          <w:p w14:paraId="6B4763F7" w14:textId="77777777" w:rsidR="00791D46" w:rsidRPr="008559D3" w:rsidRDefault="00791D46" w:rsidP="00947C9F">
            <w:pPr>
              <w:pStyle w:val="Cuadrculamedia1-nfasis21"/>
              <w:spacing w:after="0"/>
              <w:ind w:left="0"/>
              <w:rPr>
                <w:rFonts w:ascii="Arial" w:hAnsi="Arial" w:cs="Arial"/>
                <w:color w:val="000000"/>
              </w:rPr>
            </w:pPr>
            <w:r w:rsidRPr="008559D3">
              <w:rPr>
                <w:rFonts w:ascii="Arial" w:hAnsi="Arial" w:cs="Arial"/>
                <w:color w:val="000000"/>
              </w:rPr>
              <w:t>Congreso de la República.</w:t>
            </w:r>
          </w:p>
        </w:tc>
        <w:tc>
          <w:tcPr>
            <w:tcW w:w="4961" w:type="dxa"/>
            <w:shd w:val="clear" w:color="auto" w:fill="auto"/>
            <w:vAlign w:val="center"/>
          </w:tcPr>
          <w:p w14:paraId="3BCBDF85" w14:textId="77777777" w:rsidR="00791D46" w:rsidRPr="008559D3" w:rsidRDefault="00791D46" w:rsidP="00947C9F">
            <w:pPr>
              <w:pStyle w:val="Cuadrculamedia1-nfasis21"/>
              <w:spacing w:after="0"/>
              <w:ind w:left="0"/>
              <w:rPr>
                <w:rFonts w:ascii="Arial" w:hAnsi="Arial" w:cs="Arial"/>
                <w:color w:val="000000"/>
              </w:rPr>
            </w:pPr>
            <w:r w:rsidRPr="008559D3">
              <w:rPr>
                <w:rFonts w:ascii="Arial" w:hAnsi="Arial" w:cs="Arial"/>
                <w:color w:val="000000"/>
              </w:rPr>
              <w:t>Ley de Presupuesto</w:t>
            </w:r>
          </w:p>
          <w:p w14:paraId="36E8D7F8" w14:textId="77777777" w:rsidR="00791D46" w:rsidRPr="008559D3" w:rsidRDefault="00791D46" w:rsidP="00947C9F">
            <w:pPr>
              <w:pStyle w:val="Cuadrculamedia1-nfasis21"/>
              <w:spacing w:after="0"/>
              <w:ind w:left="0"/>
              <w:rPr>
                <w:rFonts w:ascii="Arial" w:hAnsi="Arial" w:cs="Arial"/>
                <w:color w:val="000000"/>
              </w:rPr>
            </w:pPr>
            <w:r w:rsidRPr="008559D3">
              <w:rPr>
                <w:rFonts w:ascii="Arial" w:hAnsi="Arial" w:cs="Arial"/>
                <w:color w:val="000000"/>
              </w:rPr>
              <w:t>Leyes aplicables al proceso de Mejoramiento de Infraestructura Física.</w:t>
            </w:r>
          </w:p>
        </w:tc>
      </w:tr>
      <w:tr w:rsidR="00241831" w:rsidRPr="008559D3" w14:paraId="1C98D636" w14:textId="77777777" w:rsidTr="50C0854C">
        <w:tc>
          <w:tcPr>
            <w:tcW w:w="4111" w:type="dxa"/>
            <w:shd w:val="clear" w:color="auto" w:fill="auto"/>
            <w:vAlign w:val="center"/>
          </w:tcPr>
          <w:p w14:paraId="1344C6D7" w14:textId="77777777" w:rsidR="00791D46" w:rsidRPr="008559D3" w:rsidRDefault="00791D46" w:rsidP="00947C9F">
            <w:pPr>
              <w:pStyle w:val="Cuadrculamedia1-nfasis21"/>
              <w:spacing w:after="0"/>
              <w:ind w:left="0"/>
              <w:rPr>
                <w:rFonts w:ascii="Arial" w:hAnsi="Arial" w:cs="Arial"/>
                <w:color w:val="000000"/>
              </w:rPr>
            </w:pPr>
            <w:r w:rsidRPr="008559D3">
              <w:rPr>
                <w:rFonts w:ascii="Arial" w:hAnsi="Arial" w:cs="Arial"/>
                <w:color w:val="000000"/>
              </w:rPr>
              <w:t>Ministerios, Departamentos Administrativos, Autoridades competentes.</w:t>
            </w:r>
          </w:p>
        </w:tc>
        <w:tc>
          <w:tcPr>
            <w:tcW w:w="4961" w:type="dxa"/>
            <w:shd w:val="clear" w:color="auto" w:fill="auto"/>
            <w:vAlign w:val="center"/>
          </w:tcPr>
          <w:p w14:paraId="193AA398" w14:textId="77777777" w:rsidR="00791D46" w:rsidRPr="008559D3" w:rsidRDefault="00791D46" w:rsidP="00377422">
            <w:pPr>
              <w:pStyle w:val="Cuadrculamedia1-nfasis21"/>
              <w:spacing w:after="0"/>
              <w:ind w:left="0"/>
              <w:rPr>
                <w:rFonts w:ascii="Arial" w:hAnsi="Arial" w:cs="Arial"/>
                <w:color w:val="000000"/>
              </w:rPr>
            </w:pPr>
            <w:r w:rsidRPr="008559D3">
              <w:rPr>
                <w:rFonts w:ascii="Arial" w:hAnsi="Arial" w:cs="Arial"/>
                <w:color w:val="000000"/>
              </w:rPr>
              <w:t>Normatividad correspondiente construcción</w:t>
            </w:r>
            <w:r w:rsidR="00377422" w:rsidRPr="008559D3">
              <w:rPr>
                <w:rFonts w:ascii="Arial" w:hAnsi="Arial" w:cs="Arial"/>
                <w:color w:val="000000"/>
              </w:rPr>
              <w:t>, adecuación, remodelación o</w:t>
            </w:r>
            <w:r w:rsidRPr="008559D3">
              <w:rPr>
                <w:rFonts w:ascii="Arial" w:hAnsi="Arial" w:cs="Arial"/>
                <w:color w:val="000000"/>
              </w:rPr>
              <w:t xml:space="preserve"> mantenimiento de edificaciones.</w:t>
            </w:r>
          </w:p>
        </w:tc>
      </w:tr>
      <w:tr w:rsidR="009274CB" w:rsidRPr="008559D3" w14:paraId="18B5FFFA" w14:textId="77777777" w:rsidTr="50C0854C">
        <w:tc>
          <w:tcPr>
            <w:tcW w:w="4111" w:type="dxa"/>
            <w:shd w:val="clear" w:color="auto" w:fill="auto"/>
            <w:vAlign w:val="center"/>
          </w:tcPr>
          <w:p w14:paraId="5F147073" w14:textId="77777777" w:rsidR="009274CB" w:rsidRPr="008559D3" w:rsidRDefault="009274CB" w:rsidP="00214BDC">
            <w:pPr>
              <w:spacing w:after="0"/>
              <w:rPr>
                <w:rFonts w:ascii="Arial" w:hAnsi="Arial" w:cs="Arial"/>
                <w:color w:val="000000"/>
              </w:rPr>
            </w:pPr>
            <w:r w:rsidRPr="008559D3">
              <w:rPr>
                <w:rFonts w:ascii="Arial" w:hAnsi="Arial" w:cs="Arial"/>
                <w:color w:val="000000"/>
              </w:rPr>
              <w:t>Consejo Superior de la Judicatura.</w:t>
            </w:r>
          </w:p>
        </w:tc>
        <w:tc>
          <w:tcPr>
            <w:tcW w:w="4961" w:type="dxa"/>
            <w:shd w:val="clear" w:color="auto" w:fill="auto"/>
            <w:vAlign w:val="center"/>
          </w:tcPr>
          <w:p w14:paraId="25BBAAF4" w14:textId="77777777" w:rsidR="009274CB" w:rsidRPr="008559D3" w:rsidRDefault="009274CB" w:rsidP="00214BDC">
            <w:pPr>
              <w:spacing w:after="0"/>
              <w:jc w:val="both"/>
              <w:rPr>
                <w:rFonts w:ascii="Arial" w:hAnsi="Arial" w:cs="Arial"/>
                <w:color w:val="000000"/>
              </w:rPr>
            </w:pPr>
            <w:r w:rsidRPr="008559D3">
              <w:rPr>
                <w:rFonts w:ascii="Arial" w:hAnsi="Arial" w:cs="Arial"/>
                <w:color w:val="000000"/>
              </w:rPr>
              <w:t>Acto Administrativo del Plan de Inversiones, y sus modificaciones</w:t>
            </w:r>
            <w:r w:rsidR="005F6B34" w:rsidRPr="008559D3">
              <w:rPr>
                <w:rFonts w:ascii="Arial" w:hAnsi="Arial" w:cs="Arial"/>
                <w:color w:val="000000"/>
              </w:rPr>
              <w:t>.</w:t>
            </w:r>
          </w:p>
        </w:tc>
      </w:tr>
      <w:tr w:rsidR="00241831" w:rsidRPr="008559D3" w14:paraId="66D7A345" w14:textId="77777777" w:rsidTr="50C0854C">
        <w:tc>
          <w:tcPr>
            <w:tcW w:w="4111" w:type="dxa"/>
            <w:shd w:val="clear" w:color="auto" w:fill="auto"/>
            <w:vAlign w:val="center"/>
          </w:tcPr>
          <w:p w14:paraId="4ABE2810" w14:textId="60844DC3" w:rsidR="00791D46" w:rsidRPr="008559D3" w:rsidRDefault="359A6E0F" w:rsidP="00791977">
            <w:pPr>
              <w:pStyle w:val="Cuadrculamedia1-nfasis21"/>
              <w:spacing w:after="0"/>
              <w:ind w:left="0"/>
              <w:rPr>
                <w:rFonts w:ascii="Arial" w:hAnsi="Arial" w:cs="Arial"/>
                <w:color w:val="000000"/>
              </w:rPr>
            </w:pPr>
            <w:r w:rsidRPr="50C0854C">
              <w:rPr>
                <w:rFonts w:ascii="Arial" w:hAnsi="Arial" w:cs="Arial"/>
                <w:color w:val="000000" w:themeColor="text1"/>
              </w:rPr>
              <w:t xml:space="preserve">Dirección Ejecutiva de Administración Judicial / Direcciones Ejecutivas Seccionales de Administración Judicial / Unidad Administrativa </w:t>
            </w:r>
            <w:r w:rsidR="009274CB" w:rsidRPr="50C0854C">
              <w:rPr>
                <w:rFonts w:ascii="Arial" w:hAnsi="Arial" w:cs="Arial"/>
                <w:color w:val="000000" w:themeColor="text1"/>
              </w:rPr>
              <w:t xml:space="preserve">/ </w:t>
            </w:r>
            <w:r w:rsidR="6354053F" w:rsidRPr="50C0854C">
              <w:rPr>
                <w:rFonts w:ascii="Arial" w:hAnsi="Arial" w:cs="Arial"/>
                <w:color w:val="000000" w:themeColor="text1"/>
              </w:rPr>
              <w:t>Unidad Beneficiaria</w:t>
            </w:r>
          </w:p>
        </w:tc>
        <w:tc>
          <w:tcPr>
            <w:tcW w:w="4961" w:type="dxa"/>
            <w:shd w:val="clear" w:color="auto" w:fill="auto"/>
            <w:vAlign w:val="center"/>
          </w:tcPr>
          <w:p w14:paraId="76C0A80C" w14:textId="77777777" w:rsidR="00791977" w:rsidRPr="008559D3" w:rsidRDefault="007D5C39" w:rsidP="00A42D60">
            <w:pPr>
              <w:pStyle w:val="Cuadrculamedia1-nfasis21"/>
              <w:spacing w:after="0"/>
              <w:ind w:left="0"/>
              <w:rPr>
                <w:rFonts w:ascii="Arial" w:hAnsi="Arial" w:cs="Arial"/>
                <w:color w:val="000000"/>
              </w:rPr>
            </w:pPr>
            <w:r w:rsidRPr="008559D3">
              <w:rPr>
                <w:rFonts w:ascii="Arial" w:hAnsi="Arial" w:cs="Arial"/>
                <w:color w:val="000000"/>
              </w:rPr>
              <w:t xml:space="preserve">Catastro Judicial, </w:t>
            </w:r>
            <w:r w:rsidR="00A42D60" w:rsidRPr="008559D3">
              <w:rPr>
                <w:rFonts w:ascii="Arial" w:hAnsi="Arial" w:cs="Arial"/>
                <w:color w:val="000000"/>
              </w:rPr>
              <w:t xml:space="preserve">Diseños de imagen corporativa, </w:t>
            </w:r>
            <w:r w:rsidRPr="008559D3">
              <w:rPr>
                <w:rFonts w:ascii="Arial" w:hAnsi="Arial" w:cs="Arial"/>
                <w:color w:val="000000"/>
              </w:rPr>
              <w:t xml:space="preserve">Soporte de Necesidades </w:t>
            </w:r>
            <w:r w:rsidR="00A42D60" w:rsidRPr="008559D3">
              <w:rPr>
                <w:rFonts w:ascii="Arial" w:hAnsi="Arial" w:cs="Arial"/>
                <w:color w:val="000000"/>
              </w:rPr>
              <w:t xml:space="preserve">de Espacio </w:t>
            </w:r>
            <w:proofErr w:type="spellStart"/>
            <w:r w:rsidR="00A42D60" w:rsidRPr="008559D3">
              <w:rPr>
                <w:rFonts w:ascii="Arial" w:hAnsi="Arial" w:cs="Arial"/>
                <w:color w:val="000000"/>
              </w:rPr>
              <w:t>Fisico</w:t>
            </w:r>
            <w:proofErr w:type="spellEnd"/>
            <w:r w:rsidR="00791977" w:rsidRPr="008559D3">
              <w:rPr>
                <w:rFonts w:ascii="Arial" w:hAnsi="Arial" w:cs="Arial"/>
                <w:color w:val="000000"/>
              </w:rPr>
              <w:t>, Soporte Técnico del Inmueble, Soporte Jurídico del Inmueble, Disponibilidad de Servicios Públicos, O</w:t>
            </w:r>
            <w:r w:rsidR="00A42D60" w:rsidRPr="008559D3">
              <w:rPr>
                <w:rFonts w:ascii="Arial" w:hAnsi="Arial" w:cs="Arial"/>
                <w:color w:val="000000"/>
              </w:rPr>
              <w:t>tros Estudios.</w:t>
            </w:r>
            <w:r w:rsidR="00791977" w:rsidRPr="008559D3">
              <w:rPr>
                <w:rFonts w:ascii="Arial" w:hAnsi="Arial" w:cs="Arial"/>
                <w:color w:val="000000"/>
              </w:rPr>
              <w:t xml:space="preserve"> </w:t>
            </w:r>
          </w:p>
        </w:tc>
      </w:tr>
      <w:tr w:rsidR="00241831" w:rsidRPr="008559D3" w14:paraId="6D0A1665" w14:textId="77777777" w:rsidTr="50C0854C">
        <w:tc>
          <w:tcPr>
            <w:tcW w:w="4111" w:type="dxa"/>
            <w:shd w:val="clear" w:color="auto" w:fill="auto"/>
            <w:vAlign w:val="center"/>
          </w:tcPr>
          <w:p w14:paraId="2892CDFF" w14:textId="77777777" w:rsidR="00791D46" w:rsidRPr="008559D3" w:rsidRDefault="00791D46" w:rsidP="00947C9F">
            <w:pPr>
              <w:pStyle w:val="Cuadrculamedia1-nfasis21"/>
              <w:spacing w:after="0"/>
              <w:ind w:left="0"/>
              <w:rPr>
                <w:rFonts w:ascii="Arial" w:hAnsi="Arial" w:cs="Arial"/>
                <w:color w:val="000000"/>
              </w:rPr>
            </w:pPr>
            <w:r w:rsidRPr="008559D3">
              <w:rPr>
                <w:rFonts w:ascii="Arial" w:hAnsi="Arial" w:cs="Arial"/>
                <w:color w:val="000000"/>
              </w:rPr>
              <w:lastRenderedPageBreak/>
              <w:t>División Bienestar Social – Unidad de Recursos Humanos</w:t>
            </w:r>
            <w:r w:rsidR="006630C3" w:rsidRPr="008559D3">
              <w:rPr>
                <w:rFonts w:ascii="Arial" w:hAnsi="Arial" w:cs="Arial"/>
                <w:color w:val="000000"/>
              </w:rPr>
              <w:t>.</w:t>
            </w:r>
          </w:p>
        </w:tc>
        <w:tc>
          <w:tcPr>
            <w:tcW w:w="4961" w:type="dxa"/>
            <w:shd w:val="clear" w:color="auto" w:fill="auto"/>
            <w:vAlign w:val="center"/>
          </w:tcPr>
          <w:p w14:paraId="3661AC79" w14:textId="77777777" w:rsidR="00791D46" w:rsidRPr="008559D3" w:rsidRDefault="00791D46" w:rsidP="00947C9F">
            <w:pPr>
              <w:pStyle w:val="Cuadrculamedia1-nfasis21"/>
              <w:spacing w:after="0"/>
              <w:ind w:left="0"/>
              <w:jc w:val="both"/>
              <w:rPr>
                <w:rFonts w:ascii="Arial" w:hAnsi="Arial" w:cs="Arial"/>
                <w:color w:val="000000"/>
              </w:rPr>
            </w:pPr>
            <w:r w:rsidRPr="008559D3">
              <w:rPr>
                <w:rFonts w:ascii="Arial" w:hAnsi="Arial" w:cs="Arial"/>
                <w:color w:val="000000"/>
              </w:rPr>
              <w:t>Manual de Espacios Físicos Saludables</w:t>
            </w:r>
          </w:p>
          <w:p w14:paraId="2B4F42AE" w14:textId="77777777" w:rsidR="00791D46" w:rsidRPr="008559D3" w:rsidRDefault="00791D46" w:rsidP="00947C9F">
            <w:pPr>
              <w:pStyle w:val="Cuadrculamedia1-nfasis21"/>
              <w:spacing w:after="0"/>
              <w:ind w:left="0"/>
              <w:jc w:val="both"/>
              <w:rPr>
                <w:rFonts w:ascii="Arial" w:hAnsi="Arial" w:cs="Arial"/>
                <w:color w:val="000000"/>
              </w:rPr>
            </w:pPr>
            <w:r w:rsidRPr="008559D3">
              <w:rPr>
                <w:rFonts w:ascii="Arial" w:hAnsi="Arial" w:cs="Arial"/>
                <w:color w:val="000000"/>
              </w:rPr>
              <w:t xml:space="preserve">Sistema de Gestión de </w:t>
            </w:r>
            <w:r w:rsidR="00107243" w:rsidRPr="008559D3">
              <w:rPr>
                <w:rFonts w:ascii="Arial" w:hAnsi="Arial" w:cs="Arial"/>
                <w:color w:val="000000"/>
              </w:rPr>
              <w:t>Seguridad y Salud en el Trabajo</w:t>
            </w:r>
            <w:r w:rsidR="005F6B34" w:rsidRPr="008559D3">
              <w:rPr>
                <w:rFonts w:ascii="Arial" w:hAnsi="Arial" w:cs="Arial"/>
                <w:color w:val="000000"/>
              </w:rPr>
              <w:t>.</w:t>
            </w:r>
          </w:p>
          <w:p w14:paraId="3E21FC32" w14:textId="77777777" w:rsidR="00377422" w:rsidRPr="008559D3" w:rsidRDefault="00377422" w:rsidP="00947C9F">
            <w:pPr>
              <w:pStyle w:val="Cuadrculamedia1-nfasis21"/>
              <w:spacing w:after="0"/>
              <w:ind w:left="0"/>
              <w:jc w:val="both"/>
              <w:rPr>
                <w:rFonts w:ascii="Arial" w:hAnsi="Arial" w:cs="Arial"/>
                <w:color w:val="000000"/>
              </w:rPr>
            </w:pPr>
            <w:r w:rsidRPr="008559D3">
              <w:rPr>
                <w:rFonts w:ascii="Arial" w:hAnsi="Arial" w:cs="Arial"/>
                <w:color w:val="000000"/>
              </w:rPr>
              <w:t>Política del Sistema de Gestión de Seguridad y Salud en el Trabajo SG-SST de la Rama Judicial.</w:t>
            </w:r>
          </w:p>
        </w:tc>
      </w:tr>
      <w:tr w:rsidR="00241831" w:rsidRPr="008559D3" w14:paraId="7D0CD33E" w14:textId="77777777" w:rsidTr="50C0854C">
        <w:tc>
          <w:tcPr>
            <w:tcW w:w="4111" w:type="dxa"/>
            <w:shd w:val="clear" w:color="auto" w:fill="auto"/>
            <w:vAlign w:val="center"/>
          </w:tcPr>
          <w:p w14:paraId="112B3EC3" w14:textId="5ED4F37A" w:rsidR="00791D46" w:rsidRPr="008559D3" w:rsidRDefault="359A6E0F" w:rsidP="00947C9F">
            <w:pPr>
              <w:pStyle w:val="Cuadrculamedia1-nfasis21"/>
              <w:spacing w:after="0"/>
              <w:ind w:left="0"/>
              <w:rPr>
                <w:rFonts w:ascii="Arial" w:hAnsi="Arial" w:cs="Arial"/>
                <w:color w:val="000000"/>
              </w:rPr>
            </w:pPr>
            <w:r w:rsidRPr="50C0854C">
              <w:rPr>
                <w:rFonts w:ascii="Arial" w:hAnsi="Arial" w:cs="Arial"/>
                <w:color w:val="000000" w:themeColor="text1"/>
              </w:rPr>
              <w:t xml:space="preserve">División </w:t>
            </w:r>
            <w:r w:rsidR="2533034E" w:rsidRPr="50C0854C">
              <w:rPr>
                <w:rFonts w:ascii="Arial" w:hAnsi="Arial" w:cs="Arial"/>
                <w:color w:val="000000" w:themeColor="text1"/>
              </w:rPr>
              <w:t>encargada</w:t>
            </w:r>
            <w:r w:rsidR="01A7A1F9" w:rsidRPr="50C0854C">
              <w:rPr>
                <w:rFonts w:ascii="Arial" w:hAnsi="Arial" w:cs="Arial"/>
                <w:color w:val="000000" w:themeColor="text1"/>
              </w:rPr>
              <w:t>.</w:t>
            </w:r>
          </w:p>
        </w:tc>
        <w:tc>
          <w:tcPr>
            <w:tcW w:w="4961" w:type="dxa"/>
            <w:shd w:val="clear" w:color="auto" w:fill="auto"/>
            <w:vAlign w:val="center"/>
          </w:tcPr>
          <w:p w14:paraId="4B8744BF" w14:textId="77777777" w:rsidR="005F6B34" w:rsidRPr="008559D3" w:rsidRDefault="007007BC" w:rsidP="00947C9F">
            <w:pPr>
              <w:pStyle w:val="Cuadrculamedia1-nfasis21"/>
              <w:spacing w:after="0"/>
              <w:ind w:left="0"/>
              <w:jc w:val="both"/>
              <w:rPr>
                <w:rFonts w:ascii="Arial" w:hAnsi="Arial" w:cs="Arial"/>
                <w:color w:val="000000"/>
              </w:rPr>
            </w:pPr>
            <w:r w:rsidRPr="008559D3">
              <w:rPr>
                <w:rFonts w:ascii="Arial" w:hAnsi="Arial" w:cs="Arial"/>
                <w:color w:val="000000"/>
              </w:rPr>
              <w:t xml:space="preserve">Modelos y </w:t>
            </w:r>
            <w:r w:rsidR="005F6B34" w:rsidRPr="008559D3">
              <w:rPr>
                <w:rFonts w:ascii="Arial" w:hAnsi="Arial" w:cs="Arial"/>
                <w:color w:val="000000"/>
              </w:rPr>
              <w:t>Esquemas B</w:t>
            </w:r>
            <w:r w:rsidRPr="008559D3">
              <w:rPr>
                <w:rFonts w:ascii="Arial" w:hAnsi="Arial" w:cs="Arial"/>
                <w:color w:val="000000"/>
              </w:rPr>
              <w:t>ásicos de Salas de Audiencia y Despachos Judiciales</w:t>
            </w:r>
          </w:p>
          <w:p w14:paraId="5D3C90E4" w14:textId="77777777" w:rsidR="005F6B34" w:rsidRPr="008559D3" w:rsidRDefault="005F6B34" w:rsidP="00947C9F">
            <w:pPr>
              <w:pStyle w:val="Cuadrculamedia1-nfasis21"/>
              <w:spacing w:after="0"/>
              <w:ind w:left="0"/>
              <w:jc w:val="both"/>
              <w:rPr>
                <w:rFonts w:ascii="Arial" w:hAnsi="Arial" w:cs="Arial"/>
                <w:color w:val="000000"/>
              </w:rPr>
            </w:pPr>
            <w:r w:rsidRPr="008559D3">
              <w:rPr>
                <w:rFonts w:ascii="Arial" w:hAnsi="Arial" w:cs="Arial"/>
                <w:color w:val="000000"/>
              </w:rPr>
              <w:t>Cuadro de Necesidad de Áreas</w:t>
            </w:r>
            <w:r w:rsidR="007007BC" w:rsidRPr="008559D3">
              <w:rPr>
                <w:rFonts w:ascii="Arial" w:hAnsi="Arial" w:cs="Arial"/>
                <w:color w:val="000000"/>
              </w:rPr>
              <w:t xml:space="preserve"> con base en solicitud de la Seccional correspondiente</w:t>
            </w:r>
          </w:p>
          <w:p w14:paraId="4BD32CEA" w14:textId="77777777" w:rsidR="007007BC" w:rsidRPr="008559D3" w:rsidRDefault="007007BC" w:rsidP="00947C9F">
            <w:pPr>
              <w:pStyle w:val="Cuadrculamedia1-nfasis21"/>
              <w:spacing w:after="0"/>
              <w:ind w:left="0"/>
              <w:jc w:val="both"/>
              <w:rPr>
                <w:rFonts w:ascii="Arial" w:hAnsi="Arial" w:cs="Arial"/>
                <w:color w:val="000000"/>
              </w:rPr>
            </w:pPr>
            <w:r w:rsidRPr="008559D3">
              <w:rPr>
                <w:rFonts w:ascii="Arial" w:hAnsi="Arial" w:cs="Arial"/>
                <w:color w:val="000000"/>
              </w:rPr>
              <w:t>Fichas Técnicas de Mobiliario</w:t>
            </w:r>
          </w:p>
          <w:p w14:paraId="1FFA69CE" w14:textId="77777777" w:rsidR="007007BC" w:rsidRPr="008559D3" w:rsidRDefault="007007BC" w:rsidP="00947C9F">
            <w:pPr>
              <w:pStyle w:val="Cuadrculamedia1-nfasis21"/>
              <w:spacing w:after="0"/>
              <w:ind w:left="0"/>
              <w:jc w:val="both"/>
              <w:rPr>
                <w:rFonts w:ascii="Arial" w:hAnsi="Arial" w:cs="Arial"/>
                <w:color w:val="000000"/>
              </w:rPr>
            </w:pPr>
            <w:r w:rsidRPr="008559D3">
              <w:rPr>
                <w:rFonts w:ascii="Arial" w:hAnsi="Arial" w:cs="Arial"/>
                <w:color w:val="000000"/>
              </w:rPr>
              <w:t>Fichas Técnicas de Señalización de Áreas</w:t>
            </w:r>
          </w:p>
          <w:p w14:paraId="4D9EA272" w14:textId="77777777" w:rsidR="00107243" w:rsidRPr="008559D3" w:rsidRDefault="00A42D60" w:rsidP="00947C9F">
            <w:pPr>
              <w:pStyle w:val="Cuadrculamedia1-nfasis21"/>
              <w:spacing w:after="0"/>
              <w:ind w:left="0"/>
              <w:jc w:val="both"/>
              <w:rPr>
                <w:rFonts w:ascii="Arial" w:hAnsi="Arial" w:cs="Arial"/>
                <w:color w:val="000000"/>
              </w:rPr>
            </w:pPr>
            <w:r w:rsidRPr="008559D3">
              <w:rPr>
                <w:rFonts w:ascii="Arial" w:hAnsi="Arial" w:cs="Arial"/>
                <w:color w:val="000000"/>
              </w:rPr>
              <w:t>Planos de la Edificación, Planos de Lote</w:t>
            </w:r>
          </w:p>
        </w:tc>
      </w:tr>
      <w:tr w:rsidR="00241831" w:rsidRPr="008559D3" w14:paraId="2F41EB0F" w14:textId="77777777" w:rsidTr="50C0854C">
        <w:tc>
          <w:tcPr>
            <w:tcW w:w="4111" w:type="dxa"/>
            <w:shd w:val="clear" w:color="auto" w:fill="auto"/>
            <w:vAlign w:val="center"/>
          </w:tcPr>
          <w:p w14:paraId="5D62F874" w14:textId="77777777" w:rsidR="00791D46" w:rsidRPr="008559D3" w:rsidRDefault="00863ACE" w:rsidP="00C86C12">
            <w:pPr>
              <w:pStyle w:val="Cuadrculamedia1-nfasis21"/>
              <w:spacing w:after="0"/>
              <w:ind w:left="0"/>
              <w:rPr>
                <w:rFonts w:ascii="Arial" w:hAnsi="Arial" w:cs="Arial"/>
                <w:color w:val="000000"/>
              </w:rPr>
            </w:pPr>
            <w:r w:rsidRPr="008559D3">
              <w:rPr>
                <w:rFonts w:ascii="Arial" w:hAnsi="Arial" w:cs="Arial"/>
                <w:color w:val="000000"/>
              </w:rPr>
              <w:t xml:space="preserve">Contratista </w:t>
            </w:r>
            <w:r w:rsidR="00C86C12" w:rsidRPr="008559D3">
              <w:rPr>
                <w:rFonts w:ascii="Arial" w:hAnsi="Arial" w:cs="Arial"/>
                <w:color w:val="000000"/>
              </w:rPr>
              <w:t>de Diseño</w:t>
            </w:r>
            <w:r w:rsidRPr="008559D3">
              <w:rPr>
                <w:rFonts w:ascii="Arial" w:hAnsi="Arial" w:cs="Arial"/>
                <w:color w:val="000000"/>
              </w:rPr>
              <w:t xml:space="preserve"> e Interventoría</w:t>
            </w:r>
            <w:r w:rsidR="006630C3" w:rsidRPr="008559D3">
              <w:rPr>
                <w:rFonts w:ascii="Arial" w:hAnsi="Arial" w:cs="Arial"/>
                <w:color w:val="000000"/>
              </w:rPr>
              <w:t>.</w:t>
            </w:r>
          </w:p>
        </w:tc>
        <w:tc>
          <w:tcPr>
            <w:tcW w:w="4961" w:type="dxa"/>
            <w:shd w:val="clear" w:color="auto" w:fill="auto"/>
            <w:vAlign w:val="center"/>
          </w:tcPr>
          <w:p w14:paraId="232FFD3D" w14:textId="77777777" w:rsidR="009274CB" w:rsidRPr="008559D3" w:rsidRDefault="009274CB" w:rsidP="009274CB">
            <w:pPr>
              <w:pStyle w:val="Cuadrculamedia1-nfasis21"/>
              <w:spacing w:after="0"/>
              <w:ind w:left="0"/>
              <w:jc w:val="both"/>
              <w:rPr>
                <w:rFonts w:ascii="Arial" w:hAnsi="Arial" w:cs="Arial"/>
                <w:color w:val="000000"/>
              </w:rPr>
            </w:pPr>
            <w:r w:rsidRPr="008559D3">
              <w:rPr>
                <w:rFonts w:ascii="Arial" w:hAnsi="Arial" w:cs="Arial"/>
                <w:color w:val="000000"/>
              </w:rPr>
              <w:t>Informes y comunicaciones del Contratista</w:t>
            </w:r>
          </w:p>
          <w:p w14:paraId="33602BCA" w14:textId="77777777" w:rsidR="00107243" w:rsidRPr="008559D3" w:rsidRDefault="009274CB" w:rsidP="009274CB">
            <w:pPr>
              <w:pStyle w:val="Cuadrculamedia1-nfasis21"/>
              <w:spacing w:after="0"/>
              <w:ind w:left="0"/>
              <w:jc w:val="both"/>
              <w:rPr>
                <w:rFonts w:ascii="Arial" w:hAnsi="Arial" w:cs="Arial"/>
                <w:color w:val="000000"/>
              </w:rPr>
            </w:pPr>
            <w:r w:rsidRPr="008559D3">
              <w:rPr>
                <w:rFonts w:ascii="Arial" w:hAnsi="Arial" w:cs="Arial"/>
                <w:color w:val="000000"/>
              </w:rPr>
              <w:t>Informes y comunicaciones de la Interventoría</w:t>
            </w:r>
          </w:p>
        </w:tc>
      </w:tr>
      <w:tr w:rsidR="009274CB" w:rsidRPr="008559D3" w14:paraId="327A71AB" w14:textId="77777777" w:rsidTr="50C0854C">
        <w:tc>
          <w:tcPr>
            <w:tcW w:w="4111" w:type="dxa"/>
            <w:shd w:val="clear" w:color="auto" w:fill="auto"/>
            <w:vAlign w:val="center"/>
          </w:tcPr>
          <w:p w14:paraId="76EEE983" w14:textId="77777777" w:rsidR="009274CB" w:rsidRPr="008559D3" w:rsidRDefault="009274CB" w:rsidP="009274CB">
            <w:pPr>
              <w:pStyle w:val="Cuadrculamedia1-nfasis21"/>
              <w:spacing w:after="0"/>
              <w:ind w:left="0"/>
              <w:rPr>
                <w:rFonts w:ascii="Arial" w:hAnsi="Arial" w:cs="Arial"/>
                <w:color w:val="000000"/>
              </w:rPr>
            </w:pPr>
            <w:r w:rsidRPr="008559D3">
              <w:rPr>
                <w:rFonts w:ascii="Arial" w:hAnsi="Arial" w:cs="Arial"/>
                <w:color w:val="000000"/>
              </w:rPr>
              <w:t>Unidad de Auditoría, Contraloría General de la República, Procuraduría General de</w:t>
            </w:r>
            <w:r w:rsidR="00754B23" w:rsidRPr="008559D3">
              <w:rPr>
                <w:rFonts w:ascii="Arial" w:hAnsi="Arial" w:cs="Arial"/>
                <w:color w:val="000000"/>
              </w:rPr>
              <w:t xml:space="preserve"> </w:t>
            </w:r>
            <w:r w:rsidRPr="008559D3">
              <w:rPr>
                <w:rFonts w:ascii="Arial" w:hAnsi="Arial" w:cs="Arial"/>
                <w:color w:val="000000"/>
              </w:rPr>
              <w:t>la Nación.</w:t>
            </w:r>
          </w:p>
        </w:tc>
        <w:tc>
          <w:tcPr>
            <w:tcW w:w="4961" w:type="dxa"/>
            <w:shd w:val="clear" w:color="auto" w:fill="auto"/>
            <w:vAlign w:val="center"/>
          </w:tcPr>
          <w:p w14:paraId="10E50564" w14:textId="77777777" w:rsidR="009274CB" w:rsidRPr="008559D3" w:rsidRDefault="009274CB" w:rsidP="009274CB">
            <w:pPr>
              <w:pStyle w:val="Cuadrculamedia1-nfasis21"/>
              <w:spacing w:after="0"/>
              <w:ind w:left="0"/>
              <w:jc w:val="both"/>
              <w:rPr>
                <w:rFonts w:ascii="Arial" w:hAnsi="Arial" w:cs="Arial"/>
                <w:color w:val="000000"/>
              </w:rPr>
            </w:pPr>
            <w:r w:rsidRPr="008559D3">
              <w:rPr>
                <w:rFonts w:ascii="Arial" w:hAnsi="Arial" w:cs="Arial"/>
                <w:color w:val="000000"/>
              </w:rPr>
              <w:t>Informes de Auditoría Interna</w:t>
            </w:r>
          </w:p>
          <w:p w14:paraId="6EABB4CD" w14:textId="77777777" w:rsidR="009274CB" w:rsidRPr="008559D3" w:rsidRDefault="009274CB" w:rsidP="009274CB">
            <w:pPr>
              <w:pStyle w:val="Cuadrculamedia1-nfasis21"/>
              <w:spacing w:after="0"/>
              <w:ind w:left="0"/>
              <w:jc w:val="both"/>
              <w:rPr>
                <w:rFonts w:ascii="Arial" w:hAnsi="Arial" w:cs="Arial"/>
                <w:color w:val="000000"/>
              </w:rPr>
            </w:pPr>
            <w:r w:rsidRPr="008559D3">
              <w:rPr>
                <w:rFonts w:ascii="Arial" w:hAnsi="Arial" w:cs="Arial"/>
                <w:color w:val="000000"/>
              </w:rPr>
              <w:t>Informes de Auditoría de la Contraloría General de la República</w:t>
            </w:r>
          </w:p>
          <w:p w14:paraId="05ABD0A9" w14:textId="77777777" w:rsidR="009274CB" w:rsidRPr="008559D3" w:rsidRDefault="009274CB" w:rsidP="00754B23">
            <w:pPr>
              <w:pStyle w:val="Cuadrculamedia1-nfasis21"/>
              <w:spacing w:after="0"/>
              <w:ind w:left="0"/>
              <w:jc w:val="both"/>
              <w:rPr>
                <w:rFonts w:ascii="Arial" w:hAnsi="Arial" w:cs="Arial"/>
                <w:color w:val="000000"/>
              </w:rPr>
            </w:pPr>
            <w:r w:rsidRPr="008559D3">
              <w:rPr>
                <w:rFonts w:ascii="Arial" w:hAnsi="Arial" w:cs="Arial"/>
                <w:color w:val="000000"/>
              </w:rPr>
              <w:t xml:space="preserve">Oficios de la Procuraduría General de la </w:t>
            </w:r>
            <w:r w:rsidR="00754B23" w:rsidRPr="008559D3">
              <w:rPr>
                <w:rFonts w:ascii="Arial" w:hAnsi="Arial" w:cs="Arial"/>
                <w:color w:val="000000"/>
              </w:rPr>
              <w:t>Nación</w:t>
            </w:r>
          </w:p>
        </w:tc>
      </w:tr>
      <w:tr w:rsidR="00241831" w:rsidRPr="008559D3" w14:paraId="0B0D8877" w14:textId="77777777" w:rsidTr="50C0854C">
        <w:tc>
          <w:tcPr>
            <w:tcW w:w="4111" w:type="dxa"/>
            <w:shd w:val="clear" w:color="auto" w:fill="auto"/>
            <w:vAlign w:val="center"/>
          </w:tcPr>
          <w:p w14:paraId="62976380" w14:textId="77777777" w:rsidR="00791D46" w:rsidRPr="008559D3" w:rsidRDefault="00791D46" w:rsidP="00947C9F">
            <w:pPr>
              <w:pStyle w:val="Cuadrculamedia1-nfasis21"/>
              <w:spacing w:after="0"/>
              <w:ind w:left="0"/>
              <w:rPr>
                <w:rFonts w:ascii="Arial" w:hAnsi="Arial" w:cs="Arial"/>
                <w:color w:val="000000"/>
              </w:rPr>
            </w:pPr>
            <w:r w:rsidRPr="008559D3">
              <w:rPr>
                <w:rFonts w:ascii="Arial" w:hAnsi="Arial" w:cs="Arial"/>
                <w:color w:val="000000"/>
              </w:rPr>
              <w:t>SIGCMA</w:t>
            </w:r>
          </w:p>
        </w:tc>
        <w:tc>
          <w:tcPr>
            <w:tcW w:w="4961" w:type="dxa"/>
            <w:shd w:val="clear" w:color="auto" w:fill="auto"/>
            <w:vAlign w:val="center"/>
          </w:tcPr>
          <w:p w14:paraId="369DDAA5" w14:textId="77777777" w:rsidR="00791D46" w:rsidRPr="008559D3" w:rsidRDefault="00791D46" w:rsidP="00BE431D">
            <w:pPr>
              <w:pStyle w:val="Cuadrculamedia1-nfasis21"/>
              <w:spacing w:after="0"/>
              <w:ind w:left="0"/>
              <w:rPr>
                <w:rFonts w:ascii="Arial" w:hAnsi="Arial" w:cs="Arial"/>
                <w:color w:val="000000"/>
              </w:rPr>
            </w:pPr>
            <w:r w:rsidRPr="008559D3">
              <w:rPr>
                <w:rFonts w:ascii="Arial" w:hAnsi="Arial" w:cs="Arial"/>
                <w:color w:val="000000"/>
              </w:rPr>
              <w:t xml:space="preserve">Mejora Continua / toma de acciones correctivas y </w:t>
            </w:r>
            <w:r w:rsidR="00BE431D" w:rsidRPr="008559D3">
              <w:rPr>
                <w:rFonts w:ascii="Arial" w:hAnsi="Arial" w:cs="Arial"/>
                <w:color w:val="000000"/>
              </w:rPr>
              <w:t xml:space="preserve">análisis de causas en </w:t>
            </w:r>
            <w:r w:rsidRPr="008559D3">
              <w:rPr>
                <w:rFonts w:ascii="Arial" w:hAnsi="Arial" w:cs="Arial"/>
                <w:color w:val="000000"/>
              </w:rPr>
              <w:t>el proceso.</w:t>
            </w:r>
          </w:p>
        </w:tc>
      </w:tr>
    </w:tbl>
    <w:p w14:paraId="3FE9F23F" w14:textId="77777777" w:rsidR="005D3780" w:rsidRPr="008559D3" w:rsidRDefault="005D3780" w:rsidP="005D3780">
      <w:pPr>
        <w:pStyle w:val="Cuadrculamedia1-nfasis21"/>
        <w:rPr>
          <w:rFonts w:ascii="Arial" w:hAnsi="Arial" w:cs="Arial"/>
          <w:color w:val="000000"/>
        </w:rPr>
      </w:pPr>
    </w:p>
    <w:p w14:paraId="03F82365" w14:textId="77777777" w:rsidR="005D3780" w:rsidRPr="008559D3" w:rsidRDefault="005D3780" w:rsidP="50C0854C">
      <w:pPr>
        <w:pStyle w:val="Cuadrculamedia1-nfasis21"/>
        <w:numPr>
          <w:ilvl w:val="0"/>
          <w:numId w:val="9"/>
        </w:numPr>
        <w:rPr>
          <w:rFonts w:ascii="Arial" w:hAnsi="Arial" w:cs="Arial"/>
          <w:b/>
          <w:bCs/>
          <w:color w:val="000000"/>
        </w:rPr>
      </w:pPr>
      <w:r w:rsidRPr="50C0854C">
        <w:rPr>
          <w:rFonts w:ascii="Arial" w:hAnsi="Arial" w:cs="Arial"/>
          <w:b/>
          <w:bCs/>
          <w:color w:val="000000" w:themeColor="text1"/>
        </w:rPr>
        <w:t>CONTROLES DEL PROCE</w:t>
      </w:r>
      <w:r w:rsidR="00FB2CA3" w:rsidRPr="50C0854C">
        <w:rPr>
          <w:rFonts w:ascii="Arial" w:hAnsi="Arial" w:cs="Arial"/>
          <w:b/>
          <w:bCs/>
          <w:color w:val="000000" w:themeColor="text1"/>
        </w:rPr>
        <w:t>DIMIENTO</w:t>
      </w:r>
      <w:r w:rsidR="00096516" w:rsidRPr="50C0854C">
        <w:rPr>
          <w:rFonts w:ascii="Arial" w:hAnsi="Arial" w:cs="Arial"/>
          <w:b/>
          <w:bCs/>
          <w:color w:val="000000" w:themeColor="text1"/>
        </w:rPr>
        <w:t>:</w:t>
      </w:r>
    </w:p>
    <w:tbl>
      <w:tblPr>
        <w:tblW w:w="5000"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4795"/>
      </w:tblGrid>
      <w:tr w:rsidR="00241831" w:rsidRPr="008559D3" w14:paraId="1D06C3D6" w14:textId="77777777" w:rsidTr="00603E14">
        <w:trPr>
          <w:tblHeader/>
        </w:trPr>
        <w:tc>
          <w:tcPr>
            <w:tcW w:w="2284" w:type="pct"/>
            <w:shd w:val="clear" w:color="auto" w:fill="auto"/>
            <w:vAlign w:val="center"/>
          </w:tcPr>
          <w:p w14:paraId="52D8A0DA" w14:textId="77777777" w:rsidR="00127FB5" w:rsidRPr="008559D3" w:rsidRDefault="00127FB5" w:rsidP="00502934">
            <w:pPr>
              <w:spacing w:after="0"/>
              <w:jc w:val="center"/>
              <w:rPr>
                <w:rFonts w:ascii="Arial" w:hAnsi="Arial" w:cs="Arial"/>
                <w:b/>
                <w:color w:val="000000"/>
              </w:rPr>
            </w:pPr>
            <w:r w:rsidRPr="008559D3">
              <w:rPr>
                <w:rFonts w:ascii="Arial" w:hAnsi="Arial" w:cs="Arial"/>
                <w:b/>
                <w:color w:val="000000"/>
              </w:rPr>
              <w:t>TIPO DE CONTROL</w:t>
            </w:r>
          </w:p>
        </w:tc>
        <w:tc>
          <w:tcPr>
            <w:tcW w:w="2716" w:type="pct"/>
            <w:shd w:val="clear" w:color="auto" w:fill="auto"/>
            <w:vAlign w:val="center"/>
          </w:tcPr>
          <w:p w14:paraId="0B9780FB" w14:textId="77777777" w:rsidR="00127FB5" w:rsidRPr="008559D3" w:rsidRDefault="00127FB5" w:rsidP="00502934">
            <w:pPr>
              <w:spacing w:after="0"/>
              <w:jc w:val="center"/>
              <w:rPr>
                <w:rFonts w:ascii="Arial" w:hAnsi="Arial" w:cs="Arial"/>
                <w:b/>
                <w:color w:val="000000"/>
              </w:rPr>
            </w:pPr>
            <w:r w:rsidRPr="008559D3">
              <w:rPr>
                <w:rFonts w:ascii="Arial" w:hAnsi="Arial" w:cs="Arial"/>
                <w:b/>
                <w:color w:val="000000"/>
              </w:rPr>
              <w:t>DESCRIPCIÓN DEL CONTROL</w:t>
            </w:r>
          </w:p>
        </w:tc>
      </w:tr>
      <w:tr w:rsidR="00241831" w:rsidRPr="008559D3" w14:paraId="7D101E96" w14:textId="77777777" w:rsidTr="00603E14">
        <w:trPr>
          <w:trHeight w:val="320"/>
        </w:trPr>
        <w:tc>
          <w:tcPr>
            <w:tcW w:w="2284" w:type="pct"/>
            <w:shd w:val="clear" w:color="auto" w:fill="auto"/>
            <w:vAlign w:val="center"/>
          </w:tcPr>
          <w:p w14:paraId="4D036970" w14:textId="77777777" w:rsidR="00127FB5" w:rsidRPr="008559D3" w:rsidRDefault="00697770" w:rsidP="00415D7E">
            <w:pPr>
              <w:spacing w:after="0"/>
              <w:rPr>
                <w:rFonts w:ascii="Arial" w:hAnsi="Arial" w:cs="Arial"/>
                <w:color w:val="000000"/>
              </w:rPr>
            </w:pPr>
            <w:r w:rsidRPr="008559D3">
              <w:rPr>
                <w:rFonts w:ascii="Arial" w:hAnsi="Arial" w:cs="Arial"/>
                <w:color w:val="000000"/>
              </w:rPr>
              <w:t xml:space="preserve">Compilación de Documentos </w:t>
            </w:r>
            <w:r w:rsidR="00415D7E" w:rsidRPr="008559D3">
              <w:rPr>
                <w:rFonts w:ascii="Arial" w:hAnsi="Arial" w:cs="Arial"/>
                <w:color w:val="000000"/>
              </w:rPr>
              <w:t>de soporte para el diseño</w:t>
            </w:r>
            <w:r w:rsidR="00C86C12" w:rsidRPr="008559D3">
              <w:rPr>
                <w:rFonts w:ascii="Arial" w:hAnsi="Arial" w:cs="Arial"/>
                <w:color w:val="000000"/>
              </w:rPr>
              <w:t>.</w:t>
            </w:r>
          </w:p>
        </w:tc>
        <w:tc>
          <w:tcPr>
            <w:tcW w:w="2716" w:type="pct"/>
            <w:shd w:val="clear" w:color="auto" w:fill="auto"/>
            <w:vAlign w:val="center"/>
          </w:tcPr>
          <w:p w14:paraId="69FA6550" w14:textId="77777777" w:rsidR="00127FB5" w:rsidRPr="008559D3" w:rsidRDefault="00603E14" w:rsidP="00415D7E">
            <w:pPr>
              <w:spacing w:after="0"/>
              <w:jc w:val="both"/>
              <w:rPr>
                <w:rFonts w:ascii="Arial" w:hAnsi="Arial" w:cs="Arial"/>
                <w:color w:val="000000"/>
              </w:rPr>
            </w:pPr>
            <w:r w:rsidRPr="008559D3">
              <w:rPr>
                <w:rFonts w:ascii="Arial" w:hAnsi="Arial" w:cs="Arial"/>
                <w:color w:val="000000"/>
              </w:rPr>
              <w:t xml:space="preserve">Se consolidan </w:t>
            </w:r>
            <w:r w:rsidR="00697770" w:rsidRPr="008559D3">
              <w:rPr>
                <w:rFonts w:ascii="Arial" w:hAnsi="Arial" w:cs="Arial"/>
                <w:color w:val="000000"/>
              </w:rPr>
              <w:t xml:space="preserve">los documentos contractuales necesarios para la ejecución de </w:t>
            </w:r>
            <w:r w:rsidR="00415D7E" w:rsidRPr="008559D3">
              <w:rPr>
                <w:rFonts w:ascii="Arial" w:hAnsi="Arial" w:cs="Arial"/>
                <w:color w:val="000000"/>
              </w:rPr>
              <w:t xml:space="preserve">los Estudios y Diseños </w:t>
            </w:r>
            <w:r w:rsidR="00697770" w:rsidRPr="008559D3">
              <w:rPr>
                <w:rFonts w:ascii="Arial" w:hAnsi="Arial" w:cs="Arial"/>
                <w:color w:val="000000"/>
              </w:rPr>
              <w:t>que sirvan de referencia para el desarrollo del Contrato.</w:t>
            </w:r>
          </w:p>
        </w:tc>
      </w:tr>
      <w:tr w:rsidR="00241831" w:rsidRPr="008559D3" w14:paraId="2CA36BB4" w14:textId="77777777" w:rsidTr="00603E14">
        <w:trPr>
          <w:trHeight w:val="82"/>
        </w:trPr>
        <w:tc>
          <w:tcPr>
            <w:tcW w:w="2284" w:type="pct"/>
            <w:shd w:val="clear" w:color="auto" w:fill="auto"/>
            <w:vAlign w:val="center"/>
          </w:tcPr>
          <w:p w14:paraId="47BE3880" w14:textId="77777777" w:rsidR="00127FB5" w:rsidRPr="008559D3" w:rsidRDefault="00502934" w:rsidP="00502934">
            <w:pPr>
              <w:spacing w:after="0"/>
              <w:rPr>
                <w:rFonts w:ascii="Arial" w:hAnsi="Arial" w:cs="Arial"/>
                <w:color w:val="000000"/>
              </w:rPr>
            </w:pPr>
            <w:r w:rsidRPr="008559D3">
              <w:rPr>
                <w:rFonts w:ascii="Arial" w:hAnsi="Arial" w:cs="Arial"/>
                <w:color w:val="000000"/>
              </w:rPr>
              <w:t>Interventoría externa para la Supervisión integral de las actividades contratadas.</w:t>
            </w:r>
          </w:p>
        </w:tc>
        <w:tc>
          <w:tcPr>
            <w:tcW w:w="2716" w:type="pct"/>
            <w:shd w:val="clear" w:color="auto" w:fill="auto"/>
            <w:vAlign w:val="center"/>
          </w:tcPr>
          <w:p w14:paraId="39484746" w14:textId="77777777" w:rsidR="00127FB5" w:rsidRPr="008559D3" w:rsidRDefault="00502934" w:rsidP="00415D7E">
            <w:pPr>
              <w:spacing w:after="0"/>
              <w:jc w:val="both"/>
              <w:rPr>
                <w:rFonts w:ascii="Arial" w:hAnsi="Arial" w:cs="Arial"/>
                <w:color w:val="000000"/>
              </w:rPr>
            </w:pPr>
            <w:r w:rsidRPr="008559D3">
              <w:rPr>
                <w:rFonts w:ascii="Arial" w:hAnsi="Arial" w:cs="Arial"/>
                <w:color w:val="000000"/>
              </w:rPr>
              <w:t xml:space="preserve">El Interventor externo </w:t>
            </w:r>
            <w:r w:rsidR="00415D7E" w:rsidRPr="008559D3">
              <w:rPr>
                <w:rFonts w:ascii="Arial" w:hAnsi="Arial" w:cs="Arial"/>
                <w:color w:val="000000"/>
              </w:rPr>
              <w:t>será el Supervisor del Contrato.</w:t>
            </w:r>
          </w:p>
        </w:tc>
      </w:tr>
      <w:tr w:rsidR="00241831" w:rsidRPr="008559D3" w14:paraId="3F714402" w14:textId="77777777" w:rsidTr="00603E14">
        <w:tc>
          <w:tcPr>
            <w:tcW w:w="2284" w:type="pct"/>
            <w:shd w:val="clear" w:color="auto" w:fill="auto"/>
            <w:vAlign w:val="center"/>
          </w:tcPr>
          <w:p w14:paraId="22A28E09" w14:textId="77777777" w:rsidR="00502934" w:rsidRPr="008559D3" w:rsidRDefault="00502934" w:rsidP="00415D7E">
            <w:pPr>
              <w:spacing w:after="0"/>
              <w:rPr>
                <w:rFonts w:ascii="Arial" w:hAnsi="Arial" w:cs="Arial"/>
                <w:color w:val="000000"/>
              </w:rPr>
            </w:pPr>
            <w:r w:rsidRPr="008559D3">
              <w:rPr>
                <w:rFonts w:ascii="Arial" w:hAnsi="Arial" w:cs="Arial"/>
                <w:color w:val="000000"/>
              </w:rPr>
              <w:t>Seguimiento del avance de las actividades contratadas,</w:t>
            </w:r>
            <w:r w:rsidR="00415D7E" w:rsidRPr="008559D3">
              <w:rPr>
                <w:rFonts w:ascii="Arial" w:hAnsi="Arial" w:cs="Arial"/>
                <w:color w:val="000000"/>
              </w:rPr>
              <w:t xml:space="preserve"> mediante comités e informes del Consultor </w:t>
            </w:r>
            <w:r w:rsidR="008108CF" w:rsidRPr="008559D3">
              <w:rPr>
                <w:rFonts w:ascii="Arial" w:hAnsi="Arial" w:cs="Arial"/>
                <w:color w:val="000000"/>
              </w:rPr>
              <w:t xml:space="preserve">e </w:t>
            </w:r>
            <w:r w:rsidRPr="008559D3">
              <w:rPr>
                <w:rFonts w:ascii="Arial" w:hAnsi="Arial" w:cs="Arial"/>
                <w:color w:val="000000"/>
              </w:rPr>
              <w:t>Interventoría.</w:t>
            </w:r>
          </w:p>
        </w:tc>
        <w:tc>
          <w:tcPr>
            <w:tcW w:w="2716" w:type="pct"/>
            <w:shd w:val="clear" w:color="auto" w:fill="auto"/>
            <w:vAlign w:val="center"/>
          </w:tcPr>
          <w:p w14:paraId="7AEBAEBF" w14:textId="77777777" w:rsidR="00502934" w:rsidRPr="008559D3" w:rsidRDefault="00502934" w:rsidP="00415D7E">
            <w:pPr>
              <w:spacing w:after="0"/>
              <w:jc w:val="both"/>
              <w:rPr>
                <w:rFonts w:ascii="Arial" w:hAnsi="Arial" w:cs="Arial"/>
                <w:color w:val="000000"/>
              </w:rPr>
            </w:pPr>
            <w:r w:rsidRPr="008559D3">
              <w:rPr>
                <w:rFonts w:ascii="Arial" w:hAnsi="Arial" w:cs="Arial"/>
                <w:color w:val="000000"/>
              </w:rPr>
              <w:t xml:space="preserve">Periódicamente, se </w:t>
            </w:r>
            <w:r w:rsidR="008108CF" w:rsidRPr="008559D3">
              <w:rPr>
                <w:rFonts w:ascii="Arial" w:hAnsi="Arial" w:cs="Arial"/>
                <w:color w:val="000000"/>
              </w:rPr>
              <w:t xml:space="preserve">realiza seguimiento al avance </w:t>
            </w:r>
            <w:r w:rsidR="00415D7E" w:rsidRPr="008559D3">
              <w:rPr>
                <w:rFonts w:ascii="Arial" w:hAnsi="Arial" w:cs="Arial"/>
                <w:color w:val="000000"/>
              </w:rPr>
              <w:t>temporal,</w:t>
            </w:r>
            <w:r w:rsidR="008108CF" w:rsidRPr="008559D3">
              <w:rPr>
                <w:rFonts w:ascii="Arial" w:hAnsi="Arial" w:cs="Arial"/>
                <w:color w:val="000000"/>
              </w:rPr>
              <w:t xml:space="preserve"> financiero </w:t>
            </w:r>
            <w:r w:rsidR="00415D7E" w:rsidRPr="008559D3">
              <w:rPr>
                <w:rFonts w:ascii="Arial" w:hAnsi="Arial" w:cs="Arial"/>
                <w:color w:val="000000"/>
              </w:rPr>
              <w:t xml:space="preserve">y de entregables </w:t>
            </w:r>
            <w:r w:rsidR="008108CF" w:rsidRPr="008559D3">
              <w:rPr>
                <w:rFonts w:ascii="Arial" w:hAnsi="Arial" w:cs="Arial"/>
                <w:color w:val="000000"/>
              </w:rPr>
              <w:t>del contrato.</w:t>
            </w:r>
          </w:p>
        </w:tc>
      </w:tr>
    </w:tbl>
    <w:p w14:paraId="1F72F646" w14:textId="77777777" w:rsidR="00AA3024" w:rsidRPr="008559D3" w:rsidRDefault="00AA3024" w:rsidP="00DF4598">
      <w:pPr>
        <w:spacing w:after="0"/>
        <w:rPr>
          <w:rFonts w:ascii="Arial" w:hAnsi="Arial" w:cs="Arial"/>
          <w:color w:val="000000"/>
        </w:rPr>
      </w:pPr>
    </w:p>
    <w:p w14:paraId="08CE6F91" w14:textId="77777777" w:rsidR="006A41EA" w:rsidRPr="008559D3" w:rsidRDefault="00AA3024" w:rsidP="00DF4598">
      <w:pPr>
        <w:spacing w:after="0"/>
        <w:rPr>
          <w:rFonts w:ascii="Arial" w:hAnsi="Arial" w:cs="Arial"/>
          <w:color w:val="000000"/>
        </w:rPr>
      </w:pPr>
      <w:r w:rsidRPr="008559D3">
        <w:rPr>
          <w:rFonts w:ascii="Arial" w:hAnsi="Arial" w:cs="Arial"/>
          <w:color w:val="000000"/>
        </w:rPr>
        <w:br w:type="page"/>
      </w:r>
    </w:p>
    <w:p w14:paraId="6F68E303" w14:textId="77777777" w:rsidR="00437DCF" w:rsidRPr="008559D3" w:rsidRDefault="00437DCF" w:rsidP="50C0854C">
      <w:pPr>
        <w:pStyle w:val="Cuadrculamedia1-nfasis21"/>
        <w:numPr>
          <w:ilvl w:val="0"/>
          <w:numId w:val="9"/>
        </w:numPr>
        <w:rPr>
          <w:rFonts w:ascii="Arial" w:hAnsi="Arial" w:cs="Arial"/>
          <w:b/>
          <w:bCs/>
          <w:color w:val="000000"/>
        </w:rPr>
      </w:pPr>
      <w:r w:rsidRPr="50C0854C">
        <w:rPr>
          <w:rFonts w:ascii="Arial" w:hAnsi="Arial" w:cs="Arial"/>
          <w:b/>
          <w:bCs/>
          <w:color w:val="000000" w:themeColor="text1"/>
        </w:rPr>
        <w:lastRenderedPageBreak/>
        <w:t xml:space="preserve">DESCRIPCIÓN </w:t>
      </w:r>
      <w:r w:rsidR="00FB2CA3" w:rsidRPr="50C0854C">
        <w:rPr>
          <w:rFonts w:ascii="Arial" w:hAnsi="Arial" w:cs="Arial"/>
          <w:b/>
          <w:bCs/>
          <w:color w:val="000000" w:themeColor="text1"/>
        </w:rPr>
        <w:t>DEL PROCEDIMIENTO</w:t>
      </w:r>
      <w:r w:rsidR="002D7BB5" w:rsidRPr="50C0854C">
        <w:rPr>
          <w:rFonts w:ascii="Arial" w:hAnsi="Arial" w:cs="Arial"/>
          <w:b/>
          <w:bCs/>
          <w:color w:val="000000" w:themeColor="text1"/>
        </w:rPr>
        <w:t xml:space="preserve"> (Ciclo PHVA)</w:t>
      </w:r>
    </w:p>
    <w:p w14:paraId="61CDCEAD" w14:textId="77777777" w:rsidR="006A41EA" w:rsidRPr="008559D3" w:rsidRDefault="006A41EA" w:rsidP="009B0103">
      <w:pPr>
        <w:pStyle w:val="Cuadrculamedia1-nfasis21"/>
        <w:spacing w:after="0"/>
        <w:ind w:left="644"/>
        <w:rPr>
          <w:rFonts w:ascii="Arial" w:hAnsi="Arial" w:cs="Arial"/>
          <w:b/>
          <w:color w:val="000000"/>
        </w:rPr>
      </w:pPr>
    </w:p>
    <w:tbl>
      <w:tblPr>
        <w:tblW w:w="907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730"/>
        <w:gridCol w:w="2552"/>
        <w:gridCol w:w="1843"/>
        <w:gridCol w:w="1985"/>
      </w:tblGrid>
      <w:tr w:rsidR="008559D3" w:rsidRPr="008559D3" w14:paraId="263148D5" w14:textId="77777777" w:rsidTr="50C0854C">
        <w:trPr>
          <w:tblHeader/>
        </w:trPr>
        <w:tc>
          <w:tcPr>
            <w:tcW w:w="962" w:type="dxa"/>
            <w:shd w:val="clear" w:color="auto" w:fill="auto"/>
            <w:vAlign w:val="center"/>
          </w:tcPr>
          <w:p w14:paraId="739E035E" w14:textId="77777777" w:rsidR="009628F4" w:rsidRPr="008559D3" w:rsidRDefault="009628F4" w:rsidP="0034534F">
            <w:pPr>
              <w:spacing w:after="0"/>
              <w:jc w:val="center"/>
              <w:rPr>
                <w:rFonts w:ascii="Arial" w:hAnsi="Arial" w:cs="Arial"/>
                <w:b/>
                <w:color w:val="000000"/>
              </w:rPr>
            </w:pPr>
            <w:r w:rsidRPr="008559D3">
              <w:rPr>
                <w:rFonts w:ascii="Arial" w:hAnsi="Arial" w:cs="Arial"/>
                <w:b/>
                <w:color w:val="000000"/>
              </w:rPr>
              <w:t>ETAPA</w:t>
            </w:r>
          </w:p>
        </w:tc>
        <w:tc>
          <w:tcPr>
            <w:tcW w:w="1730" w:type="dxa"/>
            <w:shd w:val="clear" w:color="auto" w:fill="auto"/>
            <w:vAlign w:val="center"/>
          </w:tcPr>
          <w:p w14:paraId="4D50D778" w14:textId="77777777" w:rsidR="009628F4" w:rsidRPr="008559D3" w:rsidRDefault="009628F4" w:rsidP="0034534F">
            <w:pPr>
              <w:spacing w:after="0"/>
              <w:jc w:val="center"/>
              <w:rPr>
                <w:rFonts w:ascii="Arial" w:hAnsi="Arial" w:cs="Arial"/>
                <w:b/>
                <w:color w:val="000000"/>
              </w:rPr>
            </w:pPr>
            <w:r w:rsidRPr="008559D3">
              <w:rPr>
                <w:rFonts w:ascii="Arial" w:hAnsi="Arial" w:cs="Arial"/>
                <w:b/>
                <w:color w:val="000000"/>
              </w:rPr>
              <w:t>ACTIVIDAD</w:t>
            </w:r>
          </w:p>
        </w:tc>
        <w:tc>
          <w:tcPr>
            <w:tcW w:w="2552" w:type="dxa"/>
            <w:shd w:val="clear" w:color="auto" w:fill="auto"/>
            <w:vAlign w:val="center"/>
          </w:tcPr>
          <w:p w14:paraId="08A4965E" w14:textId="77777777" w:rsidR="009628F4" w:rsidRPr="008559D3" w:rsidRDefault="009628F4" w:rsidP="0034534F">
            <w:pPr>
              <w:spacing w:after="0"/>
              <w:jc w:val="center"/>
              <w:rPr>
                <w:rFonts w:ascii="Arial" w:hAnsi="Arial" w:cs="Arial"/>
                <w:b/>
                <w:color w:val="000000"/>
              </w:rPr>
            </w:pPr>
            <w:r w:rsidRPr="008559D3">
              <w:rPr>
                <w:rFonts w:ascii="Arial" w:hAnsi="Arial" w:cs="Arial"/>
                <w:b/>
                <w:color w:val="000000"/>
              </w:rPr>
              <w:t>DESCRIPCIÓN</w:t>
            </w:r>
          </w:p>
        </w:tc>
        <w:tc>
          <w:tcPr>
            <w:tcW w:w="1843" w:type="dxa"/>
            <w:vAlign w:val="center"/>
          </w:tcPr>
          <w:p w14:paraId="6BAECC44" w14:textId="77777777" w:rsidR="009628F4" w:rsidRPr="008559D3" w:rsidRDefault="009628F4" w:rsidP="0034534F">
            <w:pPr>
              <w:spacing w:after="0"/>
              <w:jc w:val="center"/>
              <w:rPr>
                <w:rFonts w:ascii="Arial" w:hAnsi="Arial" w:cs="Arial"/>
                <w:b/>
                <w:color w:val="000000"/>
              </w:rPr>
            </w:pPr>
            <w:r w:rsidRPr="008559D3">
              <w:rPr>
                <w:rFonts w:ascii="Arial" w:hAnsi="Arial" w:cs="Arial"/>
                <w:b/>
                <w:color w:val="000000"/>
              </w:rPr>
              <w:t>PRODUCTO</w:t>
            </w:r>
          </w:p>
        </w:tc>
        <w:tc>
          <w:tcPr>
            <w:tcW w:w="1985" w:type="dxa"/>
            <w:shd w:val="clear" w:color="auto" w:fill="auto"/>
            <w:vAlign w:val="center"/>
          </w:tcPr>
          <w:p w14:paraId="0AE6E883" w14:textId="77777777" w:rsidR="009628F4" w:rsidRPr="008559D3" w:rsidRDefault="009628F4" w:rsidP="0034534F">
            <w:pPr>
              <w:spacing w:after="0"/>
              <w:jc w:val="center"/>
              <w:rPr>
                <w:rFonts w:ascii="Arial" w:hAnsi="Arial" w:cs="Arial"/>
                <w:b/>
                <w:color w:val="000000"/>
              </w:rPr>
            </w:pPr>
            <w:r w:rsidRPr="008559D3">
              <w:rPr>
                <w:rFonts w:ascii="Arial" w:hAnsi="Arial" w:cs="Arial"/>
                <w:b/>
                <w:color w:val="000000"/>
              </w:rPr>
              <w:t>RESPONSABLE</w:t>
            </w:r>
          </w:p>
        </w:tc>
      </w:tr>
      <w:tr w:rsidR="00697770" w:rsidRPr="008559D3" w14:paraId="1DD5B8EF" w14:textId="77777777" w:rsidTr="50C0854C">
        <w:tc>
          <w:tcPr>
            <w:tcW w:w="962" w:type="dxa"/>
            <w:shd w:val="clear" w:color="auto" w:fill="auto"/>
            <w:vAlign w:val="center"/>
          </w:tcPr>
          <w:p w14:paraId="79E7D876" w14:textId="77777777" w:rsidR="00466AB2" w:rsidRPr="008559D3" w:rsidRDefault="00466AB2" w:rsidP="00466AB2">
            <w:pPr>
              <w:spacing w:after="0"/>
              <w:jc w:val="center"/>
              <w:rPr>
                <w:rFonts w:ascii="Arial" w:hAnsi="Arial" w:cs="Arial"/>
                <w:b/>
                <w:color w:val="000000"/>
              </w:rPr>
            </w:pPr>
            <w:r w:rsidRPr="008559D3">
              <w:rPr>
                <w:rFonts w:ascii="Arial" w:hAnsi="Arial" w:cs="Arial"/>
                <w:b/>
                <w:color w:val="000000"/>
              </w:rPr>
              <w:t>P</w:t>
            </w:r>
          </w:p>
        </w:tc>
        <w:tc>
          <w:tcPr>
            <w:tcW w:w="1730" w:type="dxa"/>
            <w:shd w:val="clear" w:color="auto" w:fill="auto"/>
            <w:vAlign w:val="center"/>
          </w:tcPr>
          <w:p w14:paraId="7F440620" w14:textId="77777777" w:rsidR="00466AB2" w:rsidRPr="008559D3" w:rsidRDefault="00466AB2" w:rsidP="00466AB2">
            <w:pPr>
              <w:spacing w:after="0"/>
              <w:jc w:val="both"/>
              <w:rPr>
                <w:rFonts w:ascii="Arial" w:hAnsi="Arial" w:cs="Arial"/>
                <w:color w:val="000000"/>
              </w:rPr>
            </w:pPr>
            <w:r w:rsidRPr="008559D3">
              <w:rPr>
                <w:rFonts w:ascii="Arial" w:hAnsi="Arial" w:cs="Arial"/>
                <w:color w:val="000000"/>
              </w:rPr>
              <w:t>Proyectar estrategias para la administración de justicia a cargo del Consejo Superior de la Judicatura.</w:t>
            </w:r>
          </w:p>
        </w:tc>
        <w:tc>
          <w:tcPr>
            <w:tcW w:w="2552" w:type="dxa"/>
            <w:shd w:val="clear" w:color="auto" w:fill="auto"/>
            <w:vAlign w:val="center"/>
          </w:tcPr>
          <w:p w14:paraId="18D59EEE" w14:textId="77777777" w:rsidR="00466AB2" w:rsidRPr="008559D3" w:rsidRDefault="002C09AE" w:rsidP="002C09AE">
            <w:pPr>
              <w:spacing w:after="0"/>
              <w:jc w:val="both"/>
              <w:rPr>
                <w:rFonts w:ascii="Arial" w:hAnsi="Arial" w:cs="Arial"/>
                <w:color w:val="000000"/>
              </w:rPr>
            </w:pPr>
            <w:r w:rsidRPr="008559D3">
              <w:rPr>
                <w:rFonts w:ascii="Arial" w:hAnsi="Arial" w:cs="Arial"/>
                <w:color w:val="000000"/>
              </w:rPr>
              <w:t>Se d</w:t>
            </w:r>
            <w:r w:rsidR="00466AB2" w:rsidRPr="008559D3">
              <w:rPr>
                <w:rFonts w:ascii="Arial" w:hAnsi="Arial" w:cs="Arial"/>
                <w:color w:val="000000"/>
              </w:rPr>
              <w:t>iseña, estructura</w:t>
            </w:r>
            <w:r w:rsidRPr="008559D3">
              <w:rPr>
                <w:rFonts w:ascii="Arial" w:hAnsi="Arial" w:cs="Arial"/>
                <w:color w:val="000000"/>
              </w:rPr>
              <w:t xml:space="preserve"> y aprueba</w:t>
            </w:r>
            <w:r w:rsidR="00466AB2" w:rsidRPr="008559D3">
              <w:rPr>
                <w:rFonts w:ascii="Arial" w:hAnsi="Arial" w:cs="Arial"/>
                <w:color w:val="000000"/>
              </w:rPr>
              <w:t xml:space="preserve"> un documento estratégico, que tiene vigencia de cuatro años, para orientar el accionar de la Rama Judicial.</w:t>
            </w:r>
          </w:p>
        </w:tc>
        <w:tc>
          <w:tcPr>
            <w:tcW w:w="1843" w:type="dxa"/>
            <w:vAlign w:val="center"/>
          </w:tcPr>
          <w:p w14:paraId="04223231" w14:textId="77777777" w:rsidR="00466AB2" w:rsidRPr="008559D3" w:rsidRDefault="00466AB2" w:rsidP="00466AB2">
            <w:pPr>
              <w:spacing w:after="0"/>
              <w:rPr>
                <w:rFonts w:ascii="Arial" w:hAnsi="Arial" w:cs="Arial"/>
                <w:color w:val="000000"/>
              </w:rPr>
            </w:pPr>
            <w:r w:rsidRPr="008559D3">
              <w:rPr>
                <w:rFonts w:ascii="Arial" w:hAnsi="Arial" w:cs="Arial"/>
                <w:color w:val="000000"/>
              </w:rPr>
              <w:t>Plan Sectorial de la Rama Judicial</w:t>
            </w:r>
            <w:r w:rsidR="00B20813" w:rsidRPr="008559D3">
              <w:rPr>
                <w:rFonts w:ascii="Arial" w:hAnsi="Arial" w:cs="Arial"/>
                <w:color w:val="000000"/>
              </w:rPr>
              <w:t>.</w:t>
            </w:r>
          </w:p>
        </w:tc>
        <w:tc>
          <w:tcPr>
            <w:tcW w:w="1985" w:type="dxa"/>
            <w:shd w:val="clear" w:color="auto" w:fill="auto"/>
            <w:vAlign w:val="center"/>
          </w:tcPr>
          <w:p w14:paraId="1BC150FD" w14:textId="77777777" w:rsidR="00466AB2" w:rsidRPr="008559D3" w:rsidRDefault="00466AB2" w:rsidP="00466AB2">
            <w:pPr>
              <w:spacing w:after="0"/>
              <w:jc w:val="center"/>
              <w:rPr>
                <w:rFonts w:ascii="Arial" w:hAnsi="Arial" w:cs="Arial"/>
                <w:color w:val="000000"/>
              </w:rPr>
            </w:pPr>
            <w:r w:rsidRPr="008559D3">
              <w:rPr>
                <w:rFonts w:ascii="Arial" w:hAnsi="Arial" w:cs="Arial"/>
                <w:color w:val="000000"/>
              </w:rPr>
              <w:t>Consejo Superior de la Judicatura</w:t>
            </w:r>
            <w:r w:rsidR="00B20813" w:rsidRPr="008559D3">
              <w:rPr>
                <w:rFonts w:ascii="Arial" w:hAnsi="Arial" w:cs="Arial"/>
                <w:color w:val="000000"/>
              </w:rPr>
              <w:t>.</w:t>
            </w:r>
          </w:p>
        </w:tc>
      </w:tr>
      <w:tr w:rsidR="00697770" w:rsidRPr="008559D3" w14:paraId="26EA9E6B" w14:textId="77777777" w:rsidTr="50C0854C">
        <w:tc>
          <w:tcPr>
            <w:tcW w:w="962" w:type="dxa"/>
            <w:shd w:val="clear" w:color="auto" w:fill="auto"/>
            <w:vAlign w:val="center"/>
          </w:tcPr>
          <w:p w14:paraId="6F8861C3" w14:textId="77777777" w:rsidR="002C09AE" w:rsidRPr="008559D3" w:rsidRDefault="002C09AE" w:rsidP="00466AB2">
            <w:pPr>
              <w:spacing w:after="0"/>
              <w:jc w:val="center"/>
              <w:rPr>
                <w:rFonts w:ascii="Arial" w:hAnsi="Arial" w:cs="Arial"/>
                <w:b/>
                <w:color w:val="000000"/>
              </w:rPr>
            </w:pPr>
            <w:r w:rsidRPr="008559D3">
              <w:rPr>
                <w:rFonts w:ascii="Arial" w:hAnsi="Arial" w:cs="Arial"/>
                <w:b/>
                <w:color w:val="000000"/>
              </w:rPr>
              <w:t>P</w:t>
            </w:r>
          </w:p>
        </w:tc>
        <w:tc>
          <w:tcPr>
            <w:tcW w:w="1730" w:type="dxa"/>
            <w:shd w:val="clear" w:color="auto" w:fill="auto"/>
            <w:vAlign w:val="center"/>
          </w:tcPr>
          <w:p w14:paraId="51BA2068" w14:textId="77777777" w:rsidR="002C09AE" w:rsidRPr="008559D3" w:rsidRDefault="002C09AE" w:rsidP="002C09AE">
            <w:pPr>
              <w:spacing w:after="0"/>
              <w:jc w:val="both"/>
              <w:rPr>
                <w:rFonts w:ascii="Arial" w:hAnsi="Arial" w:cs="Arial"/>
                <w:color w:val="000000"/>
              </w:rPr>
            </w:pPr>
            <w:r w:rsidRPr="008559D3">
              <w:rPr>
                <w:rFonts w:ascii="Arial" w:hAnsi="Arial" w:cs="Arial"/>
                <w:color w:val="000000"/>
              </w:rPr>
              <w:t xml:space="preserve">Elaborar Marcos Lógicos </w:t>
            </w:r>
            <w:r w:rsidR="000913D4" w:rsidRPr="008559D3">
              <w:rPr>
                <w:rFonts w:ascii="Arial" w:hAnsi="Arial" w:cs="Arial"/>
                <w:color w:val="000000"/>
              </w:rPr>
              <w:t xml:space="preserve">y </w:t>
            </w:r>
            <w:r w:rsidRPr="008559D3">
              <w:rPr>
                <w:rFonts w:ascii="Arial" w:hAnsi="Arial" w:cs="Arial"/>
                <w:color w:val="000000"/>
              </w:rPr>
              <w:t>Documentos Técnicos</w:t>
            </w:r>
          </w:p>
        </w:tc>
        <w:tc>
          <w:tcPr>
            <w:tcW w:w="2552" w:type="dxa"/>
            <w:shd w:val="clear" w:color="auto" w:fill="auto"/>
            <w:vAlign w:val="center"/>
          </w:tcPr>
          <w:p w14:paraId="517A3900" w14:textId="77777777" w:rsidR="002C09AE" w:rsidRPr="008559D3" w:rsidRDefault="002C09AE" w:rsidP="00466AB2">
            <w:pPr>
              <w:spacing w:after="0"/>
              <w:jc w:val="both"/>
              <w:rPr>
                <w:rFonts w:ascii="Arial" w:hAnsi="Arial" w:cs="Arial"/>
                <w:color w:val="000000"/>
              </w:rPr>
            </w:pPr>
            <w:r w:rsidRPr="008559D3">
              <w:rPr>
                <w:rFonts w:ascii="Arial" w:hAnsi="Arial" w:cs="Arial"/>
                <w:color w:val="000000"/>
              </w:rPr>
              <w:t>Se elaboran Marcos Lógicos y Documentos Técnicos que soporten los proyectos de Inversión y sus modificaciones</w:t>
            </w:r>
          </w:p>
        </w:tc>
        <w:tc>
          <w:tcPr>
            <w:tcW w:w="1843" w:type="dxa"/>
            <w:vAlign w:val="center"/>
          </w:tcPr>
          <w:p w14:paraId="6EAC5BEF" w14:textId="77777777" w:rsidR="002C09AE" w:rsidRPr="008559D3" w:rsidRDefault="002C09AE" w:rsidP="00466AB2">
            <w:pPr>
              <w:spacing w:after="0"/>
              <w:rPr>
                <w:rFonts w:ascii="Arial" w:hAnsi="Arial" w:cs="Arial"/>
                <w:color w:val="000000"/>
              </w:rPr>
            </w:pPr>
            <w:r w:rsidRPr="008559D3">
              <w:rPr>
                <w:rFonts w:ascii="Arial" w:hAnsi="Arial" w:cs="Arial"/>
                <w:color w:val="000000"/>
              </w:rPr>
              <w:t>Marcos Lógicos/</w:t>
            </w:r>
          </w:p>
          <w:p w14:paraId="3A0A5DBD" w14:textId="77777777" w:rsidR="002C09AE" w:rsidRPr="008559D3" w:rsidRDefault="002C09AE" w:rsidP="00466AB2">
            <w:pPr>
              <w:spacing w:after="0"/>
              <w:rPr>
                <w:rFonts w:ascii="Arial" w:hAnsi="Arial" w:cs="Arial"/>
                <w:color w:val="000000"/>
              </w:rPr>
            </w:pPr>
            <w:r w:rsidRPr="008559D3">
              <w:rPr>
                <w:rFonts w:ascii="Arial" w:hAnsi="Arial" w:cs="Arial"/>
                <w:color w:val="000000"/>
              </w:rPr>
              <w:t>Documentos Técnicos</w:t>
            </w:r>
          </w:p>
        </w:tc>
        <w:tc>
          <w:tcPr>
            <w:tcW w:w="1985" w:type="dxa"/>
            <w:shd w:val="clear" w:color="auto" w:fill="auto"/>
            <w:vAlign w:val="center"/>
          </w:tcPr>
          <w:p w14:paraId="4BF410D6" w14:textId="3A7EFF7A" w:rsidR="002C09AE" w:rsidRPr="008559D3" w:rsidRDefault="49431AD6" w:rsidP="50C0854C">
            <w:pPr>
              <w:spacing w:after="0"/>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3630C1D3" w14:textId="2AD24C39" w:rsidR="002C09AE" w:rsidRPr="008559D3" w:rsidRDefault="002C09AE" w:rsidP="50C0854C">
            <w:pPr>
              <w:spacing w:after="0"/>
              <w:jc w:val="center"/>
              <w:rPr>
                <w:rFonts w:ascii="Arial" w:hAnsi="Arial" w:cs="Arial"/>
                <w:color w:val="000000"/>
              </w:rPr>
            </w:pPr>
          </w:p>
        </w:tc>
      </w:tr>
      <w:tr w:rsidR="00697770" w:rsidRPr="008559D3" w14:paraId="5F10F170" w14:textId="77777777" w:rsidTr="50C0854C">
        <w:tc>
          <w:tcPr>
            <w:tcW w:w="962" w:type="dxa"/>
            <w:shd w:val="clear" w:color="auto" w:fill="auto"/>
            <w:vAlign w:val="center"/>
          </w:tcPr>
          <w:p w14:paraId="1B7BEF73" w14:textId="77777777" w:rsidR="00D1409F" w:rsidRPr="008559D3" w:rsidRDefault="00D1409F" w:rsidP="00D1409F">
            <w:pPr>
              <w:spacing w:after="0"/>
              <w:jc w:val="center"/>
              <w:rPr>
                <w:rFonts w:ascii="Arial" w:hAnsi="Arial" w:cs="Arial"/>
                <w:b/>
                <w:color w:val="000000"/>
              </w:rPr>
            </w:pPr>
            <w:r w:rsidRPr="008559D3">
              <w:rPr>
                <w:rFonts w:ascii="Arial" w:hAnsi="Arial" w:cs="Arial"/>
                <w:b/>
                <w:color w:val="000000"/>
              </w:rPr>
              <w:t>P</w:t>
            </w:r>
          </w:p>
        </w:tc>
        <w:tc>
          <w:tcPr>
            <w:tcW w:w="1730" w:type="dxa"/>
            <w:shd w:val="clear" w:color="auto" w:fill="auto"/>
            <w:vAlign w:val="center"/>
          </w:tcPr>
          <w:p w14:paraId="10863DC6" w14:textId="0B66FB78" w:rsidR="00D1409F" w:rsidRPr="008559D3" w:rsidRDefault="002C09AE" w:rsidP="00590CDB">
            <w:pPr>
              <w:spacing w:after="0"/>
              <w:jc w:val="both"/>
              <w:rPr>
                <w:rFonts w:ascii="Arial" w:hAnsi="Arial" w:cs="Arial"/>
                <w:color w:val="000000"/>
              </w:rPr>
            </w:pPr>
            <w:r w:rsidRPr="50C0854C">
              <w:rPr>
                <w:rFonts w:ascii="Arial" w:hAnsi="Arial" w:cs="Arial"/>
                <w:color w:val="000000" w:themeColor="text1"/>
              </w:rPr>
              <w:t>A</w:t>
            </w:r>
            <w:r w:rsidR="00590CDB" w:rsidRPr="50C0854C">
              <w:rPr>
                <w:rFonts w:ascii="Arial" w:hAnsi="Arial" w:cs="Arial"/>
                <w:color w:val="000000" w:themeColor="text1"/>
              </w:rPr>
              <w:t>probación del</w:t>
            </w:r>
            <w:r w:rsidR="00D1409F" w:rsidRPr="50C0854C">
              <w:rPr>
                <w:rFonts w:ascii="Arial" w:hAnsi="Arial" w:cs="Arial"/>
                <w:color w:val="000000" w:themeColor="text1"/>
              </w:rPr>
              <w:t xml:space="preserve"> Plan de Inversiones de la </w:t>
            </w:r>
            <w:r w:rsidR="6354053F" w:rsidRPr="50C0854C">
              <w:rPr>
                <w:rFonts w:ascii="Arial" w:hAnsi="Arial" w:cs="Arial"/>
                <w:color w:val="000000" w:themeColor="text1"/>
              </w:rPr>
              <w:t>Unidad Beneficiaria</w:t>
            </w:r>
            <w:r w:rsidR="00D1409F" w:rsidRPr="50C0854C">
              <w:rPr>
                <w:rFonts w:ascii="Arial" w:hAnsi="Arial" w:cs="Arial"/>
                <w:color w:val="000000" w:themeColor="text1"/>
              </w:rPr>
              <w:t>.</w:t>
            </w:r>
          </w:p>
        </w:tc>
        <w:tc>
          <w:tcPr>
            <w:tcW w:w="2552" w:type="dxa"/>
            <w:shd w:val="clear" w:color="auto" w:fill="auto"/>
            <w:vAlign w:val="center"/>
          </w:tcPr>
          <w:p w14:paraId="3A3B84B5" w14:textId="77777777" w:rsidR="00D1409F" w:rsidRPr="008559D3" w:rsidRDefault="00D1409F" w:rsidP="00CA0B56">
            <w:pPr>
              <w:spacing w:after="0"/>
              <w:jc w:val="both"/>
              <w:rPr>
                <w:rFonts w:ascii="Arial" w:hAnsi="Arial" w:cs="Arial"/>
                <w:color w:val="000000"/>
              </w:rPr>
            </w:pPr>
            <w:r w:rsidRPr="008559D3">
              <w:rPr>
                <w:rFonts w:ascii="Arial" w:hAnsi="Arial" w:cs="Arial"/>
                <w:color w:val="000000"/>
              </w:rPr>
              <w:t xml:space="preserve">A partir de los </w:t>
            </w:r>
            <w:r w:rsidR="00CA0B56" w:rsidRPr="008559D3">
              <w:rPr>
                <w:rFonts w:ascii="Arial" w:hAnsi="Arial" w:cs="Arial"/>
                <w:color w:val="000000"/>
              </w:rPr>
              <w:t xml:space="preserve">Marcos Lógicos y los </w:t>
            </w:r>
            <w:r w:rsidRPr="008559D3">
              <w:rPr>
                <w:rFonts w:ascii="Arial" w:hAnsi="Arial" w:cs="Arial"/>
                <w:color w:val="000000"/>
              </w:rPr>
              <w:t>Documentos Técnicos</w:t>
            </w:r>
            <w:r w:rsidR="002C09AE" w:rsidRPr="008559D3">
              <w:rPr>
                <w:rFonts w:ascii="Arial" w:hAnsi="Arial" w:cs="Arial"/>
                <w:color w:val="000000"/>
              </w:rPr>
              <w:t xml:space="preserve"> presentados </w:t>
            </w:r>
            <w:r w:rsidRPr="008559D3">
              <w:rPr>
                <w:rFonts w:ascii="Arial" w:hAnsi="Arial" w:cs="Arial"/>
                <w:color w:val="000000"/>
              </w:rPr>
              <w:t>se aprueba la destinación correspondiente.</w:t>
            </w:r>
          </w:p>
        </w:tc>
        <w:tc>
          <w:tcPr>
            <w:tcW w:w="1843" w:type="dxa"/>
            <w:vAlign w:val="center"/>
          </w:tcPr>
          <w:p w14:paraId="38DB3C45" w14:textId="3108C919" w:rsidR="00D1409F" w:rsidRPr="008559D3" w:rsidRDefault="00D1409F" w:rsidP="00D1409F">
            <w:pPr>
              <w:spacing w:after="0"/>
              <w:rPr>
                <w:rFonts w:ascii="Arial" w:hAnsi="Arial" w:cs="Arial"/>
                <w:color w:val="000000"/>
              </w:rPr>
            </w:pPr>
            <w:r w:rsidRPr="50C0854C">
              <w:rPr>
                <w:rFonts w:ascii="Arial" w:hAnsi="Arial" w:cs="Arial"/>
                <w:color w:val="000000" w:themeColor="text1"/>
              </w:rPr>
              <w:t xml:space="preserve">Acto Administrativo aprobación </w:t>
            </w:r>
            <w:r w:rsidR="00CA0B56" w:rsidRPr="50C0854C">
              <w:rPr>
                <w:rFonts w:ascii="Arial" w:hAnsi="Arial" w:cs="Arial"/>
                <w:color w:val="000000" w:themeColor="text1"/>
              </w:rPr>
              <w:t xml:space="preserve">del </w:t>
            </w:r>
            <w:r w:rsidRPr="50C0854C">
              <w:rPr>
                <w:rFonts w:ascii="Arial" w:hAnsi="Arial" w:cs="Arial"/>
                <w:color w:val="000000" w:themeColor="text1"/>
              </w:rPr>
              <w:t xml:space="preserve">Plan de </w:t>
            </w:r>
            <w:r w:rsidR="796459AB" w:rsidRPr="50C0854C">
              <w:rPr>
                <w:rFonts w:ascii="Arial" w:hAnsi="Arial" w:cs="Arial"/>
                <w:color w:val="000000" w:themeColor="text1"/>
              </w:rPr>
              <w:t>Inversiones.</w:t>
            </w:r>
          </w:p>
        </w:tc>
        <w:tc>
          <w:tcPr>
            <w:tcW w:w="1985" w:type="dxa"/>
            <w:shd w:val="clear" w:color="auto" w:fill="auto"/>
            <w:vAlign w:val="center"/>
          </w:tcPr>
          <w:p w14:paraId="2E2AC6D1" w14:textId="77777777" w:rsidR="00D1409F" w:rsidRPr="008559D3" w:rsidRDefault="00D1409F" w:rsidP="00CA0B56">
            <w:pPr>
              <w:spacing w:after="0"/>
              <w:jc w:val="center"/>
              <w:rPr>
                <w:rFonts w:ascii="Arial" w:hAnsi="Arial" w:cs="Arial"/>
                <w:color w:val="000000"/>
              </w:rPr>
            </w:pPr>
            <w:r w:rsidRPr="008559D3">
              <w:rPr>
                <w:rFonts w:ascii="Arial" w:hAnsi="Arial" w:cs="Arial"/>
                <w:color w:val="000000"/>
              </w:rPr>
              <w:t>Consejo Superior de la Judicatura.</w:t>
            </w:r>
          </w:p>
        </w:tc>
      </w:tr>
      <w:tr w:rsidR="00697770" w:rsidRPr="008559D3" w14:paraId="477FD666" w14:textId="77777777" w:rsidTr="50C0854C">
        <w:tc>
          <w:tcPr>
            <w:tcW w:w="962" w:type="dxa"/>
            <w:shd w:val="clear" w:color="auto" w:fill="auto"/>
            <w:vAlign w:val="center"/>
          </w:tcPr>
          <w:p w14:paraId="530EFBC4" w14:textId="77777777" w:rsidR="006679D2" w:rsidRPr="008559D3" w:rsidRDefault="006679D2" w:rsidP="00D1409F">
            <w:pPr>
              <w:spacing w:after="0"/>
              <w:jc w:val="center"/>
              <w:rPr>
                <w:rFonts w:ascii="Arial" w:hAnsi="Arial" w:cs="Arial"/>
                <w:b/>
                <w:color w:val="000000"/>
              </w:rPr>
            </w:pPr>
            <w:r w:rsidRPr="008559D3">
              <w:rPr>
                <w:rFonts w:ascii="Arial" w:hAnsi="Arial" w:cs="Arial"/>
                <w:b/>
                <w:color w:val="000000"/>
              </w:rPr>
              <w:t>P</w:t>
            </w:r>
          </w:p>
        </w:tc>
        <w:tc>
          <w:tcPr>
            <w:tcW w:w="1730" w:type="dxa"/>
            <w:shd w:val="clear" w:color="auto" w:fill="auto"/>
            <w:vAlign w:val="center"/>
          </w:tcPr>
          <w:p w14:paraId="4E4DB6D6" w14:textId="77777777" w:rsidR="006679D2" w:rsidRPr="008559D3" w:rsidRDefault="006679D2" w:rsidP="000913D4">
            <w:pPr>
              <w:spacing w:after="0"/>
              <w:jc w:val="both"/>
              <w:rPr>
                <w:rFonts w:ascii="Arial" w:hAnsi="Arial" w:cs="Arial"/>
                <w:color w:val="000000"/>
              </w:rPr>
            </w:pPr>
            <w:r w:rsidRPr="008559D3">
              <w:rPr>
                <w:rFonts w:ascii="Arial" w:hAnsi="Arial" w:cs="Arial"/>
                <w:color w:val="000000"/>
              </w:rPr>
              <w:t>Elaborar Precios Unitarios de Referencia y sus Especificacion</w:t>
            </w:r>
            <w:r w:rsidR="000913D4" w:rsidRPr="008559D3">
              <w:rPr>
                <w:rFonts w:ascii="Arial" w:hAnsi="Arial" w:cs="Arial"/>
                <w:color w:val="000000"/>
              </w:rPr>
              <w:t>e</w:t>
            </w:r>
            <w:r w:rsidRPr="008559D3">
              <w:rPr>
                <w:rFonts w:ascii="Arial" w:hAnsi="Arial" w:cs="Arial"/>
                <w:color w:val="000000"/>
              </w:rPr>
              <w:t>s Técnicas.</w:t>
            </w:r>
          </w:p>
        </w:tc>
        <w:tc>
          <w:tcPr>
            <w:tcW w:w="2552" w:type="dxa"/>
            <w:shd w:val="clear" w:color="auto" w:fill="auto"/>
            <w:vAlign w:val="center"/>
          </w:tcPr>
          <w:p w14:paraId="20C3DB3B" w14:textId="77777777" w:rsidR="006679D2" w:rsidRPr="008559D3" w:rsidRDefault="006679D2" w:rsidP="000913D4">
            <w:pPr>
              <w:spacing w:after="0"/>
              <w:jc w:val="both"/>
              <w:rPr>
                <w:rFonts w:ascii="Arial" w:hAnsi="Arial" w:cs="Arial"/>
                <w:color w:val="000000"/>
              </w:rPr>
            </w:pPr>
            <w:r w:rsidRPr="008559D3">
              <w:rPr>
                <w:rFonts w:ascii="Arial" w:hAnsi="Arial" w:cs="Arial"/>
                <w:color w:val="000000"/>
              </w:rPr>
              <w:t>Se elaboran Precios Unitarios y sus Especifi</w:t>
            </w:r>
            <w:r w:rsidR="00EE440C" w:rsidRPr="008559D3">
              <w:rPr>
                <w:rFonts w:ascii="Arial" w:hAnsi="Arial" w:cs="Arial"/>
                <w:color w:val="000000"/>
              </w:rPr>
              <w:t>caciones Técnicas que sirvan de referencia dentro del proceso contractual.</w:t>
            </w:r>
          </w:p>
        </w:tc>
        <w:tc>
          <w:tcPr>
            <w:tcW w:w="1843" w:type="dxa"/>
            <w:vAlign w:val="center"/>
          </w:tcPr>
          <w:p w14:paraId="139FC584" w14:textId="77777777" w:rsidR="006679D2" w:rsidRPr="008559D3" w:rsidRDefault="00FA1CE2" w:rsidP="000913D4">
            <w:pPr>
              <w:spacing w:after="0"/>
              <w:rPr>
                <w:rFonts w:ascii="Arial" w:hAnsi="Arial" w:cs="Arial"/>
                <w:color w:val="000000"/>
              </w:rPr>
            </w:pPr>
            <w:r w:rsidRPr="008559D3">
              <w:rPr>
                <w:rFonts w:ascii="Arial" w:hAnsi="Arial" w:cs="Arial"/>
                <w:color w:val="000000"/>
              </w:rPr>
              <w:t>Precios Unitarios de Referencia/ Especificaciones Técnicas.</w:t>
            </w:r>
          </w:p>
        </w:tc>
        <w:tc>
          <w:tcPr>
            <w:tcW w:w="1985" w:type="dxa"/>
            <w:shd w:val="clear" w:color="auto" w:fill="auto"/>
            <w:vAlign w:val="center"/>
          </w:tcPr>
          <w:p w14:paraId="44DB4FF9" w14:textId="193BFB5E" w:rsidR="006679D2" w:rsidRPr="008559D3" w:rsidRDefault="7BA80EE1" w:rsidP="50C0854C">
            <w:pPr>
              <w:spacing w:after="0"/>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5A6E7813" w14:textId="143BB807" w:rsidR="006679D2" w:rsidRPr="008559D3" w:rsidRDefault="006679D2" w:rsidP="50C0854C">
            <w:pPr>
              <w:spacing w:after="0"/>
              <w:jc w:val="center"/>
              <w:rPr>
                <w:rFonts w:ascii="Arial" w:hAnsi="Arial" w:cs="Arial"/>
                <w:color w:val="000000"/>
              </w:rPr>
            </w:pPr>
          </w:p>
        </w:tc>
      </w:tr>
      <w:tr w:rsidR="00697770" w:rsidRPr="008559D3" w14:paraId="43C8C478" w14:textId="77777777" w:rsidTr="50C0854C">
        <w:trPr>
          <w:trHeight w:val="1260"/>
        </w:trPr>
        <w:tc>
          <w:tcPr>
            <w:tcW w:w="962" w:type="dxa"/>
            <w:shd w:val="clear" w:color="auto" w:fill="auto"/>
            <w:vAlign w:val="center"/>
          </w:tcPr>
          <w:p w14:paraId="543BC218" w14:textId="77777777" w:rsidR="009B0103" w:rsidRPr="008559D3" w:rsidRDefault="00754B23" w:rsidP="009B0103">
            <w:pPr>
              <w:spacing w:after="0"/>
              <w:jc w:val="center"/>
              <w:rPr>
                <w:rFonts w:ascii="Arial" w:hAnsi="Arial" w:cs="Arial"/>
                <w:b/>
                <w:color w:val="000000"/>
              </w:rPr>
            </w:pPr>
            <w:r w:rsidRPr="008559D3">
              <w:rPr>
                <w:rFonts w:ascii="Arial" w:hAnsi="Arial" w:cs="Arial"/>
                <w:b/>
                <w:color w:val="000000"/>
              </w:rPr>
              <w:t>p</w:t>
            </w:r>
          </w:p>
        </w:tc>
        <w:tc>
          <w:tcPr>
            <w:tcW w:w="1730" w:type="dxa"/>
            <w:shd w:val="clear" w:color="auto" w:fill="auto"/>
            <w:vAlign w:val="center"/>
          </w:tcPr>
          <w:p w14:paraId="3C5C95D0" w14:textId="77777777" w:rsidR="009B0103" w:rsidRPr="008559D3" w:rsidRDefault="00795710" w:rsidP="007E56B0">
            <w:pPr>
              <w:spacing w:after="0"/>
              <w:jc w:val="both"/>
              <w:rPr>
                <w:rFonts w:ascii="Arial" w:hAnsi="Arial" w:cs="Arial"/>
                <w:color w:val="000000"/>
              </w:rPr>
            </w:pPr>
            <w:r w:rsidRPr="008559D3">
              <w:rPr>
                <w:rFonts w:ascii="Arial" w:hAnsi="Arial" w:cs="Arial"/>
                <w:color w:val="000000"/>
              </w:rPr>
              <w:t>Compilación de Documentos Contractuales</w:t>
            </w:r>
          </w:p>
        </w:tc>
        <w:tc>
          <w:tcPr>
            <w:tcW w:w="2552" w:type="dxa"/>
            <w:shd w:val="clear" w:color="auto" w:fill="auto"/>
            <w:vAlign w:val="center"/>
          </w:tcPr>
          <w:p w14:paraId="64AFE7A2" w14:textId="77777777" w:rsidR="009B0103" w:rsidRPr="008559D3" w:rsidRDefault="00795710" w:rsidP="00AF619A">
            <w:pPr>
              <w:spacing w:after="0"/>
              <w:jc w:val="both"/>
              <w:rPr>
                <w:rFonts w:ascii="Arial" w:hAnsi="Arial" w:cs="Arial"/>
                <w:color w:val="000000"/>
                <w:spacing w:val="-4"/>
              </w:rPr>
            </w:pPr>
            <w:r w:rsidRPr="008559D3">
              <w:rPr>
                <w:rFonts w:ascii="Arial" w:hAnsi="Arial" w:cs="Arial"/>
                <w:color w:val="000000"/>
                <w:spacing w:val="-4"/>
              </w:rPr>
              <w:t>L</w:t>
            </w:r>
            <w:r w:rsidR="007E56B0" w:rsidRPr="008559D3">
              <w:rPr>
                <w:rFonts w:ascii="Arial" w:hAnsi="Arial" w:cs="Arial"/>
                <w:color w:val="000000"/>
                <w:spacing w:val="-4"/>
              </w:rPr>
              <w:t xml:space="preserve">a </w:t>
            </w:r>
            <w:r w:rsidR="007E56B0" w:rsidRPr="008559D3">
              <w:rPr>
                <w:rFonts w:ascii="Arial" w:hAnsi="Arial" w:cs="Arial"/>
                <w:color w:val="000000"/>
              </w:rPr>
              <w:t xml:space="preserve">División </w:t>
            </w:r>
            <w:r w:rsidR="00AF619A" w:rsidRPr="008559D3">
              <w:rPr>
                <w:rFonts w:ascii="Arial" w:hAnsi="Arial" w:cs="Arial"/>
                <w:color w:val="000000"/>
              </w:rPr>
              <w:t>Diseño</w:t>
            </w:r>
            <w:r w:rsidR="007E56B0" w:rsidRPr="008559D3">
              <w:rPr>
                <w:rFonts w:ascii="Arial" w:hAnsi="Arial" w:cs="Arial"/>
                <w:color w:val="000000"/>
                <w:spacing w:val="-4"/>
              </w:rPr>
              <w:t xml:space="preserve"> </w:t>
            </w:r>
            <w:r w:rsidR="00BB5EF1" w:rsidRPr="008559D3">
              <w:rPr>
                <w:rFonts w:ascii="Arial" w:hAnsi="Arial" w:cs="Arial"/>
                <w:color w:val="000000"/>
                <w:spacing w:val="-4"/>
              </w:rPr>
              <w:t xml:space="preserve">compila toda la Documentación </w:t>
            </w:r>
            <w:r w:rsidR="00AF619A" w:rsidRPr="008559D3">
              <w:rPr>
                <w:rFonts w:ascii="Arial" w:hAnsi="Arial" w:cs="Arial"/>
                <w:color w:val="000000"/>
                <w:spacing w:val="-4"/>
              </w:rPr>
              <w:t xml:space="preserve">requerida para iniciar los Estudios y Diseños </w:t>
            </w:r>
            <w:r w:rsidR="00BB5EF1" w:rsidRPr="008559D3">
              <w:rPr>
                <w:rFonts w:ascii="Arial" w:hAnsi="Arial" w:cs="Arial"/>
                <w:color w:val="000000"/>
                <w:spacing w:val="-4"/>
              </w:rPr>
              <w:t xml:space="preserve">y </w:t>
            </w:r>
            <w:r w:rsidR="00AF619A" w:rsidRPr="008559D3">
              <w:rPr>
                <w:rFonts w:ascii="Arial" w:hAnsi="Arial" w:cs="Arial"/>
                <w:color w:val="000000"/>
                <w:spacing w:val="-4"/>
              </w:rPr>
              <w:t>realiza Acta de Compilación</w:t>
            </w:r>
            <w:r w:rsidR="000913D4" w:rsidRPr="008559D3">
              <w:rPr>
                <w:rFonts w:ascii="Arial" w:hAnsi="Arial" w:cs="Arial"/>
                <w:color w:val="000000"/>
                <w:spacing w:val="-4"/>
              </w:rPr>
              <w:t>.</w:t>
            </w:r>
          </w:p>
        </w:tc>
        <w:tc>
          <w:tcPr>
            <w:tcW w:w="1843" w:type="dxa"/>
            <w:vAlign w:val="center"/>
          </w:tcPr>
          <w:p w14:paraId="2C6A061B" w14:textId="77777777" w:rsidR="00061BF1" w:rsidRPr="008559D3" w:rsidRDefault="00AF619A" w:rsidP="009B0103">
            <w:pPr>
              <w:spacing w:after="0"/>
              <w:rPr>
                <w:rFonts w:ascii="Arial" w:hAnsi="Arial" w:cs="Arial"/>
                <w:color w:val="000000"/>
                <w:spacing w:val="-4"/>
              </w:rPr>
            </w:pPr>
            <w:r w:rsidRPr="008559D3">
              <w:rPr>
                <w:rFonts w:ascii="Arial" w:hAnsi="Arial" w:cs="Arial"/>
                <w:color w:val="000000"/>
                <w:spacing w:val="-4"/>
              </w:rPr>
              <w:t>Documentación requerida para iniciar los Estudios y Diseños</w:t>
            </w:r>
          </w:p>
          <w:p w14:paraId="5043CB0F" w14:textId="77777777" w:rsidR="00BB5EF1" w:rsidRPr="008559D3" w:rsidRDefault="00BB5EF1" w:rsidP="009B0103">
            <w:pPr>
              <w:spacing w:after="0"/>
              <w:rPr>
                <w:rFonts w:ascii="Arial" w:hAnsi="Arial" w:cs="Arial"/>
                <w:color w:val="000000"/>
              </w:rPr>
            </w:pPr>
          </w:p>
          <w:p w14:paraId="2FC0ACBE" w14:textId="77777777" w:rsidR="00795710" w:rsidRPr="008559D3" w:rsidRDefault="00061BF1" w:rsidP="00AF619A">
            <w:pPr>
              <w:spacing w:after="0"/>
              <w:rPr>
                <w:rFonts w:ascii="Arial" w:hAnsi="Arial" w:cs="Arial"/>
                <w:color w:val="000000"/>
              </w:rPr>
            </w:pPr>
            <w:r w:rsidRPr="008559D3">
              <w:rPr>
                <w:rFonts w:ascii="Arial" w:hAnsi="Arial" w:cs="Arial"/>
                <w:color w:val="000000"/>
              </w:rPr>
              <w:t xml:space="preserve">Acta de </w:t>
            </w:r>
            <w:r w:rsidR="00AF619A" w:rsidRPr="008559D3">
              <w:rPr>
                <w:rFonts w:ascii="Arial" w:hAnsi="Arial" w:cs="Arial"/>
                <w:color w:val="000000"/>
              </w:rPr>
              <w:t>Compilación</w:t>
            </w:r>
            <w:r w:rsidRPr="008559D3">
              <w:rPr>
                <w:rFonts w:ascii="Arial" w:hAnsi="Arial" w:cs="Arial"/>
                <w:color w:val="000000"/>
              </w:rPr>
              <w:t xml:space="preserve"> </w:t>
            </w:r>
          </w:p>
        </w:tc>
        <w:tc>
          <w:tcPr>
            <w:tcW w:w="1985" w:type="dxa"/>
            <w:shd w:val="clear" w:color="auto" w:fill="auto"/>
            <w:vAlign w:val="center"/>
          </w:tcPr>
          <w:p w14:paraId="0E1DE482" w14:textId="1CEB23C8" w:rsidR="007E56B0" w:rsidRPr="008559D3" w:rsidRDefault="0373F030" w:rsidP="50C0854C">
            <w:pPr>
              <w:spacing w:after="0"/>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2988A24B" w14:textId="28CF2883" w:rsidR="007E56B0" w:rsidRPr="008559D3" w:rsidRDefault="007E56B0" w:rsidP="50C0854C">
            <w:pPr>
              <w:spacing w:after="0"/>
              <w:jc w:val="center"/>
              <w:rPr>
                <w:rFonts w:ascii="Arial" w:hAnsi="Arial" w:cs="Arial"/>
                <w:color w:val="000000"/>
              </w:rPr>
            </w:pPr>
          </w:p>
        </w:tc>
      </w:tr>
      <w:tr w:rsidR="00697770" w:rsidRPr="008559D3" w14:paraId="6736AF55" w14:textId="77777777" w:rsidTr="50C0854C">
        <w:trPr>
          <w:trHeight w:val="1260"/>
        </w:trPr>
        <w:tc>
          <w:tcPr>
            <w:tcW w:w="962" w:type="dxa"/>
            <w:shd w:val="clear" w:color="auto" w:fill="auto"/>
            <w:vAlign w:val="center"/>
          </w:tcPr>
          <w:p w14:paraId="140DA07A" w14:textId="77777777" w:rsidR="00F76A2A" w:rsidRPr="008559D3" w:rsidRDefault="00F76A2A" w:rsidP="009B0103">
            <w:pPr>
              <w:spacing w:after="0"/>
              <w:jc w:val="center"/>
              <w:rPr>
                <w:rFonts w:ascii="Arial" w:hAnsi="Arial" w:cs="Arial"/>
                <w:b/>
                <w:color w:val="000000"/>
              </w:rPr>
            </w:pPr>
            <w:r w:rsidRPr="008559D3">
              <w:rPr>
                <w:rFonts w:ascii="Arial" w:hAnsi="Arial" w:cs="Arial"/>
                <w:b/>
                <w:color w:val="000000"/>
              </w:rPr>
              <w:lastRenderedPageBreak/>
              <w:t>H</w:t>
            </w:r>
          </w:p>
        </w:tc>
        <w:tc>
          <w:tcPr>
            <w:tcW w:w="1730" w:type="dxa"/>
            <w:shd w:val="clear" w:color="auto" w:fill="auto"/>
            <w:vAlign w:val="center"/>
          </w:tcPr>
          <w:p w14:paraId="598F119D" w14:textId="77777777" w:rsidR="00F76A2A" w:rsidRPr="008559D3" w:rsidRDefault="00F76A2A" w:rsidP="00F76A2A">
            <w:pPr>
              <w:spacing w:after="0"/>
              <w:jc w:val="both"/>
              <w:rPr>
                <w:rFonts w:ascii="Arial" w:hAnsi="Arial" w:cs="Arial"/>
                <w:color w:val="000000"/>
              </w:rPr>
            </w:pPr>
            <w:r w:rsidRPr="008559D3">
              <w:rPr>
                <w:rFonts w:ascii="Arial" w:hAnsi="Arial" w:cs="Arial"/>
                <w:color w:val="000000"/>
              </w:rPr>
              <w:t>Actuar como Líder y Coordinador de Proyecto</w:t>
            </w:r>
          </w:p>
        </w:tc>
        <w:tc>
          <w:tcPr>
            <w:tcW w:w="2552" w:type="dxa"/>
            <w:shd w:val="clear" w:color="auto" w:fill="auto"/>
            <w:vAlign w:val="center"/>
          </w:tcPr>
          <w:p w14:paraId="11FBB32D" w14:textId="2F8AC4AA" w:rsidR="00F76A2A" w:rsidRPr="008559D3" w:rsidRDefault="00F76A2A" w:rsidP="00AF619A">
            <w:pPr>
              <w:spacing w:after="0"/>
              <w:jc w:val="both"/>
              <w:rPr>
                <w:rFonts w:ascii="Arial" w:hAnsi="Arial" w:cs="Arial"/>
                <w:color w:val="000000"/>
                <w:spacing w:val="-4"/>
              </w:rPr>
            </w:pPr>
            <w:r w:rsidRPr="008559D3">
              <w:rPr>
                <w:rFonts w:ascii="Arial" w:hAnsi="Arial" w:cs="Arial"/>
                <w:color w:val="000000"/>
                <w:spacing w:val="-4"/>
              </w:rPr>
              <w:t xml:space="preserve">El Servidor designado </w:t>
            </w:r>
            <w:r w:rsidR="1E7FA5B1" w:rsidRPr="008559D3">
              <w:rPr>
                <w:rFonts w:ascii="Arial" w:hAnsi="Arial" w:cs="Arial"/>
                <w:color w:val="000000"/>
                <w:spacing w:val="-4"/>
              </w:rPr>
              <w:t xml:space="preserve"> </w:t>
            </w:r>
            <w:r w:rsidRPr="008559D3">
              <w:rPr>
                <w:rFonts w:ascii="Arial" w:hAnsi="Arial" w:cs="Arial"/>
                <w:color w:val="000000"/>
                <w:spacing w:val="-4"/>
              </w:rPr>
              <w:t xml:space="preserve"> actuará como Líder de Proyecto y el </w:t>
            </w:r>
            <w:proofErr w:type="gramStart"/>
            <w:r w:rsidRPr="008559D3">
              <w:rPr>
                <w:rFonts w:ascii="Arial" w:hAnsi="Arial" w:cs="Arial"/>
                <w:color w:val="000000"/>
                <w:spacing w:val="-4"/>
              </w:rPr>
              <w:t>Director</w:t>
            </w:r>
            <w:proofErr w:type="gramEnd"/>
            <w:r w:rsidRPr="008559D3">
              <w:rPr>
                <w:rFonts w:ascii="Arial" w:hAnsi="Arial" w:cs="Arial"/>
                <w:color w:val="000000"/>
                <w:spacing w:val="-4"/>
              </w:rPr>
              <w:t xml:space="preserve"> de la División </w:t>
            </w:r>
            <w:r w:rsidR="55D88522" w:rsidRPr="008559D3">
              <w:rPr>
                <w:rFonts w:ascii="Arial" w:hAnsi="Arial" w:cs="Arial"/>
                <w:color w:val="000000"/>
                <w:spacing w:val="-4"/>
              </w:rPr>
              <w:t xml:space="preserve">encargada </w:t>
            </w:r>
            <w:r w:rsidRPr="008559D3">
              <w:rPr>
                <w:rFonts w:ascii="Arial" w:hAnsi="Arial" w:cs="Arial"/>
                <w:color w:val="000000"/>
                <w:spacing w:val="-4"/>
              </w:rPr>
              <w:t>actuará como Coordinador del Proyecto, atendiendo y sustentando las actividades propias del proyecto ante la DEAJ y las entidades externas.</w:t>
            </w:r>
          </w:p>
        </w:tc>
        <w:tc>
          <w:tcPr>
            <w:tcW w:w="1843" w:type="dxa"/>
            <w:vAlign w:val="center"/>
          </w:tcPr>
          <w:p w14:paraId="7E945478" w14:textId="77777777" w:rsidR="00F76A2A" w:rsidRPr="008559D3" w:rsidRDefault="00F76A2A" w:rsidP="00F76A2A">
            <w:pPr>
              <w:spacing w:after="0"/>
              <w:rPr>
                <w:rFonts w:ascii="Arial" w:hAnsi="Arial" w:cs="Arial"/>
                <w:color w:val="000000"/>
                <w:spacing w:val="-4"/>
              </w:rPr>
            </w:pPr>
            <w:r w:rsidRPr="008559D3">
              <w:rPr>
                <w:rFonts w:ascii="Arial" w:hAnsi="Arial" w:cs="Arial"/>
                <w:color w:val="000000"/>
                <w:spacing w:val="-4"/>
              </w:rPr>
              <w:t>Actas suscritas en calidad de Líder y Coordinador del Proyecto.</w:t>
            </w:r>
          </w:p>
        </w:tc>
        <w:tc>
          <w:tcPr>
            <w:tcW w:w="1985" w:type="dxa"/>
            <w:shd w:val="clear" w:color="auto" w:fill="auto"/>
            <w:vAlign w:val="center"/>
          </w:tcPr>
          <w:p w14:paraId="3710F3DE" w14:textId="15D8CB6F" w:rsidR="656566A3" w:rsidRDefault="656566A3"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7C721524" w14:textId="725E8EC4" w:rsidR="50C0854C" w:rsidRDefault="50C0854C" w:rsidP="50C0854C">
            <w:pPr>
              <w:spacing w:after="0"/>
              <w:jc w:val="center"/>
              <w:rPr>
                <w:rFonts w:ascii="Arial" w:hAnsi="Arial" w:cs="Arial"/>
                <w:color w:val="000000" w:themeColor="text1"/>
              </w:rPr>
            </w:pPr>
          </w:p>
          <w:p w14:paraId="07459315" w14:textId="77777777" w:rsidR="00F76A2A" w:rsidRPr="008559D3" w:rsidRDefault="00F76A2A" w:rsidP="00F76A2A">
            <w:pPr>
              <w:spacing w:after="0"/>
              <w:jc w:val="center"/>
              <w:rPr>
                <w:rFonts w:ascii="Arial" w:hAnsi="Arial" w:cs="Arial"/>
                <w:color w:val="000000"/>
              </w:rPr>
            </w:pPr>
          </w:p>
          <w:p w14:paraId="786BFBE4" w14:textId="38669222" w:rsidR="00F76A2A" w:rsidRPr="008559D3" w:rsidRDefault="00F76A2A" w:rsidP="00F76A2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697770" w:rsidRPr="008559D3" w14:paraId="726B03C0" w14:textId="77777777" w:rsidTr="50C0854C">
        <w:tc>
          <w:tcPr>
            <w:tcW w:w="962" w:type="dxa"/>
            <w:shd w:val="clear" w:color="auto" w:fill="auto"/>
            <w:vAlign w:val="center"/>
          </w:tcPr>
          <w:p w14:paraId="5301FEB4" w14:textId="77777777" w:rsidR="009B0103" w:rsidRPr="008559D3" w:rsidRDefault="00F9117E" w:rsidP="009B0103">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5D97BA9F" w14:textId="77777777" w:rsidR="009B0103" w:rsidRPr="008559D3" w:rsidRDefault="00F9117E" w:rsidP="008C31AC">
            <w:pPr>
              <w:spacing w:after="0"/>
              <w:rPr>
                <w:rFonts w:ascii="Arial" w:hAnsi="Arial" w:cs="Arial"/>
                <w:color w:val="000000"/>
              </w:rPr>
            </w:pPr>
            <w:r w:rsidRPr="008559D3">
              <w:rPr>
                <w:rFonts w:ascii="Arial" w:hAnsi="Arial" w:cs="Arial"/>
                <w:color w:val="000000"/>
              </w:rPr>
              <w:t>Suscribir el Acta de Inicio.</w:t>
            </w:r>
          </w:p>
        </w:tc>
        <w:tc>
          <w:tcPr>
            <w:tcW w:w="2552" w:type="dxa"/>
            <w:shd w:val="clear" w:color="auto" w:fill="auto"/>
            <w:vAlign w:val="center"/>
          </w:tcPr>
          <w:p w14:paraId="69C6C076" w14:textId="2D3AD116" w:rsidR="002F7BE4" w:rsidRPr="008559D3" w:rsidRDefault="002F7BE4" w:rsidP="000913D4">
            <w:pPr>
              <w:spacing w:after="0"/>
              <w:jc w:val="both"/>
              <w:rPr>
                <w:rFonts w:ascii="Arial" w:hAnsi="Arial" w:cs="Arial"/>
                <w:color w:val="000000"/>
              </w:rPr>
            </w:pPr>
            <w:r w:rsidRPr="50C0854C">
              <w:rPr>
                <w:rFonts w:ascii="Arial" w:hAnsi="Arial" w:cs="Arial"/>
                <w:color w:val="000000" w:themeColor="text1"/>
              </w:rPr>
              <w:t xml:space="preserve">Cumplidos los requisitos, el contratista y el Interventor </w:t>
            </w:r>
            <w:r w:rsidR="00F9117E" w:rsidRPr="50C0854C">
              <w:rPr>
                <w:rFonts w:ascii="Arial" w:hAnsi="Arial" w:cs="Arial"/>
                <w:color w:val="000000" w:themeColor="text1"/>
              </w:rPr>
              <w:t>elabo</w:t>
            </w:r>
            <w:r w:rsidRPr="50C0854C">
              <w:rPr>
                <w:rFonts w:ascii="Arial" w:hAnsi="Arial" w:cs="Arial"/>
                <w:color w:val="000000" w:themeColor="text1"/>
              </w:rPr>
              <w:t>ran y firman el Acta de Inicio del contrato,</w:t>
            </w:r>
            <w:r w:rsidRPr="50C0854C">
              <w:rPr>
                <w:color w:val="000000" w:themeColor="text1"/>
              </w:rPr>
              <w:t xml:space="preserve"> </w:t>
            </w:r>
            <w:r w:rsidRPr="50C0854C">
              <w:rPr>
                <w:rFonts w:ascii="Arial" w:hAnsi="Arial" w:cs="Arial"/>
                <w:color w:val="000000" w:themeColor="text1"/>
              </w:rPr>
              <w:t xml:space="preserve">a la que se le dará visto bueno por parte del Servidor Judicial </w:t>
            </w:r>
            <w:r w:rsidR="67F26DB4" w:rsidRPr="50C0854C">
              <w:rPr>
                <w:rFonts w:ascii="Arial" w:hAnsi="Arial" w:cs="Arial"/>
                <w:color w:val="000000" w:themeColor="text1"/>
              </w:rPr>
              <w:t>designado,</w:t>
            </w:r>
            <w:r w:rsidRPr="50C0854C">
              <w:rPr>
                <w:rFonts w:ascii="Arial" w:hAnsi="Arial" w:cs="Arial"/>
                <w:color w:val="000000" w:themeColor="text1"/>
              </w:rPr>
              <w:t xml:space="preserve"> del </w:t>
            </w:r>
            <w:proofErr w:type="gramStart"/>
            <w:r w:rsidRPr="50C0854C">
              <w:rPr>
                <w:rFonts w:ascii="Arial" w:hAnsi="Arial" w:cs="Arial"/>
                <w:color w:val="000000" w:themeColor="text1"/>
              </w:rPr>
              <w:t>Director</w:t>
            </w:r>
            <w:proofErr w:type="gramEnd"/>
            <w:r w:rsidRPr="50C0854C">
              <w:rPr>
                <w:rFonts w:ascii="Arial" w:hAnsi="Arial" w:cs="Arial"/>
                <w:color w:val="000000" w:themeColor="text1"/>
              </w:rPr>
              <w:t xml:space="preserve"> de la División </w:t>
            </w:r>
            <w:r w:rsidR="153BEDF3" w:rsidRPr="50C0854C">
              <w:rPr>
                <w:rFonts w:ascii="Arial" w:hAnsi="Arial" w:cs="Arial"/>
                <w:color w:val="000000" w:themeColor="text1"/>
              </w:rPr>
              <w:t>encargada</w:t>
            </w:r>
            <w:r w:rsidR="00337639" w:rsidRPr="50C0854C">
              <w:rPr>
                <w:rFonts w:ascii="Arial" w:hAnsi="Arial" w:cs="Arial"/>
                <w:color w:val="000000" w:themeColor="text1"/>
              </w:rPr>
              <w:t xml:space="preserve"> </w:t>
            </w:r>
            <w:r w:rsidRPr="50C0854C">
              <w:rPr>
                <w:rFonts w:ascii="Arial" w:hAnsi="Arial" w:cs="Arial"/>
                <w:color w:val="000000" w:themeColor="text1"/>
              </w:rPr>
              <w:t>y</w:t>
            </w:r>
            <w:r w:rsidR="000913D4" w:rsidRPr="50C0854C">
              <w:rPr>
                <w:rFonts w:ascii="Arial" w:hAnsi="Arial" w:cs="Arial"/>
                <w:color w:val="000000" w:themeColor="text1"/>
              </w:rPr>
              <w:t xml:space="preserve"> </w:t>
            </w:r>
            <w:r w:rsidRPr="50C0854C">
              <w:rPr>
                <w:rFonts w:ascii="Arial" w:hAnsi="Arial" w:cs="Arial"/>
                <w:color w:val="000000" w:themeColor="text1"/>
              </w:rPr>
              <w:t>del Director de la Unidad</w:t>
            </w:r>
            <w:r w:rsidR="01F9735A" w:rsidRPr="50C0854C">
              <w:rPr>
                <w:rFonts w:ascii="Arial" w:hAnsi="Arial" w:cs="Arial"/>
                <w:color w:val="000000" w:themeColor="text1"/>
              </w:rPr>
              <w:t>.</w:t>
            </w:r>
          </w:p>
        </w:tc>
        <w:tc>
          <w:tcPr>
            <w:tcW w:w="1843" w:type="dxa"/>
            <w:vAlign w:val="center"/>
          </w:tcPr>
          <w:p w14:paraId="0F5259C3" w14:textId="77777777" w:rsidR="009B0103" w:rsidRPr="008559D3" w:rsidRDefault="00237DC8" w:rsidP="00237DC8">
            <w:pPr>
              <w:spacing w:after="0"/>
              <w:jc w:val="both"/>
              <w:rPr>
                <w:rFonts w:ascii="Arial" w:hAnsi="Arial" w:cs="Arial"/>
                <w:color w:val="000000"/>
              </w:rPr>
            </w:pPr>
            <w:r w:rsidRPr="008559D3">
              <w:rPr>
                <w:rFonts w:ascii="Arial" w:hAnsi="Arial" w:cs="Arial"/>
                <w:color w:val="000000"/>
              </w:rPr>
              <w:t>Acta de Inicio</w:t>
            </w:r>
          </w:p>
        </w:tc>
        <w:tc>
          <w:tcPr>
            <w:tcW w:w="1985" w:type="dxa"/>
            <w:shd w:val="clear" w:color="auto" w:fill="auto"/>
            <w:vAlign w:val="center"/>
          </w:tcPr>
          <w:p w14:paraId="2B7F5AE7" w14:textId="55FCCE7E" w:rsidR="03A0DBD7" w:rsidRDefault="03A0DBD7"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6DFB9E20" w14:textId="77777777" w:rsidR="002F7BE4" w:rsidRPr="008559D3" w:rsidRDefault="002F7BE4" w:rsidP="002F7BE4">
            <w:pPr>
              <w:spacing w:after="0"/>
              <w:jc w:val="center"/>
              <w:rPr>
                <w:rFonts w:ascii="Arial" w:hAnsi="Arial" w:cs="Arial"/>
                <w:color w:val="000000"/>
              </w:rPr>
            </w:pPr>
          </w:p>
          <w:p w14:paraId="177BC3C9" w14:textId="2B3EC8EF" w:rsidR="00F9117E" w:rsidRPr="008559D3" w:rsidRDefault="002F7BE4" w:rsidP="002F7BE4">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p w14:paraId="70DF9E56" w14:textId="77777777" w:rsidR="001B2FB2" w:rsidRPr="008559D3" w:rsidRDefault="001B2FB2" w:rsidP="002F7BE4">
            <w:pPr>
              <w:spacing w:after="0"/>
              <w:jc w:val="center"/>
              <w:rPr>
                <w:rFonts w:ascii="Arial" w:hAnsi="Arial" w:cs="Arial"/>
                <w:color w:val="000000"/>
              </w:rPr>
            </w:pPr>
          </w:p>
          <w:p w14:paraId="2489BFF7" w14:textId="77777777" w:rsidR="001B2FB2" w:rsidRPr="008559D3" w:rsidRDefault="001B2FB2" w:rsidP="001B2FB2">
            <w:pPr>
              <w:spacing w:after="0"/>
              <w:jc w:val="center"/>
              <w:rPr>
                <w:rFonts w:ascii="Arial" w:hAnsi="Arial" w:cs="Arial"/>
                <w:color w:val="000000"/>
              </w:rPr>
            </w:pPr>
            <w:r w:rsidRPr="008559D3">
              <w:rPr>
                <w:rFonts w:ascii="Arial" w:hAnsi="Arial" w:cs="Arial"/>
                <w:color w:val="000000"/>
              </w:rPr>
              <w:t>Contratista</w:t>
            </w:r>
          </w:p>
          <w:p w14:paraId="44E871BC" w14:textId="77777777" w:rsidR="001B2FB2" w:rsidRPr="008559D3" w:rsidRDefault="001B2FB2" w:rsidP="001B2FB2">
            <w:pPr>
              <w:spacing w:after="0"/>
              <w:jc w:val="center"/>
              <w:rPr>
                <w:rFonts w:ascii="Arial" w:hAnsi="Arial" w:cs="Arial"/>
                <w:color w:val="000000"/>
              </w:rPr>
            </w:pPr>
          </w:p>
          <w:p w14:paraId="4F3EA17C" w14:textId="77777777" w:rsidR="001B2FB2" w:rsidRPr="008559D3" w:rsidRDefault="001B2FB2" w:rsidP="001B2FB2">
            <w:pPr>
              <w:spacing w:after="0"/>
              <w:jc w:val="center"/>
              <w:rPr>
                <w:rFonts w:ascii="Arial" w:hAnsi="Arial" w:cs="Arial"/>
                <w:color w:val="000000"/>
              </w:rPr>
            </w:pPr>
            <w:r w:rsidRPr="008559D3">
              <w:rPr>
                <w:rFonts w:ascii="Arial" w:hAnsi="Arial" w:cs="Arial"/>
                <w:color w:val="000000"/>
              </w:rPr>
              <w:t>Interventoría</w:t>
            </w:r>
          </w:p>
        </w:tc>
      </w:tr>
      <w:tr w:rsidR="00697770" w:rsidRPr="008559D3" w14:paraId="0F7E84AF" w14:textId="77777777" w:rsidTr="50C0854C">
        <w:tc>
          <w:tcPr>
            <w:tcW w:w="962" w:type="dxa"/>
            <w:shd w:val="clear" w:color="auto" w:fill="auto"/>
            <w:vAlign w:val="center"/>
          </w:tcPr>
          <w:p w14:paraId="74B5B047" w14:textId="77777777" w:rsidR="00697770" w:rsidRPr="008559D3" w:rsidRDefault="00697770" w:rsidP="003332B5">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210C8657" w14:textId="77777777" w:rsidR="00697770" w:rsidRPr="008559D3" w:rsidRDefault="00697770" w:rsidP="003332B5">
            <w:pPr>
              <w:spacing w:after="0"/>
              <w:rPr>
                <w:rFonts w:ascii="Arial" w:hAnsi="Arial" w:cs="Arial"/>
                <w:color w:val="000000"/>
              </w:rPr>
            </w:pPr>
            <w:r w:rsidRPr="008559D3">
              <w:rPr>
                <w:rFonts w:ascii="Arial" w:hAnsi="Arial" w:cs="Arial"/>
                <w:color w:val="000000"/>
              </w:rPr>
              <w:t>Realizar</w:t>
            </w:r>
            <w:r w:rsidRPr="008559D3">
              <w:rPr>
                <w:rFonts w:ascii="Arial" w:hAnsi="Arial" w:cs="Arial"/>
                <w:color w:val="000000"/>
                <w:spacing w:val="-14"/>
              </w:rPr>
              <w:t xml:space="preserve"> </w:t>
            </w:r>
            <w:r w:rsidRPr="008559D3">
              <w:rPr>
                <w:rFonts w:ascii="Arial" w:hAnsi="Arial" w:cs="Arial"/>
                <w:color w:val="000000"/>
              </w:rPr>
              <w:t>Visita</w:t>
            </w:r>
            <w:r w:rsidRPr="008559D3">
              <w:rPr>
                <w:rFonts w:ascii="Arial" w:hAnsi="Arial" w:cs="Arial"/>
                <w:color w:val="000000"/>
                <w:spacing w:val="22"/>
                <w:w w:val="99"/>
              </w:rPr>
              <w:t xml:space="preserve"> </w:t>
            </w:r>
            <w:r w:rsidRPr="008559D3">
              <w:rPr>
                <w:rFonts w:ascii="Arial" w:hAnsi="Arial" w:cs="Arial"/>
                <w:color w:val="000000"/>
                <w:spacing w:val="-1"/>
              </w:rPr>
              <w:t>técnica</w:t>
            </w:r>
            <w:r w:rsidR="00326D6F" w:rsidRPr="008559D3">
              <w:rPr>
                <w:rFonts w:ascii="Arial" w:hAnsi="Arial" w:cs="Arial"/>
                <w:color w:val="000000"/>
                <w:spacing w:val="-1"/>
              </w:rPr>
              <w:t>.</w:t>
            </w:r>
          </w:p>
        </w:tc>
        <w:tc>
          <w:tcPr>
            <w:tcW w:w="2552" w:type="dxa"/>
            <w:shd w:val="clear" w:color="auto" w:fill="auto"/>
            <w:vAlign w:val="center"/>
          </w:tcPr>
          <w:p w14:paraId="3E593B48" w14:textId="77777777" w:rsidR="00697770" w:rsidRPr="008559D3" w:rsidRDefault="00697770" w:rsidP="00337639">
            <w:pPr>
              <w:spacing w:after="0"/>
              <w:jc w:val="both"/>
              <w:rPr>
                <w:rFonts w:ascii="Arial" w:hAnsi="Arial" w:cs="Arial"/>
                <w:color w:val="000000"/>
              </w:rPr>
            </w:pPr>
            <w:r w:rsidRPr="008559D3">
              <w:rPr>
                <w:rFonts w:ascii="Arial" w:hAnsi="Arial" w:cs="Arial"/>
                <w:color w:val="000000"/>
              </w:rPr>
              <w:t>Se realizan visitas</w:t>
            </w:r>
            <w:r w:rsidRPr="008559D3">
              <w:rPr>
                <w:rFonts w:ascii="Arial" w:hAnsi="Arial" w:cs="Arial"/>
                <w:color w:val="000000"/>
                <w:spacing w:val="34"/>
                <w:w w:val="99"/>
              </w:rPr>
              <w:t xml:space="preserve"> </w:t>
            </w:r>
            <w:r w:rsidRPr="008559D3">
              <w:rPr>
                <w:rFonts w:ascii="Arial" w:hAnsi="Arial" w:cs="Arial"/>
                <w:color w:val="000000"/>
                <w:spacing w:val="-1"/>
              </w:rPr>
              <w:t>técnicas</w:t>
            </w:r>
            <w:r w:rsidRPr="008559D3">
              <w:rPr>
                <w:rFonts w:ascii="Arial" w:hAnsi="Arial" w:cs="Arial"/>
                <w:color w:val="000000"/>
              </w:rPr>
              <w:t xml:space="preserve"> </w:t>
            </w:r>
            <w:r w:rsidR="00337639" w:rsidRPr="008559D3">
              <w:rPr>
                <w:rFonts w:ascii="Arial" w:hAnsi="Arial" w:cs="Arial"/>
                <w:color w:val="000000"/>
                <w:spacing w:val="-1"/>
              </w:rPr>
              <w:t>al predio y a las oficinas del Consultor.</w:t>
            </w:r>
          </w:p>
        </w:tc>
        <w:tc>
          <w:tcPr>
            <w:tcW w:w="1843" w:type="dxa"/>
            <w:vAlign w:val="center"/>
          </w:tcPr>
          <w:p w14:paraId="04A0B00B" w14:textId="77777777" w:rsidR="00697770" w:rsidRPr="008559D3" w:rsidRDefault="00697770" w:rsidP="003332B5">
            <w:pPr>
              <w:spacing w:after="0"/>
              <w:rPr>
                <w:rFonts w:ascii="Arial" w:hAnsi="Arial" w:cs="Arial"/>
                <w:color w:val="000000"/>
              </w:rPr>
            </w:pPr>
            <w:r w:rsidRPr="008559D3">
              <w:rPr>
                <w:rFonts w:ascii="Arial" w:hAnsi="Arial" w:cs="Arial"/>
                <w:color w:val="000000"/>
              </w:rPr>
              <w:t>Informe de Visita Técnica.</w:t>
            </w:r>
          </w:p>
        </w:tc>
        <w:tc>
          <w:tcPr>
            <w:tcW w:w="1985" w:type="dxa"/>
            <w:shd w:val="clear" w:color="auto" w:fill="auto"/>
            <w:vAlign w:val="center"/>
          </w:tcPr>
          <w:p w14:paraId="59DD2F74" w14:textId="007E11C8" w:rsidR="5B892F3A" w:rsidRDefault="5B892F3A"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738610EB" w14:textId="77777777" w:rsidR="00697770" w:rsidRPr="008559D3" w:rsidRDefault="00697770" w:rsidP="003332B5">
            <w:pPr>
              <w:spacing w:after="0"/>
              <w:jc w:val="center"/>
              <w:rPr>
                <w:rFonts w:ascii="Arial" w:hAnsi="Arial" w:cs="Arial"/>
                <w:color w:val="000000"/>
              </w:rPr>
            </w:pPr>
          </w:p>
          <w:p w14:paraId="0C5B4EEA" w14:textId="06390B47" w:rsidR="00697770" w:rsidRPr="008559D3" w:rsidRDefault="00697770" w:rsidP="003332B5">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697770" w:rsidRPr="008559D3" w14:paraId="3C12B88B" w14:textId="77777777" w:rsidTr="50C0854C">
        <w:tc>
          <w:tcPr>
            <w:tcW w:w="962" w:type="dxa"/>
            <w:shd w:val="clear" w:color="auto" w:fill="auto"/>
            <w:vAlign w:val="center"/>
          </w:tcPr>
          <w:p w14:paraId="3CF85D6B" w14:textId="77777777" w:rsidR="000C1AA6" w:rsidRPr="008559D3" w:rsidRDefault="000C1AA6" w:rsidP="009B0103">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79499216" w14:textId="77777777" w:rsidR="000C1AA6" w:rsidRPr="008559D3" w:rsidRDefault="000C1AA6" w:rsidP="00443A8A">
            <w:pPr>
              <w:spacing w:after="0"/>
              <w:rPr>
                <w:rFonts w:ascii="Arial" w:hAnsi="Arial" w:cs="Arial"/>
                <w:color w:val="000000"/>
              </w:rPr>
            </w:pPr>
            <w:r w:rsidRPr="008559D3">
              <w:rPr>
                <w:rFonts w:ascii="Arial" w:hAnsi="Arial" w:cs="Arial"/>
                <w:color w:val="000000"/>
              </w:rPr>
              <w:t xml:space="preserve">Recepción </w:t>
            </w:r>
            <w:r w:rsidR="00462441" w:rsidRPr="008559D3">
              <w:rPr>
                <w:rFonts w:ascii="Arial" w:hAnsi="Arial" w:cs="Arial"/>
                <w:color w:val="000000"/>
              </w:rPr>
              <w:t xml:space="preserve">de informes </w:t>
            </w:r>
            <w:r w:rsidR="00443A8A" w:rsidRPr="008559D3">
              <w:rPr>
                <w:rFonts w:ascii="Arial" w:hAnsi="Arial" w:cs="Arial"/>
                <w:color w:val="000000"/>
              </w:rPr>
              <w:t>d</w:t>
            </w:r>
            <w:r w:rsidR="00326D6F" w:rsidRPr="008559D3">
              <w:rPr>
                <w:rFonts w:ascii="Arial" w:hAnsi="Arial" w:cs="Arial"/>
                <w:color w:val="000000"/>
              </w:rPr>
              <w:t>el</w:t>
            </w:r>
            <w:r w:rsidR="00462441" w:rsidRPr="008559D3">
              <w:rPr>
                <w:rFonts w:ascii="Arial" w:hAnsi="Arial" w:cs="Arial"/>
                <w:color w:val="000000"/>
              </w:rPr>
              <w:t xml:space="preserve"> contratista</w:t>
            </w:r>
            <w:r w:rsidR="00326D6F" w:rsidRPr="008559D3">
              <w:rPr>
                <w:rFonts w:ascii="Arial" w:hAnsi="Arial" w:cs="Arial"/>
                <w:color w:val="000000"/>
              </w:rPr>
              <w:t>.</w:t>
            </w:r>
          </w:p>
        </w:tc>
        <w:tc>
          <w:tcPr>
            <w:tcW w:w="2552" w:type="dxa"/>
            <w:shd w:val="clear" w:color="auto" w:fill="auto"/>
            <w:vAlign w:val="center"/>
          </w:tcPr>
          <w:p w14:paraId="208624E5" w14:textId="77777777" w:rsidR="00462441" w:rsidRPr="008559D3" w:rsidRDefault="00462441" w:rsidP="00462441">
            <w:pPr>
              <w:spacing w:after="0"/>
              <w:jc w:val="both"/>
              <w:rPr>
                <w:rFonts w:ascii="Arial" w:hAnsi="Arial" w:cs="Arial"/>
                <w:color w:val="000000"/>
                <w:spacing w:val="-1"/>
              </w:rPr>
            </w:pPr>
            <w:r w:rsidRPr="008559D3">
              <w:rPr>
                <w:rFonts w:ascii="Arial" w:hAnsi="Arial" w:cs="Arial"/>
                <w:color w:val="000000"/>
              </w:rPr>
              <w:t>Previa aprobación de la Interventoría se reciben los informes por parte del contratista</w:t>
            </w:r>
            <w:r w:rsidR="00326D6F" w:rsidRPr="008559D3">
              <w:rPr>
                <w:rFonts w:ascii="Arial" w:hAnsi="Arial" w:cs="Arial"/>
                <w:color w:val="000000"/>
              </w:rPr>
              <w:t>.</w:t>
            </w:r>
          </w:p>
        </w:tc>
        <w:tc>
          <w:tcPr>
            <w:tcW w:w="1843" w:type="dxa"/>
            <w:vAlign w:val="center"/>
          </w:tcPr>
          <w:p w14:paraId="18C375CC" w14:textId="77777777" w:rsidR="000C1AA6" w:rsidRPr="008559D3" w:rsidRDefault="00462441" w:rsidP="009B0103">
            <w:pPr>
              <w:spacing w:after="0"/>
              <w:rPr>
                <w:rFonts w:ascii="Arial" w:hAnsi="Arial" w:cs="Arial"/>
                <w:color w:val="000000"/>
              </w:rPr>
            </w:pPr>
            <w:r w:rsidRPr="008559D3">
              <w:rPr>
                <w:rFonts w:ascii="Arial" w:hAnsi="Arial" w:cs="Arial"/>
                <w:color w:val="000000"/>
              </w:rPr>
              <w:t>Informes del Contratista aprobados por la Interventoría.</w:t>
            </w:r>
          </w:p>
        </w:tc>
        <w:tc>
          <w:tcPr>
            <w:tcW w:w="1985" w:type="dxa"/>
            <w:shd w:val="clear" w:color="auto" w:fill="auto"/>
            <w:vAlign w:val="center"/>
          </w:tcPr>
          <w:p w14:paraId="490B5F52" w14:textId="78357A66" w:rsidR="4370B68C" w:rsidRDefault="4370B68C"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463F29E8" w14:textId="29C378AD" w:rsidR="002F7BE4" w:rsidRPr="008559D3" w:rsidRDefault="002F7BE4" w:rsidP="002F7BE4">
            <w:pPr>
              <w:spacing w:after="0"/>
              <w:jc w:val="center"/>
              <w:rPr>
                <w:rFonts w:ascii="Arial" w:hAnsi="Arial" w:cs="Arial"/>
                <w:color w:val="000000"/>
              </w:rPr>
            </w:pPr>
          </w:p>
          <w:p w14:paraId="734B05D9" w14:textId="6D4B5A8C" w:rsidR="000C1AA6" w:rsidRPr="008559D3" w:rsidRDefault="002F7BE4" w:rsidP="002F7BE4">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p w14:paraId="3B7B4B86" w14:textId="77777777" w:rsidR="001B2FB2" w:rsidRPr="008559D3" w:rsidRDefault="001B2FB2" w:rsidP="002F7BE4">
            <w:pPr>
              <w:spacing w:after="0"/>
              <w:jc w:val="center"/>
              <w:rPr>
                <w:rFonts w:ascii="Arial" w:hAnsi="Arial" w:cs="Arial"/>
                <w:color w:val="000000"/>
              </w:rPr>
            </w:pPr>
          </w:p>
          <w:p w14:paraId="24A8DEE9" w14:textId="77777777" w:rsidR="001B2FB2" w:rsidRPr="008559D3" w:rsidRDefault="001B2FB2" w:rsidP="001B2FB2">
            <w:pPr>
              <w:spacing w:after="0"/>
              <w:jc w:val="center"/>
              <w:rPr>
                <w:rFonts w:ascii="Arial" w:hAnsi="Arial" w:cs="Arial"/>
                <w:color w:val="000000"/>
              </w:rPr>
            </w:pPr>
            <w:r w:rsidRPr="008559D3">
              <w:rPr>
                <w:rFonts w:ascii="Arial" w:hAnsi="Arial" w:cs="Arial"/>
                <w:color w:val="000000"/>
              </w:rPr>
              <w:t>Contratista</w:t>
            </w:r>
          </w:p>
          <w:p w14:paraId="3A0FF5F2" w14:textId="77777777" w:rsidR="001B2FB2" w:rsidRPr="008559D3" w:rsidRDefault="001B2FB2" w:rsidP="001B2FB2">
            <w:pPr>
              <w:spacing w:after="0"/>
              <w:jc w:val="center"/>
              <w:rPr>
                <w:rFonts w:ascii="Arial" w:hAnsi="Arial" w:cs="Arial"/>
                <w:color w:val="000000"/>
              </w:rPr>
            </w:pPr>
          </w:p>
          <w:p w14:paraId="49D81244" w14:textId="77777777" w:rsidR="001B2FB2" w:rsidRPr="008559D3" w:rsidRDefault="001B2FB2" w:rsidP="001B2FB2">
            <w:pPr>
              <w:spacing w:after="0"/>
              <w:jc w:val="center"/>
              <w:rPr>
                <w:rFonts w:ascii="Arial" w:hAnsi="Arial" w:cs="Arial"/>
                <w:color w:val="000000"/>
              </w:rPr>
            </w:pPr>
            <w:r w:rsidRPr="008559D3">
              <w:rPr>
                <w:rFonts w:ascii="Arial" w:hAnsi="Arial" w:cs="Arial"/>
                <w:color w:val="000000"/>
              </w:rPr>
              <w:lastRenderedPageBreak/>
              <w:t>Interventoría</w:t>
            </w:r>
          </w:p>
        </w:tc>
      </w:tr>
      <w:tr w:rsidR="00443A8A" w:rsidRPr="008559D3" w14:paraId="28B665E4" w14:textId="77777777" w:rsidTr="50C0854C">
        <w:tc>
          <w:tcPr>
            <w:tcW w:w="962" w:type="dxa"/>
            <w:shd w:val="clear" w:color="auto" w:fill="auto"/>
            <w:vAlign w:val="center"/>
          </w:tcPr>
          <w:p w14:paraId="75E31B89"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lastRenderedPageBreak/>
              <w:t>H</w:t>
            </w:r>
          </w:p>
        </w:tc>
        <w:tc>
          <w:tcPr>
            <w:tcW w:w="1730" w:type="dxa"/>
            <w:shd w:val="clear" w:color="auto" w:fill="auto"/>
            <w:vAlign w:val="center"/>
          </w:tcPr>
          <w:p w14:paraId="238481A5" w14:textId="77777777" w:rsidR="00443A8A" w:rsidRPr="008559D3" w:rsidRDefault="00443A8A" w:rsidP="001250FC">
            <w:pPr>
              <w:spacing w:after="0"/>
              <w:rPr>
                <w:rFonts w:ascii="Arial" w:hAnsi="Arial" w:cs="Arial"/>
                <w:color w:val="000000"/>
              </w:rPr>
            </w:pPr>
            <w:r w:rsidRPr="008559D3">
              <w:rPr>
                <w:rFonts w:ascii="Arial" w:hAnsi="Arial" w:cs="Arial"/>
                <w:color w:val="000000"/>
              </w:rPr>
              <w:t xml:space="preserve">Recepción de informes </w:t>
            </w:r>
            <w:r w:rsidR="001250FC" w:rsidRPr="008559D3">
              <w:rPr>
                <w:rFonts w:ascii="Arial" w:hAnsi="Arial" w:cs="Arial"/>
                <w:color w:val="000000"/>
              </w:rPr>
              <w:t>de</w:t>
            </w:r>
            <w:r w:rsidRPr="008559D3">
              <w:rPr>
                <w:rFonts w:ascii="Arial" w:hAnsi="Arial" w:cs="Arial"/>
                <w:color w:val="000000"/>
              </w:rPr>
              <w:t xml:space="preserve"> la Interventoría.</w:t>
            </w:r>
          </w:p>
        </w:tc>
        <w:tc>
          <w:tcPr>
            <w:tcW w:w="2552" w:type="dxa"/>
            <w:shd w:val="clear" w:color="auto" w:fill="auto"/>
            <w:vAlign w:val="center"/>
          </w:tcPr>
          <w:p w14:paraId="197DC3A5" w14:textId="77777777" w:rsidR="00443A8A" w:rsidRPr="008559D3" w:rsidRDefault="00443A8A" w:rsidP="00443A8A">
            <w:pPr>
              <w:spacing w:after="0"/>
              <w:jc w:val="both"/>
              <w:rPr>
                <w:rFonts w:ascii="Arial" w:hAnsi="Arial" w:cs="Arial"/>
                <w:color w:val="000000"/>
                <w:spacing w:val="-1"/>
              </w:rPr>
            </w:pPr>
            <w:r w:rsidRPr="008559D3">
              <w:rPr>
                <w:rFonts w:ascii="Arial" w:hAnsi="Arial" w:cs="Arial"/>
                <w:color w:val="000000"/>
              </w:rPr>
              <w:t>Previa aprobación del Supervisor se reciben los informes del Interventor.</w:t>
            </w:r>
          </w:p>
        </w:tc>
        <w:tc>
          <w:tcPr>
            <w:tcW w:w="1843" w:type="dxa"/>
            <w:vAlign w:val="center"/>
          </w:tcPr>
          <w:p w14:paraId="48502893" w14:textId="77777777" w:rsidR="00443A8A" w:rsidRPr="008559D3" w:rsidRDefault="00443A8A" w:rsidP="00443A8A">
            <w:pPr>
              <w:spacing w:after="0"/>
              <w:rPr>
                <w:rFonts w:ascii="Arial" w:hAnsi="Arial" w:cs="Arial"/>
                <w:color w:val="000000"/>
              </w:rPr>
            </w:pPr>
            <w:r w:rsidRPr="008559D3">
              <w:rPr>
                <w:rFonts w:ascii="Arial" w:hAnsi="Arial" w:cs="Arial"/>
                <w:color w:val="000000"/>
              </w:rPr>
              <w:t>Informes del Interventor aprobados por la Supervisión.</w:t>
            </w:r>
          </w:p>
        </w:tc>
        <w:tc>
          <w:tcPr>
            <w:tcW w:w="1985" w:type="dxa"/>
            <w:shd w:val="clear" w:color="auto" w:fill="auto"/>
            <w:vAlign w:val="center"/>
          </w:tcPr>
          <w:p w14:paraId="7821574B" w14:textId="0321A745" w:rsidR="1D9751D5" w:rsidRDefault="1D9751D5"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61829076" w14:textId="77777777" w:rsidR="00443A8A" w:rsidRPr="008559D3" w:rsidRDefault="00443A8A" w:rsidP="00443A8A">
            <w:pPr>
              <w:spacing w:after="0"/>
              <w:jc w:val="center"/>
              <w:rPr>
                <w:rFonts w:ascii="Arial" w:hAnsi="Arial" w:cs="Arial"/>
                <w:color w:val="000000"/>
              </w:rPr>
            </w:pPr>
          </w:p>
          <w:p w14:paraId="57BF9BE6" w14:textId="15B1EC89"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p w14:paraId="2BA226A1" w14:textId="77777777" w:rsidR="00443A8A" w:rsidRPr="008559D3" w:rsidRDefault="00443A8A" w:rsidP="00443A8A">
            <w:pPr>
              <w:spacing w:after="0"/>
              <w:jc w:val="center"/>
              <w:rPr>
                <w:rFonts w:ascii="Arial" w:hAnsi="Arial" w:cs="Arial"/>
                <w:color w:val="000000"/>
              </w:rPr>
            </w:pPr>
          </w:p>
          <w:p w14:paraId="6AD9AB97" w14:textId="77777777" w:rsidR="00443A8A" w:rsidRPr="008559D3" w:rsidRDefault="00443A8A" w:rsidP="00443A8A">
            <w:pPr>
              <w:spacing w:after="0"/>
              <w:jc w:val="center"/>
              <w:rPr>
                <w:rFonts w:ascii="Arial" w:hAnsi="Arial" w:cs="Arial"/>
                <w:color w:val="000000"/>
              </w:rPr>
            </w:pPr>
            <w:r w:rsidRPr="008559D3">
              <w:rPr>
                <w:rFonts w:ascii="Arial" w:hAnsi="Arial" w:cs="Arial"/>
                <w:color w:val="000000"/>
              </w:rPr>
              <w:t>Interventoría</w:t>
            </w:r>
          </w:p>
        </w:tc>
      </w:tr>
      <w:tr w:rsidR="00443A8A" w:rsidRPr="008559D3" w14:paraId="51C7E91E" w14:textId="77777777" w:rsidTr="50C0854C">
        <w:tc>
          <w:tcPr>
            <w:tcW w:w="962" w:type="dxa"/>
            <w:shd w:val="clear" w:color="auto" w:fill="auto"/>
            <w:vAlign w:val="center"/>
          </w:tcPr>
          <w:p w14:paraId="3C30CCF0"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26645692" w14:textId="77777777" w:rsidR="00443A8A" w:rsidRPr="008559D3" w:rsidRDefault="00443A8A" w:rsidP="00D06734">
            <w:pPr>
              <w:spacing w:after="0"/>
              <w:rPr>
                <w:rFonts w:ascii="Arial" w:hAnsi="Arial" w:cs="Arial"/>
                <w:color w:val="000000"/>
              </w:rPr>
            </w:pPr>
            <w:r w:rsidRPr="008559D3">
              <w:rPr>
                <w:rFonts w:ascii="Arial" w:hAnsi="Arial" w:cs="Arial"/>
                <w:color w:val="000000"/>
              </w:rPr>
              <w:t>Realización de Comités de Seguimiento</w:t>
            </w:r>
            <w:r w:rsidR="00D06734" w:rsidRPr="008559D3">
              <w:rPr>
                <w:rFonts w:ascii="Arial" w:hAnsi="Arial" w:cs="Arial"/>
                <w:color w:val="000000"/>
              </w:rPr>
              <w:t>.</w:t>
            </w:r>
          </w:p>
        </w:tc>
        <w:tc>
          <w:tcPr>
            <w:tcW w:w="2552" w:type="dxa"/>
            <w:shd w:val="clear" w:color="auto" w:fill="auto"/>
            <w:vAlign w:val="center"/>
          </w:tcPr>
          <w:p w14:paraId="36C5035E"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t>El Contratista y la interventoría realizan Comités de Seguimiento</w:t>
            </w:r>
            <w:r w:rsidR="00802417" w:rsidRPr="008559D3">
              <w:rPr>
                <w:rFonts w:ascii="Arial" w:hAnsi="Arial" w:cs="Arial"/>
                <w:color w:val="000000"/>
              </w:rPr>
              <w:t xml:space="preserve"> y</w:t>
            </w:r>
            <w:r w:rsidRPr="008559D3">
              <w:rPr>
                <w:rFonts w:ascii="Arial" w:hAnsi="Arial" w:cs="Arial"/>
                <w:color w:val="000000"/>
              </w:rPr>
              <w:t xml:space="preserve"> </w:t>
            </w:r>
            <w:r w:rsidR="00802417" w:rsidRPr="008559D3">
              <w:rPr>
                <w:rFonts w:ascii="Arial" w:hAnsi="Arial" w:cs="Arial"/>
                <w:color w:val="000000"/>
              </w:rPr>
              <w:t>Comités de Diseño Arquitectónico p</w:t>
            </w:r>
            <w:r w:rsidRPr="008559D3">
              <w:rPr>
                <w:rFonts w:ascii="Arial" w:hAnsi="Arial" w:cs="Arial"/>
                <w:color w:val="000000"/>
              </w:rPr>
              <w:t>resencial</w:t>
            </w:r>
            <w:r w:rsidR="00EE18C2" w:rsidRPr="008559D3">
              <w:rPr>
                <w:rFonts w:ascii="Arial" w:hAnsi="Arial" w:cs="Arial"/>
                <w:color w:val="000000"/>
              </w:rPr>
              <w:t>es o virtuales.</w:t>
            </w:r>
          </w:p>
          <w:p w14:paraId="17AD93B2" w14:textId="77777777" w:rsidR="00443A8A" w:rsidRPr="008559D3" w:rsidRDefault="00443A8A" w:rsidP="00443A8A">
            <w:pPr>
              <w:spacing w:after="0"/>
              <w:jc w:val="both"/>
              <w:rPr>
                <w:rFonts w:ascii="Arial" w:hAnsi="Arial" w:cs="Arial"/>
                <w:color w:val="000000"/>
              </w:rPr>
            </w:pPr>
          </w:p>
          <w:p w14:paraId="3B8C95B6" w14:textId="4D0BE1A1" w:rsidR="00443A8A" w:rsidRPr="008559D3" w:rsidRDefault="00443A8A" w:rsidP="00443A8A">
            <w:pPr>
              <w:spacing w:after="0"/>
              <w:jc w:val="both"/>
              <w:rPr>
                <w:rFonts w:ascii="Arial" w:hAnsi="Arial" w:cs="Arial"/>
                <w:color w:val="000000"/>
              </w:rPr>
            </w:pPr>
            <w:r w:rsidRPr="50C0854C">
              <w:rPr>
                <w:rFonts w:ascii="Arial" w:hAnsi="Arial" w:cs="Arial"/>
                <w:color w:val="000000" w:themeColor="text1"/>
              </w:rPr>
              <w:t xml:space="preserve">De acuerdo con su competencia a estos Comités podrán asistir el Servidor Judicial </w:t>
            </w:r>
            <w:r w:rsidR="553A2F97" w:rsidRPr="50C0854C">
              <w:rPr>
                <w:rFonts w:ascii="Arial" w:hAnsi="Arial" w:cs="Arial"/>
                <w:color w:val="000000" w:themeColor="text1"/>
              </w:rPr>
              <w:t>designado y</w:t>
            </w:r>
            <w:r w:rsidRPr="50C0854C">
              <w:rPr>
                <w:rFonts w:ascii="Arial" w:hAnsi="Arial" w:cs="Arial"/>
                <w:color w:val="000000" w:themeColor="text1"/>
              </w:rPr>
              <w:t xml:space="preserve"> otros miembros de la </w:t>
            </w:r>
            <w:r w:rsidR="6354053F" w:rsidRPr="50C0854C">
              <w:rPr>
                <w:rFonts w:ascii="Arial" w:hAnsi="Arial" w:cs="Arial"/>
                <w:color w:val="000000" w:themeColor="text1"/>
              </w:rPr>
              <w:t>Unidad Beneficiaria</w:t>
            </w:r>
            <w:r w:rsidRPr="50C0854C">
              <w:rPr>
                <w:rFonts w:ascii="Arial" w:hAnsi="Arial" w:cs="Arial"/>
                <w:color w:val="000000" w:themeColor="text1"/>
              </w:rPr>
              <w:t xml:space="preserve"> o la Dirección Ejecutiva de Administración Judicial. </w:t>
            </w:r>
          </w:p>
        </w:tc>
        <w:tc>
          <w:tcPr>
            <w:tcW w:w="1843" w:type="dxa"/>
            <w:vAlign w:val="center"/>
          </w:tcPr>
          <w:p w14:paraId="40DC5BD0" w14:textId="77777777" w:rsidR="00443A8A" w:rsidRPr="008559D3" w:rsidRDefault="00443A8A" w:rsidP="00443A8A">
            <w:pPr>
              <w:spacing w:after="0"/>
              <w:rPr>
                <w:rFonts w:ascii="Arial" w:hAnsi="Arial" w:cs="Arial"/>
                <w:color w:val="000000"/>
              </w:rPr>
            </w:pPr>
            <w:r w:rsidRPr="008559D3">
              <w:rPr>
                <w:rFonts w:ascii="Arial" w:hAnsi="Arial" w:cs="Arial"/>
                <w:color w:val="000000"/>
              </w:rPr>
              <w:t>Acta de Comité de Seguimiento</w:t>
            </w:r>
          </w:p>
        </w:tc>
        <w:tc>
          <w:tcPr>
            <w:tcW w:w="1985" w:type="dxa"/>
            <w:shd w:val="clear" w:color="auto" w:fill="auto"/>
            <w:vAlign w:val="center"/>
          </w:tcPr>
          <w:p w14:paraId="0295D290" w14:textId="03095E09" w:rsidR="0B78635B" w:rsidRDefault="0B78635B"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66204FF1" w14:textId="03581445" w:rsidR="00443A8A" w:rsidRPr="008559D3" w:rsidRDefault="00443A8A" w:rsidP="00443A8A">
            <w:pPr>
              <w:spacing w:after="0"/>
              <w:jc w:val="center"/>
              <w:rPr>
                <w:rFonts w:ascii="Arial" w:hAnsi="Arial" w:cs="Arial"/>
                <w:color w:val="000000"/>
              </w:rPr>
            </w:pPr>
          </w:p>
          <w:p w14:paraId="2CA2216D" w14:textId="77777777" w:rsidR="00443A8A" w:rsidRPr="008559D3" w:rsidRDefault="00443A8A" w:rsidP="00443A8A">
            <w:pPr>
              <w:spacing w:after="0"/>
              <w:jc w:val="center"/>
              <w:rPr>
                <w:rFonts w:ascii="Arial" w:hAnsi="Arial" w:cs="Arial"/>
                <w:color w:val="000000"/>
              </w:rPr>
            </w:pPr>
            <w:r w:rsidRPr="008559D3">
              <w:rPr>
                <w:rFonts w:ascii="Arial" w:hAnsi="Arial" w:cs="Arial"/>
                <w:color w:val="000000"/>
              </w:rPr>
              <w:t>Servidores Judiciales de la DEAJ</w:t>
            </w:r>
          </w:p>
          <w:p w14:paraId="2DBF0D7D" w14:textId="77777777" w:rsidR="00443A8A" w:rsidRPr="008559D3" w:rsidRDefault="00443A8A" w:rsidP="00443A8A">
            <w:pPr>
              <w:spacing w:after="0"/>
              <w:jc w:val="center"/>
              <w:rPr>
                <w:rFonts w:ascii="Arial" w:hAnsi="Arial" w:cs="Arial"/>
                <w:color w:val="000000"/>
              </w:rPr>
            </w:pPr>
          </w:p>
          <w:p w14:paraId="432B2957" w14:textId="30327180"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p w14:paraId="6B62F1B3" w14:textId="77777777" w:rsidR="00443A8A" w:rsidRPr="008559D3" w:rsidRDefault="00443A8A" w:rsidP="00443A8A">
            <w:pPr>
              <w:spacing w:after="0"/>
              <w:jc w:val="center"/>
              <w:rPr>
                <w:rFonts w:ascii="Arial" w:hAnsi="Arial" w:cs="Arial"/>
                <w:color w:val="000000"/>
              </w:rPr>
            </w:pPr>
          </w:p>
          <w:p w14:paraId="06529066" w14:textId="77777777" w:rsidR="00443A8A" w:rsidRPr="008559D3" w:rsidRDefault="00443A8A" w:rsidP="00443A8A">
            <w:pPr>
              <w:spacing w:after="0"/>
              <w:jc w:val="center"/>
              <w:rPr>
                <w:rFonts w:ascii="Arial" w:hAnsi="Arial" w:cs="Arial"/>
                <w:color w:val="000000"/>
              </w:rPr>
            </w:pPr>
            <w:r w:rsidRPr="008559D3">
              <w:rPr>
                <w:rFonts w:ascii="Arial" w:hAnsi="Arial" w:cs="Arial"/>
                <w:color w:val="000000"/>
              </w:rPr>
              <w:t>Contratista</w:t>
            </w:r>
          </w:p>
          <w:p w14:paraId="02F2C34E" w14:textId="77777777" w:rsidR="00443A8A" w:rsidRPr="008559D3" w:rsidRDefault="00443A8A" w:rsidP="00443A8A">
            <w:pPr>
              <w:spacing w:after="0"/>
              <w:jc w:val="center"/>
              <w:rPr>
                <w:rFonts w:ascii="Arial" w:hAnsi="Arial" w:cs="Arial"/>
                <w:color w:val="000000"/>
              </w:rPr>
            </w:pPr>
          </w:p>
          <w:p w14:paraId="3CFC5909" w14:textId="77777777" w:rsidR="00443A8A" w:rsidRPr="008559D3" w:rsidRDefault="00443A8A" w:rsidP="00443A8A">
            <w:pPr>
              <w:spacing w:after="0"/>
              <w:jc w:val="center"/>
              <w:rPr>
                <w:rFonts w:ascii="Arial" w:hAnsi="Arial" w:cs="Arial"/>
                <w:color w:val="000000"/>
              </w:rPr>
            </w:pPr>
            <w:r w:rsidRPr="008559D3">
              <w:rPr>
                <w:rFonts w:ascii="Arial" w:hAnsi="Arial" w:cs="Arial"/>
                <w:color w:val="000000"/>
              </w:rPr>
              <w:t>Interventoría</w:t>
            </w:r>
          </w:p>
        </w:tc>
      </w:tr>
      <w:tr w:rsidR="00802417" w:rsidRPr="008559D3" w14:paraId="49824FB5" w14:textId="77777777" w:rsidTr="50C0854C">
        <w:tc>
          <w:tcPr>
            <w:tcW w:w="962" w:type="dxa"/>
            <w:shd w:val="clear" w:color="auto" w:fill="auto"/>
            <w:vAlign w:val="center"/>
          </w:tcPr>
          <w:p w14:paraId="129FF33C" w14:textId="77777777" w:rsidR="00802417" w:rsidRPr="008559D3" w:rsidRDefault="00802417" w:rsidP="009C6DFE">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6658D853" w14:textId="77777777" w:rsidR="00802417" w:rsidRPr="008559D3" w:rsidRDefault="00802417" w:rsidP="00802417">
            <w:pPr>
              <w:spacing w:after="0"/>
              <w:rPr>
                <w:rFonts w:ascii="Arial" w:hAnsi="Arial" w:cs="Arial"/>
                <w:color w:val="000000"/>
              </w:rPr>
            </w:pPr>
            <w:r w:rsidRPr="008559D3">
              <w:rPr>
                <w:rFonts w:ascii="Arial" w:hAnsi="Arial" w:cs="Arial"/>
                <w:color w:val="000000"/>
              </w:rPr>
              <w:t>Realización de Comités de Diseño Arquitectónico</w:t>
            </w:r>
          </w:p>
        </w:tc>
        <w:tc>
          <w:tcPr>
            <w:tcW w:w="2552" w:type="dxa"/>
            <w:shd w:val="clear" w:color="auto" w:fill="auto"/>
            <w:vAlign w:val="center"/>
          </w:tcPr>
          <w:p w14:paraId="1167E784" w14:textId="77777777" w:rsidR="00802417" w:rsidRPr="008559D3" w:rsidRDefault="00802417" w:rsidP="009C6DFE">
            <w:pPr>
              <w:spacing w:after="0"/>
              <w:jc w:val="both"/>
              <w:rPr>
                <w:rFonts w:ascii="Arial" w:hAnsi="Arial" w:cs="Arial"/>
                <w:color w:val="000000"/>
              </w:rPr>
            </w:pPr>
            <w:r w:rsidRPr="008559D3">
              <w:rPr>
                <w:rFonts w:ascii="Arial" w:hAnsi="Arial" w:cs="Arial"/>
                <w:color w:val="000000"/>
              </w:rPr>
              <w:t>Los integrantes se reúnen para adelantar el Comité de Diseño Arquitectónico.</w:t>
            </w:r>
          </w:p>
          <w:p w14:paraId="680A4E5D" w14:textId="77777777" w:rsidR="00802417" w:rsidRPr="008559D3" w:rsidRDefault="00802417" w:rsidP="009C6DFE">
            <w:pPr>
              <w:spacing w:after="0"/>
              <w:jc w:val="both"/>
              <w:rPr>
                <w:rFonts w:ascii="Arial" w:hAnsi="Arial" w:cs="Arial"/>
                <w:color w:val="000000"/>
              </w:rPr>
            </w:pPr>
          </w:p>
          <w:p w14:paraId="5020C31E" w14:textId="32CCB9DF" w:rsidR="00802417" w:rsidRPr="008559D3" w:rsidRDefault="00802417" w:rsidP="009C6DFE">
            <w:pPr>
              <w:spacing w:after="0"/>
              <w:jc w:val="both"/>
              <w:rPr>
                <w:rFonts w:ascii="Arial" w:hAnsi="Arial" w:cs="Arial"/>
                <w:color w:val="000000"/>
              </w:rPr>
            </w:pPr>
            <w:r w:rsidRPr="50C0854C">
              <w:rPr>
                <w:rFonts w:ascii="Arial" w:hAnsi="Arial" w:cs="Arial"/>
                <w:color w:val="000000" w:themeColor="text1"/>
              </w:rPr>
              <w:t xml:space="preserve">De acuerdo con su competencia a estos Comités podrán asistir el Servidor Judicial </w:t>
            </w:r>
            <w:r w:rsidR="4AB2D14C" w:rsidRPr="50C0854C">
              <w:rPr>
                <w:rFonts w:ascii="Arial" w:hAnsi="Arial" w:cs="Arial"/>
                <w:color w:val="000000" w:themeColor="text1"/>
              </w:rPr>
              <w:t>designado y</w:t>
            </w:r>
            <w:r w:rsidRPr="50C0854C">
              <w:rPr>
                <w:rFonts w:ascii="Arial" w:hAnsi="Arial" w:cs="Arial"/>
                <w:color w:val="000000" w:themeColor="text1"/>
              </w:rPr>
              <w:t xml:space="preserve"> otros miembros de la </w:t>
            </w:r>
            <w:r w:rsidR="6354053F" w:rsidRPr="50C0854C">
              <w:rPr>
                <w:rFonts w:ascii="Arial" w:hAnsi="Arial" w:cs="Arial"/>
                <w:color w:val="000000" w:themeColor="text1"/>
              </w:rPr>
              <w:t>Unidad Beneficiaria</w:t>
            </w:r>
            <w:r w:rsidRPr="50C0854C">
              <w:rPr>
                <w:rFonts w:ascii="Arial" w:hAnsi="Arial" w:cs="Arial"/>
                <w:color w:val="000000" w:themeColor="text1"/>
              </w:rPr>
              <w:t xml:space="preserve"> o la </w:t>
            </w:r>
            <w:r w:rsidRPr="50C0854C">
              <w:rPr>
                <w:rFonts w:ascii="Arial" w:hAnsi="Arial" w:cs="Arial"/>
                <w:color w:val="000000" w:themeColor="text1"/>
              </w:rPr>
              <w:lastRenderedPageBreak/>
              <w:t xml:space="preserve">Dirección Ejecutiva de Administración Judicial. </w:t>
            </w:r>
          </w:p>
        </w:tc>
        <w:tc>
          <w:tcPr>
            <w:tcW w:w="1843" w:type="dxa"/>
            <w:vAlign w:val="center"/>
          </w:tcPr>
          <w:p w14:paraId="5DB9168B" w14:textId="77777777" w:rsidR="00802417" w:rsidRPr="008559D3" w:rsidRDefault="00802417" w:rsidP="00802417">
            <w:pPr>
              <w:spacing w:after="0"/>
              <w:rPr>
                <w:rFonts w:ascii="Arial" w:hAnsi="Arial" w:cs="Arial"/>
                <w:color w:val="000000"/>
              </w:rPr>
            </w:pPr>
            <w:r w:rsidRPr="008559D3">
              <w:rPr>
                <w:rFonts w:ascii="Arial" w:hAnsi="Arial" w:cs="Arial"/>
                <w:color w:val="000000"/>
              </w:rPr>
              <w:lastRenderedPageBreak/>
              <w:t>Acta de Comité de Diseño</w:t>
            </w:r>
          </w:p>
        </w:tc>
        <w:tc>
          <w:tcPr>
            <w:tcW w:w="1985" w:type="dxa"/>
            <w:shd w:val="clear" w:color="auto" w:fill="auto"/>
            <w:vAlign w:val="center"/>
          </w:tcPr>
          <w:p w14:paraId="2CD77E11" w14:textId="624A8CC3" w:rsidR="3DAD7F30" w:rsidRDefault="3DAD7F30"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296FEF7D" w14:textId="77777777" w:rsidR="00802417" w:rsidRPr="008559D3" w:rsidRDefault="00802417" w:rsidP="009C6DFE">
            <w:pPr>
              <w:spacing w:after="0"/>
              <w:jc w:val="center"/>
              <w:rPr>
                <w:rFonts w:ascii="Arial" w:hAnsi="Arial" w:cs="Arial"/>
                <w:color w:val="000000"/>
              </w:rPr>
            </w:pPr>
          </w:p>
          <w:p w14:paraId="0D82FB97" w14:textId="77777777" w:rsidR="00802417" w:rsidRPr="008559D3" w:rsidRDefault="00802417" w:rsidP="009C6DFE">
            <w:pPr>
              <w:spacing w:after="0"/>
              <w:jc w:val="center"/>
              <w:rPr>
                <w:rFonts w:ascii="Arial" w:hAnsi="Arial" w:cs="Arial"/>
                <w:color w:val="000000"/>
              </w:rPr>
            </w:pPr>
            <w:r w:rsidRPr="008559D3">
              <w:rPr>
                <w:rFonts w:ascii="Arial" w:hAnsi="Arial" w:cs="Arial"/>
                <w:color w:val="000000"/>
              </w:rPr>
              <w:t>Servidores Judiciales de la DEAJ</w:t>
            </w:r>
          </w:p>
          <w:p w14:paraId="7194DBDC" w14:textId="77777777" w:rsidR="00802417" w:rsidRPr="008559D3" w:rsidRDefault="00802417" w:rsidP="009C6DFE">
            <w:pPr>
              <w:spacing w:after="0"/>
              <w:jc w:val="center"/>
              <w:rPr>
                <w:rFonts w:ascii="Arial" w:hAnsi="Arial" w:cs="Arial"/>
                <w:color w:val="000000"/>
              </w:rPr>
            </w:pPr>
          </w:p>
          <w:p w14:paraId="052A02F4" w14:textId="3BF8CF7B" w:rsidR="00802417" w:rsidRPr="008559D3" w:rsidRDefault="00802417" w:rsidP="009C6DFE">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p w14:paraId="769D0D3C" w14:textId="77777777" w:rsidR="00802417" w:rsidRPr="008559D3" w:rsidRDefault="00802417" w:rsidP="009C6DFE">
            <w:pPr>
              <w:spacing w:after="0"/>
              <w:jc w:val="center"/>
              <w:rPr>
                <w:rFonts w:ascii="Arial" w:hAnsi="Arial" w:cs="Arial"/>
                <w:color w:val="000000"/>
              </w:rPr>
            </w:pPr>
          </w:p>
        </w:tc>
      </w:tr>
      <w:tr w:rsidR="00443A8A" w:rsidRPr="008559D3" w14:paraId="6C145A31" w14:textId="77777777" w:rsidTr="50C0854C">
        <w:tc>
          <w:tcPr>
            <w:tcW w:w="962" w:type="dxa"/>
            <w:shd w:val="clear" w:color="auto" w:fill="auto"/>
            <w:vAlign w:val="center"/>
          </w:tcPr>
          <w:p w14:paraId="76D35FD2"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24964191" w14:textId="77777777" w:rsidR="00443A8A" w:rsidRPr="008559D3" w:rsidRDefault="00443A8A" w:rsidP="00D47D90">
            <w:pPr>
              <w:spacing w:after="0"/>
              <w:rPr>
                <w:rFonts w:ascii="Arial" w:hAnsi="Arial" w:cs="Arial"/>
                <w:color w:val="000000"/>
              </w:rPr>
            </w:pPr>
            <w:r w:rsidRPr="008559D3">
              <w:rPr>
                <w:rFonts w:ascii="Arial" w:hAnsi="Arial" w:cs="Arial"/>
                <w:color w:val="000000"/>
              </w:rPr>
              <w:t xml:space="preserve">Recepción y Visto Bueno de Actas de Modificación de Cantidades de </w:t>
            </w:r>
            <w:r w:rsidR="00D47D90" w:rsidRPr="008559D3">
              <w:rPr>
                <w:rFonts w:ascii="Arial" w:hAnsi="Arial" w:cs="Arial"/>
                <w:color w:val="000000"/>
              </w:rPr>
              <w:t>Estudios y Diseño</w:t>
            </w:r>
            <w:r w:rsidRPr="008559D3">
              <w:rPr>
                <w:rFonts w:ascii="Arial" w:hAnsi="Arial" w:cs="Arial"/>
                <w:color w:val="000000"/>
              </w:rPr>
              <w:t xml:space="preserve"> e Incorporación de Ítems No Previstos y Balance Financiero del Contrato. </w:t>
            </w:r>
          </w:p>
        </w:tc>
        <w:tc>
          <w:tcPr>
            <w:tcW w:w="2552" w:type="dxa"/>
            <w:shd w:val="clear" w:color="auto" w:fill="auto"/>
            <w:vAlign w:val="center"/>
          </w:tcPr>
          <w:p w14:paraId="3576E09E" w14:textId="2968F67B" w:rsidR="00443A8A" w:rsidRPr="008559D3" w:rsidRDefault="00443A8A" w:rsidP="00D47D90">
            <w:pPr>
              <w:spacing w:after="0"/>
              <w:rPr>
                <w:rFonts w:ascii="Arial" w:hAnsi="Arial" w:cs="Arial"/>
                <w:color w:val="000000"/>
              </w:rPr>
            </w:pPr>
            <w:r w:rsidRPr="50C0854C">
              <w:rPr>
                <w:rFonts w:ascii="Arial" w:hAnsi="Arial" w:cs="Arial"/>
                <w:color w:val="000000" w:themeColor="text1"/>
              </w:rPr>
              <w:t xml:space="preserve">Previa revisión y aprobación, el Interventor entrega las Actas de Modificación de Cantidades de </w:t>
            </w:r>
            <w:r w:rsidR="00D47D90" w:rsidRPr="50C0854C">
              <w:rPr>
                <w:rFonts w:ascii="Arial" w:hAnsi="Arial" w:cs="Arial"/>
                <w:color w:val="000000" w:themeColor="text1"/>
              </w:rPr>
              <w:t>Estudios y Diseño</w:t>
            </w:r>
            <w:r w:rsidRPr="50C0854C">
              <w:rPr>
                <w:rFonts w:ascii="Arial" w:hAnsi="Arial" w:cs="Arial"/>
                <w:color w:val="000000" w:themeColor="text1"/>
              </w:rPr>
              <w:t xml:space="preserve"> e Incorporación de Ítems No Previstos</w:t>
            </w:r>
            <w:r w:rsidRPr="50C0854C">
              <w:rPr>
                <w:color w:val="000000" w:themeColor="text1"/>
              </w:rPr>
              <w:t xml:space="preserve"> y el </w:t>
            </w:r>
            <w:r w:rsidRPr="50C0854C">
              <w:rPr>
                <w:rFonts w:ascii="Arial" w:hAnsi="Arial" w:cs="Arial"/>
                <w:color w:val="000000" w:themeColor="text1"/>
              </w:rPr>
              <w:t xml:space="preserve">Balance Financiero del proyecto, a estos documentos se les dará visto bueno por parte del Servidor Judicial </w:t>
            </w:r>
            <w:r w:rsidR="49629B19" w:rsidRPr="50C0854C">
              <w:rPr>
                <w:rFonts w:ascii="Arial" w:hAnsi="Arial" w:cs="Arial"/>
                <w:color w:val="000000" w:themeColor="text1"/>
              </w:rPr>
              <w:t>designado,</w:t>
            </w:r>
            <w:r w:rsidRPr="50C0854C">
              <w:rPr>
                <w:rFonts w:ascii="Arial" w:hAnsi="Arial" w:cs="Arial"/>
                <w:color w:val="000000" w:themeColor="text1"/>
              </w:rPr>
              <w:t xml:space="preserve"> del </w:t>
            </w:r>
            <w:proofErr w:type="gramStart"/>
            <w:r w:rsidRPr="50C0854C">
              <w:rPr>
                <w:rFonts w:ascii="Arial" w:hAnsi="Arial" w:cs="Arial"/>
                <w:color w:val="000000" w:themeColor="text1"/>
              </w:rPr>
              <w:t>Director</w:t>
            </w:r>
            <w:proofErr w:type="gramEnd"/>
            <w:r w:rsidRPr="50C0854C">
              <w:rPr>
                <w:rFonts w:ascii="Arial" w:hAnsi="Arial" w:cs="Arial"/>
                <w:color w:val="000000" w:themeColor="text1"/>
              </w:rPr>
              <w:t xml:space="preserve"> de la División </w:t>
            </w:r>
            <w:r w:rsidR="06EEE44B" w:rsidRPr="50C0854C">
              <w:rPr>
                <w:rFonts w:ascii="Arial" w:hAnsi="Arial" w:cs="Arial"/>
                <w:color w:val="000000" w:themeColor="text1"/>
              </w:rPr>
              <w:t xml:space="preserve">encargada </w:t>
            </w:r>
            <w:r w:rsidRPr="50C0854C">
              <w:rPr>
                <w:rFonts w:ascii="Arial" w:hAnsi="Arial" w:cs="Arial"/>
                <w:color w:val="000000" w:themeColor="text1"/>
              </w:rPr>
              <w:t xml:space="preserve">y del Director de la </w:t>
            </w:r>
            <w:r w:rsidR="6354053F" w:rsidRPr="50C0854C">
              <w:rPr>
                <w:rFonts w:ascii="Arial" w:hAnsi="Arial" w:cs="Arial"/>
                <w:color w:val="000000" w:themeColor="text1"/>
              </w:rPr>
              <w:t>Unidad Beneficiaria</w:t>
            </w:r>
            <w:r w:rsidRPr="50C0854C">
              <w:rPr>
                <w:rFonts w:ascii="Arial" w:hAnsi="Arial" w:cs="Arial"/>
                <w:color w:val="000000" w:themeColor="text1"/>
              </w:rPr>
              <w:t>.</w:t>
            </w:r>
          </w:p>
        </w:tc>
        <w:tc>
          <w:tcPr>
            <w:tcW w:w="1843" w:type="dxa"/>
            <w:vAlign w:val="center"/>
          </w:tcPr>
          <w:p w14:paraId="0C3B1AB8" w14:textId="175A6474" w:rsidR="00443A8A" w:rsidRPr="008559D3" w:rsidRDefault="00443A8A" w:rsidP="00443A8A">
            <w:pPr>
              <w:spacing w:after="0"/>
              <w:rPr>
                <w:rFonts w:ascii="Arial" w:hAnsi="Arial" w:cs="Arial"/>
                <w:color w:val="000000"/>
              </w:rPr>
            </w:pPr>
            <w:r w:rsidRPr="50C0854C">
              <w:rPr>
                <w:rFonts w:ascii="Arial" w:hAnsi="Arial" w:cs="Arial"/>
                <w:color w:val="000000" w:themeColor="text1"/>
              </w:rPr>
              <w:t xml:space="preserve">Actas de Modificación de Cantidades de </w:t>
            </w:r>
            <w:r w:rsidR="00D47D90" w:rsidRPr="50C0854C">
              <w:rPr>
                <w:rFonts w:ascii="Arial" w:hAnsi="Arial" w:cs="Arial"/>
                <w:color w:val="000000" w:themeColor="text1"/>
              </w:rPr>
              <w:t xml:space="preserve">Estudios y </w:t>
            </w:r>
            <w:r w:rsidR="0A2601B0" w:rsidRPr="50C0854C">
              <w:rPr>
                <w:rFonts w:ascii="Arial" w:hAnsi="Arial" w:cs="Arial"/>
                <w:color w:val="000000" w:themeColor="text1"/>
              </w:rPr>
              <w:t>Diseño e</w:t>
            </w:r>
            <w:r w:rsidRPr="50C0854C">
              <w:rPr>
                <w:rFonts w:ascii="Arial" w:hAnsi="Arial" w:cs="Arial"/>
                <w:color w:val="000000" w:themeColor="text1"/>
              </w:rPr>
              <w:t xml:space="preserve"> Incorporación de </w:t>
            </w:r>
            <w:r w:rsidR="4B542C4D" w:rsidRPr="50C0854C">
              <w:rPr>
                <w:rFonts w:ascii="Arial" w:hAnsi="Arial" w:cs="Arial"/>
                <w:color w:val="000000" w:themeColor="text1"/>
              </w:rPr>
              <w:t>Ítems</w:t>
            </w:r>
            <w:r w:rsidRPr="50C0854C">
              <w:rPr>
                <w:rFonts w:ascii="Arial" w:hAnsi="Arial" w:cs="Arial"/>
                <w:color w:val="000000" w:themeColor="text1"/>
              </w:rPr>
              <w:t xml:space="preserve"> No Previstos /</w:t>
            </w:r>
          </w:p>
          <w:p w14:paraId="74407863" w14:textId="6B752172" w:rsidR="00443A8A" w:rsidRPr="008559D3" w:rsidRDefault="00443A8A" w:rsidP="00443A8A">
            <w:pPr>
              <w:spacing w:after="0"/>
              <w:rPr>
                <w:rFonts w:ascii="Arial" w:hAnsi="Arial" w:cs="Arial"/>
                <w:color w:val="000000"/>
              </w:rPr>
            </w:pPr>
            <w:r w:rsidRPr="50C0854C">
              <w:rPr>
                <w:rFonts w:ascii="Arial" w:hAnsi="Arial" w:cs="Arial"/>
                <w:color w:val="000000" w:themeColor="text1"/>
              </w:rPr>
              <w:t xml:space="preserve">Precios Unitarios de </w:t>
            </w:r>
            <w:r w:rsidR="1D339446" w:rsidRPr="50C0854C">
              <w:rPr>
                <w:rFonts w:ascii="Arial" w:hAnsi="Arial" w:cs="Arial"/>
                <w:color w:val="000000" w:themeColor="text1"/>
              </w:rPr>
              <w:t>Ítems</w:t>
            </w:r>
            <w:r w:rsidRPr="50C0854C">
              <w:rPr>
                <w:rFonts w:ascii="Arial" w:hAnsi="Arial" w:cs="Arial"/>
                <w:color w:val="000000" w:themeColor="text1"/>
              </w:rPr>
              <w:t xml:space="preserve"> No Previstos/ Balance Financiero del Contrato.</w:t>
            </w:r>
          </w:p>
          <w:p w14:paraId="54CD245A" w14:textId="77777777" w:rsidR="00443A8A" w:rsidRPr="008559D3" w:rsidRDefault="00443A8A" w:rsidP="00443A8A">
            <w:pPr>
              <w:spacing w:after="0"/>
              <w:rPr>
                <w:rFonts w:ascii="Arial" w:hAnsi="Arial" w:cs="Arial"/>
                <w:color w:val="000000"/>
              </w:rPr>
            </w:pPr>
          </w:p>
        </w:tc>
        <w:tc>
          <w:tcPr>
            <w:tcW w:w="1985" w:type="dxa"/>
            <w:shd w:val="clear" w:color="auto" w:fill="auto"/>
            <w:vAlign w:val="center"/>
          </w:tcPr>
          <w:p w14:paraId="1DA8E740" w14:textId="77777777" w:rsidR="00443A8A" w:rsidRPr="008559D3" w:rsidRDefault="00443A8A" w:rsidP="00443A8A">
            <w:pPr>
              <w:spacing w:after="0"/>
              <w:jc w:val="center"/>
              <w:rPr>
                <w:rFonts w:ascii="Arial" w:hAnsi="Arial" w:cs="Arial"/>
                <w:color w:val="000000"/>
              </w:rPr>
            </w:pPr>
            <w:r w:rsidRPr="008559D3">
              <w:rPr>
                <w:rFonts w:ascii="Arial" w:hAnsi="Arial" w:cs="Arial"/>
                <w:color w:val="000000"/>
              </w:rPr>
              <w:t>Contratista</w:t>
            </w:r>
          </w:p>
          <w:p w14:paraId="1231BE67" w14:textId="77777777" w:rsidR="00443A8A" w:rsidRPr="008559D3" w:rsidRDefault="00443A8A" w:rsidP="00443A8A">
            <w:pPr>
              <w:spacing w:after="0"/>
              <w:jc w:val="center"/>
              <w:rPr>
                <w:rFonts w:ascii="Arial" w:hAnsi="Arial" w:cs="Arial"/>
                <w:color w:val="000000"/>
              </w:rPr>
            </w:pPr>
          </w:p>
          <w:p w14:paraId="2B43196D" w14:textId="77777777" w:rsidR="00443A8A" w:rsidRPr="008559D3" w:rsidRDefault="00443A8A" w:rsidP="00443A8A">
            <w:pPr>
              <w:spacing w:after="0"/>
              <w:jc w:val="center"/>
              <w:rPr>
                <w:rFonts w:ascii="Arial" w:hAnsi="Arial" w:cs="Arial"/>
                <w:color w:val="000000"/>
              </w:rPr>
            </w:pPr>
            <w:r w:rsidRPr="008559D3">
              <w:rPr>
                <w:rFonts w:ascii="Arial" w:hAnsi="Arial" w:cs="Arial"/>
                <w:color w:val="000000"/>
              </w:rPr>
              <w:t xml:space="preserve">Interventoría </w:t>
            </w:r>
          </w:p>
          <w:p w14:paraId="36FEB5B0" w14:textId="77777777" w:rsidR="00443A8A" w:rsidRPr="008559D3" w:rsidRDefault="00443A8A" w:rsidP="00443A8A">
            <w:pPr>
              <w:spacing w:after="0"/>
              <w:jc w:val="center"/>
              <w:rPr>
                <w:rFonts w:ascii="Arial" w:hAnsi="Arial" w:cs="Arial"/>
                <w:color w:val="000000"/>
              </w:rPr>
            </w:pPr>
          </w:p>
          <w:p w14:paraId="0FFE0755" w14:textId="7FC70865" w:rsidR="4087AD03" w:rsidRDefault="4087AD03"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1792ABE9" w14:textId="37B45750" w:rsidR="50C0854C" w:rsidRDefault="50C0854C" w:rsidP="50C0854C">
            <w:pPr>
              <w:spacing w:after="0"/>
              <w:jc w:val="center"/>
              <w:rPr>
                <w:rFonts w:ascii="Arial" w:hAnsi="Arial" w:cs="Arial"/>
                <w:color w:val="000000" w:themeColor="text1"/>
              </w:rPr>
            </w:pPr>
          </w:p>
          <w:p w14:paraId="7196D064" w14:textId="77777777" w:rsidR="00443A8A" w:rsidRPr="008559D3" w:rsidRDefault="00443A8A" w:rsidP="00443A8A">
            <w:pPr>
              <w:spacing w:after="0"/>
              <w:jc w:val="center"/>
              <w:rPr>
                <w:rFonts w:ascii="Arial" w:hAnsi="Arial" w:cs="Arial"/>
                <w:color w:val="000000"/>
              </w:rPr>
            </w:pPr>
          </w:p>
          <w:p w14:paraId="11866BB6" w14:textId="739A7394"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p w14:paraId="34FF1C98" w14:textId="77777777" w:rsidR="00443A8A" w:rsidRPr="008559D3" w:rsidRDefault="00443A8A" w:rsidP="00443A8A">
            <w:pPr>
              <w:spacing w:after="0"/>
              <w:jc w:val="center"/>
              <w:rPr>
                <w:rFonts w:ascii="Arial" w:hAnsi="Arial" w:cs="Arial"/>
                <w:color w:val="000000"/>
              </w:rPr>
            </w:pPr>
          </w:p>
          <w:p w14:paraId="6D072C0D" w14:textId="77777777" w:rsidR="00443A8A" w:rsidRPr="008559D3" w:rsidRDefault="00443A8A" w:rsidP="00443A8A">
            <w:pPr>
              <w:spacing w:after="0"/>
              <w:jc w:val="center"/>
              <w:rPr>
                <w:rFonts w:ascii="Arial" w:hAnsi="Arial" w:cs="Arial"/>
                <w:color w:val="000000"/>
              </w:rPr>
            </w:pPr>
          </w:p>
        </w:tc>
      </w:tr>
      <w:tr w:rsidR="00443A8A" w:rsidRPr="008559D3" w14:paraId="37B6C4CC" w14:textId="77777777" w:rsidTr="50C0854C">
        <w:tc>
          <w:tcPr>
            <w:tcW w:w="962" w:type="dxa"/>
            <w:shd w:val="clear" w:color="auto" w:fill="auto"/>
            <w:vAlign w:val="center"/>
          </w:tcPr>
          <w:p w14:paraId="5F15CEFF"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649A80BB" w14:textId="77777777" w:rsidR="00443A8A" w:rsidRPr="008559D3" w:rsidRDefault="00443A8A" w:rsidP="00FA16E1">
            <w:pPr>
              <w:spacing w:after="0"/>
              <w:rPr>
                <w:rFonts w:ascii="Arial" w:hAnsi="Arial" w:cs="Arial"/>
                <w:color w:val="000000"/>
              </w:rPr>
            </w:pPr>
            <w:r w:rsidRPr="008559D3">
              <w:rPr>
                <w:rFonts w:ascii="Arial" w:hAnsi="Arial" w:cs="Arial"/>
                <w:color w:val="000000"/>
              </w:rPr>
              <w:t>Recepción y t</w:t>
            </w:r>
            <w:r w:rsidR="00FA16E1">
              <w:rPr>
                <w:rFonts w:ascii="Arial" w:hAnsi="Arial" w:cs="Arial"/>
                <w:color w:val="000000"/>
              </w:rPr>
              <w:t xml:space="preserve">rámite </w:t>
            </w:r>
            <w:r w:rsidRPr="008559D3">
              <w:rPr>
                <w:rFonts w:ascii="Arial" w:hAnsi="Arial" w:cs="Arial"/>
                <w:color w:val="000000"/>
              </w:rPr>
              <w:t>Actas de Recibo Parcial o Final.</w:t>
            </w:r>
          </w:p>
        </w:tc>
        <w:tc>
          <w:tcPr>
            <w:tcW w:w="2552" w:type="dxa"/>
            <w:shd w:val="clear" w:color="auto" w:fill="auto"/>
            <w:vAlign w:val="center"/>
          </w:tcPr>
          <w:p w14:paraId="43E9ABA1" w14:textId="6ACB84C6" w:rsidR="00443A8A" w:rsidRPr="008559D3" w:rsidRDefault="00443A8A" w:rsidP="00FA16E1">
            <w:pPr>
              <w:spacing w:after="0"/>
              <w:jc w:val="both"/>
              <w:rPr>
                <w:rFonts w:ascii="Arial" w:hAnsi="Arial" w:cs="Arial"/>
                <w:color w:val="000000"/>
              </w:rPr>
            </w:pPr>
            <w:r w:rsidRPr="50C0854C">
              <w:rPr>
                <w:rFonts w:ascii="Arial" w:hAnsi="Arial" w:cs="Arial"/>
                <w:color w:val="000000" w:themeColor="text1"/>
              </w:rPr>
              <w:t>Previa revisión y aprobación del interventor, el Contrati</w:t>
            </w:r>
            <w:r w:rsidR="00FA16E1" w:rsidRPr="50C0854C">
              <w:rPr>
                <w:rFonts w:ascii="Arial" w:hAnsi="Arial" w:cs="Arial"/>
                <w:color w:val="000000" w:themeColor="text1"/>
              </w:rPr>
              <w:t xml:space="preserve">sta entrega en debida forma las </w:t>
            </w:r>
            <w:r w:rsidRPr="50C0854C">
              <w:rPr>
                <w:rFonts w:ascii="Arial" w:hAnsi="Arial" w:cs="Arial"/>
                <w:color w:val="000000" w:themeColor="text1"/>
              </w:rPr>
              <w:t xml:space="preserve">Actas de Recibo Parcial o Final junto con la documentación que lo soporta, a la que se les dará visto bueno y trámite por parte del Servidor Judicial </w:t>
            </w:r>
            <w:r w:rsidR="2010C292" w:rsidRPr="50C0854C">
              <w:rPr>
                <w:rFonts w:ascii="Arial" w:hAnsi="Arial" w:cs="Arial"/>
                <w:color w:val="000000" w:themeColor="text1"/>
              </w:rPr>
              <w:t>designado,</w:t>
            </w:r>
            <w:r w:rsidRPr="50C0854C">
              <w:rPr>
                <w:rFonts w:ascii="Arial" w:hAnsi="Arial" w:cs="Arial"/>
                <w:color w:val="000000" w:themeColor="text1"/>
              </w:rPr>
              <w:t xml:space="preserve"> del </w:t>
            </w:r>
            <w:proofErr w:type="gramStart"/>
            <w:r w:rsidRPr="50C0854C">
              <w:rPr>
                <w:rFonts w:ascii="Arial" w:hAnsi="Arial" w:cs="Arial"/>
                <w:color w:val="000000" w:themeColor="text1"/>
              </w:rPr>
              <w:t>Director</w:t>
            </w:r>
            <w:proofErr w:type="gramEnd"/>
            <w:r w:rsidRPr="50C0854C">
              <w:rPr>
                <w:rFonts w:ascii="Arial" w:hAnsi="Arial" w:cs="Arial"/>
                <w:color w:val="000000" w:themeColor="text1"/>
              </w:rPr>
              <w:t xml:space="preserve"> de la División </w:t>
            </w:r>
            <w:r w:rsidR="68EB3BE1" w:rsidRPr="50C0854C">
              <w:rPr>
                <w:rFonts w:ascii="Arial" w:hAnsi="Arial" w:cs="Arial"/>
                <w:color w:val="000000" w:themeColor="text1"/>
              </w:rPr>
              <w:t xml:space="preserve">encargada </w:t>
            </w:r>
            <w:r w:rsidRPr="50C0854C">
              <w:rPr>
                <w:rFonts w:ascii="Arial" w:hAnsi="Arial" w:cs="Arial"/>
                <w:color w:val="000000" w:themeColor="text1"/>
              </w:rPr>
              <w:t xml:space="preserve">y del Director de la </w:t>
            </w:r>
            <w:r w:rsidR="6354053F" w:rsidRPr="50C0854C">
              <w:rPr>
                <w:rFonts w:ascii="Arial" w:hAnsi="Arial" w:cs="Arial"/>
                <w:color w:val="000000" w:themeColor="text1"/>
              </w:rPr>
              <w:t>Unidad Beneficiaria</w:t>
            </w:r>
            <w:r w:rsidRPr="50C0854C">
              <w:rPr>
                <w:rFonts w:ascii="Arial" w:hAnsi="Arial" w:cs="Arial"/>
                <w:color w:val="000000" w:themeColor="text1"/>
              </w:rPr>
              <w:t xml:space="preserve">. </w:t>
            </w:r>
          </w:p>
        </w:tc>
        <w:tc>
          <w:tcPr>
            <w:tcW w:w="1843" w:type="dxa"/>
            <w:vAlign w:val="center"/>
          </w:tcPr>
          <w:p w14:paraId="771DDD3C" w14:textId="77777777" w:rsidR="00443A8A" w:rsidRPr="008559D3" w:rsidRDefault="00443A8A" w:rsidP="00443A8A">
            <w:pPr>
              <w:spacing w:after="0"/>
              <w:rPr>
                <w:rFonts w:ascii="Arial" w:hAnsi="Arial" w:cs="Arial"/>
                <w:color w:val="000000"/>
              </w:rPr>
            </w:pPr>
            <w:r w:rsidRPr="008559D3">
              <w:rPr>
                <w:rFonts w:ascii="Arial" w:hAnsi="Arial" w:cs="Arial"/>
                <w:color w:val="000000"/>
              </w:rPr>
              <w:t>Actas de Recibo Parcial o Final.</w:t>
            </w:r>
          </w:p>
          <w:p w14:paraId="48A21919" w14:textId="77777777" w:rsidR="00443A8A" w:rsidRPr="008559D3" w:rsidRDefault="00443A8A" w:rsidP="00443A8A">
            <w:pPr>
              <w:spacing w:after="0"/>
              <w:rPr>
                <w:rFonts w:ascii="Arial" w:hAnsi="Arial" w:cs="Arial"/>
                <w:color w:val="000000"/>
              </w:rPr>
            </w:pPr>
          </w:p>
          <w:p w14:paraId="126980CA" w14:textId="77777777" w:rsidR="00443A8A" w:rsidRPr="008559D3" w:rsidRDefault="00443A8A" w:rsidP="00FA16E1">
            <w:pPr>
              <w:spacing w:after="0"/>
              <w:rPr>
                <w:rFonts w:ascii="Arial" w:hAnsi="Arial" w:cs="Arial"/>
                <w:color w:val="000000"/>
              </w:rPr>
            </w:pPr>
            <w:r w:rsidRPr="008559D3">
              <w:rPr>
                <w:rFonts w:ascii="Arial" w:hAnsi="Arial" w:cs="Arial"/>
                <w:color w:val="000000"/>
              </w:rPr>
              <w:t xml:space="preserve">Oficio de Entrega de Documentación para </w:t>
            </w:r>
            <w:proofErr w:type="gramStart"/>
            <w:r w:rsidRPr="008559D3">
              <w:rPr>
                <w:rFonts w:ascii="Arial" w:hAnsi="Arial" w:cs="Arial"/>
                <w:color w:val="000000"/>
              </w:rPr>
              <w:t>Pago  Actas</w:t>
            </w:r>
            <w:proofErr w:type="gramEnd"/>
            <w:r w:rsidRPr="008559D3">
              <w:rPr>
                <w:rFonts w:ascii="Arial" w:hAnsi="Arial" w:cs="Arial"/>
                <w:color w:val="000000"/>
              </w:rPr>
              <w:t xml:space="preserve"> de Recibo Parcial o Final.</w:t>
            </w:r>
          </w:p>
        </w:tc>
        <w:tc>
          <w:tcPr>
            <w:tcW w:w="1985" w:type="dxa"/>
            <w:shd w:val="clear" w:color="auto" w:fill="auto"/>
            <w:vAlign w:val="center"/>
          </w:tcPr>
          <w:p w14:paraId="44E60D04" w14:textId="77777777" w:rsidR="00443A8A" w:rsidRPr="008559D3" w:rsidRDefault="00443A8A" w:rsidP="00443A8A">
            <w:pPr>
              <w:spacing w:after="0"/>
              <w:jc w:val="center"/>
              <w:rPr>
                <w:rFonts w:ascii="Arial" w:hAnsi="Arial" w:cs="Arial"/>
                <w:color w:val="000000"/>
              </w:rPr>
            </w:pPr>
            <w:r w:rsidRPr="008559D3">
              <w:rPr>
                <w:rFonts w:ascii="Arial" w:hAnsi="Arial" w:cs="Arial"/>
                <w:color w:val="000000"/>
              </w:rPr>
              <w:t>Contratista</w:t>
            </w:r>
          </w:p>
          <w:p w14:paraId="6BD18F9B" w14:textId="77777777" w:rsidR="00443A8A" w:rsidRPr="008559D3" w:rsidRDefault="00443A8A" w:rsidP="00443A8A">
            <w:pPr>
              <w:spacing w:after="0"/>
              <w:jc w:val="center"/>
              <w:rPr>
                <w:rFonts w:ascii="Arial" w:hAnsi="Arial" w:cs="Arial"/>
                <w:color w:val="000000"/>
              </w:rPr>
            </w:pPr>
          </w:p>
          <w:p w14:paraId="1237C4D8" w14:textId="77777777"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 xml:space="preserve">Interventoría </w:t>
            </w:r>
          </w:p>
          <w:p w14:paraId="03569A7B" w14:textId="1C6A9511" w:rsidR="50C0854C" w:rsidRDefault="50C0854C" w:rsidP="50C0854C">
            <w:pPr>
              <w:jc w:val="center"/>
              <w:rPr>
                <w:rFonts w:ascii="Arial" w:eastAsia="Arial" w:hAnsi="Arial" w:cs="Arial"/>
                <w:color w:val="000000" w:themeColor="text1"/>
              </w:rPr>
            </w:pPr>
          </w:p>
          <w:p w14:paraId="0BFE4588" w14:textId="31C44B44" w:rsidR="5FC71FCA" w:rsidRDefault="5FC71FCA"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573ABDA0" w14:textId="3B91AE41" w:rsidR="50C0854C" w:rsidRDefault="50C0854C" w:rsidP="50C0854C">
            <w:pPr>
              <w:spacing w:after="0"/>
              <w:jc w:val="center"/>
              <w:rPr>
                <w:rFonts w:ascii="Arial" w:hAnsi="Arial" w:cs="Arial"/>
                <w:color w:val="000000" w:themeColor="text1"/>
              </w:rPr>
            </w:pPr>
          </w:p>
          <w:p w14:paraId="5FFE3E29" w14:textId="6F6CCC3F"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443A8A" w:rsidRPr="008559D3" w14:paraId="288C1516" w14:textId="77777777" w:rsidTr="50C0854C">
        <w:tc>
          <w:tcPr>
            <w:tcW w:w="962" w:type="dxa"/>
            <w:shd w:val="clear" w:color="auto" w:fill="auto"/>
            <w:vAlign w:val="center"/>
          </w:tcPr>
          <w:p w14:paraId="6BAA70D3"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7EA6B4D1" w14:textId="77777777" w:rsidR="00443A8A" w:rsidRPr="008559D3" w:rsidRDefault="00443A8A" w:rsidP="00443A8A">
            <w:pPr>
              <w:spacing w:after="0"/>
              <w:rPr>
                <w:rFonts w:ascii="Arial" w:hAnsi="Arial" w:cs="Arial"/>
                <w:color w:val="000000"/>
              </w:rPr>
            </w:pPr>
            <w:r w:rsidRPr="008559D3">
              <w:rPr>
                <w:rFonts w:ascii="Arial" w:hAnsi="Arial" w:cs="Arial"/>
                <w:color w:val="000000"/>
              </w:rPr>
              <w:t>Recepción y trámite de modificaciones al contrato.</w:t>
            </w:r>
          </w:p>
        </w:tc>
        <w:tc>
          <w:tcPr>
            <w:tcW w:w="2552" w:type="dxa"/>
            <w:shd w:val="clear" w:color="auto" w:fill="auto"/>
            <w:vAlign w:val="center"/>
          </w:tcPr>
          <w:p w14:paraId="2BBBFD22" w14:textId="278C3C00" w:rsidR="00443A8A" w:rsidRPr="008559D3" w:rsidRDefault="00443A8A" w:rsidP="00D47D90">
            <w:pPr>
              <w:spacing w:after="0"/>
              <w:jc w:val="both"/>
              <w:rPr>
                <w:rFonts w:ascii="Arial" w:hAnsi="Arial" w:cs="Arial"/>
                <w:color w:val="000000"/>
              </w:rPr>
            </w:pPr>
            <w:r w:rsidRPr="50C0854C">
              <w:rPr>
                <w:rFonts w:ascii="Arial" w:hAnsi="Arial" w:cs="Arial"/>
                <w:color w:val="000000" w:themeColor="text1"/>
              </w:rPr>
              <w:t xml:space="preserve">Previa revisión y aprobación, el Interventor entrega un Informe de Justificación </w:t>
            </w:r>
            <w:r w:rsidRPr="50C0854C">
              <w:rPr>
                <w:rFonts w:ascii="Arial" w:hAnsi="Arial" w:cs="Arial"/>
                <w:color w:val="000000" w:themeColor="text1"/>
              </w:rPr>
              <w:lastRenderedPageBreak/>
              <w:t xml:space="preserve">de Modificaciones al Contrato junto con la documentación que lo soporta, a la que se les dará visto bueno y trámite por parte del Servidor Judicial </w:t>
            </w:r>
            <w:r w:rsidR="024AB2C9" w:rsidRPr="50C0854C">
              <w:rPr>
                <w:rFonts w:ascii="Arial" w:hAnsi="Arial" w:cs="Arial"/>
                <w:color w:val="000000" w:themeColor="text1"/>
              </w:rPr>
              <w:t>designado,</w:t>
            </w:r>
            <w:r w:rsidRPr="50C0854C">
              <w:rPr>
                <w:rFonts w:ascii="Arial" w:hAnsi="Arial" w:cs="Arial"/>
                <w:color w:val="000000" w:themeColor="text1"/>
              </w:rPr>
              <w:t xml:space="preserve"> del </w:t>
            </w:r>
            <w:proofErr w:type="gramStart"/>
            <w:r w:rsidRPr="50C0854C">
              <w:rPr>
                <w:rFonts w:ascii="Arial" w:hAnsi="Arial" w:cs="Arial"/>
                <w:color w:val="000000" w:themeColor="text1"/>
              </w:rPr>
              <w:t>Director</w:t>
            </w:r>
            <w:proofErr w:type="gramEnd"/>
            <w:r w:rsidRPr="50C0854C">
              <w:rPr>
                <w:rFonts w:ascii="Arial" w:hAnsi="Arial" w:cs="Arial"/>
                <w:color w:val="000000" w:themeColor="text1"/>
              </w:rPr>
              <w:t xml:space="preserve"> de la División </w:t>
            </w:r>
            <w:r w:rsidR="378C7CBD" w:rsidRPr="50C0854C">
              <w:rPr>
                <w:rFonts w:ascii="Arial" w:hAnsi="Arial" w:cs="Arial"/>
                <w:color w:val="000000" w:themeColor="text1"/>
              </w:rPr>
              <w:t>encargada</w:t>
            </w:r>
            <w:r w:rsidRPr="50C0854C">
              <w:rPr>
                <w:rFonts w:ascii="Arial" w:hAnsi="Arial" w:cs="Arial"/>
                <w:color w:val="000000" w:themeColor="text1"/>
              </w:rPr>
              <w:t xml:space="preserve"> y del Director de la </w:t>
            </w:r>
            <w:r w:rsidR="6354053F" w:rsidRPr="50C0854C">
              <w:rPr>
                <w:rFonts w:ascii="Arial" w:hAnsi="Arial" w:cs="Arial"/>
                <w:color w:val="000000" w:themeColor="text1"/>
              </w:rPr>
              <w:t>Unidad Beneficiaria</w:t>
            </w:r>
            <w:r w:rsidRPr="50C0854C">
              <w:rPr>
                <w:rFonts w:ascii="Arial" w:hAnsi="Arial" w:cs="Arial"/>
                <w:color w:val="000000" w:themeColor="text1"/>
              </w:rPr>
              <w:t xml:space="preserve">. </w:t>
            </w:r>
          </w:p>
        </w:tc>
        <w:tc>
          <w:tcPr>
            <w:tcW w:w="1843" w:type="dxa"/>
            <w:vAlign w:val="center"/>
          </w:tcPr>
          <w:p w14:paraId="0ACF1BF5" w14:textId="77777777" w:rsidR="00443A8A" w:rsidRPr="008559D3" w:rsidRDefault="00443A8A" w:rsidP="00443A8A">
            <w:pPr>
              <w:spacing w:after="0"/>
              <w:rPr>
                <w:rFonts w:ascii="Arial" w:hAnsi="Arial" w:cs="Arial"/>
                <w:color w:val="000000"/>
              </w:rPr>
            </w:pPr>
            <w:r w:rsidRPr="008559D3">
              <w:rPr>
                <w:rFonts w:ascii="Arial" w:hAnsi="Arial" w:cs="Arial"/>
                <w:color w:val="000000"/>
              </w:rPr>
              <w:lastRenderedPageBreak/>
              <w:t>Informe de Justificación de Modificaciones al Contrato.</w:t>
            </w:r>
          </w:p>
          <w:p w14:paraId="16DEB4AB" w14:textId="77777777" w:rsidR="00443A8A" w:rsidRPr="008559D3" w:rsidRDefault="00443A8A" w:rsidP="00443A8A">
            <w:pPr>
              <w:spacing w:after="0"/>
              <w:rPr>
                <w:rFonts w:ascii="Arial" w:hAnsi="Arial" w:cs="Arial"/>
                <w:color w:val="000000"/>
              </w:rPr>
            </w:pPr>
          </w:p>
          <w:p w14:paraId="27A79BAC" w14:textId="537B3812" w:rsidR="00443A8A" w:rsidRPr="008559D3" w:rsidRDefault="00443A8A" w:rsidP="00443A8A">
            <w:pPr>
              <w:spacing w:after="0"/>
              <w:rPr>
                <w:rFonts w:ascii="Arial" w:hAnsi="Arial" w:cs="Arial"/>
                <w:color w:val="000000"/>
              </w:rPr>
            </w:pPr>
            <w:r w:rsidRPr="50C0854C">
              <w:rPr>
                <w:rFonts w:ascii="Arial" w:hAnsi="Arial" w:cs="Arial"/>
                <w:color w:val="000000" w:themeColor="text1"/>
              </w:rPr>
              <w:t xml:space="preserve">Oficio de Entrega de Informe a </w:t>
            </w:r>
            <w:r w:rsidR="21C98322" w:rsidRPr="50C0854C">
              <w:rPr>
                <w:rFonts w:ascii="Arial" w:hAnsi="Arial" w:cs="Arial"/>
                <w:color w:val="000000" w:themeColor="text1"/>
              </w:rPr>
              <w:t>la Unidad</w:t>
            </w:r>
            <w:r w:rsidR="42679AD7" w:rsidRPr="50C0854C">
              <w:rPr>
                <w:rFonts w:ascii="Arial" w:hAnsi="Arial" w:cs="Arial"/>
                <w:color w:val="000000" w:themeColor="text1"/>
              </w:rPr>
              <w:t xml:space="preserve"> de Compras Públicas</w:t>
            </w:r>
          </w:p>
        </w:tc>
        <w:tc>
          <w:tcPr>
            <w:tcW w:w="1985" w:type="dxa"/>
            <w:shd w:val="clear" w:color="auto" w:fill="auto"/>
            <w:vAlign w:val="center"/>
          </w:tcPr>
          <w:p w14:paraId="7D71F3EF" w14:textId="76727CFD" w:rsidR="6966D199" w:rsidRDefault="6966D199" w:rsidP="50C0854C">
            <w:pPr>
              <w:jc w:val="center"/>
              <w:rPr>
                <w:rFonts w:ascii="Arial" w:eastAsia="Arial" w:hAnsi="Arial" w:cs="Arial"/>
                <w:color w:val="000000" w:themeColor="text1"/>
              </w:rPr>
            </w:pPr>
            <w:r w:rsidRPr="50C0854C">
              <w:rPr>
                <w:rFonts w:ascii="Arial" w:eastAsia="Arial" w:hAnsi="Arial" w:cs="Arial"/>
                <w:color w:val="000000" w:themeColor="text1"/>
              </w:rPr>
              <w:lastRenderedPageBreak/>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w:t>
            </w:r>
            <w:r w:rsidRPr="50C0854C">
              <w:rPr>
                <w:rFonts w:ascii="Arial" w:eastAsia="Arial" w:hAnsi="Arial" w:cs="Arial"/>
                <w:color w:val="000000" w:themeColor="text1"/>
              </w:rPr>
              <w:lastRenderedPageBreak/>
              <w:t>de División beneficiaria</w:t>
            </w:r>
          </w:p>
          <w:p w14:paraId="4B1F511A" w14:textId="77777777" w:rsidR="00443A8A" w:rsidRPr="008559D3" w:rsidRDefault="00443A8A" w:rsidP="00443A8A">
            <w:pPr>
              <w:spacing w:after="0"/>
              <w:jc w:val="center"/>
              <w:rPr>
                <w:rFonts w:ascii="Arial" w:hAnsi="Arial" w:cs="Arial"/>
                <w:color w:val="000000"/>
              </w:rPr>
            </w:pPr>
          </w:p>
          <w:p w14:paraId="6A5E9076" w14:textId="0DC2858D"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443A8A" w:rsidRPr="008559D3" w14:paraId="5A8E8448" w14:textId="77777777" w:rsidTr="50C0854C">
        <w:tc>
          <w:tcPr>
            <w:tcW w:w="962" w:type="dxa"/>
            <w:shd w:val="clear" w:color="auto" w:fill="auto"/>
            <w:vAlign w:val="center"/>
          </w:tcPr>
          <w:p w14:paraId="2B9EEC17"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lastRenderedPageBreak/>
              <w:t>H</w:t>
            </w:r>
          </w:p>
        </w:tc>
        <w:tc>
          <w:tcPr>
            <w:tcW w:w="1730" w:type="dxa"/>
            <w:shd w:val="clear" w:color="auto" w:fill="auto"/>
            <w:vAlign w:val="center"/>
          </w:tcPr>
          <w:p w14:paraId="6A5658CD" w14:textId="77777777" w:rsidR="00443A8A" w:rsidRPr="008559D3" w:rsidRDefault="00443A8A" w:rsidP="00443A8A">
            <w:pPr>
              <w:spacing w:after="0"/>
              <w:rPr>
                <w:rFonts w:ascii="Arial" w:hAnsi="Arial" w:cs="Arial"/>
                <w:color w:val="000000"/>
              </w:rPr>
            </w:pPr>
            <w:r w:rsidRPr="008559D3">
              <w:rPr>
                <w:rFonts w:ascii="Arial" w:hAnsi="Arial" w:cs="Arial"/>
                <w:color w:val="000000"/>
              </w:rPr>
              <w:t>Elaboración de Documentos Técnicos para modificaciones al Plan de Inversión</w:t>
            </w:r>
            <w:r w:rsidR="00EE18C2" w:rsidRPr="008559D3">
              <w:rPr>
                <w:rFonts w:ascii="Arial" w:hAnsi="Arial" w:cs="Arial"/>
                <w:color w:val="000000"/>
              </w:rPr>
              <w:t>.</w:t>
            </w:r>
          </w:p>
        </w:tc>
        <w:tc>
          <w:tcPr>
            <w:tcW w:w="2552" w:type="dxa"/>
            <w:shd w:val="clear" w:color="auto" w:fill="auto"/>
            <w:vAlign w:val="center"/>
          </w:tcPr>
          <w:p w14:paraId="79B182A5"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t xml:space="preserve">En caso de </w:t>
            </w:r>
            <w:r w:rsidR="000913D4" w:rsidRPr="008559D3">
              <w:rPr>
                <w:rFonts w:ascii="Arial" w:hAnsi="Arial" w:cs="Arial"/>
                <w:color w:val="000000"/>
              </w:rPr>
              <w:t xml:space="preserve">ser necesario, se elaboran los </w:t>
            </w:r>
            <w:r w:rsidRPr="008559D3">
              <w:rPr>
                <w:rFonts w:ascii="Arial" w:hAnsi="Arial" w:cs="Arial"/>
                <w:color w:val="000000"/>
              </w:rPr>
              <w:t>Documentos Técnicos para soportar las modificaciones al Plan de Inversión.</w:t>
            </w:r>
          </w:p>
        </w:tc>
        <w:tc>
          <w:tcPr>
            <w:tcW w:w="1843" w:type="dxa"/>
            <w:vAlign w:val="center"/>
          </w:tcPr>
          <w:p w14:paraId="307BCD0A" w14:textId="77777777" w:rsidR="00443A8A" w:rsidRPr="008559D3" w:rsidRDefault="00443A8A" w:rsidP="00443A8A">
            <w:pPr>
              <w:spacing w:after="0"/>
              <w:rPr>
                <w:rFonts w:ascii="Arial" w:hAnsi="Arial" w:cs="Arial"/>
                <w:color w:val="000000"/>
              </w:rPr>
            </w:pPr>
            <w:r w:rsidRPr="008559D3">
              <w:rPr>
                <w:rFonts w:ascii="Arial" w:hAnsi="Arial" w:cs="Arial"/>
                <w:color w:val="000000"/>
              </w:rPr>
              <w:t>Documento Técnico para soportar las modificaciones al Plan de Inversión</w:t>
            </w:r>
          </w:p>
        </w:tc>
        <w:tc>
          <w:tcPr>
            <w:tcW w:w="1985" w:type="dxa"/>
            <w:shd w:val="clear" w:color="auto" w:fill="auto"/>
            <w:vAlign w:val="center"/>
          </w:tcPr>
          <w:p w14:paraId="0E9D8AB7" w14:textId="133A7635" w:rsidR="0CA7C688" w:rsidRDefault="0CA7C688"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5023141B" w14:textId="77777777" w:rsidR="00443A8A" w:rsidRPr="008559D3" w:rsidRDefault="00443A8A" w:rsidP="00443A8A">
            <w:pPr>
              <w:spacing w:after="0"/>
              <w:jc w:val="center"/>
              <w:rPr>
                <w:rFonts w:ascii="Arial" w:hAnsi="Arial" w:cs="Arial"/>
                <w:color w:val="000000"/>
              </w:rPr>
            </w:pPr>
          </w:p>
          <w:p w14:paraId="3CBBA603" w14:textId="31E19EAB" w:rsidR="00443A8A" w:rsidRPr="008559D3" w:rsidRDefault="00443A8A" w:rsidP="000913D4">
            <w:pPr>
              <w:spacing w:after="0"/>
              <w:jc w:val="center"/>
              <w:rPr>
                <w:rFonts w:ascii="Arial" w:hAnsi="Arial" w:cs="Arial"/>
                <w:color w:val="000000"/>
              </w:rPr>
            </w:pPr>
            <w:r w:rsidRPr="50C0854C">
              <w:rPr>
                <w:rFonts w:ascii="Arial" w:hAnsi="Arial" w:cs="Arial"/>
                <w:color w:val="000000" w:themeColor="text1"/>
              </w:rPr>
              <w:t>Servidor Judicial designado</w:t>
            </w:r>
          </w:p>
        </w:tc>
      </w:tr>
      <w:tr w:rsidR="00443A8A" w:rsidRPr="008559D3" w14:paraId="37290674" w14:textId="77777777" w:rsidTr="50C0854C">
        <w:tc>
          <w:tcPr>
            <w:tcW w:w="962" w:type="dxa"/>
            <w:shd w:val="clear" w:color="auto" w:fill="auto"/>
            <w:vAlign w:val="center"/>
          </w:tcPr>
          <w:p w14:paraId="22D91699"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6C0E2F0D" w14:textId="77777777" w:rsidR="00443A8A" w:rsidRPr="008559D3" w:rsidRDefault="00443A8A" w:rsidP="00443A8A">
            <w:pPr>
              <w:spacing w:after="0"/>
              <w:rPr>
                <w:rFonts w:ascii="Arial" w:hAnsi="Arial" w:cs="Arial"/>
                <w:color w:val="000000"/>
              </w:rPr>
            </w:pPr>
            <w:r w:rsidRPr="008559D3">
              <w:rPr>
                <w:rFonts w:ascii="Arial" w:hAnsi="Arial" w:cs="Arial"/>
                <w:color w:val="000000"/>
              </w:rPr>
              <w:t>Suscribir el Acta de Terminación de Plazo.</w:t>
            </w:r>
          </w:p>
        </w:tc>
        <w:tc>
          <w:tcPr>
            <w:tcW w:w="2552" w:type="dxa"/>
            <w:shd w:val="clear" w:color="auto" w:fill="auto"/>
            <w:vAlign w:val="center"/>
          </w:tcPr>
          <w:p w14:paraId="6CC5E6AB" w14:textId="427B7C86" w:rsidR="00443A8A" w:rsidRPr="008559D3" w:rsidRDefault="00443A8A" w:rsidP="00DE0002">
            <w:pPr>
              <w:spacing w:after="0"/>
              <w:jc w:val="both"/>
              <w:rPr>
                <w:rFonts w:ascii="Arial" w:hAnsi="Arial" w:cs="Arial"/>
                <w:color w:val="000000"/>
              </w:rPr>
            </w:pPr>
            <w:r w:rsidRPr="50C0854C">
              <w:rPr>
                <w:rFonts w:ascii="Arial" w:hAnsi="Arial" w:cs="Arial"/>
                <w:color w:val="000000" w:themeColor="text1"/>
              </w:rPr>
              <w:t xml:space="preserve">Cumplido el plazo de ejecución del contrato y si existieren detalles de calidad pendientes de resolver, el contratista y el Interventor elaboran y firman el Acta de Terminación de Plazo discriminando los pendientes y conminando al contratista al cumplimiento cabal del contrato. A esta Acta se le dará visto bueno por parte del Servidor Judicial </w:t>
            </w:r>
            <w:r w:rsidR="68C751F5" w:rsidRPr="50C0854C">
              <w:rPr>
                <w:rFonts w:ascii="Arial" w:hAnsi="Arial" w:cs="Arial"/>
                <w:color w:val="000000" w:themeColor="text1"/>
              </w:rPr>
              <w:t>designado,</w:t>
            </w:r>
            <w:r w:rsidRPr="50C0854C">
              <w:rPr>
                <w:rFonts w:ascii="Arial" w:hAnsi="Arial" w:cs="Arial"/>
                <w:color w:val="000000" w:themeColor="text1"/>
              </w:rPr>
              <w:t xml:space="preserve"> del </w:t>
            </w:r>
            <w:proofErr w:type="gramStart"/>
            <w:r w:rsidRPr="50C0854C">
              <w:rPr>
                <w:rFonts w:ascii="Arial" w:hAnsi="Arial" w:cs="Arial"/>
                <w:color w:val="000000" w:themeColor="text1"/>
              </w:rPr>
              <w:t>Director</w:t>
            </w:r>
            <w:proofErr w:type="gramEnd"/>
            <w:r w:rsidRPr="50C0854C">
              <w:rPr>
                <w:rFonts w:ascii="Arial" w:hAnsi="Arial" w:cs="Arial"/>
                <w:color w:val="000000" w:themeColor="text1"/>
              </w:rPr>
              <w:t xml:space="preserve"> de la División </w:t>
            </w:r>
            <w:r w:rsidR="3C010473" w:rsidRPr="50C0854C">
              <w:rPr>
                <w:rFonts w:ascii="Arial" w:hAnsi="Arial" w:cs="Arial"/>
                <w:color w:val="000000" w:themeColor="text1"/>
              </w:rPr>
              <w:t>encargada</w:t>
            </w:r>
            <w:r w:rsidR="00DE0002" w:rsidRPr="50C0854C">
              <w:rPr>
                <w:rFonts w:ascii="Arial" w:hAnsi="Arial" w:cs="Arial"/>
                <w:color w:val="000000" w:themeColor="text1"/>
              </w:rPr>
              <w:t xml:space="preserve"> </w:t>
            </w:r>
            <w:r w:rsidRPr="50C0854C">
              <w:rPr>
                <w:rFonts w:ascii="Arial" w:hAnsi="Arial" w:cs="Arial"/>
                <w:color w:val="000000" w:themeColor="text1"/>
              </w:rPr>
              <w:t>y del Director de la Unidad</w:t>
            </w:r>
            <w:r w:rsidR="0E4FE23C" w:rsidRPr="50C0854C">
              <w:rPr>
                <w:rFonts w:ascii="Arial" w:hAnsi="Arial" w:cs="Arial"/>
                <w:color w:val="000000" w:themeColor="text1"/>
              </w:rPr>
              <w:t xml:space="preserve"> beneficiaria</w:t>
            </w:r>
          </w:p>
        </w:tc>
        <w:tc>
          <w:tcPr>
            <w:tcW w:w="1843" w:type="dxa"/>
            <w:vAlign w:val="center"/>
          </w:tcPr>
          <w:p w14:paraId="6EF4BEE6"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t>Acta de Terminación de Plazo.</w:t>
            </w:r>
          </w:p>
        </w:tc>
        <w:tc>
          <w:tcPr>
            <w:tcW w:w="1985" w:type="dxa"/>
            <w:shd w:val="clear" w:color="auto" w:fill="auto"/>
            <w:vAlign w:val="center"/>
          </w:tcPr>
          <w:p w14:paraId="2D04B7D6" w14:textId="0EF8A22D" w:rsidR="37D701D8" w:rsidRDefault="37D701D8"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562C75D1" w14:textId="77777777" w:rsidR="00443A8A" w:rsidRPr="008559D3" w:rsidRDefault="00443A8A" w:rsidP="00443A8A">
            <w:pPr>
              <w:spacing w:after="0"/>
              <w:jc w:val="center"/>
              <w:rPr>
                <w:rFonts w:ascii="Arial" w:hAnsi="Arial" w:cs="Arial"/>
                <w:color w:val="000000"/>
              </w:rPr>
            </w:pPr>
          </w:p>
          <w:p w14:paraId="59C3EA44" w14:textId="18A1A2A7"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443A8A" w:rsidRPr="008559D3" w14:paraId="4919A260" w14:textId="77777777" w:rsidTr="50C0854C">
        <w:tc>
          <w:tcPr>
            <w:tcW w:w="962" w:type="dxa"/>
            <w:shd w:val="clear" w:color="auto" w:fill="auto"/>
            <w:vAlign w:val="center"/>
          </w:tcPr>
          <w:p w14:paraId="4536E7A9"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lastRenderedPageBreak/>
              <w:t>H</w:t>
            </w:r>
          </w:p>
        </w:tc>
        <w:tc>
          <w:tcPr>
            <w:tcW w:w="1730" w:type="dxa"/>
            <w:shd w:val="clear" w:color="auto" w:fill="auto"/>
            <w:vAlign w:val="center"/>
          </w:tcPr>
          <w:p w14:paraId="59ED1965" w14:textId="77777777" w:rsidR="00443A8A" w:rsidRPr="008559D3" w:rsidRDefault="00443A8A" w:rsidP="00443A8A">
            <w:pPr>
              <w:spacing w:after="0"/>
              <w:rPr>
                <w:rFonts w:ascii="Arial" w:hAnsi="Arial" w:cs="Arial"/>
                <w:color w:val="000000"/>
              </w:rPr>
            </w:pPr>
            <w:r w:rsidRPr="008559D3">
              <w:rPr>
                <w:rFonts w:ascii="Arial" w:hAnsi="Arial" w:cs="Arial"/>
                <w:color w:val="000000"/>
              </w:rPr>
              <w:t>Suscribir el Acta de Recibo Final.</w:t>
            </w:r>
          </w:p>
        </w:tc>
        <w:tc>
          <w:tcPr>
            <w:tcW w:w="2552" w:type="dxa"/>
            <w:shd w:val="clear" w:color="auto" w:fill="auto"/>
            <w:vAlign w:val="center"/>
          </w:tcPr>
          <w:p w14:paraId="3128B32D" w14:textId="1DBC79C8" w:rsidR="00443A8A" w:rsidRPr="008559D3" w:rsidRDefault="00443A8A" w:rsidP="00DE0002">
            <w:pPr>
              <w:spacing w:after="0"/>
              <w:jc w:val="both"/>
              <w:rPr>
                <w:rFonts w:ascii="Arial" w:hAnsi="Arial" w:cs="Arial"/>
                <w:color w:val="000000"/>
              </w:rPr>
            </w:pPr>
            <w:r w:rsidRPr="50C0854C">
              <w:rPr>
                <w:rFonts w:ascii="Arial" w:hAnsi="Arial" w:cs="Arial"/>
                <w:color w:val="000000" w:themeColor="text1"/>
              </w:rPr>
              <w:t>Cumplidos los requisitos, el contratista y el Interventor elaboran y firman el Acta de Recibo Final del contrato,</w:t>
            </w:r>
            <w:r w:rsidRPr="50C0854C">
              <w:rPr>
                <w:color w:val="000000" w:themeColor="text1"/>
              </w:rPr>
              <w:t xml:space="preserve"> </w:t>
            </w:r>
            <w:r w:rsidRPr="50C0854C">
              <w:rPr>
                <w:rFonts w:ascii="Arial" w:hAnsi="Arial" w:cs="Arial"/>
                <w:color w:val="000000" w:themeColor="text1"/>
              </w:rPr>
              <w:t xml:space="preserve">a la que se le dará visto bueno por parte del Servidor Judicial </w:t>
            </w:r>
            <w:r w:rsidR="645A14E4" w:rsidRPr="50C0854C">
              <w:rPr>
                <w:rFonts w:ascii="Arial" w:hAnsi="Arial" w:cs="Arial"/>
                <w:color w:val="000000" w:themeColor="text1"/>
              </w:rPr>
              <w:t>designado,</w:t>
            </w:r>
            <w:r w:rsidRPr="50C0854C">
              <w:rPr>
                <w:rFonts w:ascii="Arial" w:hAnsi="Arial" w:cs="Arial"/>
                <w:color w:val="000000" w:themeColor="text1"/>
              </w:rPr>
              <w:t xml:space="preserve"> del </w:t>
            </w:r>
            <w:proofErr w:type="gramStart"/>
            <w:r w:rsidRPr="50C0854C">
              <w:rPr>
                <w:rFonts w:ascii="Arial" w:hAnsi="Arial" w:cs="Arial"/>
                <w:color w:val="000000" w:themeColor="text1"/>
              </w:rPr>
              <w:t>Director</w:t>
            </w:r>
            <w:proofErr w:type="gramEnd"/>
            <w:r w:rsidRPr="50C0854C">
              <w:rPr>
                <w:rFonts w:ascii="Arial" w:hAnsi="Arial" w:cs="Arial"/>
                <w:color w:val="000000" w:themeColor="text1"/>
              </w:rPr>
              <w:t xml:space="preserve"> de la División </w:t>
            </w:r>
            <w:r w:rsidR="47E31C26" w:rsidRPr="50C0854C">
              <w:rPr>
                <w:rFonts w:ascii="Arial" w:hAnsi="Arial" w:cs="Arial"/>
                <w:color w:val="000000" w:themeColor="text1"/>
              </w:rPr>
              <w:t xml:space="preserve">encargada </w:t>
            </w:r>
            <w:r w:rsidRPr="50C0854C">
              <w:rPr>
                <w:rFonts w:ascii="Arial" w:hAnsi="Arial" w:cs="Arial"/>
                <w:color w:val="000000" w:themeColor="text1"/>
              </w:rPr>
              <w:t xml:space="preserve">y del Director de la </w:t>
            </w:r>
            <w:r w:rsidR="6354053F" w:rsidRPr="50C0854C">
              <w:rPr>
                <w:rFonts w:ascii="Arial" w:hAnsi="Arial" w:cs="Arial"/>
                <w:color w:val="000000" w:themeColor="text1"/>
              </w:rPr>
              <w:t>Unidad Beneficiaria</w:t>
            </w:r>
            <w:r w:rsidRPr="50C0854C">
              <w:rPr>
                <w:rFonts w:ascii="Arial" w:hAnsi="Arial" w:cs="Arial"/>
                <w:color w:val="000000" w:themeColor="text1"/>
              </w:rPr>
              <w:t>.</w:t>
            </w:r>
          </w:p>
        </w:tc>
        <w:tc>
          <w:tcPr>
            <w:tcW w:w="1843" w:type="dxa"/>
            <w:vAlign w:val="center"/>
          </w:tcPr>
          <w:p w14:paraId="010520DE" w14:textId="77777777" w:rsidR="00443A8A" w:rsidRPr="008559D3" w:rsidRDefault="00443A8A" w:rsidP="00FA16E1">
            <w:pPr>
              <w:spacing w:after="0"/>
              <w:jc w:val="both"/>
              <w:rPr>
                <w:rFonts w:ascii="Arial" w:hAnsi="Arial" w:cs="Arial"/>
                <w:color w:val="000000"/>
              </w:rPr>
            </w:pPr>
            <w:r w:rsidRPr="008559D3">
              <w:rPr>
                <w:rFonts w:ascii="Arial" w:hAnsi="Arial" w:cs="Arial"/>
                <w:color w:val="000000"/>
              </w:rPr>
              <w:t xml:space="preserve">Acta de </w:t>
            </w:r>
            <w:r w:rsidR="00FA16E1">
              <w:rPr>
                <w:rFonts w:ascii="Arial" w:hAnsi="Arial" w:cs="Arial"/>
                <w:color w:val="000000"/>
              </w:rPr>
              <w:t>Recibo Final</w:t>
            </w:r>
          </w:p>
        </w:tc>
        <w:tc>
          <w:tcPr>
            <w:tcW w:w="1985" w:type="dxa"/>
            <w:shd w:val="clear" w:color="auto" w:fill="auto"/>
            <w:vAlign w:val="center"/>
          </w:tcPr>
          <w:p w14:paraId="2C2FD5AB" w14:textId="506CC9F7" w:rsidR="4B2A3046" w:rsidRDefault="4B2A3046"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1A965116" w14:textId="77777777" w:rsidR="00443A8A" w:rsidRPr="008559D3" w:rsidRDefault="00443A8A" w:rsidP="00443A8A">
            <w:pPr>
              <w:spacing w:after="0"/>
              <w:jc w:val="center"/>
              <w:rPr>
                <w:rFonts w:ascii="Arial" w:hAnsi="Arial" w:cs="Arial"/>
                <w:color w:val="000000"/>
              </w:rPr>
            </w:pPr>
          </w:p>
          <w:p w14:paraId="5ABB834A" w14:textId="134B4AF3"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443A8A" w:rsidRPr="008559D3" w14:paraId="2BD57833" w14:textId="77777777" w:rsidTr="50C0854C">
        <w:tc>
          <w:tcPr>
            <w:tcW w:w="962" w:type="dxa"/>
            <w:shd w:val="clear" w:color="auto" w:fill="auto"/>
            <w:vAlign w:val="center"/>
          </w:tcPr>
          <w:p w14:paraId="00C5C6FE"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438A589A" w14:textId="77777777" w:rsidR="00443A8A" w:rsidRPr="008559D3" w:rsidRDefault="00443A8A" w:rsidP="00DE0002">
            <w:pPr>
              <w:spacing w:after="0"/>
              <w:jc w:val="both"/>
              <w:rPr>
                <w:rFonts w:ascii="Arial" w:hAnsi="Arial" w:cs="Arial"/>
                <w:color w:val="000000"/>
              </w:rPr>
            </w:pPr>
            <w:r w:rsidRPr="008559D3">
              <w:rPr>
                <w:rFonts w:ascii="Arial" w:hAnsi="Arial" w:cs="Arial"/>
                <w:color w:val="000000"/>
              </w:rPr>
              <w:t xml:space="preserve">Entrega </w:t>
            </w:r>
            <w:r w:rsidR="00DE0002" w:rsidRPr="008559D3">
              <w:rPr>
                <w:rFonts w:ascii="Arial" w:hAnsi="Arial" w:cs="Arial"/>
                <w:color w:val="000000"/>
              </w:rPr>
              <w:t xml:space="preserve">de los Diseños </w:t>
            </w:r>
            <w:r w:rsidRPr="008559D3">
              <w:rPr>
                <w:rFonts w:ascii="Arial" w:hAnsi="Arial" w:cs="Arial"/>
                <w:color w:val="000000"/>
              </w:rPr>
              <w:t>a Dirección Seccional</w:t>
            </w:r>
          </w:p>
        </w:tc>
        <w:tc>
          <w:tcPr>
            <w:tcW w:w="2552" w:type="dxa"/>
            <w:shd w:val="clear" w:color="auto" w:fill="auto"/>
            <w:vAlign w:val="center"/>
          </w:tcPr>
          <w:p w14:paraId="3F30118D" w14:textId="77777777" w:rsidR="00443A8A" w:rsidRPr="008559D3" w:rsidRDefault="00443A8A" w:rsidP="00DE0002">
            <w:pPr>
              <w:spacing w:after="0"/>
              <w:jc w:val="both"/>
              <w:rPr>
                <w:rFonts w:ascii="Arial" w:hAnsi="Arial" w:cs="Arial"/>
                <w:color w:val="000000"/>
                <w:spacing w:val="-1"/>
              </w:rPr>
            </w:pPr>
            <w:r w:rsidRPr="008559D3">
              <w:rPr>
                <w:rFonts w:ascii="Arial" w:hAnsi="Arial" w:cs="Arial"/>
                <w:color w:val="000000"/>
                <w:spacing w:val="-1"/>
              </w:rPr>
              <w:t xml:space="preserve">Se reciben los </w:t>
            </w:r>
            <w:r w:rsidR="00DE0002" w:rsidRPr="008559D3">
              <w:rPr>
                <w:rFonts w:ascii="Arial" w:hAnsi="Arial" w:cs="Arial"/>
                <w:color w:val="000000"/>
                <w:spacing w:val="-1"/>
              </w:rPr>
              <w:t>Estudios y Diseños</w:t>
            </w:r>
            <w:r w:rsidRPr="008559D3">
              <w:rPr>
                <w:rFonts w:ascii="Arial" w:hAnsi="Arial" w:cs="Arial"/>
                <w:color w:val="000000"/>
                <w:spacing w:val="-1"/>
              </w:rPr>
              <w:t xml:space="preserve"> contratados y </w:t>
            </w:r>
            <w:r w:rsidR="00DE0002" w:rsidRPr="008559D3">
              <w:rPr>
                <w:rFonts w:ascii="Arial" w:hAnsi="Arial" w:cs="Arial"/>
                <w:color w:val="000000"/>
                <w:spacing w:val="-1"/>
              </w:rPr>
              <w:t xml:space="preserve">se </w:t>
            </w:r>
            <w:r w:rsidRPr="008559D3">
              <w:rPr>
                <w:rFonts w:ascii="Arial" w:hAnsi="Arial" w:cs="Arial"/>
                <w:color w:val="000000"/>
                <w:spacing w:val="-1"/>
              </w:rPr>
              <w:t>entrega</w:t>
            </w:r>
            <w:r w:rsidR="00DE0002" w:rsidRPr="008559D3">
              <w:rPr>
                <w:rFonts w:ascii="Arial" w:hAnsi="Arial" w:cs="Arial"/>
                <w:color w:val="000000"/>
                <w:spacing w:val="-1"/>
              </w:rPr>
              <w:t>n</w:t>
            </w:r>
            <w:r w:rsidRPr="008559D3">
              <w:rPr>
                <w:rFonts w:ascii="Arial" w:hAnsi="Arial" w:cs="Arial"/>
                <w:color w:val="000000"/>
                <w:spacing w:val="-1"/>
              </w:rPr>
              <w:t xml:space="preserve"> a la Dirección Seccional correspondiente.</w:t>
            </w:r>
          </w:p>
        </w:tc>
        <w:tc>
          <w:tcPr>
            <w:tcW w:w="1843" w:type="dxa"/>
            <w:vAlign w:val="center"/>
          </w:tcPr>
          <w:p w14:paraId="07159AAF" w14:textId="77777777" w:rsidR="00443A8A" w:rsidRPr="008559D3" w:rsidRDefault="00DE0002" w:rsidP="00DE0002">
            <w:pPr>
              <w:spacing w:after="0"/>
              <w:jc w:val="both"/>
              <w:rPr>
                <w:rFonts w:ascii="Arial" w:hAnsi="Arial" w:cs="Arial"/>
                <w:color w:val="000000"/>
              </w:rPr>
            </w:pPr>
            <w:r w:rsidRPr="008559D3">
              <w:rPr>
                <w:rFonts w:ascii="Arial" w:hAnsi="Arial" w:cs="Arial"/>
                <w:color w:val="000000"/>
              </w:rPr>
              <w:t>Estudios, Diseños, Licencias y Permisos</w:t>
            </w:r>
          </w:p>
        </w:tc>
        <w:tc>
          <w:tcPr>
            <w:tcW w:w="1985" w:type="dxa"/>
            <w:shd w:val="clear" w:color="auto" w:fill="auto"/>
            <w:vAlign w:val="center"/>
          </w:tcPr>
          <w:p w14:paraId="6CFE2293" w14:textId="767E9711" w:rsidR="0074AD32" w:rsidRDefault="0074AD32"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1DA6542E" w14:textId="77777777" w:rsidR="00443A8A" w:rsidRPr="008559D3" w:rsidRDefault="00443A8A" w:rsidP="00443A8A">
            <w:pPr>
              <w:spacing w:after="0"/>
              <w:jc w:val="center"/>
              <w:rPr>
                <w:rFonts w:ascii="Arial" w:hAnsi="Arial" w:cs="Arial"/>
                <w:color w:val="000000"/>
              </w:rPr>
            </w:pPr>
          </w:p>
          <w:p w14:paraId="1E288BDD" w14:textId="56637D68"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443A8A" w:rsidRPr="008559D3" w14:paraId="04092477" w14:textId="77777777" w:rsidTr="50C0854C">
        <w:tc>
          <w:tcPr>
            <w:tcW w:w="962" w:type="dxa"/>
            <w:shd w:val="clear" w:color="auto" w:fill="auto"/>
            <w:vAlign w:val="center"/>
          </w:tcPr>
          <w:p w14:paraId="415A471D"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H</w:t>
            </w:r>
          </w:p>
        </w:tc>
        <w:tc>
          <w:tcPr>
            <w:tcW w:w="1730" w:type="dxa"/>
            <w:shd w:val="clear" w:color="auto" w:fill="auto"/>
            <w:vAlign w:val="center"/>
          </w:tcPr>
          <w:p w14:paraId="12AADA1F"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t>Tramitar la liquidación de los contratos</w:t>
            </w:r>
          </w:p>
        </w:tc>
        <w:tc>
          <w:tcPr>
            <w:tcW w:w="2552" w:type="dxa"/>
            <w:shd w:val="clear" w:color="auto" w:fill="auto"/>
            <w:vAlign w:val="center"/>
          </w:tcPr>
          <w:p w14:paraId="1A4D5140" w14:textId="301103BF" w:rsidR="00443A8A" w:rsidRPr="008559D3" w:rsidRDefault="00443A8A" w:rsidP="00443A8A">
            <w:pPr>
              <w:spacing w:after="0"/>
              <w:jc w:val="both"/>
              <w:rPr>
                <w:rFonts w:ascii="Arial" w:hAnsi="Arial" w:cs="Arial"/>
                <w:color w:val="000000"/>
              </w:rPr>
            </w:pPr>
            <w:r w:rsidRPr="008559D3">
              <w:rPr>
                <w:rFonts w:ascii="Arial" w:hAnsi="Arial" w:cs="Arial"/>
                <w:color w:val="000000"/>
                <w:spacing w:val="-1"/>
              </w:rPr>
              <w:t>La interventoría (</w:t>
            </w:r>
            <w:r w:rsidR="000913D4" w:rsidRPr="008559D3">
              <w:rPr>
                <w:rFonts w:ascii="Arial" w:hAnsi="Arial" w:cs="Arial"/>
                <w:color w:val="000000"/>
                <w:spacing w:val="-1"/>
              </w:rPr>
              <w:t xml:space="preserve">o en su defecto el </w:t>
            </w:r>
            <w:r w:rsidRPr="008559D3">
              <w:rPr>
                <w:rFonts w:ascii="Arial" w:hAnsi="Arial" w:cs="Arial"/>
                <w:color w:val="000000"/>
              </w:rPr>
              <w:t xml:space="preserve">Servidor Judicial </w:t>
            </w:r>
            <w:r w:rsidR="0EA389C8" w:rsidRPr="008559D3">
              <w:rPr>
                <w:rFonts w:ascii="Arial" w:hAnsi="Arial" w:cs="Arial"/>
                <w:color w:val="000000"/>
              </w:rPr>
              <w:t>designado)</w:t>
            </w:r>
            <w:r w:rsidRPr="008559D3">
              <w:rPr>
                <w:rFonts w:ascii="Arial" w:hAnsi="Arial" w:cs="Arial"/>
                <w:color w:val="000000"/>
              </w:rPr>
              <w:t xml:space="preserve"> realizará la compilación de documentos necesarios para la liquidación, elaborará el proyecto de Acta de Liquidación.</w:t>
            </w:r>
          </w:p>
          <w:p w14:paraId="3041E394" w14:textId="77777777" w:rsidR="00443A8A" w:rsidRPr="008559D3" w:rsidRDefault="00443A8A" w:rsidP="00443A8A">
            <w:pPr>
              <w:spacing w:after="0"/>
              <w:jc w:val="both"/>
              <w:rPr>
                <w:rFonts w:ascii="Arial" w:hAnsi="Arial" w:cs="Arial"/>
                <w:color w:val="000000"/>
              </w:rPr>
            </w:pPr>
          </w:p>
          <w:p w14:paraId="43AB0A69" w14:textId="02EB1072" w:rsidR="00443A8A" w:rsidRPr="008559D3" w:rsidRDefault="00443A8A" w:rsidP="00443A8A">
            <w:pPr>
              <w:spacing w:after="0"/>
              <w:jc w:val="both"/>
              <w:rPr>
                <w:rFonts w:ascii="Arial" w:hAnsi="Arial" w:cs="Arial"/>
                <w:color w:val="000000"/>
              </w:rPr>
            </w:pPr>
            <w:r w:rsidRPr="50C0854C">
              <w:rPr>
                <w:rFonts w:ascii="Arial" w:hAnsi="Arial" w:cs="Arial"/>
                <w:color w:val="000000" w:themeColor="text1"/>
              </w:rPr>
              <w:t xml:space="preserve">El Servidor Judicial designado </w:t>
            </w:r>
            <w:r w:rsidR="1E7FA5B1" w:rsidRPr="50C0854C">
              <w:rPr>
                <w:rFonts w:ascii="Arial" w:hAnsi="Arial" w:cs="Arial"/>
                <w:color w:val="000000" w:themeColor="text1"/>
              </w:rPr>
              <w:t xml:space="preserve"> </w:t>
            </w:r>
            <w:r w:rsidRPr="50C0854C">
              <w:rPr>
                <w:rFonts w:ascii="Arial" w:hAnsi="Arial" w:cs="Arial"/>
                <w:color w:val="000000" w:themeColor="text1"/>
              </w:rPr>
              <w:t xml:space="preserve"> realizará el trámite interno para la firma del Acta de Liquidación.</w:t>
            </w:r>
          </w:p>
          <w:p w14:paraId="722B00AE" w14:textId="77777777" w:rsidR="00443A8A" w:rsidRPr="008559D3" w:rsidRDefault="00443A8A" w:rsidP="00443A8A">
            <w:pPr>
              <w:spacing w:after="0"/>
              <w:jc w:val="both"/>
              <w:rPr>
                <w:rFonts w:ascii="Arial" w:hAnsi="Arial" w:cs="Arial"/>
                <w:color w:val="000000"/>
              </w:rPr>
            </w:pPr>
          </w:p>
          <w:p w14:paraId="44756391" w14:textId="42D5A873" w:rsidR="00443A8A" w:rsidRPr="008559D3" w:rsidRDefault="00443A8A" w:rsidP="00802417">
            <w:pPr>
              <w:spacing w:after="0"/>
              <w:jc w:val="both"/>
              <w:rPr>
                <w:rFonts w:ascii="Arial" w:hAnsi="Arial" w:cs="Arial"/>
                <w:color w:val="000000"/>
                <w:spacing w:val="-1"/>
              </w:rPr>
            </w:pPr>
            <w:r w:rsidRPr="50C0854C">
              <w:rPr>
                <w:rFonts w:ascii="Arial" w:hAnsi="Arial" w:cs="Arial"/>
                <w:color w:val="000000" w:themeColor="text1"/>
              </w:rPr>
              <w:t xml:space="preserve">Al Acta de Liquidación se le dará visto bueno por parte del Servidor Judicial </w:t>
            </w:r>
            <w:r w:rsidR="7B2A257C" w:rsidRPr="50C0854C">
              <w:rPr>
                <w:rFonts w:ascii="Arial" w:hAnsi="Arial" w:cs="Arial"/>
                <w:color w:val="000000" w:themeColor="text1"/>
              </w:rPr>
              <w:t>designado,</w:t>
            </w:r>
            <w:r w:rsidRPr="50C0854C">
              <w:rPr>
                <w:rFonts w:ascii="Arial" w:hAnsi="Arial" w:cs="Arial"/>
                <w:color w:val="000000" w:themeColor="text1"/>
              </w:rPr>
              <w:t xml:space="preserve"> del </w:t>
            </w:r>
            <w:proofErr w:type="gramStart"/>
            <w:r w:rsidRPr="50C0854C">
              <w:rPr>
                <w:rFonts w:ascii="Arial" w:hAnsi="Arial" w:cs="Arial"/>
                <w:color w:val="000000" w:themeColor="text1"/>
              </w:rPr>
              <w:lastRenderedPageBreak/>
              <w:t>Director</w:t>
            </w:r>
            <w:proofErr w:type="gramEnd"/>
            <w:r w:rsidRPr="50C0854C">
              <w:rPr>
                <w:rFonts w:ascii="Arial" w:hAnsi="Arial" w:cs="Arial"/>
                <w:color w:val="000000" w:themeColor="text1"/>
              </w:rPr>
              <w:t xml:space="preserve"> de la División </w:t>
            </w:r>
            <w:r w:rsidR="02DBF295" w:rsidRPr="50C0854C">
              <w:rPr>
                <w:rFonts w:ascii="Arial" w:hAnsi="Arial" w:cs="Arial"/>
                <w:color w:val="000000" w:themeColor="text1"/>
              </w:rPr>
              <w:t xml:space="preserve">encargada </w:t>
            </w:r>
            <w:r w:rsidRPr="50C0854C">
              <w:rPr>
                <w:rFonts w:ascii="Arial" w:hAnsi="Arial" w:cs="Arial"/>
                <w:color w:val="000000" w:themeColor="text1"/>
              </w:rPr>
              <w:t xml:space="preserve">y del Director de la </w:t>
            </w:r>
            <w:r w:rsidR="6354053F" w:rsidRPr="50C0854C">
              <w:rPr>
                <w:rFonts w:ascii="Arial" w:hAnsi="Arial" w:cs="Arial"/>
                <w:color w:val="000000" w:themeColor="text1"/>
              </w:rPr>
              <w:t>Unidad Beneficiaria</w:t>
            </w:r>
            <w:r w:rsidRPr="50C0854C">
              <w:rPr>
                <w:rFonts w:ascii="Arial" w:hAnsi="Arial" w:cs="Arial"/>
                <w:color w:val="000000" w:themeColor="text1"/>
              </w:rPr>
              <w:t>.</w:t>
            </w:r>
          </w:p>
        </w:tc>
        <w:tc>
          <w:tcPr>
            <w:tcW w:w="1843" w:type="dxa"/>
            <w:tcBorders>
              <w:bottom w:val="single" w:sz="4" w:space="0" w:color="auto"/>
            </w:tcBorders>
            <w:vAlign w:val="center"/>
          </w:tcPr>
          <w:p w14:paraId="5807880F"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lastRenderedPageBreak/>
              <w:t>Acta de Liquidación.</w:t>
            </w:r>
          </w:p>
        </w:tc>
        <w:tc>
          <w:tcPr>
            <w:tcW w:w="1985" w:type="dxa"/>
            <w:tcBorders>
              <w:bottom w:val="single" w:sz="4" w:space="0" w:color="auto"/>
            </w:tcBorders>
            <w:shd w:val="clear" w:color="auto" w:fill="auto"/>
            <w:vAlign w:val="center"/>
          </w:tcPr>
          <w:p w14:paraId="7E504C5C" w14:textId="77777777" w:rsidR="00443A8A" w:rsidRPr="008559D3" w:rsidRDefault="00443A8A" w:rsidP="00443A8A">
            <w:pPr>
              <w:spacing w:after="0"/>
              <w:jc w:val="center"/>
              <w:rPr>
                <w:rFonts w:ascii="Arial" w:hAnsi="Arial" w:cs="Arial"/>
                <w:color w:val="000000"/>
              </w:rPr>
            </w:pPr>
            <w:r w:rsidRPr="008559D3">
              <w:rPr>
                <w:rFonts w:ascii="Arial" w:hAnsi="Arial" w:cs="Arial"/>
                <w:color w:val="000000"/>
              </w:rPr>
              <w:t xml:space="preserve">Interventoría </w:t>
            </w:r>
          </w:p>
          <w:p w14:paraId="42C6D796" w14:textId="77777777" w:rsidR="00443A8A" w:rsidRPr="008559D3" w:rsidRDefault="00443A8A" w:rsidP="00443A8A">
            <w:pPr>
              <w:spacing w:after="0"/>
              <w:jc w:val="center"/>
              <w:rPr>
                <w:rFonts w:ascii="Arial" w:hAnsi="Arial" w:cs="Arial"/>
                <w:color w:val="000000"/>
              </w:rPr>
            </w:pPr>
          </w:p>
          <w:p w14:paraId="7ADED5BE" w14:textId="4D1E1FAD" w:rsidR="26E3F0A2" w:rsidRDefault="26E3F0A2"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54E11D2A" w14:textId="77777777" w:rsidR="00443A8A" w:rsidRPr="008559D3" w:rsidRDefault="00443A8A" w:rsidP="00443A8A">
            <w:pPr>
              <w:spacing w:after="0"/>
              <w:jc w:val="center"/>
              <w:rPr>
                <w:rFonts w:ascii="Arial" w:hAnsi="Arial" w:cs="Arial"/>
                <w:color w:val="000000"/>
              </w:rPr>
            </w:pPr>
          </w:p>
          <w:p w14:paraId="00067003" w14:textId="6A6F08CA"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443A8A" w:rsidRPr="008559D3" w14:paraId="145D1222" w14:textId="77777777" w:rsidTr="50C0854C">
        <w:tc>
          <w:tcPr>
            <w:tcW w:w="962" w:type="dxa"/>
            <w:shd w:val="clear" w:color="auto" w:fill="auto"/>
            <w:vAlign w:val="center"/>
          </w:tcPr>
          <w:p w14:paraId="3696C343"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V</w:t>
            </w:r>
          </w:p>
        </w:tc>
        <w:tc>
          <w:tcPr>
            <w:tcW w:w="1730" w:type="dxa"/>
            <w:shd w:val="clear" w:color="auto" w:fill="auto"/>
            <w:vAlign w:val="center"/>
          </w:tcPr>
          <w:p w14:paraId="046F522A" w14:textId="77777777" w:rsidR="00443A8A" w:rsidRPr="008559D3" w:rsidRDefault="00443A8A" w:rsidP="00443A8A">
            <w:pPr>
              <w:spacing w:after="0"/>
              <w:rPr>
                <w:rFonts w:ascii="Arial" w:hAnsi="Arial" w:cs="Arial"/>
                <w:color w:val="000000"/>
              </w:rPr>
            </w:pPr>
            <w:r w:rsidRPr="008559D3">
              <w:rPr>
                <w:rFonts w:ascii="Arial" w:hAnsi="Arial" w:cs="Arial"/>
                <w:color w:val="000000"/>
              </w:rPr>
              <w:t>Hacer seguimiento al cumplimiento de las obligaciones contractuales.</w:t>
            </w:r>
          </w:p>
        </w:tc>
        <w:tc>
          <w:tcPr>
            <w:tcW w:w="2552" w:type="dxa"/>
            <w:shd w:val="clear" w:color="auto" w:fill="auto"/>
            <w:vAlign w:val="center"/>
          </w:tcPr>
          <w:p w14:paraId="4D9A49C1" w14:textId="574D628C" w:rsidR="00443A8A" w:rsidRPr="008559D3" w:rsidRDefault="00443A8A" w:rsidP="00443A8A">
            <w:pPr>
              <w:spacing w:after="0"/>
              <w:jc w:val="both"/>
              <w:rPr>
                <w:rFonts w:ascii="Arial" w:hAnsi="Arial" w:cs="Arial"/>
                <w:color w:val="000000"/>
              </w:rPr>
            </w:pPr>
            <w:r w:rsidRPr="50C0854C">
              <w:rPr>
                <w:rFonts w:ascii="Arial" w:hAnsi="Arial" w:cs="Arial"/>
                <w:color w:val="000000" w:themeColor="text1"/>
              </w:rPr>
              <w:t xml:space="preserve">El Interventor hace seguimiento al cumplimiento de las obligaciones contractuales, en caso de ser necesario oficiará al contratista con copia a </w:t>
            </w:r>
            <w:r w:rsidR="27D4F848" w:rsidRPr="50C0854C">
              <w:rPr>
                <w:rFonts w:ascii="Arial" w:hAnsi="Arial" w:cs="Arial"/>
                <w:color w:val="000000" w:themeColor="text1"/>
              </w:rPr>
              <w:t>la Entidad y</w:t>
            </w:r>
            <w:r w:rsidRPr="50C0854C">
              <w:rPr>
                <w:rFonts w:ascii="Arial" w:hAnsi="Arial" w:cs="Arial"/>
                <w:color w:val="000000" w:themeColor="text1"/>
              </w:rPr>
              <w:t xml:space="preserve"> si no hubiere respuesta parcial o total con la oportunidad requerida presentará un informe a la </w:t>
            </w:r>
            <w:r w:rsidR="6354053F" w:rsidRPr="50C0854C">
              <w:rPr>
                <w:rFonts w:ascii="Arial" w:hAnsi="Arial" w:cs="Arial"/>
                <w:color w:val="000000" w:themeColor="text1"/>
              </w:rPr>
              <w:t>Unidad Beneficiaria</w:t>
            </w:r>
            <w:r w:rsidRPr="50C0854C">
              <w:rPr>
                <w:rFonts w:ascii="Arial" w:hAnsi="Arial" w:cs="Arial"/>
                <w:color w:val="000000" w:themeColor="text1"/>
              </w:rPr>
              <w:t>.</w:t>
            </w:r>
          </w:p>
          <w:p w14:paraId="31126E5D" w14:textId="77777777" w:rsidR="00443A8A" w:rsidRPr="008559D3" w:rsidRDefault="00443A8A" w:rsidP="00443A8A">
            <w:pPr>
              <w:spacing w:after="0"/>
              <w:rPr>
                <w:rFonts w:ascii="Arial" w:hAnsi="Arial" w:cs="Arial"/>
                <w:color w:val="000000"/>
              </w:rPr>
            </w:pPr>
          </w:p>
          <w:p w14:paraId="1126D964" w14:textId="3B584F19" w:rsidR="00443A8A" w:rsidRPr="008559D3" w:rsidRDefault="00443A8A" w:rsidP="0003177C">
            <w:pPr>
              <w:spacing w:after="0"/>
              <w:rPr>
                <w:rFonts w:ascii="Arial" w:hAnsi="Arial" w:cs="Arial"/>
                <w:color w:val="000000"/>
              </w:rPr>
            </w:pPr>
            <w:r w:rsidRPr="50C0854C">
              <w:rPr>
                <w:rFonts w:ascii="Arial" w:hAnsi="Arial" w:cs="Arial"/>
                <w:color w:val="000000" w:themeColor="text1"/>
              </w:rPr>
              <w:t>En caso de que el Interventor omita la obligación de presentar</w:t>
            </w:r>
            <w:r w:rsidR="000913D4" w:rsidRPr="50C0854C">
              <w:rPr>
                <w:rFonts w:ascii="Arial" w:hAnsi="Arial" w:cs="Arial"/>
                <w:color w:val="000000" w:themeColor="text1"/>
              </w:rPr>
              <w:t xml:space="preserve"> el informe y se advirtiere un </w:t>
            </w:r>
            <w:r w:rsidRPr="50C0854C">
              <w:rPr>
                <w:rFonts w:ascii="Arial" w:hAnsi="Arial" w:cs="Arial"/>
                <w:color w:val="000000" w:themeColor="text1"/>
              </w:rPr>
              <w:t xml:space="preserve">posible incumplimiento, el Servidor designado </w:t>
            </w:r>
            <w:r w:rsidR="1E7FA5B1" w:rsidRPr="50C0854C">
              <w:rPr>
                <w:rFonts w:ascii="Arial" w:hAnsi="Arial" w:cs="Arial"/>
                <w:color w:val="000000" w:themeColor="text1"/>
              </w:rPr>
              <w:t xml:space="preserve"> </w:t>
            </w:r>
            <w:r w:rsidRPr="50C0854C">
              <w:rPr>
                <w:rFonts w:ascii="Arial" w:hAnsi="Arial" w:cs="Arial"/>
                <w:color w:val="000000" w:themeColor="text1"/>
              </w:rPr>
              <w:t xml:space="preserve"> elaborará un informe con el Visto Bueno del </w:t>
            </w:r>
            <w:proofErr w:type="gramStart"/>
            <w:r w:rsidRPr="50C0854C">
              <w:rPr>
                <w:rFonts w:ascii="Arial" w:hAnsi="Arial" w:cs="Arial"/>
                <w:color w:val="000000" w:themeColor="text1"/>
              </w:rPr>
              <w:t>Director</w:t>
            </w:r>
            <w:proofErr w:type="gramEnd"/>
            <w:r w:rsidRPr="50C0854C">
              <w:rPr>
                <w:rFonts w:ascii="Arial" w:hAnsi="Arial" w:cs="Arial"/>
                <w:color w:val="000000" w:themeColor="text1"/>
              </w:rPr>
              <w:t xml:space="preserve"> de </w:t>
            </w:r>
            <w:r w:rsidR="0003177C" w:rsidRPr="50C0854C">
              <w:rPr>
                <w:rFonts w:ascii="Arial" w:hAnsi="Arial" w:cs="Arial"/>
                <w:color w:val="000000" w:themeColor="text1"/>
              </w:rPr>
              <w:t xml:space="preserve">la División de División y </w:t>
            </w:r>
            <w:r w:rsidRPr="50C0854C">
              <w:rPr>
                <w:rFonts w:ascii="Arial" w:hAnsi="Arial" w:cs="Arial"/>
                <w:color w:val="000000" w:themeColor="text1"/>
              </w:rPr>
              <w:t xml:space="preserve">del Director de la </w:t>
            </w:r>
            <w:r w:rsidR="6354053F" w:rsidRPr="50C0854C">
              <w:rPr>
                <w:rFonts w:ascii="Arial" w:hAnsi="Arial" w:cs="Arial"/>
                <w:color w:val="000000" w:themeColor="text1"/>
              </w:rPr>
              <w:t>Unidad Beneficiaria</w:t>
            </w:r>
            <w:r w:rsidRPr="50C0854C">
              <w:rPr>
                <w:rFonts w:ascii="Arial" w:hAnsi="Arial" w:cs="Arial"/>
                <w:color w:val="000000" w:themeColor="text1"/>
              </w:rPr>
              <w:t>.</w:t>
            </w:r>
          </w:p>
        </w:tc>
        <w:tc>
          <w:tcPr>
            <w:tcW w:w="1843" w:type="dxa"/>
            <w:vAlign w:val="center"/>
          </w:tcPr>
          <w:p w14:paraId="4A8C5E4D"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t>Informe.</w:t>
            </w:r>
          </w:p>
          <w:p w14:paraId="2DE403A5" w14:textId="77777777" w:rsidR="00443A8A" w:rsidRPr="008559D3" w:rsidRDefault="00443A8A" w:rsidP="00443A8A">
            <w:pPr>
              <w:spacing w:after="0"/>
              <w:jc w:val="both"/>
              <w:rPr>
                <w:rFonts w:ascii="Arial" w:hAnsi="Arial" w:cs="Arial"/>
                <w:color w:val="000000"/>
              </w:rPr>
            </w:pPr>
          </w:p>
          <w:p w14:paraId="253A0B50" w14:textId="77777777" w:rsidR="00443A8A" w:rsidRPr="008559D3" w:rsidRDefault="000913D4" w:rsidP="00443A8A">
            <w:pPr>
              <w:spacing w:after="0"/>
              <w:jc w:val="both"/>
              <w:rPr>
                <w:rFonts w:ascii="Arial" w:hAnsi="Arial" w:cs="Arial"/>
                <w:color w:val="000000"/>
              </w:rPr>
            </w:pPr>
            <w:r w:rsidRPr="008559D3">
              <w:rPr>
                <w:rFonts w:ascii="Arial" w:hAnsi="Arial" w:cs="Arial"/>
                <w:color w:val="000000"/>
              </w:rPr>
              <w:t>Oficios.</w:t>
            </w:r>
          </w:p>
        </w:tc>
        <w:tc>
          <w:tcPr>
            <w:tcW w:w="1985" w:type="dxa"/>
            <w:shd w:val="clear" w:color="auto" w:fill="auto"/>
            <w:vAlign w:val="center"/>
          </w:tcPr>
          <w:p w14:paraId="5DF8FCC6" w14:textId="77777777" w:rsidR="00443A8A" w:rsidRPr="008559D3" w:rsidRDefault="00443A8A" w:rsidP="00443A8A">
            <w:pPr>
              <w:spacing w:after="0"/>
              <w:jc w:val="center"/>
              <w:rPr>
                <w:rFonts w:ascii="Arial" w:hAnsi="Arial" w:cs="Arial"/>
                <w:color w:val="000000"/>
              </w:rPr>
            </w:pPr>
            <w:r w:rsidRPr="008559D3">
              <w:rPr>
                <w:rFonts w:ascii="Arial" w:hAnsi="Arial" w:cs="Arial"/>
                <w:color w:val="000000"/>
              </w:rPr>
              <w:t>Interventoría</w:t>
            </w:r>
          </w:p>
          <w:p w14:paraId="62431CDC" w14:textId="77777777" w:rsidR="00443A8A" w:rsidRPr="008559D3" w:rsidRDefault="00443A8A" w:rsidP="00443A8A">
            <w:pPr>
              <w:spacing w:after="0"/>
              <w:jc w:val="center"/>
              <w:rPr>
                <w:rFonts w:ascii="Arial" w:hAnsi="Arial" w:cs="Arial"/>
                <w:color w:val="000000"/>
              </w:rPr>
            </w:pPr>
          </w:p>
          <w:p w14:paraId="3C082E9E" w14:textId="1CBD729F" w:rsidR="30D9CC6E" w:rsidRDefault="30D9CC6E"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16287F21" w14:textId="77777777" w:rsidR="00443A8A" w:rsidRPr="008559D3" w:rsidRDefault="00443A8A" w:rsidP="00443A8A">
            <w:pPr>
              <w:spacing w:after="0"/>
              <w:jc w:val="center"/>
              <w:rPr>
                <w:rFonts w:ascii="Arial" w:hAnsi="Arial" w:cs="Arial"/>
                <w:color w:val="000000"/>
              </w:rPr>
            </w:pPr>
          </w:p>
          <w:p w14:paraId="1370F5CE" w14:textId="18D1E23C"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443A8A" w:rsidRPr="008559D3" w14:paraId="6283EB88" w14:textId="77777777" w:rsidTr="50C0854C">
        <w:tc>
          <w:tcPr>
            <w:tcW w:w="962" w:type="dxa"/>
            <w:shd w:val="clear" w:color="auto" w:fill="auto"/>
            <w:vAlign w:val="center"/>
          </w:tcPr>
          <w:p w14:paraId="030772CC"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V</w:t>
            </w:r>
          </w:p>
        </w:tc>
        <w:tc>
          <w:tcPr>
            <w:tcW w:w="1730" w:type="dxa"/>
            <w:shd w:val="clear" w:color="auto" w:fill="auto"/>
            <w:vAlign w:val="center"/>
          </w:tcPr>
          <w:p w14:paraId="4C1F2E8A"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t>Seguimiento</w:t>
            </w:r>
            <w:r w:rsidRPr="008559D3">
              <w:rPr>
                <w:rFonts w:ascii="Arial" w:hAnsi="Arial" w:cs="Arial"/>
                <w:color w:val="000000"/>
                <w:spacing w:val="-12"/>
              </w:rPr>
              <w:t xml:space="preserve"> </w:t>
            </w:r>
            <w:r w:rsidRPr="008559D3">
              <w:rPr>
                <w:rFonts w:ascii="Arial" w:hAnsi="Arial" w:cs="Arial"/>
                <w:color w:val="000000"/>
              </w:rPr>
              <w:t>del avance de</w:t>
            </w:r>
            <w:r w:rsidRPr="008559D3">
              <w:rPr>
                <w:rFonts w:ascii="Arial" w:hAnsi="Arial" w:cs="Arial"/>
                <w:color w:val="000000"/>
                <w:spacing w:val="-6"/>
              </w:rPr>
              <w:t xml:space="preserve"> </w:t>
            </w:r>
            <w:r w:rsidRPr="008559D3">
              <w:rPr>
                <w:rFonts w:ascii="Arial" w:hAnsi="Arial" w:cs="Arial"/>
                <w:color w:val="000000"/>
                <w:spacing w:val="1"/>
              </w:rPr>
              <w:t>la</w:t>
            </w:r>
            <w:r w:rsidRPr="008559D3">
              <w:rPr>
                <w:rFonts w:ascii="Arial" w:hAnsi="Arial" w:cs="Arial"/>
                <w:color w:val="000000"/>
                <w:spacing w:val="22"/>
                <w:w w:val="99"/>
              </w:rPr>
              <w:t xml:space="preserve"> </w:t>
            </w:r>
            <w:r w:rsidRPr="008559D3">
              <w:rPr>
                <w:rFonts w:ascii="Arial" w:hAnsi="Arial" w:cs="Arial"/>
                <w:color w:val="000000"/>
              </w:rPr>
              <w:t>ejecución</w:t>
            </w:r>
            <w:r w:rsidRPr="008559D3">
              <w:rPr>
                <w:rFonts w:ascii="Arial" w:hAnsi="Arial" w:cs="Arial"/>
                <w:color w:val="000000"/>
                <w:spacing w:val="-14"/>
              </w:rPr>
              <w:t xml:space="preserve"> </w:t>
            </w:r>
            <w:r w:rsidRPr="008559D3">
              <w:rPr>
                <w:rFonts w:ascii="Arial" w:hAnsi="Arial" w:cs="Arial"/>
                <w:color w:val="000000"/>
              </w:rPr>
              <w:t>del contrato.</w:t>
            </w:r>
          </w:p>
        </w:tc>
        <w:tc>
          <w:tcPr>
            <w:tcW w:w="2552" w:type="dxa"/>
            <w:shd w:val="clear" w:color="auto" w:fill="auto"/>
            <w:vAlign w:val="center"/>
          </w:tcPr>
          <w:p w14:paraId="6505B341" w14:textId="134C7071" w:rsidR="00443A8A" w:rsidRPr="008559D3" w:rsidRDefault="00443A8A" w:rsidP="00443A8A">
            <w:pPr>
              <w:spacing w:after="0"/>
              <w:jc w:val="both"/>
              <w:rPr>
                <w:rFonts w:ascii="Arial" w:hAnsi="Arial" w:cs="Arial"/>
                <w:color w:val="000000"/>
              </w:rPr>
            </w:pPr>
            <w:r w:rsidRPr="008559D3">
              <w:rPr>
                <w:rFonts w:ascii="Arial" w:hAnsi="Arial" w:cs="Arial"/>
                <w:color w:val="000000"/>
                <w:spacing w:val="-1"/>
              </w:rPr>
              <w:t xml:space="preserve">Con base en los informes del Contratista y el Interventor, El Servidor designado </w:t>
            </w:r>
            <w:r w:rsidR="1E7FA5B1" w:rsidRPr="008559D3">
              <w:rPr>
                <w:rFonts w:ascii="Arial" w:hAnsi="Arial" w:cs="Arial"/>
                <w:color w:val="000000"/>
                <w:spacing w:val="-1"/>
              </w:rPr>
              <w:t xml:space="preserve"> </w:t>
            </w:r>
            <w:r w:rsidRPr="008559D3">
              <w:rPr>
                <w:rFonts w:ascii="Arial" w:hAnsi="Arial" w:cs="Arial"/>
                <w:color w:val="000000"/>
                <w:spacing w:val="-1"/>
              </w:rPr>
              <w:t xml:space="preserve"> realizará un reporte o informe </w:t>
            </w:r>
            <w:r w:rsidRPr="008559D3">
              <w:rPr>
                <w:rFonts w:ascii="Arial" w:hAnsi="Arial" w:cs="Arial"/>
                <w:color w:val="000000"/>
              </w:rPr>
              <w:t>del avance físico temporal</w:t>
            </w:r>
            <w:r w:rsidR="00EE18C2" w:rsidRPr="008559D3">
              <w:rPr>
                <w:rFonts w:ascii="Arial" w:hAnsi="Arial" w:cs="Arial"/>
                <w:color w:val="000000"/>
              </w:rPr>
              <w:t xml:space="preserve">, </w:t>
            </w:r>
            <w:r w:rsidRPr="008559D3">
              <w:rPr>
                <w:rFonts w:ascii="Arial" w:hAnsi="Arial" w:cs="Arial"/>
                <w:color w:val="000000"/>
              </w:rPr>
              <w:t xml:space="preserve">y financiero </w:t>
            </w:r>
            <w:r w:rsidR="001D711E" w:rsidRPr="008559D3">
              <w:rPr>
                <w:rFonts w:ascii="Arial" w:hAnsi="Arial" w:cs="Arial"/>
                <w:color w:val="000000"/>
              </w:rPr>
              <w:t>del contrato.</w:t>
            </w:r>
          </w:p>
          <w:p w14:paraId="5BE93A62" w14:textId="77777777" w:rsidR="001D711E" w:rsidRPr="008559D3" w:rsidRDefault="001D711E" w:rsidP="00443A8A">
            <w:pPr>
              <w:spacing w:after="0"/>
              <w:jc w:val="both"/>
              <w:rPr>
                <w:rFonts w:ascii="Arial" w:hAnsi="Arial" w:cs="Arial"/>
                <w:color w:val="000000"/>
              </w:rPr>
            </w:pPr>
          </w:p>
          <w:p w14:paraId="2FF8A99B" w14:textId="7C405EF3" w:rsidR="00443A8A" w:rsidRPr="008559D3" w:rsidRDefault="00443A8A" w:rsidP="00443A8A">
            <w:pPr>
              <w:spacing w:after="0"/>
              <w:jc w:val="both"/>
              <w:rPr>
                <w:rFonts w:ascii="Arial" w:hAnsi="Arial" w:cs="Arial"/>
                <w:color w:val="000000"/>
              </w:rPr>
            </w:pPr>
            <w:r w:rsidRPr="008559D3">
              <w:rPr>
                <w:rFonts w:ascii="Arial" w:hAnsi="Arial" w:cs="Arial"/>
                <w:color w:val="000000"/>
                <w:spacing w:val="-1"/>
              </w:rPr>
              <w:lastRenderedPageBreak/>
              <w:t>Al</w:t>
            </w:r>
            <w:r w:rsidRPr="008559D3">
              <w:rPr>
                <w:rFonts w:ascii="Arial" w:hAnsi="Arial" w:cs="Arial"/>
                <w:color w:val="000000"/>
                <w:spacing w:val="45"/>
              </w:rPr>
              <w:t xml:space="preserve"> </w:t>
            </w:r>
            <w:r w:rsidRPr="008559D3">
              <w:rPr>
                <w:rFonts w:ascii="Arial" w:hAnsi="Arial" w:cs="Arial"/>
                <w:color w:val="000000"/>
              </w:rPr>
              <w:t>cumplirse cada</w:t>
            </w:r>
            <w:r w:rsidRPr="008559D3">
              <w:rPr>
                <w:rFonts w:ascii="Arial" w:hAnsi="Arial" w:cs="Arial"/>
                <w:color w:val="000000"/>
                <w:spacing w:val="50"/>
              </w:rPr>
              <w:t xml:space="preserve"> </w:t>
            </w:r>
            <w:r w:rsidRPr="008559D3">
              <w:rPr>
                <w:rFonts w:ascii="Arial" w:hAnsi="Arial" w:cs="Arial"/>
                <w:color w:val="000000"/>
              </w:rPr>
              <w:t>vigencia o a solicitud de la instancia respectiva,</w:t>
            </w:r>
            <w:r w:rsidRPr="008559D3">
              <w:rPr>
                <w:rFonts w:ascii="Arial" w:hAnsi="Arial" w:cs="Arial"/>
                <w:color w:val="000000"/>
                <w:spacing w:val="47"/>
              </w:rPr>
              <w:t xml:space="preserve"> </w:t>
            </w:r>
            <w:r w:rsidRPr="008559D3">
              <w:rPr>
                <w:rFonts w:ascii="Arial" w:hAnsi="Arial" w:cs="Arial"/>
                <w:color w:val="000000"/>
                <w:spacing w:val="-1"/>
              </w:rPr>
              <w:t xml:space="preserve">El </w:t>
            </w:r>
            <w:proofErr w:type="gramStart"/>
            <w:r w:rsidRPr="008559D3">
              <w:rPr>
                <w:rFonts w:ascii="Arial" w:hAnsi="Arial" w:cs="Arial"/>
                <w:color w:val="000000"/>
                <w:spacing w:val="-1"/>
              </w:rPr>
              <w:t>Director</w:t>
            </w:r>
            <w:proofErr w:type="gramEnd"/>
            <w:r w:rsidRPr="008559D3">
              <w:rPr>
                <w:rFonts w:ascii="Arial" w:hAnsi="Arial" w:cs="Arial"/>
                <w:color w:val="000000"/>
                <w:spacing w:val="-1"/>
              </w:rPr>
              <w:t xml:space="preserve"> de la </w:t>
            </w:r>
            <w:r w:rsidR="6354053F" w:rsidRPr="008559D3">
              <w:rPr>
                <w:rFonts w:ascii="Arial" w:hAnsi="Arial" w:cs="Arial"/>
                <w:color w:val="000000"/>
                <w:spacing w:val="-1"/>
              </w:rPr>
              <w:t>Unidad Beneficiaria</w:t>
            </w:r>
            <w:r w:rsidRPr="008559D3">
              <w:rPr>
                <w:rFonts w:ascii="Arial" w:hAnsi="Arial" w:cs="Arial"/>
                <w:color w:val="000000"/>
              </w:rPr>
              <w:t>, enviará el último informe al Director Ejecutivo y al Consejo Superior.</w:t>
            </w:r>
          </w:p>
          <w:p w14:paraId="384BA73E" w14:textId="77777777" w:rsidR="00443A8A" w:rsidRPr="008559D3" w:rsidRDefault="00443A8A" w:rsidP="00443A8A">
            <w:pPr>
              <w:spacing w:after="0"/>
              <w:jc w:val="both"/>
              <w:rPr>
                <w:rFonts w:ascii="Arial" w:hAnsi="Arial" w:cs="Arial"/>
                <w:color w:val="000000"/>
              </w:rPr>
            </w:pPr>
          </w:p>
          <w:p w14:paraId="617353F2" w14:textId="70B41E21" w:rsidR="001D711E" w:rsidRPr="008559D3" w:rsidRDefault="00443A8A" w:rsidP="0003177C">
            <w:pPr>
              <w:spacing w:after="0"/>
              <w:jc w:val="both"/>
              <w:rPr>
                <w:rFonts w:ascii="Arial" w:hAnsi="Arial" w:cs="Arial"/>
                <w:color w:val="000000"/>
              </w:rPr>
            </w:pPr>
            <w:r w:rsidRPr="50C0854C">
              <w:rPr>
                <w:rFonts w:ascii="Arial" w:hAnsi="Arial" w:cs="Arial"/>
                <w:color w:val="000000" w:themeColor="text1"/>
              </w:rPr>
              <w:t xml:space="preserve">Los reportes e informes serán elaborados por parte del Servidor Judicial </w:t>
            </w:r>
            <w:r w:rsidR="6F2DE859" w:rsidRPr="50C0854C">
              <w:rPr>
                <w:rFonts w:ascii="Arial" w:hAnsi="Arial" w:cs="Arial"/>
                <w:color w:val="000000" w:themeColor="text1"/>
              </w:rPr>
              <w:t>designado con</w:t>
            </w:r>
            <w:r w:rsidRPr="50C0854C">
              <w:rPr>
                <w:rFonts w:ascii="Arial" w:hAnsi="Arial" w:cs="Arial"/>
                <w:color w:val="000000" w:themeColor="text1"/>
              </w:rPr>
              <w:t xml:space="preserve"> el revisado del </w:t>
            </w:r>
            <w:proofErr w:type="gramStart"/>
            <w:r w:rsidRPr="50C0854C">
              <w:rPr>
                <w:rFonts w:ascii="Arial" w:hAnsi="Arial" w:cs="Arial"/>
                <w:color w:val="000000" w:themeColor="text1"/>
              </w:rPr>
              <w:t>Director</w:t>
            </w:r>
            <w:proofErr w:type="gramEnd"/>
            <w:r w:rsidRPr="50C0854C">
              <w:rPr>
                <w:rFonts w:ascii="Arial" w:hAnsi="Arial" w:cs="Arial"/>
                <w:color w:val="000000" w:themeColor="text1"/>
              </w:rPr>
              <w:t xml:space="preserve"> de la División </w:t>
            </w:r>
            <w:r w:rsidR="0F55F1E7" w:rsidRPr="50C0854C">
              <w:rPr>
                <w:rFonts w:ascii="Arial" w:hAnsi="Arial" w:cs="Arial"/>
                <w:color w:val="000000" w:themeColor="text1"/>
              </w:rPr>
              <w:t>encargada</w:t>
            </w:r>
            <w:r w:rsidR="037616C7" w:rsidRPr="50C0854C">
              <w:rPr>
                <w:rFonts w:ascii="Arial" w:hAnsi="Arial" w:cs="Arial"/>
                <w:color w:val="000000" w:themeColor="text1"/>
              </w:rPr>
              <w:t xml:space="preserve"> </w:t>
            </w:r>
            <w:r w:rsidRPr="50C0854C">
              <w:rPr>
                <w:rFonts w:ascii="Arial" w:hAnsi="Arial" w:cs="Arial"/>
                <w:color w:val="000000" w:themeColor="text1"/>
              </w:rPr>
              <w:t xml:space="preserve">y aprobación del Director de la Unidad </w:t>
            </w:r>
            <w:r w:rsidR="751C8293" w:rsidRPr="50C0854C">
              <w:rPr>
                <w:rFonts w:ascii="Arial" w:hAnsi="Arial" w:cs="Arial"/>
                <w:color w:val="000000" w:themeColor="text1"/>
              </w:rPr>
              <w:t>beneficiaria</w:t>
            </w:r>
          </w:p>
        </w:tc>
        <w:tc>
          <w:tcPr>
            <w:tcW w:w="1843" w:type="dxa"/>
            <w:vAlign w:val="center"/>
          </w:tcPr>
          <w:p w14:paraId="6711F5F1"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lastRenderedPageBreak/>
              <w:t>Reportes e Informes de avance de</w:t>
            </w:r>
            <w:r w:rsidRPr="008559D3">
              <w:rPr>
                <w:rFonts w:ascii="Arial" w:hAnsi="Arial" w:cs="Arial"/>
                <w:color w:val="000000"/>
                <w:spacing w:val="-6"/>
              </w:rPr>
              <w:t xml:space="preserve"> </w:t>
            </w:r>
            <w:r w:rsidRPr="008559D3">
              <w:rPr>
                <w:rFonts w:ascii="Arial" w:hAnsi="Arial" w:cs="Arial"/>
                <w:color w:val="000000"/>
                <w:spacing w:val="1"/>
              </w:rPr>
              <w:t>la</w:t>
            </w:r>
            <w:r w:rsidRPr="008559D3">
              <w:rPr>
                <w:rFonts w:ascii="Arial" w:hAnsi="Arial" w:cs="Arial"/>
                <w:color w:val="000000"/>
                <w:spacing w:val="22"/>
                <w:w w:val="99"/>
              </w:rPr>
              <w:t xml:space="preserve"> </w:t>
            </w:r>
            <w:r w:rsidRPr="008559D3">
              <w:rPr>
                <w:rFonts w:ascii="Arial" w:hAnsi="Arial" w:cs="Arial"/>
                <w:color w:val="000000"/>
              </w:rPr>
              <w:t>ejecución</w:t>
            </w:r>
            <w:r w:rsidRPr="008559D3">
              <w:rPr>
                <w:rFonts w:ascii="Arial" w:hAnsi="Arial" w:cs="Arial"/>
                <w:color w:val="000000"/>
                <w:spacing w:val="-14"/>
              </w:rPr>
              <w:t xml:space="preserve"> </w:t>
            </w:r>
            <w:r w:rsidRPr="008559D3">
              <w:rPr>
                <w:rFonts w:ascii="Arial" w:hAnsi="Arial" w:cs="Arial"/>
                <w:color w:val="000000"/>
              </w:rPr>
              <w:t>del contrato.</w:t>
            </w:r>
          </w:p>
        </w:tc>
        <w:tc>
          <w:tcPr>
            <w:tcW w:w="1985" w:type="dxa"/>
            <w:shd w:val="clear" w:color="auto" w:fill="auto"/>
            <w:vAlign w:val="center"/>
          </w:tcPr>
          <w:p w14:paraId="7F01E3B9" w14:textId="33414B5C" w:rsidR="00DA2E8D" w:rsidRDefault="00DA2E8D"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7D34F5C7" w14:textId="77777777" w:rsidR="00443A8A" w:rsidRPr="008559D3" w:rsidRDefault="00443A8A" w:rsidP="00443A8A">
            <w:pPr>
              <w:spacing w:after="0"/>
              <w:jc w:val="center"/>
              <w:rPr>
                <w:rFonts w:ascii="Arial" w:hAnsi="Arial" w:cs="Arial"/>
                <w:color w:val="000000"/>
              </w:rPr>
            </w:pPr>
          </w:p>
          <w:p w14:paraId="7E20AF4F" w14:textId="4C824C37"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tc>
      </w:tr>
      <w:tr w:rsidR="00443A8A" w:rsidRPr="008559D3" w14:paraId="7679019F" w14:textId="77777777" w:rsidTr="50C0854C">
        <w:tc>
          <w:tcPr>
            <w:tcW w:w="962" w:type="dxa"/>
            <w:shd w:val="clear" w:color="auto" w:fill="auto"/>
            <w:vAlign w:val="center"/>
          </w:tcPr>
          <w:p w14:paraId="5316D17B" w14:textId="77777777" w:rsidR="00443A8A" w:rsidRPr="008559D3" w:rsidRDefault="00443A8A" w:rsidP="00443A8A">
            <w:pPr>
              <w:spacing w:after="0"/>
              <w:jc w:val="center"/>
              <w:rPr>
                <w:rFonts w:ascii="Arial" w:hAnsi="Arial" w:cs="Arial"/>
                <w:b/>
                <w:color w:val="000000"/>
              </w:rPr>
            </w:pPr>
            <w:r w:rsidRPr="008559D3">
              <w:rPr>
                <w:rFonts w:ascii="Arial" w:hAnsi="Arial" w:cs="Arial"/>
                <w:b/>
                <w:color w:val="000000"/>
              </w:rPr>
              <w:t>A</w:t>
            </w:r>
          </w:p>
        </w:tc>
        <w:tc>
          <w:tcPr>
            <w:tcW w:w="1730" w:type="dxa"/>
            <w:shd w:val="clear" w:color="auto" w:fill="auto"/>
            <w:vAlign w:val="center"/>
          </w:tcPr>
          <w:p w14:paraId="3C80DA36" w14:textId="77777777" w:rsidR="00443A8A" w:rsidRPr="008559D3" w:rsidRDefault="00443A8A" w:rsidP="00443A8A">
            <w:pPr>
              <w:spacing w:after="0"/>
              <w:rPr>
                <w:rFonts w:ascii="Arial" w:hAnsi="Arial" w:cs="Arial"/>
                <w:color w:val="000000"/>
              </w:rPr>
            </w:pPr>
            <w:r w:rsidRPr="008559D3">
              <w:rPr>
                <w:rFonts w:ascii="Arial" w:hAnsi="Arial" w:cs="Arial"/>
                <w:color w:val="000000"/>
              </w:rPr>
              <w:t>Realizar trámite de incumplimiento de obligaciones del Contrato.</w:t>
            </w:r>
          </w:p>
        </w:tc>
        <w:tc>
          <w:tcPr>
            <w:tcW w:w="2552" w:type="dxa"/>
            <w:shd w:val="clear" w:color="auto" w:fill="auto"/>
            <w:vAlign w:val="center"/>
          </w:tcPr>
          <w:p w14:paraId="455E9C8B" w14:textId="3C814455" w:rsidR="00443A8A" w:rsidRPr="008559D3" w:rsidRDefault="00443A8A" w:rsidP="000913D4">
            <w:pPr>
              <w:spacing w:after="0"/>
              <w:jc w:val="both"/>
              <w:rPr>
                <w:rFonts w:ascii="Arial" w:hAnsi="Arial" w:cs="Arial"/>
                <w:color w:val="000000"/>
              </w:rPr>
            </w:pPr>
            <w:r w:rsidRPr="50C0854C">
              <w:rPr>
                <w:rFonts w:ascii="Arial" w:hAnsi="Arial" w:cs="Arial"/>
                <w:color w:val="000000" w:themeColor="text1"/>
              </w:rPr>
              <w:t xml:space="preserve">El Servidor designado </w:t>
            </w:r>
            <w:r w:rsidR="1E7FA5B1" w:rsidRPr="50C0854C">
              <w:rPr>
                <w:rFonts w:ascii="Arial" w:hAnsi="Arial" w:cs="Arial"/>
                <w:color w:val="000000" w:themeColor="text1"/>
              </w:rPr>
              <w:t xml:space="preserve"> </w:t>
            </w:r>
            <w:r w:rsidRPr="50C0854C">
              <w:rPr>
                <w:rFonts w:ascii="Arial" w:hAnsi="Arial" w:cs="Arial"/>
                <w:color w:val="000000" w:themeColor="text1"/>
              </w:rPr>
              <w:t xml:space="preserve"> realiza el trámite de incumplimiento de obligaciones del Contrato ante </w:t>
            </w:r>
            <w:r w:rsidR="3512E866" w:rsidRPr="50C0854C">
              <w:rPr>
                <w:rFonts w:ascii="Arial" w:hAnsi="Arial" w:cs="Arial"/>
                <w:color w:val="000000" w:themeColor="text1"/>
              </w:rPr>
              <w:t>la Unidad</w:t>
            </w:r>
            <w:r w:rsidR="42679AD7" w:rsidRPr="50C0854C">
              <w:rPr>
                <w:rFonts w:ascii="Arial" w:hAnsi="Arial" w:cs="Arial"/>
                <w:color w:val="000000" w:themeColor="text1"/>
              </w:rPr>
              <w:t xml:space="preserve"> de Compras Públicas</w:t>
            </w:r>
            <w:r w:rsidRPr="50C0854C">
              <w:rPr>
                <w:rFonts w:ascii="Arial" w:hAnsi="Arial" w:cs="Arial"/>
                <w:color w:val="000000" w:themeColor="text1"/>
              </w:rPr>
              <w:t>.</w:t>
            </w:r>
          </w:p>
        </w:tc>
        <w:tc>
          <w:tcPr>
            <w:tcW w:w="1843" w:type="dxa"/>
            <w:vAlign w:val="center"/>
          </w:tcPr>
          <w:p w14:paraId="342BBDA5"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t>Informe para trámite de incumplimiento de obligaciones del Contrato.</w:t>
            </w:r>
          </w:p>
          <w:p w14:paraId="0B4020A7" w14:textId="77777777" w:rsidR="00443A8A" w:rsidRPr="008559D3" w:rsidRDefault="00443A8A" w:rsidP="00443A8A">
            <w:pPr>
              <w:spacing w:after="0"/>
              <w:jc w:val="both"/>
              <w:rPr>
                <w:rFonts w:ascii="Arial" w:hAnsi="Arial" w:cs="Arial"/>
                <w:color w:val="000000"/>
              </w:rPr>
            </w:pPr>
          </w:p>
          <w:p w14:paraId="36BACC0B" w14:textId="77777777" w:rsidR="00443A8A" w:rsidRPr="008559D3" w:rsidRDefault="00443A8A" w:rsidP="00443A8A">
            <w:pPr>
              <w:spacing w:after="0"/>
              <w:jc w:val="both"/>
              <w:rPr>
                <w:rFonts w:ascii="Arial" w:hAnsi="Arial" w:cs="Arial"/>
                <w:color w:val="000000"/>
              </w:rPr>
            </w:pPr>
            <w:r w:rsidRPr="008559D3">
              <w:rPr>
                <w:rFonts w:ascii="Arial" w:hAnsi="Arial" w:cs="Arial"/>
                <w:color w:val="000000"/>
              </w:rPr>
              <w:t>Oficios.</w:t>
            </w:r>
          </w:p>
          <w:p w14:paraId="1D7B270A" w14:textId="77777777" w:rsidR="00443A8A" w:rsidRPr="008559D3" w:rsidRDefault="00443A8A" w:rsidP="00443A8A">
            <w:pPr>
              <w:spacing w:after="0"/>
              <w:jc w:val="both"/>
              <w:rPr>
                <w:rFonts w:ascii="Arial" w:hAnsi="Arial" w:cs="Arial"/>
                <w:color w:val="000000"/>
              </w:rPr>
            </w:pPr>
          </w:p>
          <w:p w14:paraId="407DA16E" w14:textId="77777777" w:rsidR="001D711E" w:rsidRPr="008559D3" w:rsidRDefault="00443A8A" w:rsidP="00443A8A">
            <w:pPr>
              <w:spacing w:after="0"/>
              <w:jc w:val="both"/>
              <w:rPr>
                <w:rFonts w:ascii="Arial" w:hAnsi="Arial" w:cs="Arial"/>
                <w:color w:val="000000"/>
              </w:rPr>
            </w:pPr>
            <w:r w:rsidRPr="008559D3">
              <w:rPr>
                <w:rFonts w:ascii="Arial" w:hAnsi="Arial" w:cs="Arial"/>
                <w:color w:val="000000"/>
              </w:rPr>
              <w:t>Acto administrativo por medio del cual se decreta el incumplimiento de</w:t>
            </w:r>
            <w:r w:rsidR="003B76F7" w:rsidRPr="008559D3">
              <w:rPr>
                <w:rFonts w:ascii="Arial" w:hAnsi="Arial" w:cs="Arial"/>
                <w:color w:val="000000"/>
              </w:rPr>
              <w:t xml:space="preserve"> las obligaciones del contra</w:t>
            </w:r>
            <w:r w:rsidR="000913D4" w:rsidRPr="008559D3">
              <w:rPr>
                <w:rFonts w:ascii="Arial" w:hAnsi="Arial" w:cs="Arial"/>
                <w:color w:val="000000"/>
              </w:rPr>
              <w:t>to.</w:t>
            </w:r>
          </w:p>
        </w:tc>
        <w:tc>
          <w:tcPr>
            <w:tcW w:w="1985" w:type="dxa"/>
            <w:shd w:val="clear" w:color="auto" w:fill="auto"/>
            <w:vAlign w:val="center"/>
          </w:tcPr>
          <w:p w14:paraId="2B225ED1" w14:textId="018F05A9" w:rsidR="5665037A" w:rsidRDefault="5665037A" w:rsidP="50C0854C">
            <w:pPr>
              <w:jc w:val="center"/>
              <w:rPr>
                <w:rFonts w:ascii="Arial" w:eastAsia="Arial" w:hAnsi="Arial" w:cs="Arial"/>
                <w:color w:val="000000" w:themeColor="text1"/>
              </w:rPr>
            </w:pPr>
            <w:r w:rsidRPr="50C0854C">
              <w:rPr>
                <w:rFonts w:ascii="Arial" w:eastAsia="Arial" w:hAnsi="Arial" w:cs="Arial"/>
                <w:color w:val="000000" w:themeColor="text1"/>
              </w:rPr>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06971CD3" w14:textId="77777777" w:rsidR="00443A8A" w:rsidRPr="008559D3" w:rsidRDefault="00443A8A" w:rsidP="00443A8A">
            <w:pPr>
              <w:spacing w:after="0"/>
              <w:jc w:val="center"/>
              <w:rPr>
                <w:rFonts w:ascii="Arial" w:hAnsi="Arial" w:cs="Arial"/>
                <w:color w:val="000000"/>
              </w:rPr>
            </w:pPr>
          </w:p>
          <w:p w14:paraId="3510F433" w14:textId="7339641B" w:rsidR="00443A8A" w:rsidRPr="008559D3" w:rsidRDefault="00443A8A" w:rsidP="00443A8A">
            <w:pPr>
              <w:spacing w:after="0"/>
              <w:jc w:val="center"/>
              <w:rPr>
                <w:rFonts w:ascii="Arial" w:hAnsi="Arial" w:cs="Arial"/>
                <w:color w:val="000000"/>
              </w:rPr>
            </w:pPr>
            <w:r w:rsidRPr="50C0854C">
              <w:rPr>
                <w:rFonts w:ascii="Arial" w:hAnsi="Arial" w:cs="Arial"/>
                <w:color w:val="000000" w:themeColor="text1"/>
              </w:rPr>
              <w:t>Servidor Judicial designado</w:t>
            </w:r>
            <w:r w:rsidR="59F85C3D" w:rsidRPr="50C0854C">
              <w:rPr>
                <w:rFonts w:ascii="Arial" w:hAnsi="Arial" w:cs="Arial"/>
                <w:color w:val="000000" w:themeColor="text1"/>
              </w:rPr>
              <w:t xml:space="preserve"> </w:t>
            </w:r>
          </w:p>
          <w:p w14:paraId="2A1F701D" w14:textId="77777777" w:rsidR="00443A8A" w:rsidRPr="008559D3" w:rsidRDefault="00443A8A" w:rsidP="00443A8A">
            <w:pPr>
              <w:spacing w:after="0"/>
              <w:jc w:val="center"/>
              <w:rPr>
                <w:rFonts w:ascii="Arial" w:hAnsi="Arial" w:cs="Arial"/>
                <w:color w:val="000000"/>
              </w:rPr>
            </w:pPr>
          </w:p>
          <w:p w14:paraId="579CBD4F" w14:textId="5F40A0B3" w:rsidR="00443A8A" w:rsidRPr="008559D3" w:rsidRDefault="42679AD7" w:rsidP="00443A8A">
            <w:pPr>
              <w:spacing w:after="0"/>
              <w:jc w:val="center"/>
              <w:rPr>
                <w:rFonts w:ascii="Arial" w:hAnsi="Arial" w:cs="Arial"/>
                <w:color w:val="000000"/>
              </w:rPr>
            </w:pPr>
            <w:r w:rsidRPr="50C0854C">
              <w:rPr>
                <w:rFonts w:ascii="Arial" w:hAnsi="Arial" w:cs="Arial"/>
                <w:color w:val="000000" w:themeColor="text1"/>
              </w:rPr>
              <w:t xml:space="preserve"> Unidad de Compras Públicas</w:t>
            </w:r>
          </w:p>
          <w:p w14:paraId="03EFCA41" w14:textId="77777777" w:rsidR="00443A8A" w:rsidRPr="008559D3" w:rsidRDefault="00443A8A" w:rsidP="00443A8A">
            <w:pPr>
              <w:spacing w:after="0"/>
              <w:jc w:val="center"/>
              <w:rPr>
                <w:rFonts w:ascii="Arial" w:hAnsi="Arial" w:cs="Arial"/>
                <w:color w:val="000000"/>
              </w:rPr>
            </w:pPr>
          </w:p>
          <w:p w14:paraId="48E80605" w14:textId="77777777" w:rsidR="00443A8A" w:rsidRPr="008559D3" w:rsidRDefault="00443A8A" w:rsidP="000913D4">
            <w:pPr>
              <w:spacing w:after="0"/>
              <w:jc w:val="center"/>
              <w:rPr>
                <w:rFonts w:ascii="Arial" w:hAnsi="Arial" w:cs="Arial"/>
                <w:color w:val="000000"/>
              </w:rPr>
            </w:pPr>
            <w:r w:rsidRPr="008559D3">
              <w:rPr>
                <w:rFonts w:ascii="Arial" w:hAnsi="Arial" w:cs="Arial"/>
                <w:color w:val="000000"/>
              </w:rPr>
              <w:t>Director Ejecut</w:t>
            </w:r>
            <w:r w:rsidR="000913D4" w:rsidRPr="008559D3">
              <w:rPr>
                <w:rFonts w:ascii="Arial" w:hAnsi="Arial" w:cs="Arial"/>
                <w:color w:val="000000"/>
              </w:rPr>
              <w:t>ivo de Administración Judicial.</w:t>
            </w:r>
          </w:p>
        </w:tc>
      </w:tr>
      <w:tr w:rsidR="008559D3" w:rsidRPr="008559D3" w14:paraId="03171CDB" w14:textId="77777777" w:rsidTr="50C0854C">
        <w:tc>
          <w:tcPr>
            <w:tcW w:w="962" w:type="dxa"/>
            <w:shd w:val="clear" w:color="auto" w:fill="auto"/>
            <w:vAlign w:val="center"/>
          </w:tcPr>
          <w:p w14:paraId="0C2DCDA8" w14:textId="77777777" w:rsidR="00920274" w:rsidRPr="008559D3" w:rsidRDefault="00920274" w:rsidP="00920274">
            <w:pPr>
              <w:spacing w:after="0"/>
              <w:jc w:val="center"/>
              <w:rPr>
                <w:rFonts w:ascii="Arial" w:hAnsi="Arial" w:cs="Arial"/>
                <w:b/>
                <w:color w:val="000000"/>
              </w:rPr>
            </w:pPr>
            <w:r w:rsidRPr="008559D3">
              <w:rPr>
                <w:rFonts w:ascii="Arial" w:hAnsi="Arial" w:cs="Arial"/>
                <w:b/>
                <w:color w:val="000000"/>
              </w:rPr>
              <w:t>A</w:t>
            </w:r>
          </w:p>
        </w:tc>
        <w:tc>
          <w:tcPr>
            <w:tcW w:w="1730" w:type="dxa"/>
            <w:shd w:val="clear" w:color="auto" w:fill="auto"/>
            <w:vAlign w:val="center"/>
          </w:tcPr>
          <w:p w14:paraId="718EA20C" w14:textId="77777777" w:rsidR="00920274" w:rsidRPr="008559D3" w:rsidRDefault="00920274" w:rsidP="00920274">
            <w:pPr>
              <w:spacing w:after="0"/>
              <w:jc w:val="both"/>
              <w:rPr>
                <w:rFonts w:ascii="Arial" w:hAnsi="Arial" w:cs="Arial"/>
                <w:color w:val="000000"/>
              </w:rPr>
            </w:pPr>
            <w:r w:rsidRPr="008559D3">
              <w:rPr>
                <w:rFonts w:ascii="Arial" w:hAnsi="Arial" w:cs="Arial"/>
                <w:color w:val="000000"/>
              </w:rPr>
              <w:t>Autoevaluación</w:t>
            </w:r>
          </w:p>
          <w:p w14:paraId="4E8A9482" w14:textId="77777777" w:rsidR="00920274" w:rsidRPr="008559D3" w:rsidRDefault="00920274" w:rsidP="00920274">
            <w:pPr>
              <w:spacing w:after="0"/>
              <w:jc w:val="both"/>
              <w:rPr>
                <w:rFonts w:ascii="Arial" w:hAnsi="Arial" w:cs="Arial"/>
                <w:color w:val="000000"/>
              </w:rPr>
            </w:pPr>
            <w:r w:rsidRPr="008559D3">
              <w:rPr>
                <w:rFonts w:ascii="Arial" w:hAnsi="Arial" w:cs="Arial"/>
                <w:color w:val="000000"/>
              </w:rPr>
              <w:t xml:space="preserve">Mejora Continua / No conformidad y Acción Correctiva / </w:t>
            </w:r>
            <w:r w:rsidRPr="008559D3">
              <w:rPr>
                <w:rFonts w:ascii="Arial" w:hAnsi="Arial" w:cs="Arial"/>
                <w:color w:val="000000"/>
              </w:rPr>
              <w:lastRenderedPageBreak/>
              <w:t>Toma de acciones para controlarlas y corregirlas</w:t>
            </w:r>
          </w:p>
        </w:tc>
        <w:tc>
          <w:tcPr>
            <w:tcW w:w="2552" w:type="dxa"/>
            <w:shd w:val="clear" w:color="auto" w:fill="auto"/>
            <w:vAlign w:val="center"/>
          </w:tcPr>
          <w:p w14:paraId="44CD9190" w14:textId="77777777" w:rsidR="00920274" w:rsidRPr="008559D3" w:rsidRDefault="00920274" w:rsidP="00920274">
            <w:pPr>
              <w:spacing w:after="0"/>
              <w:rPr>
                <w:rFonts w:ascii="Arial" w:hAnsi="Arial" w:cs="Arial"/>
                <w:color w:val="000000"/>
                <w:spacing w:val="-1"/>
              </w:rPr>
            </w:pPr>
            <w:r w:rsidRPr="008559D3">
              <w:rPr>
                <w:rFonts w:ascii="Arial" w:hAnsi="Arial" w:cs="Arial"/>
                <w:color w:val="000000"/>
                <w:spacing w:val="-1"/>
              </w:rPr>
              <w:lastRenderedPageBreak/>
              <w:t xml:space="preserve">De acuerdo con el procedimiento de acciones preventivas, correctivas y de oportunidades de mejora, de las salidas </w:t>
            </w:r>
            <w:r w:rsidRPr="008559D3">
              <w:rPr>
                <w:rFonts w:ascii="Arial" w:hAnsi="Arial" w:cs="Arial"/>
                <w:color w:val="000000"/>
                <w:spacing w:val="-1"/>
              </w:rPr>
              <w:lastRenderedPageBreak/>
              <w:t>no conformes; se establecen las acciones que permitan eliminar las causas de las no conformidades y aprovechar las oportunidades de mejora.</w:t>
            </w:r>
          </w:p>
        </w:tc>
        <w:tc>
          <w:tcPr>
            <w:tcW w:w="1843" w:type="dxa"/>
            <w:vAlign w:val="center"/>
          </w:tcPr>
          <w:p w14:paraId="6BA54F40" w14:textId="77777777" w:rsidR="00920274" w:rsidRPr="008559D3" w:rsidRDefault="00D16A01" w:rsidP="00920274">
            <w:pPr>
              <w:spacing w:after="0"/>
              <w:rPr>
                <w:rFonts w:ascii="Arial" w:hAnsi="Arial" w:cs="Arial"/>
                <w:color w:val="000000"/>
              </w:rPr>
            </w:pPr>
            <w:r w:rsidRPr="00D16A01">
              <w:rPr>
                <w:rFonts w:ascii="Arial" w:hAnsi="Arial" w:cs="Arial"/>
                <w:color w:val="000000"/>
              </w:rPr>
              <w:lastRenderedPageBreak/>
              <w:t>Listado Maestro de Acciones de Gestión</w:t>
            </w:r>
            <w:r>
              <w:rPr>
                <w:rFonts w:ascii="Arial" w:hAnsi="Arial" w:cs="Arial"/>
                <w:color w:val="000000"/>
              </w:rPr>
              <w:t xml:space="preserve"> </w:t>
            </w:r>
            <w:r w:rsidR="00920274" w:rsidRPr="008559D3">
              <w:rPr>
                <w:rFonts w:ascii="Arial" w:hAnsi="Arial" w:cs="Arial"/>
                <w:color w:val="000000"/>
              </w:rPr>
              <w:t xml:space="preserve">y Acciones preventivas, Acciones </w:t>
            </w:r>
            <w:r w:rsidR="00920274" w:rsidRPr="008559D3">
              <w:rPr>
                <w:rFonts w:ascii="Arial" w:hAnsi="Arial" w:cs="Arial"/>
                <w:color w:val="000000"/>
              </w:rPr>
              <w:lastRenderedPageBreak/>
              <w:t>correctivas, Acciones de mejora.</w:t>
            </w:r>
          </w:p>
        </w:tc>
        <w:tc>
          <w:tcPr>
            <w:tcW w:w="1985" w:type="dxa"/>
            <w:shd w:val="clear" w:color="auto" w:fill="auto"/>
            <w:vAlign w:val="center"/>
          </w:tcPr>
          <w:p w14:paraId="44CCC444" w14:textId="32C3C56A" w:rsidR="00920274" w:rsidRPr="008559D3" w:rsidRDefault="66539987" w:rsidP="50C0854C">
            <w:pPr>
              <w:spacing w:after="0"/>
              <w:jc w:val="center"/>
              <w:rPr>
                <w:rFonts w:ascii="Arial" w:eastAsia="Arial" w:hAnsi="Arial" w:cs="Arial"/>
                <w:color w:val="000000" w:themeColor="text1"/>
              </w:rPr>
            </w:pPr>
            <w:r w:rsidRPr="50C0854C">
              <w:rPr>
                <w:rFonts w:ascii="Arial" w:eastAsia="Arial" w:hAnsi="Arial" w:cs="Arial"/>
                <w:color w:val="000000" w:themeColor="text1"/>
              </w:rPr>
              <w:lastRenderedPageBreak/>
              <w:t xml:space="preserve">Director de Unidad y </w:t>
            </w:r>
            <w:proofErr w:type="gramStart"/>
            <w:r w:rsidRPr="50C0854C">
              <w:rPr>
                <w:rFonts w:ascii="Arial" w:eastAsia="Arial" w:hAnsi="Arial" w:cs="Arial"/>
                <w:color w:val="000000" w:themeColor="text1"/>
              </w:rPr>
              <w:t>Director</w:t>
            </w:r>
            <w:proofErr w:type="gramEnd"/>
            <w:r w:rsidRPr="50C0854C">
              <w:rPr>
                <w:rFonts w:ascii="Arial" w:eastAsia="Arial" w:hAnsi="Arial" w:cs="Arial"/>
                <w:color w:val="000000" w:themeColor="text1"/>
              </w:rPr>
              <w:t xml:space="preserve"> de División beneficiaria</w:t>
            </w:r>
          </w:p>
          <w:p w14:paraId="374769AA" w14:textId="4068E42A" w:rsidR="00920274" w:rsidRPr="008559D3" w:rsidRDefault="00920274" w:rsidP="50C0854C">
            <w:pPr>
              <w:spacing w:after="0"/>
              <w:jc w:val="center"/>
              <w:rPr>
                <w:rFonts w:ascii="Arial" w:hAnsi="Arial" w:cs="Arial"/>
                <w:color w:val="000000"/>
              </w:rPr>
            </w:pPr>
            <w:r>
              <w:br/>
            </w:r>
            <w:r w:rsidR="79BD2C6A" w:rsidRPr="50C0854C">
              <w:rPr>
                <w:rFonts w:ascii="Arial" w:hAnsi="Arial" w:cs="Arial"/>
                <w:color w:val="000000" w:themeColor="text1"/>
              </w:rPr>
              <w:t>Servidor Judicial</w:t>
            </w:r>
          </w:p>
        </w:tc>
      </w:tr>
    </w:tbl>
    <w:p w14:paraId="5F96A722" w14:textId="77777777" w:rsidR="009628F4" w:rsidRDefault="009628F4" w:rsidP="00DF4598">
      <w:pPr>
        <w:spacing w:after="0"/>
        <w:rPr>
          <w:rFonts w:ascii="Arial" w:hAnsi="Arial" w:cs="Arial"/>
          <w:color w:val="000000"/>
        </w:rPr>
      </w:pPr>
    </w:p>
    <w:p w14:paraId="1016B86F" w14:textId="3960EC40" w:rsidR="002E1238" w:rsidRPr="002E1238" w:rsidRDefault="002E1238" w:rsidP="002E1238">
      <w:pPr>
        <w:jc w:val="both"/>
        <w:rPr>
          <w:rFonts w:ascii="Arial" w:hAnsi="Arial" w:cs="Arial"/>
          <w:color w:val="7F7F7F"/>
          <w:sz w:val="16"/>
          <w:szCs w:val="16"/>
        </w:rPr>
      </w:pPr>
      <w:r w:rsidRPr="50C0854C">
        <w:rPr>
          <w:rFonts w:ascii="Arial" w:hAnsi="Arial" w:cs="Arial"/>
          <w:color w:val="7F7F7F" w:themeColor="text1" w:themeTint="80"/>
          <w:sz w:val="16"/>
          <w:szCs w:val="16"/>
        </w:rPr>
        <w:t xml:space="preserve">*Cuando los proyectos no estén a cargo de la </w:t>
      </w:r>
      <w:r w:rsidR="6354053F" w:rsidRPr="50C0854C">
        <w:rPr>
          <w:rFonts w:ascii="Arial" w:hAnsi="Arial" w:cs="Arial"/>
          <w:color w:val="7F7F7F" w:themeColor="text1" w:themeTint="80"/>
          <w:sz w:val="16"/>
          <w:szCs w:val="16"/>
        </w:rPr>
        <w:t>Unidad Beneficiaria</w:t>
      </w:r>
      <w:r w:rsidRPr="50C0854C">
        <w:rPr>
          <w:rFonts w:ascii="Arial" w:hAnsi="Arial" w:cs="Arial"/>
          <w:color w:val="7F7F7F" w:themeColor="text1" w:themeTint="80"/>
          <w:sz w:val="16"/>
          <w:szCs w:val="16"/>
        </w:rPr>
        <w:t>, la dependencia ejecutora de proyecto aplicará el presente documento con su propia estructura organizativa.</w:t>
      </w:r>
    </w:p>
    <w:p w14:paraId="5B95CD12" w14:textId="77777777" w:rsidR="008B47D3" w:rsidRPr="008559D3" w:rsidRDefault="008B47D3" w:rsidP="00DF4598">
      <w:pPr>
        <w:spacing w:after="0"/>
        <w:rPr>
          <w:rFonts w:ascii="Arial" w:hAnsi="Arial" w:cs="Arial"/>
          <w:color w:val="000000"/>
        </w:rPr>
      </w:pPr>
    </w:p>
    <w:p w14:paraId="4F9287A5" w14:textId="77777777" w:rsidR="00FB2CA3" w:rsidRDefault="00FB2CA3" w:rsidP="50C0854C">
      <w:pPr>
        <w:numPr>
          <w:ilvl w:val="0"/>
          <w:numId w:val="9"/>
        </w:numPr>
        <w:spacing w:after="0"/>
        <w:contextualSpacing/>
        <w:jc w:val="both"/>
        <w:rPr>
          <w:rFonts w:ascii="Arial" w:hAnsi="Arial" w:cs="Arial"/>
          <w:b/>
          <w:bCs/>
          <w:color w:val="000000"/>
        </w:rPr>
      </w:pPr>
      <w:r w:rsidRPr="50C0854C">
        <w:rPr>
          <w:rFonts w:ascii="Arial" w:hAnsi="Arial" w:cs="Arial"/>
          <w:b/>
          <w:bCs/>
          <w:color w:val="000000" w:themeColor="text1"/>
        </w:rPr>
        <w:t>ANEXOS</w:t>
      </w:r>
      <w:r w:rsidR="00F62581" w:rsidRPr="50C0854C">
        <w:rPr>
          <w:rFonts w:ascii="Arial" w:hAnsi="Arial" w:cs="Arial"/>
          <w:b/>
          <w:bCs/>
          <w:color w:val="000000" w:themeColor="text1"/>
        </w:rPr>
        <w:t>:</w:t>
      </w:r>
      <w:r w:rsidRPr="50C0854C">
        <w:rPr>
          <w:rFonts w:ascii="Arial" w:hAnsi="Arial" w:cs="Arial"/>
          <w:b/>
          <w:bCs/>
          <w:color w:val="000000" w:themeColor="text1"/>
        </w:rPr>
        <w:t xml:space="preserve"> </w:t>
      </w:r>
    </w:p>
    <w:p w14:paraId="5220BBB2" w14:textId="77777777" w:rsidR="00FA16E1" w:rsidRPr="00FA16E1" w:rsidRDefault="00FA16E1" w:rsidP="00FA16E1">
      <w:pPr>
        <w:spacing w:after="0"/>
        <w:ind w:left="644"/>
        <w:contextualSpacing/>
        <w:jc w:val="both"/>
        <w:rPr>
          <w:rFonts w:ascii="Arial" w:hAnsi="Arial" w:cs="Arial"/>
          <w:b/>
          <w:color w:val="000000"/>
        </w:rPr>
      </w:pPr>
    </w:p>
    <w:p w14:paraId="0D42F498" w14:textId="77777777" w:rsidR="00FA16E1" w:rsidRPr="00FA16E1" w:rsidRDefault="00FA16E1" w:rsidP="00FA16E1">
      <w:pPr>
        <w:spacing w:after="0"/>
        <w:contextualSpacing/>
        <w:jc w:val="both"/>
        <w:rPr>
          <w:rFonts w:ascii="Arial" w:hAnsi="Arial" w:cs="Arial"/>
          <w:color w:val="000000"/>
        </w:rPr>
      </w:pPr>
      <w:r w:rsidRPr="00FA16E1">
        <w:rPr>
          <w:rFonts w:ascii="Arial" w:hAnsi="Arial" w:cs="Arial"/>
          <w:color w:val="000000"/>
        </w:rPr>
        <w:t>Formatos de Actas</w:t>
      </w:r>
      <w:r w:rsidR="0003177C">
        <w:rPr>
          <w:rFonts w:ascii="Arial" w:hAnsi="Arial" w:cs="Arial"/>
          <w:color w:val="000000"/>
        </w:rPr>
        <w:t xml:space="preserve"> e Informes</w:t>
      </w:r>
    </w:p>
    <w:p w14:paraId="5B4982C9" w14:textId="77777777" w:rsidR="00FA16E1" w:rsidRPr="00FA16E1" w:rsidRDefault="00FA16E1" w:rsidP="00FA16E1">
      <w:pPr>
        <w:spacing w:after="0"/>
        <w:contextualSpacing/>
        <w:jc w:val="both"/>
        <w:rPr>
          <w:rFonts w:ascii="Arial" w:hAnsi="Arial" w:cs="Arial"/>
          <w:color w:val="000000"/>
        </w:rPr>
      </w:pPr>
      <w:r w:rsidRPr="00FA16E1">
        <w:rPr>
          <w:rFonts w:ascii="Arial" w:hAnsi="Arial" w:cs="Arial"/>
          <w:color w:val="000000"/>
        </w:rPr>
        <w:t>Manuales de Especificaciones de Estudios y Diseños</w:t>
      </w:r>
    </w:p>
    <w:p w14:paraId="459A309A" w14:textId="77777777" w:rsidR="00FA16E1" w:rsidRPr="00FA16E1" w:rsidRDefault="00FA16E1" w:rsidP="00FA16E1">
      <w:pPr>
        <w:spacing w:after="0"/>
        <w:contextualSpacing/>
        <w:jc w:val="both"/>
        <w:rPr>
          <w:rFonts w:ascii="Arial" w:hAnsi="Arial" w:cs="Arial"/>
          <w:color w:val="000000"/>
        </w:rPr>
      </w:pPr>
      <w:r w:rsidRPr="00FA16E1">
        <w:rPr>
          <w:rFonts w:ascii="Arial" w:hAnsi="Arial" w:cs="Arial"/>
          <w:color w:val="000000"/>
        </w:rPr>
        <w:t>Formato de Entregables de Estudios y Diseños</w:t>
      </w:r>
    </w:p>
    <w:p w14:paraId="1E438FC1" w14:textId="77777777" w:rsidR="00FB2CA3" w:rsidRPr="00FA16E1" w:rsidRDefault="00FA16E1" w:rsidP="00FA16E1">
      <w:pPr>
        <w:spacing w:after="0"/>
        <w:contextualSpacing/>
        <w:jc w:val="both"/>
        <w:rPr>
          <w:rFonts w:ascii="Arial" w:hAnsi="Arial" w:cs="Arial"/>
          <w:color w:val="000000"/>
        </w:rPr>
      </w:pPr>
      <w:r w:rsidRPr="00FA16E1">
        <w:rPr>
          <w:rFonts w:ascii="Arial" w:hAnsi="Arial" w:cs="Arial"/>
          <w:bCs/>
          <w:color w:val="000000"/>
        </w:rPr>
        <w:t>Guía y Estándares para el Desarrollo Gráfico del Proyecto</w:t>
      </w:r>
    </w:p>
    <w:p w14:paraId="529643DE" w14:textId="77777777" w:rsidR="00D16A01" w:rsidRPr="00D16A01" w:rsidRDefault="00D16A01" w:rsidP="00D16A01">
      <w:pPr>
        <w:spacing w:after="0"/>
        <w:contextualSpacing/>
        <w:jc w:val="both"/>
        <w:rPr>
          <w:rFonts w:ascii="Arial" w:hAnsi="Arial" w:cs="Arial"/>
          <w:color w:val="000000"/>
        </w:rPr>
      </w:pPr>
      <w:r w:rsidRPr="00D16A01">
        <w:rPr>
          <w:rFonts w:ascii="Arial" w:hAnsi="Arial" w:cs="Arial"/>
          <w:color w:val="000000"/>
        </w:rPr>
        <w:t>Normatividad por la cual se adoptan lineamientos para ejercer la Contratación (Manual de Contratación)</w:t>
      </w:r>
    </w:p>
    <w:p w14:paraId="24047E43" w14:textId="77777777" w:rsidR="00D16A01" w:rsidRPr="00D16A01" w:rsidRDefault="00D16A01" w:rsidP="00D16A01">
      <w:pPr>
        <w:spacing w:after="0"/>
        <w:contextualSpacing/>
        <w:jc w:val="both"/>
        <w:rPr>
          <w:rFonts w:ascii="Arial" w:hAnsi="Arial" w:cs="Arial"/>
          <w:color w:val="000000"/>
        </w:rPr>
      </w:pPr>
      <w:r w:rsidRPr="00D16A01">
        <w:rPr>
          <w:rFonts w:ascii="Arial" w:hAnsi="Arial" w:cs="Arial"/>
          <w:color w:val="000000"/>
        </w:rPr>
        <w:t>Normatividad por la cual se adoptan lineamientos para ejercer la supervisión e interventoría de los contratos</w:t>
      </w:r>
    </w:p>
    <w:p w14:paraId="5F7BC97D" w14:textId="77777777" w:rsidR="00D16A01" w:rsidRPr="00D16A01" w:rsidRDefault="00D16A01" w:rsidP="00D16A01">
      <w:pPr>
        <w:spacing w:after="0"/>
        <w:contextualSpacing/>
        <w:jc w:val="both"/>
        <w:rPr>
          <w:rFonts w:ascii="Arial" w:hAnsi="Arial" w:cs="Arial"/>
          <w:color w:val="000000"/>
        </w:rPr>
      </w:pPr>
      <w:r w:rsidRPr="00D16A01">
        <w:rPr>
          <w:rFonts w:ascii="Arial" w:hAnsi="Arial" w:cs="Arial"/>
          <w:color w:val="000000"/>
        </w:rPr>
        <w:t>Normatividad por la cual se adoptan lineamientos en materia de liquidación de los contratos</w:t>
      </w:r>
    </w:p>
    <w:p w14:paraId="5EC853D5" w14:textId="77777777" w:rsidR="002D36DD" w:rsidRPr="002D36DD" w:rsidRDefault="002D36DD" w:rsidP="002D36DD">
      <w:pPr>
        <w:spacing w:after="0"/>
        <w:contextualSpacing/>
        <w:jc w:val="both"/>
        <w:rPr>
          <w:rFonts w:ascii="Arial" w:hAnsi="Arial" w:cs="Arial"/>
          <w:color w:val="000000"/>
        </w:rPr>
      </w:pPr>
      <w:r w:rsidRPr="002D36DD">
        <w:rPr>
          <w:rFonts w:ascii="Arial" w:hAnsi="Arial" w:cs="Arial"/>
          <w:color w:val="000000"/>
        </w:rPr>
        <w:t>Plan Operativo Anual de Inversiones</w:t>
      </w:r>
    </w:p>
    <w:p w14:paraId="50565B2B" w14:textId="77777777" w:rsidR="002D36DD" w:rsidRPr="002D36DD" w:rsidRDefault="002D36DD" w:rsidP="002D36DD">
      <w:pPr>
        <w:spacing w:after="0"/>
        <w:contextualSpacing/>
        <w:jc w:val="both"/>
        <w:rPr>
          <w:rFonts w:ascii="Arial" w:hAnsi="Arial" w:cs="Arial"/>
          <w:color w:val="000000"/>
        </w:rPr>
      </w:pPr>
      <w:r w:rsidRPr="002D36DD">
        <w:rPr>
          <w:rFonts w:ascii="Arial" w:hAnsi="Arial" w:cs="Arial"/>
          <w:color w:val="000000"/>
        </w:rPr>
        <w:t>Plan Sectorial de Desarrollo</w:t>
      </w:r>
    </w:p>
    <w:p w14:paraId="4EEB4DDC" w14:textId="77777777" w:rsidR="002D36DD" w:rsidRPr="002D36DD" w:rsidRDefault="002D36DD" w:rsidP="002D36DD">
      <w:pPr>
        <w:spacing w:after="0"/>
        <w:contextualSpacing/>
        <w:jc w:val="both"/>
        <w:rPr>
          <w:rFonts w:ascii="Arial" w:hAnsi="Arial" w:cs="Arial"/>
          <w:color w:val="000000"/>
        </w:rPr>
      </w:pPr>
      <w:r w:rsidRPr="002D36DD">
        <w:rPr>
          <w:rFonts w:ascii="Arial" w:hAnsi="Arial" w:cs="Arial"/>
          <w:color w:val="000000"/>
        </w:rPr>
        <w:t>Plan Maestro de Infraestructura Física</w:t>
      </w:r>
    </w:p>
    <w:p w14:paraId="0CEDBBF2" w14:textId="77777777" w:rsidR="002D36DD" w:rsidRPr="002D36DD" w:rsidRDefault="002D36DD" w:rsidP="002D36DD">
      <w:pPr>
        <w:spacing w:after="0"/>
        <w:contextualSpacing/>
        <w:jc w:val="both"/>
        <w:rPr>
          <w:rFonts w:ascii="Arial" w:hAnsi="Arial" w:cs="Arial"/>
          <w:color w:val="000000"/>
        </w:rPr>
      </w:pPr>
      <w:r w:rsidRPr="002D36DD">
        <w:rPr>
          <w:rFonts w:ascii="Arial" w:hAnsi="Arial" w:cs="Arial"/>
          <w:color w:val="000000"/>
        </w:rPr>
        <w:t>Acciones de Gestión</w:t>
      </w:r>
    </w:p>
    <w:p w14:paraId="6E5A2B01" w14:textId="77777777" w:rsidR="002D36DD" w:rsidRPr="002D36DD" w:rsidRDefault="002D36DD" w:rsidP="002D36DD">
      <w:pPr>
        <w:spacing w:after="0"/>
        <w:contextualSpacing/>
        <w:jc w:val="both"/>
        <w:rPr>
          <w:rFonts w:ascii="Arial" w:hAnsi="Arial" w:cs="Arial"/>
          <w:color w:val="000000"/>
        </w:rPr>
      </w:pPr>
      <w:r w:rsidRPr="002D36DD">
        <w:rPr>
          <w:rFonts w:ascii="Arial" w:hAnsi="Arial" w:cs="Arial"/>
          <w:color w:val="000000"/>
        </w:rPr>
        <w:t>Listado Maestro de Acciones de Gestión</w:t>
      </w:r>
    </w:p>
    <w:p w14:paraId="0BA90839" w14:textId="77777777" w:rsidR="002D36DD" w:rsidRPr="002D36DD" w:rsidRDefault="002D36DD" w:rsidP="002D36DD">
      <w:pPr>
        <w:spacing w:after="0"/>
        <w:contextualSpacing/>
        <w:jc w:val="both"/>
        <w:rPr>
          <w:rFonts w:ascii="Arial" w:hAnsi="Arial" w:cs="Arial"/>
          <w:color w:val="000000"/>
        </w:rPr>
      </w:pPr>
      <w:r w:rsidRPr="002D36DD">
        <w:rPr>
          <w:rFonts w:ascii="Arial" w:hAnsi="Arial" w:cs="Arial"/>
          <w:color w:val="000000"/>
        </w:rPr>
        <w:t>Acciones de Gestión</w:t>
      </w:r>
    </w:p>
    <w:p w14:paraId="13CB595B" w14:textId="77777777" w:rsidR="00FA16E1" w:rsidRDefault="00FA16E1" w:rsidP="00FA16E1">
      <w:pPr>
        <w:pStyle w:val="Cuadrculamedia1-nfasis21"/>
        <w:spacing w:after="0"/>
        <w:ind w:left="0"/>
        <w:rPr>
          <w:rFonts w:ascii="Arial" w:hAnsi="Arial" w:cs="Arial"/>
          <w:b/>
          <w:color w:val="000000"/>
        </w:rPr>
      </w:pPr>
    </w:p>
    <w:p w14:paraId="6D9C8D39" w14:textId="77777777" w:rsidR="00FA16E1" w:rsidRPr="008559D3" w:rsidRDefault="00FA16E1" w:rsidP="00FA16E1">
      <w:pPr>
        <w:pStyle w:val="Cuadrculamedia1-nfasis21"/>
        <w:spacing w:after="0"/>
        <w:ind w:left="0"/>
        <w:rPr>
          <w:rFonts w:ascii="Arial" w:hAnsi="Arial" w:cs="Arial"/>
          <w:b/>
          <w:color w:val="000000"/>
        </w:rPr>
      </w:pPr>
    </w:p>
    <w:p w14:paraId="18C2D87B" w14:textId="77777777" w:rsidR="00FB2CA3" w:rsidRPr="008559D3" w:rsidRDefault="00FB2CA3" w:rsidP="50C0854C">
      <w:pPr>
        <w:numPr>
          <w:ilvl w:val="0"/>
          <w:numId w:val="9"/>
        </w:numPr>
        <w:contextualSpacing/>
        <w:jc w:val="both"/>
        <w:rPr>
          <w:rFonts w:ascii="Arial" w:hAnsi="Arial" w:cs="Arial"/>
          <w:b/>
          <w:bCs/>
          <w:color w:val="000000"/>
        </w:rPr>
      </w:pPr>
      <w:r w:rsidRPr="50C0854C">
        <w:rPr>
          <w:rFonts w:ascii="Arial" w:hAnsi="Arial" w:cs="Arial"/>
          <w:b/>
          <w:bCs/>
          <w:color w:val="000000" w:themeColor="text1"/>
        </w:rPr>
        <w:t xml:space="preserve">Control de Registros: </w:t>
      </w:r>
      <w:r w:rsidRPr="50C0854C">
        <w:rPr>
          <w:rFonts w:ascii="Arial" w:hAnsi="Arial" w:cs="Arial"/>
          <w:color w:val="000000" w:themeColor="text1"/>
        </w:rPr>
        <w:t>Ver tabla de retención documental</w:t>
      </w:r>
      <w:r w:rsidR="005A61A0" w:rsidRPr="50C0854C">
        <w:rPr>
          <w:rFonts w:ascii="Arial" w:hAnsi="Arial" w:cs="Arial"/>
          <w:color w:val="000000" w:themeColor="text1"/>
        </w:rPr>
        <w:t xml:space="preserve"> validada por el Comité Nacio</w:t>
      </w:r>
      <w:r w:rsidR="00697CE9" w:rsidRPr="50C0854C">
        <w:rPr>
          <w:rFonts w:ascii="Arial" w:hAnsi="Arial" w:cs="Arial"/>
          <w:color w:val="000000" w:themeColor="text1"/>
        </w:rPr>
        <w:t>n</w:t>
      </w:r>
      <w:r w:rsidR="005A61A0" w:rsidRPr="50C0854C">
        <w:rPr>
          <w:rFonts w:ascii="Arial" w:hAnsi="Arial" w:cs="Arial"/>
          <w:color w:val="000000" w:themeColor="text1"/>
        </w:rPr>
        <w:t>al del SIGCMA</w:t>
      </w:r>
    </w:p>
    <w:sectPr w:rsidR="00FB2CA3" w:rsidRPr="008559D3" w:rsidSect="00FC7721">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7AC1" w14:textId="77777777" w:rsidR="007476FA" w:rsidRDefault="007476FA" w:rsidP="0056257E">
      <w:pPr>
        <w:spacing w:after="0" w:line="240" w:lineRule="auto"/>
      </w:pPr>
      <w:r>
        <w:separator/>
      </w:r>
    </w:p>
  </w:endnote>
  <w:endnote w:type="continuationSeparator" w:id="0">
    <w:p w14:paraId="4D70C04E" w14:textId="77777777" w:rsidR="007476FA" w:rsidRDefault="007476FA" w:rsidP="0056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C57A" w14:textId="77777777" w:rsidR="008B304F" w:rsidRDefault="008B30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CDA8" w14:textId="77777777" w:rsidR="00214BDC" w:rsidRDefault="00214BDC">
    <w:pPr>
      <w:pStyle w:val="Piedepgina"/>
      <w:jc w:val="right"/>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350"/>
      <w:gridCol w:w="2348"/>
      <w:gridCol w:w="2332"/>
    </w:tblGrid>
    <w:tr w:rsidR="00214BDC" w:rsidRPr="00FA76EB" w14:paraId="331A7724" w14:textId="77777777" w:rsidTr="000C1AA6">
      <w:trPr>
        <w:trHeight w:val="211"/>
      </w:trPr>
      <w:tc>
        <w:tcPr>
          <w:tcW w:w="1018" w:type="pct"/>
          <w:tcBorders>
            <w:top w:val="single" w:sz="4" w:space="0" w:color="auto"/>
            <w:left w:val="single" w:sz="4" w:space="0" w:color="auto"/>
            <w:bottom w:val="single" w:sz="4" w:space="0" w:color="auto"/>
            <w:right w:val="single" w:sz="4" w:space="0" w:color="auto"/>
          </w:tcBorders>
          <w:shd w:val="clear" w:color="auto" w:fill="auto"/>
          <w:hideMark/>
        </w:tcPr>
        <w:p w14:paraId="41DC9110" w14:textId="77777777" w:rsidR="00214BDC" w:rsidRPr="00FA76EB" w:rsidRDefault="00214BDC" w:rsidP="00744A61">
          <w:pPr>
            <w:spacing w:after="0" w:line="240" w:lineRule="auto"/>
            <w:jc w:val="center"/>
            <w:rPr>
              <w:rFonts w:ascii="Arial" w:hAnsi="Arial" w:cs="Arial"/>
              <w:b/>
              <w:sz w:val="14"/>
              <w:szCs w:val="14"/>
            </w:rPr>
          </w:pPr>
          <w:r w:rsidRPr="00FA76EB">
            <w:rPr>
              <w:rFonts w:ascii="Arial" w:hAnsi="Arial" w:cs="Arial"/>
              <w:b/>
              <w:sz w:val="14"/>
              <w:szCs w:val="14"/>
            </w:rPr>
            <w:t>CÓDIGO</w:t>
          </w:r>
        </w:p>
        <w:p w14:paraId="12919E53" w14:textId="77777777" w:rsidR="00214BDC" w:rsidRPr="00FA76EB" w:rsidRDefault="00670DDA" w:rsidP="00744A61">
          <w:pPr>
            <w:spacing w:after="0" w:line="240" w:lineRule="auto"/>
            <w:jc w:val="center"/>
            <w:rPr>
              <w:rFonts w:ascii="Arial" w:hAnsi="Arial" w:cs="Arial"/>
              <w:b/>
              <w:sz w:val="14"/>
              <w:szCs w:val="14"/>
            </w:rPr>
          </w:pPr>
          <w:r>
            <w:rPr>
              <w:rFonts w:ascii="Arial" w:hAnsi="Arial" w:cs="Arial"/>
              <w:b/>
              <w:sz w:val="14"/>
              <w:szCs w:val="14"/>
            </w:rPr>
            <w:t>P-MIF-08</w:t>
          </w:r>
        </w:p>
      </w:tc>
      <w:tc>
        <w:tcPr>
          <w:tcW w:w="1331" w:type="pct"/>
          <w:tcBorders>
            <w:top w:val="single" w:sz="4" w:space="0" w:color="auto"/>
            <w:left w:val="single" w:sz="4" w:space="0" w:color="auto"/>
            <w:bottom w:val="single" w:sz="4" w:space="0" w:color="auto"/>
            <w:right w:val="single" w:sz="4" w:space="0" w:color="auto"/>
          </w:tcBorders>
          <w:shd w:val="clear" w:color="auto" w:fill="auto"/>
          <w:hideMark/>
        </w:tcPr>
        <w:p w14:paraId="172FE3DC" w14:textId="77777777" w:rsidR="00214BDC" w:rsidRPr="00FA76EB" w:rsidRDefault="00214BDC" w:rsidP="00744A61">
          <w:pPr>
            <w:spacing w:after="0" w:line="240" w:lineRule="auto"/>
            <w:jc w:val="center"/>
            <w:rPr>
              <w:rFonts w:ascii="Arial" w:hAnsi="Arial" w:cs="Arial"/>
              <w:b/>
              <w:sz w:val="14"/>
              <w:szCs w:val="14"/>
            </w:rPr>
          </w:pPr>
          <w:r w:rsidRPr="00FA76EB">
            <w:rPr>
              <w:rFonts w:ascii="Arial" w:hAnsi="Arial" w:cs="Arial"/>
              <w:b/>
              <w:sz w:val="14"/>
              <w:szCs w:val="14"/>
            </w:rPr>
            <w:t>ELABORÓ</w:t>
          </w:r>
        </w:p>
        <w:p w14:paraId="399F1700" w14:textId="77777777" w:rsidR="00214BDC" w:rsidRPr="00FA76EB" w:rsidRDefault="00214BDC" w:rsidP="00791D46">
          <w:pPr>
            <w:spacing w:after="0" w:line="240" w:lineRule="auto"/>
            <w:jc w:val="center"/>
            <w:rPr>
              <w:rFonts w:ascii="Arial" w:hAnsi="Arial" w:cs="Arial"/>
              <w:b/>
              <w:sz w:val="14"/>
              <w:szCs w:val="14"/>
            </w:rPr>
          </w:pPr>
          <w:r w:rsidRPr="00FA76EB">
            <w:rPr>
              <w:rFonts w:ascii="Arial" w:hAnsi="Arial" w:cs="Arial"/>
              <w:b/>
              <w:sz w:val="14"/>
              <w:szCs w:val="14"/>
            </w:rPr>
            <w:t>LÍDER DE PROCESO</w:t>
          </w:r>
        </w:p>
      </w:tc>
      <w:tc>
        <w:tcPr>
          <w:tcW w:w="1330" w:type="pct"/>
          <w:tcBorders>
            <w:top w:val="single" w:sz="4" w:space="0" w:color="auto"/>
            <w:left w:val="single" w:sz="4" w:space="0" w:color="auto"/>
            <w:bottom w:val="single" w:sz="4" w:space="0" w:color="auto"/>
            <w:right w:val="single" w:sz="4" w:space="0" w:color="auto"/>
          </w:tcBorders>
          <w:shd w:val="clear" w:color="auto" w:fill="auto"/>
          <w:hideMark/>
        </w:tcPr>
        <w:p w14:paraId="2B9A7345" w14:textId="77777777" w:rsidR="00214BDC" w:rsidRPr="00FA76EB" w:rsidRDefault="00214BDC" w:rsidP="00744A61">
          <w:pPr>
            <w:spacing w:after="0" w:line="240" w:lineRule="auto"/>
            <w:jc w:val="center"/>
            <w:rPr>
              <w:rFonts w:ascii="Arial" w:hAnsi="Arial" w:cs="Arial"/>
              <w:b/>
              <w:sz w:val="14"/>
              <w:szCs w:val="14"/>
            </w:rPr>
          </w:pPr>
          <w:r w:rsidRPr="00FA76EB">
            <w:rPr>
              <w:rFonts w:ascii="Arial" w:hAnsi="Arial" w:cs="Arial"/>
              <w:b/>
              <w:sz w:val="14"/>
              <w:szCs w:val="14"/>
            </w:rPr>
            <w:t>REVISÓ</w:t>
          </w:r>
        </w:p>
        <w:p w14:paraId="187CFABD" w14:textId="3829CD62" w:rsidR="00214BDC" w:rsidRPr="00FA76EB" w:rsidRDefault="00214BDC" w:rsidP="00744A61">
          <w:pPr>
            <w:spacing w:after="0" w:line="240" w:lineRule="auto"/>
            <w:jc w:val="center"/>
            <w:rPr>
              <w:rFonts w:ascii="Arial" w:hAnsi="Arial" w:cs="Arial"/>
              <w:b/>
              <w:sz w:val="14"/>
              <w:szCs w:val="14"/>
            </w:rPr>
          </w:pPr>
          <w:r w:rsidRPr="00FA76EB">
            <w:rPr>
              <w:rFonts w:ascii="Arial" w:hAnsi="Arial" w:cs="Arial"/>
              <w:b/>
              <w:sz w:val="14"/>
              <w:szCs w:val="14"/>
            </w:rPr>
            <w:t>CENDOJ</w:t>
          </w:r>
          <w:r w:rsidR="00B17600">
            <w:rPr>
              <w:rFonts w:ascii="Arial" w:hAnsi="Arial" w:cs="Arial"/>
              <w:b/>
              <w:sz w:val="14"/>
              <w:szCs w:val="14"/>
            </w:rPr>
            <w:t>- SIGCMA</w:t>
          </w:r>
        </w:p>
      </w:tc>
      <w:tc>
        <w:tcPr>
          <w:tcW w:w="1322" w:type="pct"/>
          <w:tcBorders>
            <w:top w:val="single" w:sz="4" w:space="0" w:color="auto"/>
            <w:left w:val="single" w:sz="4" w:space="0" w:color="auto"/>
            <w:bottom w:val="single" w:sz="4" w:space="0" w:color="auto"/>
            <w:right w:val="single" w:sz="4" w:space="0" w:color="auto"/>
          </w:tcBorders>
          <w:shd w:val="clear" w:color="auto" w:fill="auto"/>
          <w:hideMark/>
        </w:tcPr>
        <w:p w14:paraId="73F7011D" w14:textId="77777777" w:rsidR="00214BDC" w:rsidRPr="00FA76EB" w:rsidRDefault="00214BDC" w:rsidP="00744A61">
          <w:pPr>
            <w:spacing w:after="0" w:line="240" w:lineRule="auto"/>
            <w:jc w:val="center"/>
            <w:rPr>
              <w:rFonts w:ascii="Arial" w:hAnsi="Arial" w:cs="Arial"/>
              <w:b/>
              <w:sz w:val="14"/>
              <w:szCs w:val="14"/>
            </w:rPr>
          </w:pPr>
          <w:r w:rsidRPr="00FA76EB">
            <w:rPr>
              <w:rFonts w:ascii="Arial" w:hAnsi="Arial" w:cs="Arial"/>
              <w:b/>
              <w:sz w:val="14"/>
              <w:szCs w:val="14"/>
            </w:rPr>
            <w:t>APROBÓ</w:t>
          </w:r>
        </w:p>
        <w:p w14:paraId="32CD76D4" w14:textId="220519B1" w:rsidR="00214BDC" w:rsidRPr="00FA76EB" w:rsidRDefault="00214BDC" w:rsidP="007B628A">
          <w:pPr>
            <w:spacing w:after="0" w:line="240" w:lineRule="auto"/>
            <w:jc w:val="center"/>
            <w:rPr>
              <w:rFonts w:ascii="Arial" w:hAnsi="Arial" w:cs="Arial"/>
              <w:b/>
              <w:sz w:val="14"/>
              <w:szCs w:val="14"/>
            </w:rPr>
          </w:pPr>
          <w:r w:rsidRPr="00FA76EB">
            <w:rPr>
              <w:rFonts w:ascii="Arial" w:hAnsi="Arial" w:cs="Arial"/>
              <w:b/>
              <w:sz w:val="14"/>
              <w:szCs w:val="14"/>
            </w:rPr>
            <w:t xml:space="preserve">COMITÉ </w:t>
          </w:r>
          <w:r w:rsidR="00B17600">
            <w:rPr>
              <w:rFonts w:ascii="Arial" w:hAnsi="Arial" w:cs="Arial"/>
              <w:b/>
              <w:sz w:val="14"/>
              <w:szCs w:val="14"/>
            </w:rPr>
            <w:t xml:space="preserve">NACIONAL DEL </w:t>
          </w:r>
          <w:r w:rsidRPr="00FA76EB">
            <w:rPr>
              <w:rFonts w:ascii="Arial" w:hAnsi="Arial" w:cs="Arial"/>
              <w:b/>
              <w:sz w:val="14"/>
              <w:szCs w:val="14"/>
            </w:rPr>
            <w:t>SIGCMA</w:t>
          </w:r>
        </w:p>
      </w:tc>
    </w:tr>
    <w:tr w:rsidR="00214BDC" w:rsidRPr="00FA76EB" w14:paraId="624566A7" w14:textId="77777777" w:rsidTr="000C1AA6">
      <w:trPr>
        <w:trHeight w:val="382"/>
      </w:trPr>
      <w:tc>
        <w:tcPr>
          <w:tcW w:w="1018" w:type="pct"/>
          <w:tcBorders>
            <w:top w:val="single" w:sz="4" w:space="0" w:color="auto"/>
            <w:left w:val="single" w:sz="4" w:space="0" w:color="auto"/>
            <w:bottom w:val="single" w:sz="4" w:space="0" w:color="auto"/>
            <w:right w:val="single" w:sz="4" w:space="0" w:color="auto"/>
          </w:tcBorders>
          <w:shd w:val="clear" w:color="auto" w:fill="auto"/>
          <w:hideMark/>
        </w:tcPr>
        <w:p w14:paraId="4BFB246C" w14:textId="77777777" w:rsidR="00214BDC" w:rsidRPr="00FA76EB" w:rsidRDefault="00214BDC" w:rsidP="00744A61">
          <w:pPr>
            <w:spacing w:after="0" w:line="240" w:lineRule="auto"/>
            <w:jc w:val="center"/>
            <w:rPr>
              <w:rFonts w:ascii="Arial" w:hAnsi="Arial" w:cs="Arial"/>
              <w:b/>
              <w:sz w:val="14"/>
              <w:szCs w:val="14"/>
            </w:rPr>
          </w:pPr>
          <w:r w:rsidRPr="00FA76EB">
            <w:rPr>
              <w:rFonts w:ascii="Arial" w:hAnsi="Arial" w:cs="Arial"/>
              <w:b/>
              <w:sz w:val="14"/>
              <w:szCs w:val="14"/>
            </w:rPr>
            <w:t>VERSIÓN</w:t>
          </w:r>
        </w:p>
        <w:p w14:paraId="382C3BA8" w14:textId="49926307" w:rsidR="00214BDC" w:rsidRPr="00FA76EB" w:rsidRDefault="00670DDA" w:rsidP="00791D46">
          <w:pPr>
            <w:spacing w:after="0" w:line="240" w:lineRule="auto"/>
            <w:jc w:val="center"/>
            <w:rPr>
              <w:rFonts w:ascii="Arial" w:hAnsi="Arial" w:cs="Arial"/>
              <w:b/>
              <w:sz w:val="14"/>
              <w:szCs w:val="14"/>
            </w:rPr>
          </w:pPr>
          <w:r>
            <w:rPr>
              <w:rFonts w:ascii="Arial" w:hAnsi="Arial" w:cs="Arial"/>
              <w:b/>
              <w:sz w:val="14"/>
              <w:szCs w:val="14"/>
            </w:rPr>
            <w:t>0</w:t>
          </w:r>
          <w:r w:rsidR="008B304F">
            <w:rPr>
              <w:rFonts w:ascii="Arial" w:hAnsi="Arial" w:cs="Arial"/>
              <w:b/>
              <w:sz w:val="14"/>
              <w:szCs w:val="14"/>
            </w:rPr>
            <w:t>2</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1CCF302" w14:textId="77777777" w:rsidR="00214BDC" w:rsidRPr="00FA76EB" w:rsidRDefault="00214BDC" w:rsidP="00744A61">
          <w:pPr>
            <w:spacing w:after="0" w:line="240" w:lineRule="auto"/>
            <w:jc w:val="center"/>
            <w:rPr>
              <w:rFonts w:ascii="Arial" w:hAnsi="Arial" w:cs="Arial"/>
              <w:b/>
              <w:sz w:val="14"/>
              <w:szCs w:val="14"/>
            </w:rPr>
          </w:pPr>
          <w:r w:rsidRPr="00FA76EB">
            <w:rPr>
              <w:rFonts w:ascii="Arial" w:hAnsi="Arial" w:cs="Arial"/>
              <w:b/>
              <w:sz w:val="14"/>
              <w:szCs w:val="14"/>
            </w:rPr>
            <w:t>FECHA</w:t>
          </w:r>
        </w:p>
        <w:p w14:paraId="28D9F08A" w14:textId="127A50CB" w:rsidR="00214BDC" w:rsidRPr="00FA76EB" w:rsidRDefault="00DA4F5C" w:rsidP="00701840">
          <w:pPr>
            <w:spacing w:after="0" w:line="240" w:lineRule="auto"/>
            <w:jc w:val="center"/>
            <w:rPr>
              <w:rFonts w:ascii="Arial" w:hAnsi="Arial" w:cs="Arial"/>
              <w:b/>
              <w:sz w:val="14"/>
              <w:szCs w:val="14"/>
            </w:rPr>
          </w:pPr>
          <w:r>
            <w:rPr>
              <w:rFonts w:ascii="Arial" w:hAnsi="Arial" w:cs="Arial"/>
              <w:b/>
              <w:sz w:val="14"/>
              <w:szCs w:val="14"/>
            </w:rPr>
            <w:t>18</w:t>
          </w:r>
          <w:r w:rsidR="00214BDC" w:rsidRPr="00FA76EB">
            <w:rPr>
              <w:rFonts w:ascii="Arial" w:hAnsi="Arial" w:cs="Arial"/>
              <w:b/>
              <w:sz w:val="14"/>
              <w:szCs w:val="14"/>
            </w:rPr>
            <w:t>/</w:t>
          </w:r>
          <w:r>
            <w:rPr>
              <w:rFonts w:ascii="Arial" w:hAnsi="Arial" w:cs="Arial"/>
              <w:b/>
              <w:sz w:val="14"/>
              <w:szCs w:val="14"/>
            </w:rPr>
            <w:t>05</w:t>
          </w:r>
          <w:r w:rsidR="00214BDC" w:rsidRPr="00FA76EB">
            <w:rPr>
              <w:rFonts w:ascii="Arial" w:hAnsi="Arial" w:cs="Arial"/>
              <w:b/>
              <w:sz w:val="14"/>
              <w:szCs w:val="14"/>
            </w:rPr>
            <w:t>/20</w:t>
          </w:r>
          <w:r>
            <w:rPr>
              <w:rFonts w:ascii="Arial" w:hAnsi="Arial" w:cs="Arial"/>
              <w:b/>
              <w:sz w:val="14"/>
              <w:szCs w:val="14"/>
            </w:rPr>
            <w:t>21</w:t>
          </w:r>
        </w:p>
      </w:tc>
      <w:tc>
        <w:tcPr>
          <w:tcW w:w="1330" w:type="pct"/>
          <w:tcBorders>
            <w:top w:val="single" w:sz="4" w:space="0" w:color="auto"/>
            <w:left w:val="single" w:sz="4" w:space="0" w:color="auto"/>
            <w:bottom w:val="single" w:sz="4" w:space="0" w:color="auto"/>
            <w:right w:val="single" w:sz="4" w:space="0" w:color="auto"/>
          </w:tcBorders>
          <w:shd w:val="clear" w:color="auto" w:fill="auto"/>
        </w:tcPr>
        <w:p w14:paraId="1F57F28E" w14:textId="77777777" w:rsidR="00214BDC" w:rsidRPr="00FA76EB" w:rsidRDefault="00214BDC" w:rsidP="00744A61">
          <w:pPr>
            <w:spacing w:after="0" w:line="240" w:lineRule="auto"/>
            <w:jc w:val="center"/>
            <w:rPr>
              <w:rFonts w:ascii="Arial" w:hAnsi="Arial" w:cs="Arial"/>
              <w:b/>
              <w:sz w:val="14"/>
              <w:szCs w:val="14"/>
            </w:rPr>
          </w:pPr>
          <w:r w:rsidRPr="00FA76EB">
            <w:rPr>
              <w:rFonts w:ascii="Arial" w:hAnsi="Arial" w:cs="Arial"/>
              <w:b/>
              <w:sz w:val="14"/>
              <w:szCs w:val="14"/>
            </w:rPr>
            <w:t>FECHA</w:t>
          </w:r>
        </w:p>
        <w:p w14:paraId="30958ED6" w14:textId="2460CADE" w:rsidR="00214BDC" w:rsidRPr="00FA76EB" w:rsidRDefault="00DA4F5C" w:rsidP="007B628A">
          <w:pPr>
            <w:spacing w:after="0" w:line="240" w:lineRule="auto"/>
            <w:jc w:val="center"/>
            <w:rPr>
              <w:rFonts w:ascii="Arial" w:hAnsi="Arial" w:cs="Arial"/>
              <w:b/>
              <w:sz w:val="14"/>
              <w:szCs w:val="14"/>
            </w:rPr>
          </w:pPr>
          <w:r>
            <w:rPr>
              <w:rFonts w:ascii="Arial" w:hAnsi="Arial" w:cs="Arial"/>
              <w:b/>
              <w:sz w:val="14"/>
              <w:szCs w:val="14"/>
            </w:rPr>
            <w:t>22</w:t>
          </w:r>
          <w:r w:rsidR="00214BDC" w:rsidRPr="00FA76EB">
            <w:rPr>
              <w:rFonts w:ascii="Arial" w:hAnsi="Arial" w:cs="Arial"/>
              <w:b/>
              <w:sz w:val="14"/>
              <w:szCs w:val="14"/>
            </w:rPr>
            <w:t>/</w:t>
          </w:r>
          <w:r>
            <w:rPr>
              <w:rFonts w:ascii="Arial" w:hAnsi="Arial" w:cs="Arial"/>
              <w:b/>
              <w:sz w:val="14"/>
              <w:szCs w:val="14"/>
            </w:rPr>
            <w:t>07</w:t>
          </w:r>
          <w:r w:rsidR="00214BDC" w:rsidRPr="00FA76EB">
            <w:rPr>
              <w:rFonts w:ascii="Arial" w:hAnsi="Arial" w:cs="Arial"/>
              <w:b/>
              <w:sz w:val="14"/>
              <w:szCs w:val="14"/>
            </w:rPr>
            <w:t>/20</w:t>
          </w:r>
          <w:r>
            <w:rPr>
              <w:rFonts w:ascii="Arial" w:hAnsi="Arial" w:cs="Arial"/>
              <w:b/>
              <w:sz w:val="14"/>
              <w:szCs w:val="14"/>
            </w:rPr>
            <w:t>21</w:t>
          </w:r>
        </w:p>
      </w:tc>
      <w:tc>
        <w:tcPr>
          <w:tcW w:w="1322" w:type="pct"/>
          <w:tcBorders>
            <w:top w:val="single" w:sz="4" w:space="0" w:color="auto"/>
            <w:left w:val="single" w:sz="4" w:space="0" w:color="auto"/>
            <w:bottom w:val="single" w:sz="4" w:space="0" w:color="auto"/>
            <w:right w:val="single" w:sz="4" w:space="0" w:color="auto"/>
          </w:tcBorders>
          <w:shd w:val="clear" w:color="auto" w:fill="auto"/>
        </w:tcPr>
        <w:p w14:paraId="00C9575C" w14:textId="77777777" w:rsidR="00214BDC" w:rsidRPr="00FA76EB" w:rsidRDefault="00214BDC" w:rsidP="00744A61">
          <w:pPr>
            <w:spacing w:after="0" w:line="240" w:lineRule="auto"/>
            <w:jc w:val="center"/>
            <w:rPr>
              <w:rFonts w:ascii="Arial" w:hAnsi="Arial" w:cs="Arial"/>
              <w:b/>
              <w:sz w:val="14"/>
              <w:szCs w:val="14"/>
            </w:rPr>
          </w:pPr>
          <w:r w:rsidRPr="00FA76EB">
            <w:rPr>
              <w:rFonts w:ascii="Arial" w:hAnsi="Arial" w:cs="Arial"/>
              <w:b/>
              <w:sz w:val="14"/>
              <w:szCs w:val="14"/>
            </w:rPr>
            <w:t>FECHA</w:t>
          </w:r>
        </w:p>
        <w:p w14:paraId="41D2964A" w14:textId="7229D0B4" w:rsidR="00214BDC" w:rsidRPr="00FA76EB" w:rsidRDefault="00DA4F5C" w:rsidP="007B628A">
          <w:pPr>
            <w:spacing w:after="0" w:line="240" w:lineRule="auto"/>
            <w:jc w:val="center"/>
            <w:rPr>
              <w:rFonts w:ascii="Arial" w:hAnsi="Arial" w:cs="Arial"/>
              <w:b/>
              <w:sz w:val="14"/>
              <w:szCs w:val="14"/>
            </w:rPr>
          </w:pPr>
          <w:r>
            <w:rPr>
              <w:rFonts w:ascii="Arial" w:hAnsi="Arial" w:cs="Arial"/>
              <w:b/>
              <w:sz w:val="14"/>
              <w:szCs w:val="14"/>
            </w:rPr>
            <w:t>29</w:t>
          </w:r>
          <w:r w:rsidR="00214BDC" w:rsidRPr="00FA76EB">
            <w:rPr>
              <w:rFonts w:ascii="Arial" w:hAnsi="Arial" w:cs="Arial"/>
              <w:b/>
              <w:sz w:val="14"/>
              <w:szCs w:val="14"/>
            </w:rPr>
            <w:t>/</w:t>
          </w:r>
          <w:r>
            <w:rPr>
              <w:rFonts w:ascii="Arial" w:hAnsi="Arial" w:cs="Arial"/>
              <w:b/>
              <w:sz w:val="14"/>
              <w:szCs w:val="14"/>
            </w:rPr>
            <w:t>07</w:t>
          </w:r>
          <w:r w:rsidR="00214BDC" w:rsidRPr="00FA76EB">
            <w:rPr>
              <w:rFonts w:ascii="Arial" w:hAnsi="Arial" w:cs="Arial"/>
              <w:b/>
              <w:sz w:val="14"/>
              <w:szCs w:val="14"/>
            </w:rPr>
            <w:t>/20</w:t>
          </w:r>
          <w:r>
            <w:rPr>
              <w:rFonts w:ascii="Arial" w:hAnsi="Arial" w:cs="Arial"/>
              <w:b/>
              <w:sz w:val="14"/>
              <w:szCs w:val="14"/>
            </w:rPr>
            <w:t>21</w:t>
          </w:r>
        </w:p>
      </w:tc>
    </w:tr>
  </w:tbl>
  <w:p w14:paraId="450EA2D7" w14:textId="77777777" w:rsidR="00FA76EB" w:rsidRDefault="00FA76EB" w:rsidP="00744A61">
    <w:pPr>
      <w:pStyle w:val="Piedepgina"/>
      <w:rPr>
        <w:lang w:val="es-CO"/>
      </w:rPr>
    </w:pPr>
  </w:p>
  <w:p w14:paraId="3648B48F" w14:textId="77777777" w:rsidR="00214BDC" w:rsidRPr="00D2593E" w:rsidRDefault="00214BDC" w:rsidP="00744A61">
    <w:pPr>
      <w:pStyle w:val="Piedepgina"/>
      <w:rPr>
        <w:lang w:val="es-CO"/>
      </w:rPr>
    </w:pPr>
    <w:r w:rsidRPr="004839BB">
      <w:rPr>
        <w:lang w:val="es-CO"/>
      </w:rPr>
      <w:t xml:space="preserve">Página </w:t>
    </w:r>
    <w:r w:rsidRPr="004839BB">
      <w:rPr>
        <w:b/>
        <w:bCs/>
        <w:lang w:val="es-CO"/>
      </w:rPr>
      <w:fldChar w:fldCharType="begin"/>
    </w:r>
    <w:r>
      <w:rPr>
        <w:b/>
        <w:bCs/>
        <w:lang w:val="es-CO"/>
      </w:rPr>
      <w:instrText>PAGE</w:instrText>
    </w:r>
    <w:r w:rsidRPr="004839BB">
      <w:rPr>
        <w:b/>
        <w:bCs/>
        <w:lang w:val="es-CO"/>
      </w:rPr>
      <w:instrText xml:space="preserve">  \* Arabic  \* MERGEFORMAT</w:instrText>
    </w:r>
    <w:r w:rsidRPr="004839BB">
      <w:rPr>
        <w:b/>
        <w:bCs/>
        <w:lang w:val="es-CO"/>
      </w:rPr>
      <w:fldChar w:fldCharType="separate"/>
    </w:r>
    <w:r w:rsidR="002D16B3">
      <w:rPr>
        <w:b/>
        <w:bCs/>
        <w:noProof/>
        <w:lang w:val="es-CO"/>
      </w:rPr>
      <w:t>13</w:t>
    </w:r>
    <w:r w:rsidRPr="004839BB">
      <w:rPr>
        <w:b/>
        <w:bCs/>
        <w:lang w:val="es-CO"/>
      </w:rPr>
      <w:fldChar w:fldCharType="end"/>
    </w:r>
    <w:r w:rsidRPr="004839BB">
      <w:rPr>
        <w:lang w:val="es-CO"/>
      </w:rPr>
      <w:t xml:space="preserve"> de </w:t>
    </w:r>
    <w:r w:rsidRPr="004839BB">
      <w:rPr>
        <w:b/>
        <w:bCs/>
        <w:lang w:val="es-CO"/>
      </w:rPr>
      <w:fldChar w:fldCharType="begin"/>
    </w:r>
    <w:r>
      <w:rPr>
        <w:b/>
        <w:bCs/>
        <w:lang w:val="es-CO"/>
      </w:rPr>
      <w:instrText>NUMPAGES</w:instrText>
    </w:r>
    <w:r w:rsidRPr="004839BB">
      <w:rPr>
        <w:b/>
        <w:bCs/>
        <w:lang w:val="es-CO"/>
      </w:rPr>
      <w:instrText xml:space="preserve">  \* Arabic  \* MERGEFORMAT</w:instrText>
    </w:r>
    <w:r w:rsidRPr="004839BB">
      <w:rPr>
        <w:b/>
        <w:bCs/>
        <w:lang w:val="es-CO"/>
      </w:rPr>
      <w:fldChar w:fldCharType="separate"/>
    </w:r>
    <w:r w:rsidR="002D16B3">
      <w:rPr>
        <w:b/>
        <w:bCs/>
        <w:noProof/>
        <w:lang w:val="es-CO"/>
      </w:rPr>
      <w:t>13</w:t>
    </w:r>
    <w:r w:rsidRPr="004839BB">
      <w:rPr>
        <w:b/>
        <w:bCs/>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411E" w14:textId="77777777" w:rsidR="008B304F" w:rsidRDefault="008B30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1973" w14:textId="77777777" w:rsidR="007476FA" w:rsidRDefault="007476FA" w:rsidP="0056257E">
      <w:pPr>
        <w:spacing w:after="0" w:line="240" w:lineRule="auto"/>
      </w:pPr>
      <w:r>
        <w:separator/>
      </w:r>
    </w:p>
  </w:footnote>
  <w:footnote w:type="continuationSeparator" w:id="0">
    <w:p w14:paraId="4CB344B1" w14:textId="77777777" w:rsidR="007476FA" w:rsidRDefault="007476FA" w:rsidP="00562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4E7F" w14:textId="29A94331" w:rsidR="00214BDC" w:rsidRDefault="00602903">
    <w:pPr>
      <w:pStyle w:val="Encabezado"/>
    </w:pPr>
    <w:r>
      <w:rPr>
        <w:noProof/>
      </w:rPr>
      <w:pict w14:anchorId="21B14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41016" o:spid="_x0000_s1047" type="#_x0000_t136" style="position:absolute;margin-left:0;margin-top:0;width:724.5pt;height:87.75pt;rotation:315;z-index:-251652096;mso-position-horizontal:center;mso-position-horizontal-relative:margin;mso-position-vertical:center;mso-position-vertical-relative:margin" o:allowincell="f" fillcolor="silver" stroked="f">
          <v:fill opacity=".5"/>
          <v:textpath style="font-family:&quot;Calibri&quot;;font-size:1in" string="COPIA NO CONTROLADA"/>
        </v:shape>
      </w:pict>
    </w:r>
    <w:r w:rsidR="00B01FF1">
      <w:rPr>
        <w:noProof/>
      </w:rPr>
      <mc:AlternateContent>
        <mc:Choice Requires="wps">
          <w:drawing>
            <wp:anchor distT="0" distB="0" distL="114300" distR="114300" simplePos="0" relativeHeight="251656192" behindDoc="1" locked="0" layoutInCell="0" allowOverlap="1" wp14:anchorId="296C35E2" wp14:editId="07777777">
              <wp:simplePos x="0" y="0"/>
              <wp:positionH relativeFrom="margin">
                <wp:align>center</wp:align>
              </wp:positionH>
              <wp:positionV relativeFrom="margin">
                <wp:align>center</wp:align>
              </wp:positionV>
              <wp:extent cx="5755640" cy="2158365"/>
              <wp:effectExtent l="0" t="1400175" r="0" b="1223010"/>
              <wp:wrapNone/>
              <wp:docPr id="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158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A5F4AE" w14:textId="77777777" w:rsidR="00B01FF1" w:rsidRDefault="00B01FF1" w:rsidP="00B01FF1">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6C35E2" id="_x0000_t202" coordsize="21600,21600" o:spt="202" path="m,l,21600r21600,l21600,xe">
              <v:stroke joinstyle="miter"/>
              <v:path gradientshapeok="t" o:connecttype="rect"/>
            </v:shapetype>
            <v:shape id="WordArt 12" o:spid="_x0000_s1026" type="#_x0000_t202" style="position:absolute;margin-left:0;margin-top:0;width:453.2pt;height:169.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" o:allowincell="f" filled="f" stroked="f">
              <v:stroke joinstyle="round"/>
              <o:lock v:ext="edit" shapetype="t"/>
              <v:textbox style="mso-fit-shape-to-text:t">
                <w:txbxContent>
                  <w:p w14:paraId="05A5F4AE" w14:textId="77777777" w:rsidR="00B01FF1" w:rsidRDefault="00B01FF1" w:rsidP="00B01FF1">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B01FF1">
      <w:rPr>
        <w:noProof/>
      </w:rPr>
      <mc:AlternateContent>
        <mc:Choice Requires="wps">
          <w:drawing>
            <wp:anchor distT="0" distB="0" distL="114300" distR="114300" simplePos="0" relativeHeight="251655168" behindDoc="1" locked="0" layoutInCell="0" allowOverlap="1" wp14:anchorId="3B9922DE" wp14:editId="07777777">
              <wp:simplePos x="0" y="0"/>
              <wp:positionH relativeFrom="margin">
                <wp:align>center</wp:align>
              </wp:positionH>
              <wp:positionV relativeFrom="margin">
                <wp:align>center</wp:align>
              </wp:positionV>
              <wp:extent cx="5755640" cy="2158365"/>
              <wp:effectExtent l="0" t="1400175" r="0" b="122301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158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C8A2FE" w14:textId="77777777" w:rsidR="00B01FF1" w:rsidRDefault="00B01FF1" w:rsidP="00B01FF1">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9922DE" id="WordArt 5" o:spid="_x0000_s1027" type="#_x0000_t202" style="position:absolute;margin-left:0;margin-top:0;width:453.2pt;height:169.9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" o:allowincell="f" filled="f" stroked="f">
              <v:stroke joinstyle="round"/>
              <o:lock v:ext="edit" shapetype="t"/>
              <v:textbox style="mso-fit-shape-to-text:t">
                <w:txbxContent>
                  <w:p w14:paraId="6FC8A2FE" w14:textId="77777777" w:rsidR="00B01FF1" w:rsidRDefault="00B01FF1" w:rsidP="00B01FF1">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A802" w14:textId="3AB7C038" w:rsidR="00214BDC" w:rsidRPr="00593923" w:rsidRDefault="00602903" w:rsidP="00107243">
    <w:pPr>
      <w:pStyle w:val="Encabezado"/>
      <w:tabs>
        <w:tab w:val="center" w:pos="4420"/>
        <w:tab w:val="left" w:pos="7785"/>
      </w:tabs>
      <w:rPr>
        <w:rFonts w:ascii="Berylium" w:hAnsi="Berylium"/>
        <w:b/>
        <w:bCs/>
        <w:iCs/>
      </w:rPr>
    </w:pPr>
    <w:r>
      <w:rPr>
        <w:noProof/>
      </w:rPr>
      <w:pict w14:anchorId="66D2A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41017" o:spid="_x0000_s1048" type="#_x0000_t136" style="position:absolute;margin-left:0;margin-top:0;width:724.5pt;height:87.75pt;rotation:315;z-index:-251650048;mso-position-horizontal:center;mso-position-horizontal-relative:margin;mso-position-vertical:center;mso-position-vertical-relative:margin" o:allowincell="f" fillcolor="silver" stroked="f">
          <v:fill opacity=".5"/>
          <v:textpath style="font-family:&quot;Calibri&quot;;font-size:1in" string="COPIA NO CONTROLADA"/>
        </v:shape>
      </w:pict>
    </w:r>
    <w:r w:rsidR="00B01FF1">
      <w:rPr>
        <w:b/>
        <w:noProof/>
        <w:lang w:val="es-CO" w:eastAsia="es-CO"/>
      </w:rPr>
      <mc:AlternateContent>
        <mc:Choice Requires="wps">
          <w:drawing>
            <wp:anchor distT="0" distB="0" distL="114300" distR="114300" simplePos="0" relativeHeight="251660288" behindDoc="0" locked="0" layoutInCell="1" allowOverlap="1" wp14:anchorId="1C652C96" wp14:editId="07777777">
              <wp:simplePos x="0" y="0"/>
              <wp:positionH relativeFrom="column">
                <wp:posOffset>4968240</wp:posOffset>
              </wp:positionH>
              <wp:positionV relativeFrom="paragraph">
                <wp:posOffset>-219075</wp:posOffset>
              </wp:positionV>
              <wp:extent cx="1485900" cy="481965"/>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81965"/>
                      </a:xfrm>
                      <a:prstGeom prst="rect">
                        <a:avLst/>
                      </a:prstGeom>
                      <a:noFill/>
                      <a:ln w="9525">
                        <a:noFill/>
                        <a:miter lim="800000"/>
                        <a:headEnd/>
                        <a:tailEnd/>
                      </a:ln>
                    </wps:spPr>
                    <wps:txbx>
                      <w:txbxContent>
                        <w:p w14:paraId="5E0515A6" w14:textId="77777777" w:rsidR="00646CAD" w:rsidRPr="00C509BA" w:rsidRDefault="00646CAD" w:rsidP="00646CAD">
                          <w:pPr>
                            <w:pStyle w:val="Encabezado"/>
                            <w:jc w:val="center"/>
                            <w:rPr>
                              <w:rFonts w:ascii="Arial" w:hAnsi="Arial" w:cs="Arial"/>
                              <w:sz w:val="24"/>
                              <w:szCs w:val="24"/>
                            </w:rPr>
                          </w:pPr>
                          <w:r w:rsidRPr="00C509BA">
                            <w:rPr>
                              <w:rFonts w:ascii="Berylium" w:hAnsi="Berylium"/>
                              <w:b/>
                              <w:bCs/>
                              <w:iCs/>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1C652C96" id="_x0000_t202" coordsize="21600,21600" o:spt="202" path="m,l,21600r21600,l21600,xe">
              <v:stroke joinstyle="miter"/>
              <v:path gradientshapeok="t" o:connecttype="rect"/>
            </v:shapetype>
            <v:shape id="Text Box 8" o:spid="_x0000_s1028" type="#_x0000_t202" style="position:absolute;margin-left:391.2pt;margin-top:-17.25pt;width:117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" filled="f" stroked="f">
              <v:textbox inset="4.32pt,3.24pt,0,0">
                <w:txbxContent>
                  <w:p w14:paraId="5E0515A6" w14:textId="77777777" w:rsidR="00646CAD" w:rsidRPr="00C509BA" w:rsidRDefault="00646CAD" w:rsidP="00646CAD">
                    <w:pPr>
                      <w:pStyle w:val="Encabezado"/>
                      <w:jc w:val="center"/>
                      <w:rPr>
                        <w:rFonts w:ascii="Arial" w:hAnsi="Arial" w:cs="Arial"/>
                        <w:sz w:val="24"/>
                        <w:szCs w:val="24"/>
                      </w:rPr>
                    </w:pPr>
                    <w:r w:rsidRPr="00C509BA">
                      <w:rPr>
                        <w:rFonts w:ascii="Berylium" w:hAnsi="Berylium"/>
                        <w:b/>
                        <w:bCs/>
                        <w:iCs/>
                      </w:rPr>
                      <w:t>SIGCMA</w:t>
                    </w:r>
                  </w:p>
                </w:txbxContent>
              </v:textbox>
            </v:shape>
          </w:pict>
        </mc:Fallback>
      </mc:AlternateContent>
    </w:r>
    <w:r w:rsidR="00B01FF1" w:rsidRPr="00593923">
      <w:rPr>
        <w:b/>
        <w:noProof/>
      </w:rPr>
      <w:drawing>
        <wp:anchor distT="0" distB="0" distL="114300" distR="114300" simplePos="0" relativeHeight="251659264" behindDoc="1" locked="0" layoutInCell="1" allowOverlap="1" wp14:anchorId="4FE3EFCC" wp14:editId="07777777">
          <wp:simplePos x="0" y="0"/>
          <wp:positionH relativeFrom="column">
            <wp:posOffset>-899160</wp:posOffset>
          </wp:positionH>
          <wp:positionV relativeFrom="paragraph">
            <wp:posOffset>-202565</wp:posOffset>
          </wp:positionV>
          <wp:extent cx="2070735" cy="68389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735" cy="683895"/>
                  </a:xfrm>
                  <a:prstGeom prst="rect">
                    <a:avLst/>
                  </a:prstGeom>
                  <a:noFill/>
                </pic:spPr>
              </pic:pic>
            </a:graphicData>
          </a:graphic>
          <wp14:sizeRelH relativeFrom="page">
            <wp14:pctWidth>0</wp14:pctWidth>
          </wp14:sizeRelH>
          <wp14:sizeRelV relativeFrom="page">
            <wp14:pctHeight>0</wp14:pctHeight>
          </wp14:sizeRelV>
        </wp:anchor>
      </w:drawing>
    </w:r>
    <w:r w:rsidR="00214BDC">
      <w:rPr>
        <w:rFonts w:ascii="Berylium" w:hAnsi="Berylium"/>
        <w:b/>
        <w:bCs/>
        <w:iCs/>
      </w:rPr>
      <w:tab/>
    </w:r>
    <w:r w:rsidR="50C0854C" w:rsidRPr="50C0854C">
      <w:rPr>
        <w:rFonts w:ascii="Berylium" w:hAnsi="Berylium"/>
        <w:b/>
        <w:bCs/>
      </w:rPr>
      <w:t xml:space="preserve">Consejo Superior de la Judicatura                            </w:t>
    </w:r>
  </w:p>
  <w:p w14:paraId="1D5F7F9E" w14:textId="77777777" w:rsidR="00214BDC" w:rsidRPr="00593923" w:rsidRDefault="00214BDC" w:rsidP="00107243">
    <w:pPr>
      <w:pStyle w:val="Encabezado"/>
      <w:jc w:val="center"/>
      <w:rPr>
        <w:rFonts w:ascii="Berylium" w:hAnsi="Berylium"/>
        <w:b/>
      </w:rPr>
    </w:pPr>
    <w:r>
      <w:rPr>
        <w:rFonts w:ascii="Berylium" w:hAnsi="Berylium"/>
        <w:b/>
        <w:bCs/>
        <w:iCs/>
      </w:rPr>
      <w:t>Mejoramiento de Infraestructura Física–UIF</w:t>
    </w:r>
    <w:r w:rsidRPr="00593923">
      <w:rPr>
        <w:rFonts w:ascii="Berylium" w:hAnsi="Berylium"/>
        <w:b/>
        <w:bCs/>
        <w:iCs/>
      </w:rPr>
      <w:t>-</w:t>
    </w:r>
  </w:p>
  <w:p w14:paraId="1A81F0B1" w14:textId="77777777" w:rsidR="00214BDC" w:rsidRDefault="00214BDC" w:rsidP="00107243">
    <w:pPr>
      <w:pStyle w:val="Encabezado"/>
      <w:jc w:val="center"/>
      <w:rPr>
        <w:b/>
      </w:rPr>
    </w:pPr>
  </w:p>
  <w:p w14:paraId="66207DC1" w14:textId="77777777" w:rsidR="00214BDC" w:rsidRPr="00580333" w:rsidRDefault="00214BDC" w:rsidP="00107243">
    <w:pPr>
      <w:pStyle w:val="Encabezado"/>
      <w:jc w:val="center"/>
      <w:rPr>
        <w:rFonts w:ascii="Berylium" w:hAnsi="Berylium"/>
        <w:b/>
        <w:bCs/>
        <w:iCs/>
      </w:rPr>
    </w:pPr>
    <w:r w:rsidRPr="00580333">
      <w:rPr>
        <w:rFonts w:ascii="Berylium" w:hAnsi="Berylium"/>
        <w:b/>
        <w:bCs/>
        <w:iCs/>
      </w:rPr>
      <w:t>FORMATOS SIGCMA</w:t>
    </w:r>
  </w:p>
  <w:p w14:paraId="717AAFBA" w14:textId="77777777" w:rsidR="00214BDC" w:rsidRPr="000575BE" w:rsidRDefault="00214BDC" w:rsidP="000575BE">
    <w:pPr>
      <w:pStyle w:val="Encabezad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8A43" w14:textId="1EB106C1" w:rsidR="00214BDC" w:rsidRDefault="00602903">
    <w:pPr>
      <w:pStyle w:val="Encabezado"/>
    </w:pPr>
    <w:r>
      <w:rPr>
        <w:noProof/>
      </w:rPr>
      <w:pict w14:anchorId="27DE8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41015" o:spid="_x0000_s1046" type="#_x0000_t136" style="position:absolute;margin-left:0;margin-top:0;width:724.5pt;height:87.75pt;rotation:315;z-index:-251654144;mso-position-horizontal:center;mso-position-horizontal-relative:margin;mso-position-vertical:center;mso-position-vertical-relative:margin" o:allowincell="f" fillcolor="silver" stroked="f">
          <v:fill opacity=".5"/>
          <v:textpath style="font-family:&quot;Calibri&quot;;font-size:1in" string="COPIA NO CONTROLAD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907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308FF"/>
    <w:multiLevelType w:val="hybridMultilevel"/>
    <w:tmpl w:val="B3F65B7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74647D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775EB"/>
    <w:multiLevelType w:val="hybridMultilevel"/>
    <w:tmpl w:val="866EC37E"/>
    <w:lvl w:ilvl="0" w:tplc="6DA4941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B305AD"/>
    <w:multiLevelType w:val="hybridMultilevel"/>
    <w:tmpl w:val="F1340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5E09B9"/>
    <w:multiLevelType w:val="hybridMultilevel"/>
    <w:tmpl w:val="866EC37E"/>
    <w:lvl w:ilvl="0" w:tplc="6DA4941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A10CF7"/>
    <w:multiLevelType w:val="hybridMultilevel"/>
    <w:tmpl w:val="3F6A5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EC67AD"/>
    <w:multiLevelType w:val="hybridMultilevel"/>
    <w:tmpl w:val="2B34C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9800C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DA2EAA"/>
    <w:multiLevelType w:val="hybridMultilevel"/>
    <w:tmpl w:val="EAD22872"/>
    <w:lvl w:ilvl="0" w:tplc="240A0001">
      <w:start w:val="1"/>
      <w:numFmt w:val="bullet"/>
      <w:lvlText w:val=""/>
      <w:lvlJc w:val="left"/>
      <w:pPr>
        <w:ind w:left="1364" w:hanging="360"/>
      </w:pPr>
      <w:rPr>
        <w:rFonts w:ascii="Symbol" w:hAnsi="Symbol" w:hint="default"/>
      </w:rPr>
    </w:lvl>
    <w:lvl w:ilvl="1" w:tplc="240A0003">
      <w:start w:val="1"/>
      <w:numFmt w:val="bullet"/>
      <w:lvlText w:val="o"/>
      <w:lvlJc w:val="left"/>
      <w:pPr>
        <w:ind w:left="2084" w:hanging="360"/>
      </w:pPr>
      <w:rPr>
        <w:rFonts w:ascii="Courier New" w:hAnsi="Courier New" w:cs="Courier New" w:hint="default"/>
      </w:rPr>
    </w:lvl>
    <w:lvl w:ilvl="2" w:tplc="240A0005">
      <w:start w:val="1"/>
      <w:numFmt w:val="bullet"/>
      <w:lvlText w:val=""/>
      <w:lvlJc w:val="left"/>
      <w:pPr>
        <w:ind w:left="2804" w:hanging="360"/>
      </w:pPr>
      <w:rPr>
        <w:rFonts w:ascii="Wingdings" w:hAnsi="Wingdings" w:hint="default"/>
      </w:rPr>
    </w:lvl>
    <w:lvl w:ilvl="3" w:tplc="240A0001">
      <w:start w:val="1"/>
      <w:numFmt w:val="bullet"/>
      <w:lvlText w:val=""/>
      <w:lvlJc w:val="left"/>
      <w:pPr>
        <w:ind w:left="3524" w:hanging="360"/>
      </w:pPr>
      <w:rPr>
        <w:rFonts w:ascii="Symbol" w:hAnsi="Symbol" w:hint="default"/>
      </w:rPr>
    </w:lvl>
    <w:lvl w:ilvl="4" w:tplc="240A0003">
      <w:start w:val="1"/>
      <w:numFmt w:val="bullet"/>
      <w:lvlText w:val="o"/>
      <w:lvlJc w:val="left"/>
      <w:pPr>
        <w:ind w:left="4244" w:hanging="360"/>
      </w:pPr>
      <w:rPr>
        <w:rFonts w:ascii="Courier New" w:hAnsi="Courier New" w:cs="Courier New" w:hint="default"/>
      </w:rPr>
    </w:lvl>
    <w:lvl w:ilvl="5" w:tplc="240A0005">
      <w:start w:val="1"/>
      <w:numFmt w:val="bullet"/>
      <w:lvlText w:val=""/>
      <w:lvlJc w:val="left"/>
      <w:pPr>
        <w:ind w:left="4964" w:hanging="360"/>
      </w:pPr>
      <w:rPr>
        <w:rFonts w:ascii="Wingdings" w:hAnsi="Wingdings" w:hint="default"/>
      </w:rPr>
    </w:lvl>
    <w:lvl w:ilvl="6" w:tplc="240A0001">
      <w:start w:val="1"/>
      <w:numFmt w:val="bullet"/>
      <w:lvlText w:val=""/>
      <w:lvlJc w:val="left"/>
      <w:pPr>
        <w:ind w:left="5684" w:hanging="360"/>
      </w:pPr>
      <w:rPr>
        <w:rFonts w:ascii="Symbol" w:hAnsi="Symbol" w:hint="default"/>
      </w:rPr>
    </w:lvl>
    <w:lvl w:ilvl="7" w:tplc="240A0003">
      <w:start w:val="1"/>
      <w:numFmt w:val="bullet"/>
      <w:lvlText w:val="o"/>
      <w:lvlJc w:val="left"/>
      <w:pPr>
        <w:ind w:left="6404" w:hanging="360"/>
      </w:pPr>
      <w:rPr>
        <w:rFonts w:ascii="Courier New" w:hAnsi="Courier New" w:cs="Courier New" w:hint="default"/>
      </w:rPr>
    </w:lvl>
    <w:lvl w:ilvl="8" w:tplc="240A0005">
      <w:start w:val="1"/>
      <w:numFmt w:val="bullet"/>
      <w:lvlText w:val=""/>
      <w:lvlJc w:val="left"/>
      <w:pPr>
        <w:ind w:left="7124" w:hanging="360"/>
      </w:pPr>
      <w:rPr>
        <w:rFonts w:ascii="Wingdings" w:hAnsi="Wingdings" w:hint="default"/>
      </w:rPr>
    </w:lvl>
  </w:abstractNum>
  <w:abstractNum w:abstractNumId="10" w15:restartNumberingAfterBreak="0">
    <w:nsid w:val="45AC0C45"/>
    <w:multiLevelType w:val="hybridMultilevel"/>
    <w:tmpl w:val="CC349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1D438C"/>
    <w:multiLevelType w:val="hybridMultilevel"/>
    <w:tmpl w:val="0EA8C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5F2E75"/>
    <w:multiLevelType w:val="hybridMultilevel"/>
    <w:tmpl w:val="D7CEA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BD7D92"/>
    <w:multiLevelType w:val="hybridMultilevel"/>
    <w:tmpl w:val="E47C1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3AF0FBF"/>
    <w:multiLevelType w:val="hybridMultilevel"/>
    <w:tmpl w:val="EE804E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6533CF8"/>
    <w:multiLevelType w:val="hybridMultilevel"/>
    <w:tmpl w:val="62D86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9095C4A"/>
    <w:multiLevelType w:val="hybridMultilevel"/>
    <w:tmpl w:val="85AE0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6"/>
  </w:num>
  <w:num w:numId="7">
    <w:abstractNumId w:val="15"/>
  </w:num>
  <w:num w:numId="8">
    <w:abstractNumId w:val="12"/>
  </w:num>
  <w:num w:numId="9">
    <w:abstractNumId w:val="2"/>
  </w:num>
  <w:num w:numId="10">
    <w:abstractNumId w:val="10"/>
  </w:num>
  <w:num w:numId="11">
    <w:abstractNumId w:val="7"/>
  </w:num>
  <w:num w:numId="12">
    <w:abstractNumId w:val="3"/>
  </w:num>
  <w:num w:numId="13">
    <w:abstractNumId w:val="5"/>
  </w:num>
  <w:num w:numId="14">
    <w:abstractNumId w:val="11"/>
  </w:num>
  <w:num w:numId="15">
    <w:abstractNumId w:val="1"/>
  </w:num>
  <w:num w:numId="16">
    <w:abstractNumId w:val="14"/>
  </w:num>
  <w:num w:numId="17">
    <w:abstractNumId w:val="0"/>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7E"/>
    <w:rsid w:val="00000B49"/>
    <w:rsid w:val="00006AD9"/>
    <w:rsid w:val="000072D2"/>
    <w:rsid w:val="00007DAD"/>
    <w:rsid w:val="000105C7"/>
    <w:rsid w:val="000123CE"/>
    <w:rsid w:val="00017603"/>
    <w:rsid w:val="00023A45"/>
    <w:rsid w:val="00030E54"/>
    <w:rsid w:val="00031187"/>
    <w:rsid w:val="0003177C"/>
    <w:rsid w:val="00033C1E"/>
    <w:rsid w:val="00034589"/>
    <w:rsid w:val="00042ED6"/>
    <w:rsid w:val="00044088"/>
    <w:rsid w:val="00045A8C"/>
    <w:rsid w:val="00051673"/>
    <w:rsid w:val="000536DB"/>
    <w:rsid w:val="00053FD4"/>
    <w:rsid w:val="0005486F"/>
    <w:rsid w:val="00055FB2"/>
    <w:rsid w:val="000561DB"/>
    <w:rsid w:val="000575BE"/>
    <w:rsid w:val="00060060"/>
    <w:rsid w:val="00060A46"/>
    <w:rsid w:val="00061BF1"/>
    <w:rsid w:val="00074C58"/>
    <w:rsid w:val="0007702F"/>
    <w:rsid w:val="000803BF"/>
    <w:rsid w:val="000804EB"/>
    <w:rsid w:val="00081345"/>
    <w:rsid w:val="0008266B"/>
    <w:rsid w:val="000830C6"/>
    <w:rsid w:val="000913D4"/>
    <w:rsid w:val="00092F70"/>
    <w:rsid w:val="00094708"/>
    <w:rsid w:val="0009615C"/>
    <w:rsid w:val="00096516"/>
    <w:rsid w:val="00096C69"/>
    <w:rsid w:val="000A02A5"/>
    <w:rsid w:val="000A13AD"/>
    <w:rsid w:val="000A48A8"/>
    <w:rsid w:val="000A7155"/>
    <w:rsid w:val="000A76DF"/>
    <w:rsid w:val="000B0CA2"/>
    <w:rsid w:val="000B2140"/>
    <w:rsid w:val="000B49C3"/>
    <w:rsid w:val="000C1AA6"/>
    <w:rsid w:val="000C7B2A"/>
    <w:rsid w:val="000D1D19"/>
    <w:rsid w:val="000D404A"/>
    <w:rsid w:val="000D41BE"/>
    <w:rsid w:val="000D46A2"/>
    <w:rsid w:val="000F1EF3"/>
    <w:rsid w:val="000F2E8D"/>
    <w:rsid w:val="000F3EC9"/>
    <w:rsid w:val="000F612E"/>
    <w:rsid w:val="000F6338"/>
    <w:rsid w:val="000F7998"/>
    <w:rsid w:val="000F7C48"/>
    <w:rsid w:val="00103695"/>
    <w:rsid w:val="00106E56"/>
    <w:rsid w:val="00107243"/>
    <w:rsid w:val="00112F0E"/>
    <w:rsid w:val="0011377E"/>
    <w:rsid w:val="001145D7"/>
    <w:rsid w:val="00114C58"/>
    <w:rsid w:val="0011506E"/>
    <w:rsid w:val="00120197"/>
    <w:rsid w:val="001224E8"/>
    <w:rsid w:val="00124C1D"/>
    <w:rsid w:val="001250FC"/>
    <w:rsid w:val="00125858"/>
    <w:rsid w:val="001271D7"/>
    <w:rsid w:val="00127FB5"/>
    <w:rsid w:val="00142665"/>
    <w:rsid w:val="0015195F"/>
    <w:rsid w:val="001526B9"/>
    <w:rsid w:val="00157655"/>
    <w:rsid w:val="00162E87"/>
    <w:rsid w:val="00181F36"/>
    <w:rsid w:val="0018236A"/>
    <w:rsid w:val="00183EF5"/>
    <w:rsid w:val="00185080"/>
    <w:rsid w:val="00186118"/>
    <w:rsid w:val="001933B1"/>
    <w:rsid w:val="00194038"/>
    <w:rsid w:val="001963F3"/>
    <w:rsid w:val="001A2B64"/>
    <w:rsid w:val="001A34AC"/>
    <w:rsid w:val="001A3DD7"/>
    <w:rsid w:val="001A4546"/>
    <w:rsid w:val="001A55C5"/>
    <w:rsid w:val="001A6D96"/>
    <w:rsid w:val="001A7B88"/>
    <w:rsid w:val="001B0131"/>
    <w:rsid w:val="001B2FB2"/>
    <w:rsid w:val="001B45C2"/>
    <w:rsid w:val="001B5F88"/>
    <w:rsid w:val="001B6B20"/>
    <w:rsid w:val="001B71CD"/>
    <w:rsid w:val="001C1111"/>
    <w:rsid w:val="001C39EB"/>
    <w:rsid w:val="001C774C"/>
    <w:rsid w:val="001C7CA0"/>
    <w:rsid w:val="001D355E"/>
    <w:rsid w:val="001D4BE0"/>
    <w:rsid w:val="001D5FB2"/>
    <w:rsid w:val="001D711E"/>
    <w:rsid w:val="001D7709"/>
    <w:rsid w:val="001E1C9D"/>
    <w:rsid w:val="001E3386"/>
    <w:rsid w:val="001F2064"/>
    <w:rsid w:val="001F543C"/>
    <w:rsid w:val="00200236"/>
    <w:rsid w:val="00203082"/>
    <w:rsid w:val="00206011"/>
    <w:rsid w:val="002134C5"/>
    <w:rsid w:val="00214AFD"/>
    <w:rsid w:val="00214BDC"/>
    <w:rsid w:val="00215A67"/>
    <w:rsid w:val="00220429"/>
    <w:rsid w:val="00222D54"/>
    <w:rsid w:val="00223A47"/>
    <w:rsid w:val="00227C10"/>
    <w:rsid w:val="00227CB7"/>
    <w:rsid w:val="00237C3A"/>
    <w:rsid w:val="00237DC8"/>
    <w:rsid w:val="00241831"/>
    <w:rsid w:val="00250C45"/>
    <w:rsid w:val="0025277E"/>
    <w:rsid w:val="00255040"/>
    <w:rsid w:val="002570F7"/>
    <w:rsid w:val="00264587"/>
    <w:rsid w:val="0027086F"/>
    <w:rsid w:val="002718C0"/>
    <w:rsid w:val="00271F71"/>
    <w:rsid w:val="002756D7"/>
    <w:rsid w:val="002771CB"/>
    <w:rsid w:val="002805B4"/>
    <w:rsid w:val="002875C6"/>
    <w:rsid w:val="00287844"/>
    <w:rsid w:val="00293CBF"/>
    <w:rsid w:val="00293F19"/>
    <w:rsid w:val="002A0F65"/>
    <w:rsid w:val="002A3034"/>
    <w:rsid w:val="002A7E56"/>
    <w:rsid w:val="002B4DAE"/>
    <w:rsid w:val="002C09AE"/>
    <w:rsid w:val="002C3FC0"/>
    <w:rsid w:val="002C491C"/>
    <w:rsid w:val="002C5210"/>
    <w:rsid w:val="002D04B5"/>
    <w:rsid w:val="002D16B3"/>
    <w:rsid w:val="002D36DD"/>
    <w:rsid w:val="002D4650"/>
    <w:rsid w:val="002D779F"/>
    <w:rsid w:val="002D7BB5"/>
    <w:rsid w:val="002E1238"/>
    <w:rsid w:val="002E12A2"/>
    <w:rsid w:val="002E1411"/>
    <w:rsid w:val="002E5852"/>
    <w:rsid w:val="002E59D4"/>
    <w:rsid w:val="002F7BE4"/>
    <w:rsid w:val="00303877"/>
    <w:rsid w:val="0031609E"/>
    <w:rsid w:val="003168CD"/>
    <w:rsid w:val="00320EE5"/>
    <w:rsid w:val="0032191D"/>
    <w:rsid w:val="00324276"/>
    <w:rsid w:val="00324A7D"/>
    <w:rsid w:val="00326D6F"/>
    <w:rsid w:val="00327534"/>
    <w:rsid w:val="003332B5"/>
    <w:rsid w:val="003339FC"/>
    <w:rsid w:val="00334752"/>
    <w:rsid w:val="00337639"/>
    <w:rsid w:val="00341E36"/>
    <w:rsid w:val="0034534F"/>
    <w:rsid w:val="00345511"/>
    <w:rsid w:val="00347B50"/>
    <w:rsid w:val="00352096"/>
    <w:rsid w:val="003547CB"/>
    <w:rsid w:val="00356536"/>
    <w:rsid w:val="003578D3"/>
    <w:rsid w:val="003661FE"/>
    <w:rsid w:val="00372842"/>
    <w:rsid w:val="0037322F"/>
    <w:rsid w:val="00373BD3"/>
    <w:rsid w:val="00375027"/>
    <w:rsid w:val="00376CD1"/>
    <w:rsid w:val="00377422"/>
    <w:rsid w:val="0038041E"/>
    <w:rsid w:val="00384B8C"/>
    <w:rsid w:val="00387315"/>
    <w:rsid w:val="00387B83"/>
    <w:rsid w:val="00390CB5"/>
    <w:rsid w:val="003A3FCE"/>
    <w:rsid w:val="003A4F68"/>
    <w:rsid w:val="003B00C5"/>
    <w:rsid w:val="003B5F12"/>
    <w:rsid w:val="003B76F7"/>
    <w:rsid w:val="003C6EE1"/>
    <w:rsid w:val="003E0009"/>
    <w:rsid w:val="003E1EE3"/>
    <w:rsid w:val="003E20A1"/>
    <w:rsid w:val="003E3E82"/>
    <w:rsid w:val="003E4468"/>
    <w:rsid w:val="003E7835"/>
    <w:rsid w:val="003E7FD4"/>
    <w:rsid w:val="003F25C4"/>
    <w:rsid w:val="003F41F8"/>
    <w:rsid w:val="003F6864"/>
    <w:rsid w:val="003F6D1B"/>
    <w:rsid w:val="00400ADE"/>
    <w:rsid w:val="004012FC"/>
    <w:rsid w:val="00402D72"/>
    <w:rsid w:val="00405AD9"/>
    <w:rsid w:val="00405E4F"/>
    <w:rsid w:val="004060F6"/>
    <w:rsid w:val="00406BFE"/>
    <w:rsid w:val="004110E5"/>
    <w:rsid w:val="00411C75"/>
    <w:rsid w:val="004145F5"/>
    <w:rsid w:val="004148F6"/>
    <w:rsid w:val="00415D7E"/>
    <w:rsid w:val="00416EFD"/>
    <w:rsid w:val="004171E9"/>
    <w:rsid w:val="0041BAE0"/>
    <w:rsid w:val="00423B7B"/>
    <w:rsid w:val="0042553B"/>
    <w:rsid w:val="004266AE"/>
    <w:rsid w:val="0043180D"/>
    <w:rsid w:val="00432B73"/>
    <w:rsid w:val="00433DA1"/>
    <w:rsid w:val="00434035"/>
    <w:rsid w:val="0043763A"/>
    <w:rsid w:val="00437DCF"/>
    <w:rsid w:val="00443A8A"/>
    <w:rsid w:val="00445A94"/>
    <w:rsid w:val="00447E2D"/>
    <w:rsid w:val="00453B79"/>
    <w:rsid w:val="00456B76"/>
    <w:rsid w:val="00456D2A"/>
    <w:rsid w:val="0046065E"/>
    <w:rsid w:val="00461100"/>
    <w:rsid w:val="00461B19"/>
    <w:rsid w:val="004622C5"/>
    <w:rsid w:val="00462441"/>
    <w:rsid w:val="00466AB2"/>
    <w:rsid w:val="00473EA1"/>
    <w:rsid w:val="004752CA"/>
    <w:rsid w:val="0047555A"/>
    <w:rsid w:val="00482A5D"/>
    <w:rsid w:val="004839BB"/>
    <w:rsid w:val="00494FCA"/>
    <w:rsid w:val="004A3EDB"/>
    <w:rsid w:val="004B062C"/>
    <w:rsid w:val="004B06D3"/>
    <w:rsid w:val="004B1467"/>
    <w:rsid w:val="004B3497"/>
    <w:rsid w:val="004B3EEB"/>
    <w:rsid w:val="004B5766"/>
    <w:rsid w:val="004B6615"/>
    <w:rsid w:val="004B692F"/>
    <w:rsid w:val="004C2D0C"/>
    <w:rsid w:val="004C5DCD"/>
    <w:rsid w:val="004D3366"/>
    <w:rsid w:val="004D35F4"/>
    <w:rsid w:val="004D6808"/>
    <w:rsid w:val="004E472E"/>
    <w:rsid w:val="004E5CA4"/>
    <w:rsid w:val="004E6B05"/>
    <w:rsid w:val="004F0BEF"/>
    <w:rsid w:val="004F1447"/>
    <w:rsid w:val="004F29DA"/>
    <w:rsid w:val="00501F62"/>
    <w:rsid w:val="00502934"/>
    <w:rsid w:val="00503C64"/>
    <w:rsid w:val="00507A70"/>
    <w:rsid w:val="00511A81"/>
    <w:rsid w:val="0051282E"/>
    <w:rsid w:val="00514D80"/>
    <w:rsid w:val="00517DE1"/>
    <w:rsid w:val="00520AC3"/>
    <w:rsid w:val="00521983"/>
    <w:rsid w:val="00521CA7"/>
    <w:rsid w:val="00522B96"/>
    <w:rsid w:val="0052366C"/>
    <w:rsid w:val="0052438D"/>
    <w:rsid w:val="0053471D"/>
    <w:rsid w:val="0054209F"/>
    <w:rsid w:val="00543FD0"/>
    <w:rsid w:val="00545D09"/>
    <w:rsid w:val="0054630E"/>
    <w:rsid w:val="00546ACF"/>
    <w:rsid w:val="00546EF3"/>
    <w:rsid w:val="00550AC7"/>
    <w:rsid w:val="00551FF2"/>
    <w:rsid w:val="005530DC"/>
    <w:rsid w:val="005550B1"/>
    <w:rsid w:val="0056257E"/>
    <w:rsid w:val="00562A7B"/>
    <w:rsid w:val="00562E8B"/>
    <w:rsid w:val="005655C0"/>
    <w:rsid w:val="00567465"/>
    <w:rsid w:val="00567B4B"/>
    <w:rsid w:val="00570805"/>
    <w:rsid w:val="00570EFD"/>
    <w:rsid w:val="00573867"/>
    <w:rsid w:val="005803E9"/>
    <w:rsid w:val="0058187F"/>
    <w:rsid w:val="005825A5"/>
    <w:rsid w:val="005832E4"/>
    <w:rsid w:val="00586D59"/>
    <w:rsid w:val="00590CDB"/>
    <w:rsid w:val="005914B5"/>
    <w:rsid w:val="00592A96"/>
    <w:rsid w:val="0059361B"/>
    <w:rsid w:val="0059368F"/>
    <w:rsid w:val="005958D0"/>
    <w:rsid w:val="005A4F5E"/>
    <w:rsid w:val="005A61A0"/>
    <w:rsid w:val="005A7DF7"/>
    <w:rsid w:val="005B5088"/>
    <w:rsid w:val="005C3BCC"/>
    <w:rsid w:val="005C7A34"/>
    <w:rsid w:val="005D04BC"/>
    <w:rsid w:val="005D1165"/>
    <w:rsid w:val="005D3141"/>
    <w:rsid w:val="005D3780"/>
    <w:rsid w:val="005D3F88"/>
    <w:rsid w:val="005D5D1F"/>
    <w:rsid w:val="005D6B0B"/>
    <w:rsid w:val="005D76DB"/>
    <w:rsid w:val="005E0431"/>
    <w:rsid w:val="005E2D5A"/>
    <w:rsid w:val="005E37B3"/>
    <w:rsid w:val="005E450C"/>
    <w:rsid w:val="005F4F98"/>
    <w:rsid w:val="005F5560"/>
    <w:rsid w:val="005F6B34"/>
    <w:rsid w:val="00602903"/>
    <w:rsid w:val="00603BA5"/>
    <w:rsid w:val="00603E14"/>
    <w:rsid w:val="00611547"/>
    <w:rsid w:val="00612DCC"/>
    <w:rsid w:val="00620D13"/>
    <w:rsid w:val="006220D6"/>
    <w:rsid w:val="0062437B"/>
    <w:rsid w:val="00624DEE"/>
    <w:rsid w:val="00626649"/>
    <w:rsid w:val="00626A49"/>
    <w:rsid w:val="0063002E"/>
    <w:rsid w:val="00633AAC"/>
    <w:rsid w:val="00634600"/>
    <w:rsid w:val="0063630C"/>
    <w:rsid w:val="006365DC"/>
    <w:rsid w:val="00637267"/>
    <w:rsid w:val="00641958"/>
    <w:rsid w:val="0064575D"/>
    <w:rsid w:val="00646CAD"/>
    <w:rsid w:val="00650451"/>
    <w:rsid w:val="00652A00"/>
    <w:rsid w:val="006563DF"/>
    <w:rsid w:val="00660710"/>
    <w:rsid w:val="00660E8E"/>
    <w:rsid w:val="00662980"/>
    <w:rsid w:val="006630C3"/>
    <w:rsid w:val="00663C96"/>
    <w:rsid w:val="00664B28"/>
    <w:rsid w:val="00665963"/>
    <w:rsid w:val="006679D2"/>
    <w:rsid w:val="00670DDA"/>
    <w:rsid w:val="00671B5A"/>
    <w:rsid w:val="006767D1"/>
    <w:rsid w:val="0067682F"/>
    <w:rsid w:val="00676B6B"/>
    <w:rsid w:val="0067759A"/>
    <w:rsid w:val="00677F60"/>
    <w:rsid w:val="00680F7F"/>
    <w:rsid w:val="00683821"/>
    <w:rsid w:val="006872D8"/>
    <w:rsid w:val="006917AE"/>
    <w:rsid w:val="0069250A"/>
    <w:rsid w:val="0069260A"/>
    <w:rsid w:val="00695853"/>
    <w:rsid w:val="00697770"/>
    <w:rsid w:val="00697CE9"/>
    <w:rsid w:val="006A1A45"/>
    <w:rsid w:val="006A41EA"/>
    <w:rsid w:val="006A4E19"/>
    <w:rsid w:val="006A7FBA"/>
    <w:rsid w:val="006B0FA0"/>
    <w:rsid w:val="006B7BEE"/>
    <w:rsid w:val="006C3B7B"/>
    <w:rsid w:val="006C4BB7"/>
    <w:rsid w:val="006C5141"/>
    <w:rsid w:val="006C54ED"/>
    <w:rsid w:val="006D3558"/>
    <w:rsid w:val="006D7745"/>
    <w:rsid w:val="006D7B98"/>
    <w:rsid w:val="006E1910"/>
    <w:rsid w:val="006E3DC3"/>
    <w:rsid w:val="006E5BC6"/>
    <w:rsid w:val="006E6211"/>
    <w:rsid w:val="006F1892"/>
    <w:rsid w:val="006F4847"/>
    <w:rsid w:val="006F507A"/>
    <w:rsid w:val="007007BC"/>
    <w:rsid w:val="0070080B"/>
    <w:rsid w:val="00701840"/>
    <w:rsid w:val="00701F9C"/>
    <w:rsid w:val="00702EE6"/>
    <w:rsid w:val="00702EFC"/>
    <w:rsid w:val="007040B1"/>
    <w:rsid w:val="0070670E"/>
    <w:rsid w:val="00712E61"/>
    <w:rsid w:val="00717239"/>
    <w:rsid w:val="0072137D"/>
    <w:rsid w:val="007227E6"/>
    <w:rsid w:val="0072520C"/>
    <w:rsid w:val="007361A9"/>
    <w:rsid w:val="00744076"/>
    <w:rsid w:val="00744A61"/>
    <w:rsid w:val="007468F3"/>
    <w:rsid w:val="0074762C"/>
    <w:rsid w:val="007476FA"/>
    <w:rsid w:val="0074AD32"/>
    <w:rsid w:val="0075164E"/>
    <w:rsid w:val="00752B4B"/>
    <w:rsid w:val="007542BF"/>
    <w:rsid w:val="00754B23"/>
    <w:rsid w:val="00760574"/>
    <w:rsid w:val="00765029"/>
    <w:rsid w:val="00765621"/>
    <w:rsid w:val="00766B15"/>
    <w:rsid w:val="0077375E"/>
    <w:rsid w:val="007756E8"/>
    <w:rsid w:val="007800E4"/>
    <w:rsid w:val="00791977"/>
    <w:rsid w:val="00791D46"/>
    <w:rsid w:val="00794E01"/>
    <w:rsid w:val="007952F6"/>
    <w:rsid w:val="00795710"/>
    <w:rsid w:val="007971D9"/>
    <w:rsid w:val="007A1686"/>
    <w:rsid w:val="007A4E22"/>
    <w:rsid w:val="007A50E3"/>
    <w:rsid w:val="007A6E37"/>
    <w:rsid w:val="007B14B9"/>
    <w:rsid w:val="007B323E"/>
    <w:rsid w:val="007B628A"/>
    <w:rsid w:val="007C0013"/>
    <w:rsid w:val="007C1907"/>
    <w:rsid w:val="007C496F"/>
    <w:rsid w:val="007C66D6"/>
    <w:rsid w:val="007D5317"/>
    <w:rsid w:val="007D5C39"/>
    <w:rsid w:val="007D5C9C"/>
    <w:rsid w:val="007D769D"/>
    <w:rsid w:val="007E2807"/>
    <w:rsid w:val="007E36F6"/>
    <w:rsid w:val="007E3845"/>
    <w:rsid w:val="007E46AE"/>
    <w:rsid w:val="007E56B0"/>
    <w:rsid w:val="007E69E1"/>
    <w:rsid w:val="007F02BF"/>
    <w:rsid w:val="007F24F8"/>
    <w:rsid w:val="007F5819"/>
    <w:rsid w:val="007F60AF"/>
    <w:rsid w:val="007F73AF"/>
    <w:rsid w:val="00801568"/>
    <w:rsid w:val="00802417"/>
    <w:rsid w:val="008038F9"/>
    <w:rsid w:val="00804B5B"/>
    <w:rsid w:val="00805016"/>
    <w:rsid w:val="00806273"/>
    <w:rsid w:val="008064DB"/>
    <w:rsid w:val="008108CF"/>
    <w:rsid w:val="00811C6F"/>
    <w:rsid w:val="00815E37"/>
    <w:rsid w:val="0082583E"/>
    <w:rsid w:val="00826C75"/>
    <w:rsid w:val="00826E39"/>
    <w:rsid w:val="00840A51"/>
    <w:rsid w:val="00843AFB"/>
    <w:rsid w:val="00852D22"/>
    <w:rsid w:val="0085412B"/>
    <w:rsid w:val="008559D3"/>
    <w:rsid w:val="00856EA9"/>
    <w:rsid w:val="008575F3"/>
    <w:rsid w:val="00862025"/>
    <w:rsid w:val="00863ACE"/>
    <w:rsid w:val="00865446"/>
    <w:rsid w:val="0087098E"/>
    <w:rsid w:val="008742A5"/>
    <w:rsid w:val="0087432C"/>
    <w:rsid w:val="00874487"/>
    <w:rsid w:val="00880B36"/>
    <w:rsid w:val="0088175A"/>
    <w:rsid w:val="00883002"/>
    <w:rsid w:val="00883D30"/>
    <w:rsid w:val="008866A2"/>
    <w:rsid w:val="008871BD"/>
    <w:rsid w:val="00893CED"/>
    <w:rsid w:val="00897A97"/>
    <w:rsid w:val="008A08FD"/>
    <w:rsid w:val="008A09B4"/>
    <w:rsid w:val="008A0FA6"/>
    <w:rsid w:val="008A2E23"/>
    <w:rsid w:val="008A5BA9"/>
    <w:rsid w:val="008A6120"/>
    <w:rsid w:val="008A74EA"/>
    <w:rsid w:val="008A79CA"/>
    <w:rsid w:val="008A7D47"/>
    <w:rsid w:val="008B304F"/>
    <w:rsid w:val="008B35DE"/>
    <w:rsid w:val="008B47D3"/>
    <w:rsid w:val="008C2D00"/>
    <w:rsid w:val="008C31AC"/>
    <w:rsid w:val="008C4FB7"/>
    <w:rsid w:val="008D12DC"/>
    <w:rsid w:val="008E242D"/>
    <w:rsid w:val="008E3EE6"/>
    <w:rsid w:val="008F1915"/>
    <w:rsid w:val="008F1D95"/>
    <w:rsid w:val="008F23D4"/>
    <w:rsid w:val="008F3701"/>
    <w:rsid w:val="008F5603"/>
    <w:rsid w:val="008F5B12"/>
    <w:rsid w:val="008F65E9"/>
    <w:rsid w:val="009020AC"/>
    <w:rsid w:val="00903494"/>
    <w:rsid w:val="00920274"/>
    <w:rsid w:val="0092280A"/>
    <w:rsid w:val="009253E6"/>
    <w:rsid w:val="00926DC8"/>
    <w:rsid w:val="009274CB"/>
    <w:rsid w:val="0093283A"/>
    <w:rsid w:val="009337C8"/>
    <w:rsid w:val="00934797"/>
    <w:rsid w:val="009349DF"/>
    <w:rsid w:val="009429DC"/>
    <w:rsid w:val="009452EB"/>
    <w:rsid w:val="00947C9F"/>
    <w:rsid w:val="00952D9D"/>
    <w:rsid w:val="00954972"/>
    <w:rsid w:val="00954B24"/>
    <w:rsid w:val="00955239"/>
    <w:rsid w:val="00955DF0"/>
    <w:rsid w:val="009628F4"/>
    <w:rsid w:val="009666DC"/>
    <w:rsid w:val="00972E99"/>
    <w:rsid w:val="0097492E"/>
    <w:rsid w:val="00974990"/>
    <w:rsid w:val="00974BB2"/>
    <w:rsid w:val="009768A0"/>
    <w:rsid w:val="009775C4"/>
    <w:rsid w:val="0097765F"/>
    <w:rsid w:val="009801C8"/>
    <w:rsid w:val="0098784C"/>
    <w:rsid w:val="00987C27"/>
    <w:rsid w:val="0099189C"/>
    <w:rsid w:val="00993CEA"/>
    <w:rsid w:val="0099427F"/>
    <w:rsid w:val="009A1581"/>
    <w:rsid w:val="009A5801"/>
    <w:rsid w:val="009B0103"/>
    <w:rsid w:val="009B38D2"/>
    <w:rsid w:val="009C12D1"/>
    <w:rsid w:val="009C3775"/>
    <w:rsid w:val="009C6DFE"/>
    <w:rsid w:val="009C7580"/>
    <w:rsid w:val="009C766E"/>
    <w:rsid w:val="009D4589"/>
    <w:rsid w:val="009D6F74"/>
    <w:rsid w:val="009E25E0"/>
    <w:rsid w:val="009E5327"/>
    <w:rsid w:val="009E5B22"/>
    <w:rsid w:val="009F2336"/>
    <w:rsid w:val="009F266A"/>
    <w:rsid w:val="009F2797"/>
    <w:rsid w:val="009F65AF"/>
    <w:rsid w:val="009F6EFC"/>
    <w:rsid w:val="009F7B5B"/>
    <w:rsid w:val="00A10847"/>
    <w:rsid w:val="00A132A7"/>
    <w:rsid w:val="00A20BC6"/>
    <w:rsid w:val="00A26607"/>
    <w:rsid w:val="00A30650"/>
    <w:rsid w:val="00A3224C"/>
    <w:rsid w:val="00A32ABB"/>
    <w:rsid w:val="00A34A6D"/>
    <w:rsid w:val="00A3637E"/>
    <w:rsid w:val="00A37658"/>
    <w:rsid w:val="00A42D60"/>
    <w:rsid w:val="00A43044"/>
    <w:rsid w:val="00A4494A"/>
    <w:rsid w:val="00A476C8"/>
    <w:rsid w:val="00A54988"/>
    <w:rsid w:val="00A54EE9"/>
    <w:rsid w:val="00A56F82"/>
    <w:rsid w:val="00A6162F"/>
    <w:rsid w:val="00A63737"/>
    <w:rsid w:val="00A64EB7"/>
    <w:rsid w:val="00A74947"/>
    <w:rsid w:val="00A74F4B"/>
    <w:rsid w:val="00A85A35"/>
    <w:rsid w:val="00A872A8"/>
    <w:rsid w:val="00A956F0"/>
    <w:rsid w:val="00AA027B"/>
    <w:rsid w:val="00AA22A9"/>
    <w:rsid w:val="00AA3024"/>
    <w:rsid w:val="00AB345A"/>
    <w:rsid w:val="00AB3A9C"/>
    <w:rsid w:val="00AB476A"/>
    <w:rsid w:val="00AB7F91"/>
    <w:rsid w:val="00AC32AC"/>
    <w:rsid w:val="00AC4827"/>
    <w:rsid w:val="00AD07E7"/>
    <w:rsid w:val="00AD0A8F"/>
    <w:rsid w:val="00AD1313"/>
    <w:rsid w:val="00AD26A5"/>
    <w:rsid w:val="00AD5F24"/>
    <w:rsid w:val="00AE16E5"/>
    <w:rsid w:val="00AE397D"/>
    <w:rsid w:val="00AF293E"/>
    <w:rsid w:val="00AF3332"/>
    <w:rsid w:val="00AF619A"/>
    <w:rsid w:val="00B011A7"/>
    <w:rsid w:val="00B01FF1"/>
    <w:rsid w:val="00B04EFF"/>
    <w:rsid w:val="00B07EF2"/>
    <w:rsid w:val="00B1041E"/>
    <w:rsid w:val="00B1248F"/>
    <w:rsid w:val="00B129F7"/>
    <w:rsid w:val="00B17600"/>
    <w:rsid w:val="00B179F4"/>
    <w:rsid w:val="00B20813"/>
    <w:rsid w:val="00B26B49"/>
    <w:rsid w:val="00B36801"/>
    <w:rsid w:val="00B376F9"/>
    <w:rsid w:val="00B40E11"/>
    <w:rsid w:val="00B417E1"/>
    <w:rsid w:val="00B425ED"/>
    <w:rsid w:val="00B42B01"/>
    <w:rsid w:val="00B44034"/>
    <w:rsid w:val="00B449A1"/>
    <w:rsid w:val="00B50859"/>
    <w:rsid w:val="00B509EE"/>
    <w:rsid w:val="00B50E8B"/>
    <w:rsid w:val="00B57540"/>
    <w:rsid w:val="00B60588"/>
    <w:rsid w:val="00B726FF"/>
    <w:rsid w:val="00B728B5"/>
    <w:rsid w:val="00B74AE4"/>
    <w:rsid w:val="00B76898"/>
    <w:rsid w:val="00B80D57"/>
    <w:rsid w:val="00B810B3"/>
    <w:rsid w:val="00B81D24"/>
    <w:rsid w:val="00B83A93"/>
    <w:rsid w:val="00B85E17"/>
    <w:rsid w:val="00B90E22"/>
    <w:rsid w:val="00B91C30"/>
    <w:rsid w:val="00B962B3"/>
    <w:rsid w:val="00BA2636"/>
    <w:rsid w:val="00BA4131"/>
    <w:rsid w:val="00BB0D3E"/>
    <w:rsid w:val="00BB1474"/>
    <w:rsid w:val="00BB4E16"/>
    <w:rsid w:val="00BB5EF1"/>
    <w:rsid w:val="00BB7CB2"/>
    <w:rsid w:val="00BC0D8A"/>
    <w:rsid w:val="00BC3E2B"/>
    <w:rsid w:val="00BC49D8"/>
    <w:rsid w:val="00BC79BB"/>
    <w:rsid w:val="00BD20D3"/>
    <w:rsid w:val="00BD2583"/>
    <w:rsid w:val="00BD4574"/>
    <w:rsid w:val="00BD5B88"/>
    <w:rsid w:val="00BD6D5B"/>
    <w:rsid w:val="00BE14CE"/>
    <w:rsid w:val="00BE2B32"/>
    <w:rsid w:val="00BE30F2"/>
    <w:rsid w:val="00BE3D89"/>
    <w:rsid w:val="00BE431D"/>
    <w:rsid w:val="00BE5B01"/>
    <w:rsid w:val="00BE754A"/>
    <w:rsid w:val="00BF0C43"/>
    <w:rsid w:val="00BF4E52"/>
    <w:rsid w:val="00BF567D"/>
    <w:rsid w:val="00BF57BB"/>
    <w:rsid w:val="00C0084C"/>
    <w:rsid w:val="00C01FCB"/>
    <w:rsid w:val="00C077AA"/>
    <w:rsid w:val="00C07F63"/>
    <w:rsid w:val="00C10475"/>
    <w:rsid w:val="00C10BCC"/>
    <w:rsid w:val="00C12C10"/>
    <w:rsid w:val="00C169D8"/>
    <w:rsid w:val="00C26D2F"/>
    <w:rsid w:val="00C33631"/>
    <w:rsid w:val="00C33A09"/>
    <w:rsid w:val="00C34418"/>
    <w:rsid w:val="00C362F0"/>
    <w:rsid w:val="00C40301"/>
    <w:rsid w:val="00C412E0"/>
    <w:rsid w:val="00C43035"/>
    <w:rsid w:val="00C434A3"/>
    <w:rsid w:val="00C45AAB"/>
    <w:rsid w:val="00C50365"/>
    <w:rsid w:val="00C57C74"/>
    <w:rsid w:val="00C60D1E"/>
    <w:rsid w:val="00C61185"/>
    <w:rsid w:val="00C61F4F"/>
    <w:rsid w:val="00C620A9"/>
    <w:rsid w:val="00C65959"/>
    <w:rsid w:val="00C66478"/>
    <w:rsid w:val="00C704F9"/>
    <w:rsid w:val="00C72C4F"/>
    <w:rsid w:val="00C80028"/>
    <w:rsid w:val="00C800D1"/>
    <w:rsid w:val="00C81B2A"/>
    <w:rsid w:val="00C85688"/>
    <w:rsid w:val="00C86C12"/>
    <w:rsid w:val="00C97A73"/>
    <w:rsid w:val="00CA0B56"/>
    <w:rsid w:val="00CA18D2"/>
    <w:rsid w:val="00CB3B5C"/>
    <w:rsid w:val="00CC1D29"/>
    <w:rsid w:val="00CC6273"/>
    <w:rsid w:val="00CD2EDB"/>
    <w:rsid w:val="00CE30A8"/>
    <w:rsid w:val="00CF0896"/>
    <w:rsid w:val="00CF471B"/>
    <w:rsid w:val="00CF51AF"/>
    <w:rsid w:val="00CF55B8"/>
    <w:rsid w:val="00CF64D1"/>
    <w:rsid w:val="00D009E2"/>
    <w:rsid w:val="00D02130"/>
    <w:rsid w:val="00D0257C"/>
    <w:rsid w:val="00D037BB"/>
    <w:rsid w:val="00D03A00"/>
    <w:rsid w:val="00D04971"/>
    <w:rsid w:val="00D05BC2"/>
    <w:rsid w:val="00D05FEA"/>
    <w:rsid w:val="00D06734"/>
    <w:rsid w:val="00D079F5"/>
    <w:rsid w:val="00D133FB"/>
    <w:rsid w:val="00D13841"/>
    <w:rsid w:val="00D1409F"/>
    <w:rsid w:val="00D16A01"/>
    <w:rsid w:val="00D20FD1"/>
    <w:rsid w:val="00D2593E"/>
    <w:rsid w:val="00D267A9"/>
    <w:rsid w:val="00D32FD7"/>
    <w:rsid w:val="00D35E0A"/>
    <w:rsid w:val="00D47D90"/>
    <w:rsid w:val="00D54E49"/>
    <w:rsid w:val="00D56BF0"/>
    <w:rsid w:val="00D57494"/>
    <w:rsid w:val="00D605CD"/>
    <w:rsid w:val="00D633C1"/>
    <w:rsid w:val="00D70377"/>
    <w:rsid w:val="00D72055"/>
    <w:rsid w:val="00D73B51"/>
    <w:rsid w:val="00D7535E"/>
    <w:rsid w:val="00D76981"/>
    <w:rsid w:val="00D77EFC"/>
    <w:rsid w:val="00D820E4"/>
    <w:rsid w:val="00D85506"/>
    <w:rsid w:val="00D9004B"/>
    <w:rsid w:val="00D948BF"/>
    <w:rsid w:val="00DA141D"/>
    <w:rsid w:val="00DA2E8D"/>
    <w:rsid w:val="00DA4BEF"/>
    <w:rsid w:val="00DA4C12"/>
    <w:rsid w:val="00DA4F5C"/>
    <w:rsid w:val="00DA5081"/>
    <w:rsid w:val="00DA52A9"/>
    <w:rsid w:val="00DA7F8E"/>
    <w:rsid w:val="00DB0A02"/>
    <w:rsid w:val="00DB3A9C"/>
    <w:rsid w:val="00DB3BF4"/>
    <w:rsid w:val="00DB50B6"/>
    <w:rsid w:val="00DB658C"/>
    <w:rsid w:val="00DC3E73"/>
    <w:rsid w:val="00DC4162"/>
    <w:rsid w:val="00DC5214"/>
    <w:rsid w:val="00DC7691"/>
    <w:rsid w:val="00DD0338"/>
    <w:rsid w:val="00DD2ED9"/>
    <w:rsid w:val="00DE0002"/>
    <w:rsid w:val="00DE468C"/>
    <w:rsid w:val="00DF28EC"/>
    <w:rsid w:val="00DF28F1"/>
    <w:rsid w:val="00DF4598"/>
    <w:rsid w:val="00DF4FF8"/>
    <w:rsid w:val="00DF706C"/>
    <w:rsid w:val="00E04D83"/>
    <w:rsid w:val="00E060B9"/>
    <w:rsid w:val="00E06C4A"/>
    <w:rsid w:val="00E105D7"/>
    <w:rsid w:val="00E108D8"/>
    <w:rsid w:val="00E149D9"/>
    <w:rsid w:val="00E16E93"/>
    <w:rsid w:val="00E27D2B"/>
    <w:rsid w:val="00E3158F"/>
    <w:rsid w:val="00E321E1"/>
    <w:rsid w:val="00E36065"/>
    <w:rsid w:val="00E5223B"/>
    <w:rsid w:val="00E534C2"/>
    <w:rsid w:val="00E67851"/>
    <w:rsid w:val="00E74A1B"/>
    <w:rsid w:val="00E75432"/>
    <w:rsid w:val="00E763B4"/>
    <w:rsid w:val="00E778BC"/>
    <w:rsid w:val="00E8086B"/>
    <w:rsid w:val="00E84FD2"/>
    <w:rsid w:val="00E85401"/>
    <w:rsid w:val="00E91DDC"/>
    <w:rsid w:val="00E94FDC"/>
    <w:rsid w:val="00E95111"/>
    <w:rsid w:val="00EA2071"/>
    <w:rsid w:val="00EA7785"/>
    <w:rsid w:val="00EB3BF1"/>
    <w:rsid w:val="00EB4392"/>
    <w:rsid w:val="00EB53DB"/>
    <w:rsid w:val="00EB6A16"/>
    <w:rsid w:val="00EC000A"/>
    <w:rsid w:val="00EC2167"/>
    <w:rsid w:val="00EC3429"/>
    <w:rsid w:val="00ED2B0D"/>
    <w:rsid w:val="00ED4B0F"/>
    <w:rsid w:val="00ED7C6C"/>
    <w:rsid w:val="00EE18C2"/>
    <w:rsid w:val="00EE20ED"/>
    <w:rsid w:val="00EE2983"/>
    <w:rsid w:val="00EE440C"/>
    <w:rsid w:val="00EE4FED"/>
    <w:rsid w:val="00EE5BF2"/>
    <w:rsid w:val="00EE6E4D"/>
    <w:rsid w:val="00EF287D"/>
    <w:rsid w:val="00EF2EDE"/>
    <w:rsid w:val="00EF4152"/>
    <w:rsid w:val="00EF4774"/>
    <w:rsid w:val="00EF7CBB"/>
    <w:rsid w:val="00F00479"/>
    <w:rsid w:val="00F01C88"/>
    <w:rsid w:val="00F059CA"/>
    <w:rsid w:val="00F14297"/>
    <w:rsid w:val="00F226EF"/>
    <w:rsid w:val="00F2721F"/>
    <w:rsid w:val="00F40A71"/>
    <w:rsid w:val="00F44E6E"/>
    <w:rsid w:val="00F468BF"/>
    <w:rsid w:val="00F46C40"/>
    <w:rsid w:val="00F47AA6"/>
    <w:rsid w:val="00F549A2"/>
    <w:rsid w:val="00F5538D"/>
    <w:rsid w:val="00F56DDB"/>
    <w:rsid w:val="00F577A8"/>
    <w:rsid w:val="00F62581"/>
    <w:rsid w:val="00F63B90"/>
    <w:rsid w:val="00F6582E"/>
    <w:rsid w:val="00F73DD0"/>
    <w:rsid w:val="00F741BA"/>
    <w:rsid w:val="00F74DA6"/>
    <w:rsid w:val="00F76A2A"/>
    <w:rsid w:val="00F82445"/>
    <w:rsid w:val="00F848BB"/>
    <w:rsid w:val="00F9117E"/>
    <w:rsid w:val="00F917CD"/>
    <w:rsid w:val="00F92259"/>
    <w:rsid w:val="00F9411D"/>
    <w:rsid w:val="00F95F6D"/>
    <w:rsid w:val="00FA16E1"/>
    <w:rsid w:val="00FA1CE2"/>
    <w:rsid w:val="00FA76EB"/>
    <w:rsid w:val="00FB183E"/>
    <w:rsid w:val="00FB2CA3"/>
    <w:rsid w:val="00FC2EAD"/>
    <w:rsid w:val="00FC4C58"/>
    <w:rsid w:val="00FC7721"/>
    <w:rsid w:val="00FD26C1"/>
    <w:rsid w:val="00FD70E0"/>
    <w:rsid w:val="00FE1927"/>
    <w:rsid w:val="00FE1AFB"/>
    <w:rsid w:val="00FE2195"/>
    <w:rsid w:val="00FE4A7B"/>
    <w:rsid w:val="00FF1F02"/>
    <w:rsid w:val="00FF36EF"/>
    <w:rsid w:val="00FF40A6"/>
    <w:rsid w:val="00FF46BE"/>
    <w:rsid w:val="01A7A1F9"/>
    <w:rsid w:val="01F9735A"/>
    <w:rsid w:val="024AB2C9"/>
    <w:rsid w:val="02DBF295"/>
    <w:rsid w:val="0373F030"/>
    <w:rsid w:val="037616C7"/>
    <w:rsid w:val="03A0DBD7"/>
    <w:rsid w:val="042E809A"/>
    <w:rsid w:val="06EEE44B"/>
    <w:rsid w:val="0901F1BD"/>
    <w:rsid w:val="0A2601B0"/>
    <w:rsid w:val="0B78635B"/>
    <w:rsid w:val="0CA7C688"/>
    <w:rsid w:val="0E4FE23C"/>
    <w:rsid w:val="0EA389C8"/>
    <w:rsid w:val="0F55F1E7"/>
    <w:rsid w:val="153BEDF3"/>
    <w:rsid w:val="18056E98"/>
    <w:rsid w:val="1AD95B86"/>
    <w:rsid w:val="1D339446"/>
    <w:rsid w:val="1D9751D5"/>
    <w:rsid w:val="1E7FA5B1"/>
    <w:rsid w:val="2010C292"/>
    <w:rsid w:val="2061F1A1"/>
    <w:rsid w:val="21C98322"/>
    <w:rsid w:val="2533034E"/>
    <w:rsid w:val="25FB90BD"/>
    <w:rsid w:val="26E3F0A2"/>
    <w:rsid w:val="27D4F848"/>
    <w:rsid w:val="29E32C73"/>
    <w:rsid w:val="308002F1"/>
    <w:rsid w:val="30D9CC6E"/>
    <w:rsid w:val="3370E65C"/>
    <w:rsid w:val="3512E866"/>
    <w:rsid w:val="359A6E0F"/>
    <w:rsid w:val="378C7CBD"/>
    <w:rsid w:val="37D701D8"/>
    <w:rsid w:val="394BBF32"/>
    <w:rsid w:val="3C010473"/>
    <w:rsid w:val="3D68E8DA"/>
    <w:rsid w:val="3DAD7F30"/>
    <w:rsid w:val="4087AD03"/>
    <w:rsid w:val="41FA498D"/>
    <w:rsid w:val="42679AD7"/>
    <w:rsid w:val="4370B68C"/>
    <w:rsid w:val="44ED95E9"/>
    <w:rsid w:val="47E31C26"/>
    <w:rsid w:val="49431AD6"/>
    <w:rsid w:val="49629B19"/>
    <w:rsid w:val="4AB2D14C"/>
    <w:rsid w:val="4B2A3046"/>
    <w:rsid w:val="4B542C4D"/>
    <w:rsid w:val="4F1CC765"/>
    <w:rsid w:val="50B897C6"/>
    <w:rsid w:val="50C0854C"/>
    <w:rsid w:val="5186E51B"/>
    <w:rsid w:val="553A2F97"/>
    <w:rsid w:val="55D88522"/>
    <w:rsid w:val="5665037A"/>
    <w:rsid w:val="57DCFE42"/>
    <w:rsid w:val="59F85C3D"/>
    <w:rsid w:val="5B892F3A"/>
    <w:rsid w:val="5F3AA5E4"/>
    <w:rsid w:val="5FC268B3"/>
    <w:rsid w:val="5FC71FCA"/>
    <w:rsid w:val="6354053F"/>
    <w:rsid w:val="645A14E4"/>
    <w:rsid w:val="656566A3"/>
    <w:rsid w:val="66539987"/>
    <w:rsid w:val="67F26DB4"/>
    <w:rsid w:val="68C751F5"/>
    <w:rsid w:val="68EB3BE1"/>
    <w:rsid w:val="6966D199"/>
    <w:rsid w:val="6F2DE859"/>
    <w:rsid w:val="6F8C5465"/>
    <w:rsid w:val="7237B749"/>
    <w:rsid w:val="729D5EA0"/>
    <w:rsid w:val="751C8293"/>
    <w:rsid w:val="796459AB"/>
    <w:rsid w:val="79BD2C6A"/>
    <w:rsid w:val="7B2A257C"/>
    <w:rsid w:val="7BA80EE1"/>
    <w:rsid w:val="7D91AA1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672C3"/>
  <w15:chartTrackingRefBased/>
  <w15:docId w15:val="{724DC8DC-CAA5-4C4A-BA63-C8393257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45A"/>
    <w:pPr>
      <w:spacing w:after="160" w:line="25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2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257E"/>
  </w:style>
  <w:style w:type="paragraph" w:styleId="Piedepgina">
    <w:name w:val="footer"/>
    <w:basedOn w:val="Normal"/>
    <w:link w:val="PiedepginaCar"/>
    <w:uiPriority w:val="99"/>
    <w:unhideWhenUsed/>
    <w:rsid w:val="005625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257E"/>
  </w:style>
  <w:style w:type="table" w:styleId="Tablaconcuadrcula">
    <w:name w:val="Table Grid"/>
    <w:basedOn w:val="Tablanormal"/>
    <w:uiPriority w:val="39"/>
    <w:rsid w:val="0056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56257E"/>
    <w:pPr>
      <w:ind w:left="720"/>
      <w:contextualSpacing/>
    </w:pPr>
  </w:style>
  <w:style w:type="table" w:customStyle="1" w:styleId="Tablaconcuadrcula1">
    <w:name w:val="Tabla con cuadrícula1"/>
    <w:basedOn w:val="Tablanormal"/>
    <w:next w:val="Tablaconcuadrcula"/>
    <w:uiPriority w:val="39"/>
    <w:rsid w:val="0032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1C3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91C30"/>
    <w:rPr>
      <w:rFonts w:ascii="Segoe UI" w:hAnsi="Segoe UI" w:cs="Segoe UI"/>
      <w:sz w:val="18"/>
      <w:szCs w:val="18"/>
    </w:rPr>
  </w:style>
  <w:style w:type="paragraph" w:customStyle="1" w:styleId="Sombreadomedio1-nfasis11">
    <w:name w:val="Sombreado medio 1 - Énfasis 11"/>
    <w:uiPriority w:val="1"/>
    <w:qFormat/>
    <w:rsid w:val="001B0131"/>
    <w:rPr>
      <w:sz w:val="22"/>
      <w:szCs w:val="22"/>
      <w:lang w:eastAsia="en-US"/>
    </w:rPr>
  </w:style>
  <w:style w:type="paragraph" w:customStyle="1" w:styleId="TableParagraph">
    <w:name w:val="Table Paragraph"/>
    <w:basedOn w:val="Normal"/>
    <w:uiPriority w:val="1"/>
    <w:qFormat/>
    <w:rsid w:val="00695853"/>
    <w:pPr>
      <w:widowControl w:val="0"/>
      <w:spacing w:after="0" w:line="240" w:lineRule="auto"/>
    </w:pPr>
    <w:rPr>
      <w:lang w:val="en-US"/>
    </w:rPr>
  </w:style>
  <w:style w:type="character" w:styleId="Textoennegrita">
    <w:name w:val="Strong"/>
    <w:uiPriority w:val="22"/>
    <w:qFormat/>
    <w:rsid w:val="00FA16E1"/>
    <w:rPr>
      <w:b/>
      <w:bCs/>
    </w:rPr>
  </w:style>
  <w:style w:type="paragraph" w:styleId="NormalWeb">
    <w:name w:val="Normal (Web)"/>
    <w:basedOn w:val="Normal"/>
    <w:uiPriority w:val="99"/>
    <w:semiHidden/>
    <w:unhideWhenUsed/>
    <w:rsid w:val="002D36DD"/>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3459">
      <w:bodyDiv w:val="1"/>
      <w:marLeft w:val="0"/>
      <w:marRight w:val="0"/>
      <w:marTop w:val="0"/>
      <w:marBottom w:val="0"/>
      <w:divBdr>
        <w:top w:val="none" w:sz="0" w:space="0" w:color="auto"/>
        <w:left w:val="none" w:sz="0" w:space="0" w:color="auto"/>
        <w:bottom w:val="none" w:sz="0" w:space="0" w:color="auto"/>
        <w:right w:val="none" w:sz="0" w:space="0" w:color="auto"/>
      </w:divBdr>
    </w:div>
    <w:div w:id="847066086">
      <w:bodyDiv w:val="1"/>
      <w:marLeft w:val="0"/>
      <w:marRight w:val="0"/>
      <w:marTop w:val="0"/>
      <w:marBottom w:val="0"/>
      <w:divBdr>
        <w:top w:val="none" w:sz="0" w:space="0" w:color="auto"/>
        <w:left w:val="none" w:sz="0" w:space="0" w:color="auto"/>
        <w:bottom w:val="none" w:sz="0" w:space="0" w:color="auto"/>
        <w:right w:val="none" w:sz="0" w:space="0" w:color="auto"/>
      </w:divBdr>
    </w:div>
    <w:div w:id="1381320121">
      <w:bodyDiv w:val="1"/>
      <w:marLeft w:val="0"/>
      <w:marRight w:val="0"/>
      <w:marTop w:val="0"/>
      <w:marBottom w:val="0"/>
      <w:divBdr>
        <w:top w:val="none" w:sz="0" w:space="0" w:color="auto"/>
        <w:left w:val="none" w:sz="0" w:space="0" w:color="auto"/>
        <w:bottom w:val="none" w:sz="0" w:space="0" w:color="auto"/>
        <w:right w:val="none" w:sz="0" w:space="0" w:color="auto"/>
      </w:divBdr>
    </w:div>
    <w:div w:id="16674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755B-3C56-4771-A1D4-9FA631B4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2640</Words>
  <Characters>14525</Characters>
  <Application>Microsoft Office Word</Application>
  <DocSecurity>0</DocSecurity>
  <Lines>121</Lines>
  <Paragraphs>34</Paragraphs>
  <ScaleCrop>false</ScaleCrop>
  <Company>CONSEJO SUPERIOR DE LA JUDICATURA</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 Correal  Mendoza</dc:creator>
  <cp:keywords/>
  <cp:lastModifiedBy>Sandra Castillo</cp:lastModifiedBy>
  <cp:revision>13</cp:revision>
  <cp:lastPrinted>2019-05-29T01:38:00Z</cp:lastPrinted>
  <dcterms:created xsi:type="dcterms:W3CDTF">2021-05-12T03:17:00Z</dcterms:created>
  <dcterms:modified xsi:type="dcterms:W3CDTF">2021-10-28T10:53:00Z</dcterms:modified>
</cp:coreProperties>
</file>