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4DA98" w14:textId="23EE8D0F" w:rsidR="00285DAF" w:rsidRPr="00741E98" w:rsidRDefault="00285DAF" w:rsidP="00285DAF">
      <w:pPr>
        <w:rPr>
          <w:rFonts w:ascii="Arial" w:hAnsi="Arial" w:cs="Arial"/>
          <w:color w:val="FF0000"/>
        </w:rPr>
      </w:pPr>
    </w:p>
    <w:p w14:paraId="78FB1FCB" w14:textId="77777777" w:rsidR="00AE59EB" w:rsidRPr="00741E98" w:rsidRDefault="00AE59EB" w:rsidP="00757251">
      <w:pPr>
        <w:jc w:val="center"/>
        <w:rPr>
          <w:rFonts w:ascii="Arial" w:hAnsi="Arial" w:cs="Arial"/>
          <w:b/>
          <w:color w:val="000000" w:themeColor="text1"/>
        </w:rPr>
      </w:pPr>
    </w:p>
    <w:p w14:paraId="6F96F5A5" w14:textId="445F3B2D" w:rsidR="00AE59EB" w:rsidRPr="00741E98" w:rsidRDefault="00AE59EB" w:rsidP="00757251">
      <w:pPr>
        <w:jc w:val="center"/>
        <w:rPr>
          <w:rFonts w:ascii="Arial" w:hAnsi="Arial" w:cs="Arial"/>
          <w:b/>
          <w:color w:val="000000" w:themeColor="text1"/>
        </w:rPr>
      </w:pPr>
    </w:p>
    <w:p w14:paraId="681022B5" w14:textId="67116444" w:rsidR="00AE59EB" w:rsidRPr="00741E98" w:rsidRDefault="00AE59EB" w:rsidP="00757251">
      <w:pPr>
        <w:jc w:val="center"/>
        <w:rPr>
          <w:rFonts w:ascii="Arial" w:hAnsi="Arial" w:cs="Arial"/>
          <w:b/>
          <w:color w:val="000000" w:themeColor="text1"/>
        </w:rPr>
      </w:pPr>
    </w:p>
    <w:p w14:paraId="214081C3" w14:textId="2D5A1B52" w:rsidR="008C36ED" w:rsidRPr="00741E98" w:rsidRDefault="008C36ED" w:rsidP="00757251">
      <w:pPr>
        <w:jc w:val="center"/>
        <w:rPr>
          <w:rFonts w:ascii="Arial" w:hAnsi="Arial" w:cs="Arial"/>
          <w:b/>
          <w:color w:val="000000" w:themeColor="text1"/>
        </w:rPr>
      </w:pPr>
    </w:p>
    <w:p w14:paraId="2D26CFA0" w14:textId="45101D18" w:rsidR="008C36ED" w:rsidRPr="00741E98" w:rsidRDefault="00F95179" w:rsidP="00757251">
      <w:pPr>
        <w:jc w:val="center"/>
        <w:rPr>
          <w:rFonts w:ascii="Arial" w:hAnsi="Arial" w:cs="Arial"/>
          <w:b/>
          <w:color w:val="000000" w:themeColor="text1"/>
        </w:rPr>
      </w:pPr>
      <w:r w:rsidRPr="00283B6E">
        <w:rPr>
          <w:noProof/>
          <w:lang w:eastAsia="es-CO"/>
        </w:rPr>
        <w:drawing>
          <wp:inline distT="0" distB="0" distL="0" distR="0" wp14:anchorId="16390DC5" wp14:editId="25D1EF32">
            <wp:extent cx="5324400" cy="1029600"/>
            <wp:effectExtent l="0" t="0" r="0" b="0"/>
            <wp:docPr id="10" name="Picture 6">
              <a:extLst xmlns:a="http://schemas.openxmlformats.org/drawingml/2006/main">
                <a:ext uri="{FF2B5EF4-FFF2-40B4-BE49-F238E27FC236}">
                  <a16:creationId xmlns:a16="http://schemas.microsoft.com/office/drawing/2014/main" id="{AAF3B035-E579-7341-96D8-96B02A540E97}"/>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AAF3B035-E579-7341-96D8-96B02A540E97}"/>
                        </a:ext>
                      </a:extLst>
                    </pic:cNvPr>
                    <pic:cNvPicPr>
                      <a:picLocks/>
                    </pic:cNvPicPr>
                  </pic:nvPicPr>
                  <pic:blipFill>
                    <a:blip r:embed="rId12" cstate="email">
                      <a:extLst>
                        <a:ext uri="{28A0092B-C50C-407E-A947-70E740481C1C}">
                          <a14:useLocalDpi xmlns:a14="http://schemas.microsoft.com/office/drawing/2010/main"/>
                        </a:ext>
                      </a:extLst>
                    </a:blip>
                    <a:stretch>
                      <a:fillRect/>
                    </a:stretch>
                  </pic:blipFill>
                  <pic:spPr>
                    <a:xfrm>
                      <a:off x="0" y="0"/>
                      <a:ext cx="5324400" cy="1029600"/>
                    </a:xfrm>
                    <a:prstGeom prst="rect">
                      <a:avLst/>
                    </a:prstGeom>
                  </pic:spPr>
                </pic:pic>
              </a:graphicData>
            </a:graphic>
          </wp:inline>
        </w:drawing>
      </w:r>
    </w:p>
    <w:p w14:paraId="7023CD51" w14:textId="77777777" w:rsidR="0081339F" w:rsidRDefault="0081339F" w:rsidP="000F03C0">
      <w:pPr>
        <w:tabs>
          <w:tab w:val="left" w:pos="3904"/>
        </w:tabs>
        <w:spacing w:before="105"/>
        <w:ind w:left="66" w:right="-221"/>
        <w:jc w:val="center"/>
        <w:rPr>
          <w:rFonts w:ascii="Arial" w:eastAsia="Arial Nova Light" w:hAnsi="Arial" w:cs="Arial"/>
          <w:b/>
          <w:sz w:val="40"/>
          <w:szCs w:val="40"/>
        </w:rPr>
      </w:pPr>
    </w:p>
    <w:p w14:paraId="1C88EE2F" w14:textId="6249B174" w:rsidR="0081339F" w:rsidRDefault="0081339F" w:rsidP="000F03C0">
      <w:pPr>
        <w:tabs>
          <w:tab w:val="left" w:pos="3904"/>
        </w:tabs>
        <w:spacing w:before="105"/>
        <w:ind w:left="66" w:right="-221"/>
        <w:jc w:val="center"/>
        <w:rPr>
          <w:rFonts w:ascii="Arial" w:eastAsia="Arial Nova Light" w:hAnsi="Arial" w:cs="Arial"/>
          <w:b/>
          <w:sz w:val="40"/>
          <w:szCs w:val="40"/>
        </w:rPr>
      </w:pPr>
    </w:p>
    <w:p w14:paraId="40299591" w14:textId="0AF688F7" w:rsidR="00F95179" w:rsidRDefault="00F95179" w:rsidP="000F03C0">
      <w:pPr>
        <w:tabs>
          <w:tab w:val="left" w:pos="3904"/>
        </w:tabs>
        <w:spacing w:before="105"/>
        <w:ind w:left="66" w:right="-221"/>
        <w:jc w:val="center"/>
        <w:rPr>
          <w:rFonts w:ascii="Arial" w:eastAsia="Arial Nova Light" w:hAnsi="Arial" w:cs="Arial"/>
          <w:b/>
          <w:sz w:val="40"/>
          <w:szCs w:val="40"/>
        </w:rPr>
      </w:pPr>
    </w:p>
    <w:p w14:paraId="2EF12653" w14:textId="77777777" w:rsidR="00F95179" w:rsidRDefault="00F95179" w:rsidP="000F03C0">
      <w:pPr>
        <w:tabs>
          <w:tab w:val="left" w:pos="3904"/>
        </w:tabs>
        <w:spacing w:before="105"/>
        <w:ind w:left="66" w:right="-221"/>
        <w:jc w:val="center"/>
        <w:rPr>
          <w:rFonts w:ascii="Arial" w:eastAsia="Arial Nova Light" w:hAnsi="Arial" w:cs="Arial"/>
          <w:b/>
          <w:sz w:val="40"/>
          <w:szCs w:val="40"/>
        </w:rPr>
      </w:pPr>
    </w:p>
    <w:p w14:paraId="61C73993" w14:textId="5AF75B62" w:rsidR="000F03C0" w:rsidRDefault="00FF7CEA" w:rsidP="000F03C0">
      <w:pPr>
        <w:tabs>
          <w:tab w:val="left" w:pos="2169"/>
        </w:tabs>
        <w:spacing w:before="117"/>
        <w:ind w:left="66" w:right="-221"/>
        <w:jc w:val="center"/>
        <w:rPr>
          <w:rFonts w:ascii="Arial" w:eastAsia="Arial Nova Light" w:hAnsi="Arial" w:cs="Arial"/>
          <w:b/>
          <w:sz w:val="40"/>
          <w:szCs w:val="40"/>
        </w:rPr>
      </w:pPr>
      <w:r w:rsidRPr="00FF7CEA">
        <w:rPr>
          <w:rFonts w:ascii="Arial" w:eastAsia="Arial Nova Light" w:hAnsi="Arial" w:cs="Arial"/>
          <w:b/>
          <w:sz w:val="40"/>
          <w:szCs w:val="40"/>
        </w:rPr>
        <w:t>PLAN DE CONTINUIDAD DEL NEGOCIO</w:t>
      </w:r>
    </w:p>
    <w:p w14:paraId="5BC024C7" w14:textId="429CD271" w:rsidR="00F656D1" w:rsidRDefault="00F656D1" w:rsidP="000F03C0">
      <w:pPr>
        <w:tabs>
          <w:tab w:val="left" w:pos="2169"/>
        </w:tabs>
        <w:spacing w:before="117"/>
        <w:ind w:left="66" w:right="-221"/>
        <w:jc w:val="center"/>
        <w:rPr>
          <w:rFonts w:ascii="Arial" w:eastAsia="Arial Nova Light" w:hAnsi="Arial" w:cs="Arial"/>
          <w:b/>
          <w:bCs/>
          <w:spacing w:val="40"/>
          <w:sz w:val="28"/>
          <w:szCs w:val="28"/>
        </w:rPr>
      </w:pPr>
      <w:r w:rsidRPr="00F656D1">
        <w:rPr>
          <w:rFonts w:ascii="Arial" w:eastAsia="Arial Nova Light" w:hAnsi="Arial" w:cs="Arial"/>
          <w:b/>
          <w:bCs/>
          <w:spacing w:val="40"/>
          <w:sz w:val="28"/>
          <w:szCs w:val="28"/>
        </w:rPr>
        <w:t>OFICINA DE SEGURIDAD DE LA INFORMACIÓN</w:t>
      </w:r>
    </w:p>
    <w:p w14:paraId="1542143E" w14:textId="24BE8A70" w:rsidR="00F95179" w:rsidRDefault="00F95179" w:rsidP="000F03C0">
      <w:pPr>
        <w:tabs>
          <w:tab w:val="left" w:pos="2169"/>
        </w:tabs>
        <w:spacing w:before="117"/>
        <w:ind w:left="66" w:right="-221"/>
        <w:jc w:val="center"/>
        <w:rPr>
          <w:rFonts w:ascii="Arial" w:eastAsia="Arial Nova Light" w:hAnsi="Arial" w:cs="Arial"/>
          <w:b/>
          <w:bCs/>
          <w:spacing w:val="40"/>
          <w:sz w:val="28"/>
          <w:szCs w:val="28"/>
        </w:rPr>
      </w:pPr>
      <w:r>
        <w:rPr>
          <w:rFonts w:ascii="Arial" w:eastAsia="Arial Nova Light" w:hAnsi="Arial" w:cs="Arial"/>
          <w:b/>
          <w:bCs/>
          <w:spacing w:val="40"/>
          <w:sz w:val="28"/>
          <w:szCs w:val="28"/>
        </w:rPr>
        <w:t>SIGCM</w:t>
      </w:r>
      <w:r w:rsidR="004D3D93">
        <w:rPr>
          <w:rFonts w:ascii="Arial" w:eastAsia="Arial Nova Light" w:hAnsi="Arial" w:cs="Arial"/>
          <w:b/>
          <w:bCs/>
          <w:spacing w:val="40"/>
          <w:sz w:val="28"/>
          <w:szCs w:val="28"/>
        </w:rPr>
        <w:t>A</w:t>
      </w:r>
    </w:p>
    <w:p w14:paraId="2C2CDA74" w14:textId="0D61999E" w:rsidR="00F95179" w:rsidRDefault="00F95179" w:rsidP="000F03C0">
      <w:pPr>
        <w:tabs>
          <w:tab w:val="left" w:pos="2169"/>
        </w:tabs>
        <w:spacing w:before="117"/>
        <w:ind w:left="66" w:right="-221"/>
        <w:jc w:val="center"/>
        <w:rPr>
          <w:rFonts w:ascii="Arial" w:eastAsia="Arial Nova Light" w:hAnsi="Arial" w:cs="Arial"/>
          <w:b/>
          <w:bCs/>
          <w:spacing w:val="40"/>
          <w:sz w:val="28"/>
          <w:szCs w:val="28"/>
        </w:rPr>
      </w:pPr>
    </w:p>
    <w:p w14:paraId="744F054E" w14:textId="5462BCC9" w:rsidR="00F95179" w:rsidRPr="00F95179" w:rsidRDefault="00F95179" w:rsidP="000F03C0">
      <w:pPr>
        <w:tabs>
          <w:tab w:val="left" w:pos="2169"/>
        </w:tabs>
        <w:spacing w:before="117"/>
        <w:ind w:left="66" w:right="-221"/>
        <w:jc w:val="center"/>
        <w:rPr>
          <w:rFonts w:ascii="Arial" w:eastAsia="Arial Nova Light" w:hAnsi="Arial" w:cs="Arial"/>
          <w:bCs/>
          <w:spacing w:val="40"/>
          <w:sz w:val="28"/>
          <w:szCs w:val="28"/>
        </w:rPr>
      </w:pPr>
      <w:r w:rsidRPr="00F95179">
        <w:rPr>
          <w:rFonts w:ascii="Arial" w:eastAsia="Arial Nova Light" w:hAnsi="Arial" w:cs="Arial"/>
          <w:bCs/>
          <w:spacing w:val="40"/>
          <w:sz w:val="28"/>
          <w:szCs w:val="28"/>
        </w:rPr>
        <w:t>Versión 1.</w:t>
      </w:r>
    </w:p>
    <w:p w14:paraId="0DB113BF" w14:textId="26DAB89B" w:rsidR="000F03C0" w:rsidRPr="000F03C0" w:rsidRDefault="59EB2576" w:rsidP="000F03C0">
      <w:pPr>
        <w:tabs>
          <w:tab w:val="left" w:pos="2169"/>
        </w:tabs>
        <w:spacing w:before="117"/>
        <w:ind w:left="66" w:right="-221"/>
        <w:jc w:val="center"/>
        <w:rPr>
          <w:rFonts w:ascii="Arial" w:eastAsia="Arial Nova Light" w:hAnsi="Arial" w:cs="Arial"/>
          <w:spacing w:val="40"/>
          <w:sz w:val="28"/>
          <w:szCs w:val="28"/>
        </w:rPr>
      </w:pPr>
      <w:r>
        <w:rPr>
          <w:rFonts w:ascii="Arial" w:eastAsia="Arial Nova Light" w:hAnsi="Arial" w:cs="Arial"/>
          <w:spacing w:val="40"/>
          <w:sz w:val="28"/>
          <w:szCs w:val="28"/>
        </w:rPr>
        <w:t>Agosto</w:t>
      </w:r>
      <w:r w:rsidR="000F03C0" w:rsidRPr="000F03C0">
        <w:rPr>
          <w:rFonts w:ascii="Arial" w:eastAsia="Arial Nova Light" w:hAnsi="Arial" w:cs="Arial"/>
          <w:spacing w:val="40"/>
          <w:sz w:val="28"/>
          <w:szCs w:val="28"/>
        </w:rPr>
        <w:t xml:space="preserve"> 2022</w:t>
      </w:r>
    </w:p>
    <w:p w14:paraId="093AB113" w14:textId="2BA7D2C9" w:rsidR="000F03C0" w:rsidRDefault="000F03C0" w:rsidP="000F03C0">
      <w:pPr>
        <w:jc w:val="center"/>
        <w:rPr>
          <w:rFonts w:ascii="Arial" w:eastAsia="Arial Nova Light" w:hAnsi="Arial" w:cs="Arial"/>
          <w:sz w:val="28"/>
          <w:szCs w:val="28"/>
        </w:rPr>
      </w:pPr>
    </w:p>
    <w:p w14:paraId="604E3B4A" w14:textId="77777777" w:rsidR="000F03C0" w:rsidRPr="000F03C0" w:rsidRDefault="000F03C0" w:rsidP="000F03C0">
      <w:pPr>
        <w:jc w:val="center"/>
        <w:rPr>
          <w:rFonts w:ascii="Arial" w:eastAsia="Open Sans" w:hAnsi="Arial" w:cs="Arial"/>
          <w:b/>
          <w:bCs/>
          <w:sz w:val="28"/>
          <w:szCs w:val="28"/>
          <w:lang w:eastAsia="es-CO"/>
        </w:rPr>
      </w:pPr>
    </w:p>
    <w:p w14:paraId="0C4FC821" w14:textId="77777777" w:rsidR="00757251" w:rsidRPr="00741E98" w:rsidRDefault="00757251" w:rsidP="00285DAF">
      <w:pPr>
        <w:pStyle w:val="ENCABEZADOSCOLCIENCIAS"/>
        <w:spacing w:before="0" w:after="0" w:line="240" w:lineRule="auto"/>
        <w:rPr>
          <w:rFonts w:eastAsiaTheme="minorEastAsia" w:cs="Arial"/>
          <w:bCs w:val="0"/>
          <w:caps w:val="0"/>
          <w:color w:val="000000" w:themeColor="text1"/>
          <w:sz w:val="22"/>
          <w:szCs w:val="22"/>
          <w:lang w:eastAsia="en-US"/>
        </w:rPr>
      </w:pPr>
    </w:p>
    <w:p w14:paraId="07743CBF" w14:textId="77777777" w:rsidR="008C36ED" w:rsidRPr="00741E98" w:rsidRDefault="008C36ED" w:rsidP="008C36ED">
      <w:pPr>
        <w:pBdr>
          <w:top w:val="nil"/>
          <w:left w:val="nil"/>
          <w:bottom w:val="nil"/>
          <w:right w:val="nil"/>
          <w:between w:val="nil"/>
        </w:pBdr>
        <w:rPr>
          <w:rFonts w:ascii="Arial" w:eastAsia="Arial" w:hAnsi="Arial" w:cs="Arial"/>
          <w:b/>
          <w:color w:val="000000" w:themeColor="text1"/>
        </w:rPr>
      </w:pPr>
    </w:p>
    <w:p w14:paraId="6A822366" w14:textId="77777777" w:rsidR="000F03C0" w:rsidRDefault="000F03C0">
      <w:pPr>
        <w:spacing w:after="160" w:line="259" w:lineRule="auto"/>
        <w:jc w:val="left"/>
        <w:rPr>
          <w:rFonts w:ascii="Arial" w:hAnsi="Arial" w:cs="Arial"/>
          <w:b/>
          <w:bCs/>
        </w:rPr>
      </w:pPr>
      <w:r>
        <w:rPr>
          <w:rFonts w:ascii="Arial" w:hAnsi="Arial" w:cs="Arial"/>
          <w:b/>
          <w:bCs/>
        </w:rPr>
        <w:br w:type="page"/>
      </w:r>
    </w:p>
    <w:p w14:paraId="114B0EFB" w14:textId="793111BB" w:rsidR="008C36ED" w:rsidRDefault="008C36ED" w:rsidP="008C36ED">
      <w:pPr>
        <w:rPr>
          <w:rFonts w:ascii="Arial" w:hAnsi="Arial" w:cs="Arial"/>
          <w:b/>
          <w:bCs/>
        </w:rPr>
      </w:pPr>
      <w:r w:rsidRPr="00741E98">
        <w:rPr>
          <w:rFonts w:ascii="Arial" w:hAnsi="Arial" w:cs="Arial"/>
          <w:b/>
          <w:bCs/>
        </w:rPr>
        <w:lastRenderedPageBreak/>
        <w:t>Historial</w:t>
      </w:r>
      <w:r w:rsidRPr="00741E98">
        <w:rPr>
          <w:rFonts w:ascii="Arial" w:hAnsi="Arial" w:cs="Arial"/>
          <w:b/>
          <w:bCs/>
          <w:spacing w:val="4"/>
        </w:rPr>
        <w:t xml:space="preserve"> </w:t>
      </w:r>
      <w:r w:rsidRPr="00741E98">
        <w:rPr>
          <w:rFonts w:ascii="Arial" w:hAnsi="Arial" w:cs="Arial"/>
          <w:b/>
          <w:bCs/>
        </w:rPr>
        <w:t>del</w:t>
      </w:r>
      <w:r w:rsidRPr="00741E98">
        <w:rPr>
          <w:rFonts w:ascii="Arial" w:hAnsi="Arial" w:cs="Arial"/>
          <w:b/>
          <w:bCs/>
          <w:spacing w:val="4"/>
        </w:rPr>
        <w:t xml:space="preserve"> </w:t>
      </w:r>
      <w:r w:rsidRPr="00741E98">
        <w:rPr>
          <w:rFonts w:ascii="Arial" w:hAnsi="Arial" w:cs="Arial"/>
          <w:b/>
          <w:bCs/>
        </w:rPr>
        <w:t>Documento</w:t>
      </w:r>
    </w:p>
    <w:p w14:paraId="362A3747" w14:textId="77777777" w:rsidR="000D22BD" w:rsidRDefault="000D22BD" w:rsidP="008C36ED">
      <w:pPr>
        <w:rPr>
          <w:rFonts w:ascii="Arial" w:hAnsi="Arial" w:cs="Arial"/>
          <w:b/>
          <w:bCs/>
        </w:rPr>
      </w:pPr>
    </w:p>
    <w:p w14:paraId="078A7161" w14:textId="77777777" w:rsidR="008C36ED" w:rsidRPr="00741E98" w:rsidRDefault="008C36ED" w:rsidP="008C36ED">
      <w:pPr>
        <w:pStyle w:val="Textoindependiente"/>
        <w:rPr>
          <w:rFonts w:ascii="Arial" w:hAnsi="Arial"/>
          <w:sz w:val="22"/>
          <w:szCs w:val="22"/>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7"/>
        <w:gridCol w:w="1981"/>
        <w:gridCol w:w="3833"/>
        <w:gridCol w:w="1887"/>
      </w:tblGrid>
      <w:tr w:rsidR="008C36ED" w:rsidRPr="00741E98" w14:paraId="1CE15B08" w14:textId="77777777" w:rsidTr="5B8E47F5">
        <w:trPr>
          <w:trHeight w:val="310"/>
          <w:jc w:val="center"/>
        </w:trPr>
        <w:tc>
          <w:tcPr>
            <w:tcW w:w="638" w:type="pct"/>
            <w:shd w:val="clear" w:color="auto" w:fill="D9D9D9" w:themeFill="background1" w:themeFillShade="D9"/>
            <w:vAlign w:val="center"/>
          </w:tcPr>
          <w:p w14:paraId="652C4092" w14:textId="77777777" w:rsidR="008C36ED" w:rsidRPr="00741E98" w:rsidRDefault="008C36ED" w:rsidP="00743F6C">
            <w:pPr>
              <w:pStyle w:val="TutiloTablaCentrado"/>
              <w:rPr>
                <w:noProof w:val="0"/>
                <w:sz w:val="22"/>
                <w:szCs w:val="22"/>
              </w:rPr>
            </w:pPr>
            <w:r w:rsidRPr="00741E98">
              <w:rPr>
                <w:noProof w:val="0"/>
                <w:sz w:val="22"/>
                <w:szCs w:val="22"/>
              </w:rPr>
              <w:t>Versión</w:t>
            </w:r>
          </w:p>
        </w:tc>
        <w:tc>
          <w:tcPr>
            <w:tcW w:w="1122" w:type="pct"/>
            <w:shd w:val="clear" w:color="auto" w:fill="D9D9D9" w:themeFill="background1" w:themeFillShade="D9"/>
            <w:vAlign w:val="center"/>
          </w:tcPr>
          <w:p w14:paraId="6DB612ED" w14:textId="77777777" w:rsidR="008C36ED" w:rsidRPr="00741E98" w:rsidRDefault="008C36ED" w:rsidP="00743F6C">
            <w:pPr>
              <w:pStyle w:val="TutiloTablaCentrado"/>
              <w:rPr>
                <w:noProof w:val="0"/>
                <w:sz w:val="22"/>
                <w:szCs w:val="22"/>
              </w:rPr>
            </w:pPr>
            <w:r w:rsidRPr="00741E98">
              <w:rPr>
                <w:noProof w:val="0"/>
                <w:sz w:val="22"/>
                <w:szCs w:val="22"/>
              </w:rPr>
              <w:t>Fecha</w:t>
            </w:r>
          </w:p>
        </w:tc>
        <w:tc>
          <w:tcPr>
            <w:tcW w:w="2171" w:type="pct"/>
            <w:shd w:val="clear" w:color="auto" w:fill="D9D9D9" w:themeFill="background1" w:themeFillShade="D9"/>
            <w:vAlign w:val="center"/>
          </w:tcPr>
          <w:p w14:paraId="7D0111E5" w14:textId="77777777" w:rsidR="008C36ED" w:rsidRPr="00741E98" w:rsidRDefault="008C36ED" w:rsidP="00743F6C">
            <w:pPr>
              <w:pStyle w:val="TutiloTablaCentrado"/>
              <w:rPr>
                <w:noProof w:val="0"/>
                <w:sz w:val="22"/>
                <w:szCs w:val="22"/>
              </w:rPr>
            </w:pPr>
            <w:r w:rsidRPr="00741E98">
              <w:rPr>
                <w:noProof w:val="0"/>
                <w:sz w:val="22"/>
                <w:szCs w:val="22"/>
              </w:rPr>
              <w:t>Comentarios</w:t>
            </w:r>
          </w:p>
        </w:tc>
        <w:tc>
          <w:tcPr>
            <w:tcW w:w="1069" w:type="pct"/>
            <w:shd w:val="clear" w:color="auto" w:fill="D9D9D9" w:themeFill="background1" w:themeFillShade="D9"/>
            <w:vAlign w:val="center"/>
          </w:tcPr>
          <w:p w14:paraId="2D186B83" w14:textId="77777777" w:rsidR="008C36ED" w:rsidRPr="00741E98" w:rsidRDefault="008C36ED" w:rsidP="00743F6C">
            <w:pPr>
              <w:pStyle w:val="TutiloTablaCentrado"/>
              <w:rPr>
                <w:noProof w:val="0"/>
                <w:sz w:val="22"/>
                <w:szCs w:val="22"/>
              </w:rPr>
            </w:pPr>
            <w:r w:rsidRPr="00741E98">
              <w:rPr>
                <w:noProof w:val="0"/>
                <w:sz w:val="22"/>
                <w:szCs w:val="22"/>
              </w:rPr>
              <w:t>Por</w:t>
            </w:r>
          </w:p>
        </w:tc>
      </w:tr>
      <w:tr w:rsidR="001C1B1C" w:rsidRPr="00741E98" w14:paraId="405B8C18" w14:textId="77777777" w:rsidTr="5B8E47F5">
        <w:trPr>
          <w:trHeight w:val="228"/>
          <w:jc w:val="center"/>
        </w:trPr>
        <w:tc>
          <w:tcPr>
            <w:tcW w:w="638" w:type="pct"/>
            <w:vAlign w:val="center"/>
          </w:tcPr>
          <w:p w14:paraId="0C6DFE9A" w14:textId="1CC86E85" w:rsidR="001C1B1C" w:rsidRPr="00741E98" w:rsidRDefault="001C1B1C" w:rsidP="001C1B1C">
            <w:pPr>
              <w:pStyle w:val="DescripcinTabla"/>
              <w:jc w:val="center"/>
              <w:rPr>
                <w:noProof w:val="0"/>
                <w:sz w:val="22"/>
                <w:szCs w:val="22"/>
              </w:rPr>
            </w:pPr>
            <w:r w:rsidRPr="00741E98">
              <w:rPr>
                <w:noProof w:val="0"/>
                <w:sz w:val="22"/>
                <w:szCs w:val="22"/>
              </w:rPr>
              <w:t>1</w:t>
            </w:r>
          </w:p>
        </w:tc>
        <w:tc>
          <w:tcPr>
            <w:tcW w:w="1122" w:type="pct"/>
            <w:vAlign w:val="center"/>
          </w:tcPr>
          <w:p w14:paraId="72CD125D" w14:textId="59B89DC1" w:rsidR="001C1B1C" w:rsidRPr="00741E98" w:rsidRDefault="004A7692" w:rsidP="001C1B1C">
            <w:pPr>
              <w:pStyle w:val="DescripcinTabla"/>
              <w:jc w:val="center"/>
              <w:rPr>
                <w:noProof w:val="0"/>
                <w:sz w:val="22"/>
                <w:szCs w:val="22"/>
              </w:rPr>
            </w:pPr>
            <w:r>
              <w:rPr>
                <w:noProof w:val="0"/>
                <w:sz w:val="22"/>
                <w:szCs w:val="22"/>
              </w:rPr>
              <w:t>28</w:t>
            </w:r>
            <w:r w:rsidR="001C1B1C" w:rsidRPr="00741E98">
              <w:rPr>
                <w:noProof w:val="0"/>
                <w:sz w:val="22"/>
                <w:szCs w:val="22"/>
              </w:rPr>
              <w:t>-</w:t>
            </w:r>
            <w:r w:rsidR="00397222">
              <w:rPr>
                <w:noProof w:val="0"/>
                <w:sz w:val="22"/>
                <w:szCs w:val="22"/>
              </w:rPr>
              <w:t>07</w:t>
            </w:r>
            <w:r w:rsidR="001C1B1C" w:rsidRPr="00741E98">
              <w:rPr>
                <w:noProof w:val="0"/>
                <w:sz w:val="22"/>
                <w:szCs w:val="22"/>
              </w:rPr>
              <w:t>-2022</w:t>
            </w:r>
          </w:p>
        </w:tc>
        <w:tc>
          <w:tcPr>
            <w:tcW w:w="2171" w:type="pct"/>
            <w:vAlign w:val="center"/>
          </w:tcPr>
          <w:p w14:paraId="4046715F" w14:textId="77777777" w:rsidR="001C1B1C" w:rsidRPr="00741E98" w:rsidRDefault="001C1B1C" w:rsidP="001C1B1C">
            <w:pPr>
              <w:pStyle w:val="DescripcinTabla"/>
              <w:ind w:left="119"/>
              <w:jc w:val="left"/>
              <w:rPr>
                <w:noProof w:val="0"/>
                <w:sz w:val="22"/>
                <w:szCs w:val="22"/>
              </w:rPr>
            </w:pPr>
            <w:r w:rsidRPr="00741E98">
              <w:rPr>
                <w:noProof w:val="0"/>
                <w:sz w:val="22"/>
                <w:szCs w:val="22"/>
              </w:rPr>
              <w:t>Versión Inicial</w:t>
            </w:r>
          </w:p>
        </w:tc>
        <w:tc>
          <w:tcPr>
            <w:tcW w:w="1069" w:type="pct"/>
            <w:vAlign w:val="center"/>
          </w:tcPr>
          <w:p w14:paraId="69781F74" w14:textId="65A70114" w:rsidR="001C1B1C" w:rsidRPr="00741E98" w:rsidRDefault="006A0125" w:rsidP="00F95179">
            <w:pPr>
              <w:pStyle w:val="DescripcinTabla"/>
              <w:jc w:val="center"/>
              <w:rPr>
                <w:noProof w:val="0"/>
                <w:sz w:val="22"/>
                <w:szCs w:val="22"/>
              </w:rPr>
            </w:pPr>
            <w:r>
              <w:rPr>
                <w:rFonts w:eastAsia="Calibri"/>
                <w:noProof w:val="0"/>
                <w:sz w:val="18"/>
                <w:szCs w:val="22"/>
              </w:rPr>
              <w:t>GPET</w:t>
            </w:r>
          </w:p>
        </w:tc>
      </w:tr>
      <w:tr w:rsidR="001C1B1C" w:rsidRPr="00741E98" w14:paraId="2AD573E0" w14:textId="77777777" w:rsidTr="5B8E47F5">
        <w:trPr>
          <w:trHeight w:val="228"/>
          <w:jc w:val="center"/>
        </w:trPr>
        <w:tc>
          <w:tcPr>
            <w:tcW w:w="638" w:type="pct"/>
            <w:vAlign w:val="center"/>
          </w:tcPr>
          <w:p w14:paraId="131A3E3A" w14:textId="095BEC7C" w:rsidR="001C1B1C" w:rsidRPr="00741E98" w:rsidRDefault="375D065B" w:rsidP="001C1B1C">
            <w:pPr>
              <w:pStyle w:val="DescripcinTabla"/>
              <w:jc w:val="center"/>
              <w:rPr>
                <w:noProof w:val="0"/>
                <w:sz w:val="22"/>
                <w:szCs w:val="22"/>
              </w:rPr>
            </w:pPr>
            <w:r w:rsidRPr="5B8E47F5">
              <w:rPr>
                <w:noProof w:val="0"/>
                <w:sz w:val="22"/>
                <w:szCs w:val="22"/>
              </w:rPr>
              <w:t>2</w:t>
            </w:r>
          </w:p>
        </w:tc>
        <w:tc>
          <w:tcPr>
            <w:tcW w:w="1122" w:type="pct"/>
            <w:vAlign w:val="center"/>
          </w:tcPr>
          <w:p w14:paraId="70D1F1D0" w14:textId="2A6C61B8" w:rsidR="001C1B1C" w:rsidRPr="00741E98" w:rsidRDefault="375D065B" w:rsidP="001C1B1C">
            <w:pPr>
              <w:pStyle w:val="DescripcinTabla"/>
              <w:jc w:val="center"/>
              <w:rPr>
                <w:noProof w:val="0"/>
                <w:sz w:val="22"/>
                <w:szCs w:val="22"/>
              </w:rPr>
            </w:pPr>
            <w:r w:rsidRPr="5B8E47F5">
              <w:rPr>
                <w:noProof w:val="0"/>
                <w:sz w:val="22"/>
                <w:szCs w:val="22"/>
              </w:rPr>
              <w:t>29-09-2022</w:t>
            </w:r>
          </w:p>
        </w:tc>
        <w:tc>
          <w:tcPr>
            <w:tcW w:w="2171" w:type="pct"/>
            <w:vAlign w:val="center"/>
          </w:tcPr>
          <w:p w14:paraId="4136A1FD" w14:textId="474990BB" w:rsidR="001C1B1C" w:rsidRPr="00741E98" w:rsidRDefault="375D065B" w:rsidP="001C1B1C">
            <w:pPr>
              <w:pStyle w:val="DescripcinTabla"/>
              <w:ind w:left="119"/>
              <w:jc w:val="left"/>
              <w:rPr>
                <w:noProof w:val="0"/>
                <w:sz w:val="22"/>
                <w:szCs w:val="22"/>
              </w:rPr>
            </w:pPr>
            <w:r w:rsidRPr="5B8E47F5">
              <w:rPr>
                <w:noProof w:val="0"/>
                <w:sz w:val="22"/>
                <w:szCs w:val="22"/>
              </w:rPr>
              <w:t>Modificaciones en los objetivos y el alcance</w:t>
            </w:r>
          </w:p>
        </w:tc>
        <w:tc>
          <w:tcPr>
            <w:tcW w:w="1069" w:type="pct"/>
            <w:vAlign w:val="center"/>
          </w:tcPr>
          <w:p w14:paraId="67F13043" w14:textId="40C5852A" w:rsidR="001C1B1C" w:rsidRPr="00741E98" w:rsidRDefault="375D065B" w:rsidP="5B8E47F5">
            <w:pPr>
              <w:pStyle w:val="DescripcinTabla"/>
              <w:jc w:val="center"/>
              <w:rPr>
                <w:noProof w:val="0"/>
                <w:sz w:val="22"/>
                <w:szCs w:val="22"/>
              </w:rPr>
            </w:pPr>
            <w:r w:rsidRPr="5B8E47F5">
              <w:rPr>
                <w:noProof w:val="0"/>
                <w:sz w:val="22"/>
                <w:szCs w:val="22"/>
              </w:rPr>
              <w:t>GPET</w:t>
            </w:r>
          </w:p>
        </w:tc>
      </w:tr>
      <w:tr w:rsidR="008C36ED" w:rsidRPr="00741E98" w14:paraId="34E93904" w14:textId="77777777" w:rsidTr="5B8E47F5">
        <w:trPr>
          <w:trHeight w:val="228"/>
          <w:jc w:val="center"/>
        </w:trPr>
        <w:tc>
          <w:tcPr>
            <w:tcW w:w="638" w:type="pct"/>
            <w:vAlign w:val="center"/>
          </w:tcPr>
          <w:p w14:paraId="59CB23AD" w14:textId="34CF3C1E" w:rsidR="008C36ED" w:rsidRPr="00741E98" w:rsidRDefault="008C36ED" w:rsidP="00743F6C">
            <w:pPr>
              <w:pStyle w:val="DescripcinTabla"/>
              <w:jc w:val="center"/>
              <w:rPr>
                <w:noProof w:val="0"/>
                <w:sz w:val="22"/>
                <w:szCs w:val="22"/>
              </w:rPr>
            </w:pPr>
          </w:p>
        </w:tc>
        <w:tc>
          <w:tcPr>
            <w:tcW w:w="1122" w:type="pct"/>
            <w:vAlign w:val="center"/>
          </w:tcPr>
          <w:p w14:paraId="612492BD" w14:textId="123C77DE" w:rsidR="008C36ED" w:rsidRPr="00741E98" w:rsidRDefault="008C36ED" w:rsidP="00743F6C">
            <w:pPr>
              <w:pStyle w:val="DescripcinTabla"/>
              <w:jc w:val="center"/>
              <w:rPr>
                <w:noProof w:val="0"/>
                <w:sz w:val="22"/>
                <w:szCs w:val="22"/>
              </w:rPr>
            </w:pPr>
          </w:p>
        </w:tc>
        <w:tc>
          <w:tcPr>
            <w:tcW w:w="2171" w:type="pct"/>
            <w:vAlign w:val="center"/>
          </w:tcPr>
          <w:p w14:paraId="531E5645" w14:textId="75C7EF83" w:rsidR="008C36ED" w:rsidRPr="00741E98" w:rsidRDefault="008C36ED" w:rsidP="00743F6C">
            <w:pPr>
              <w:pStyle w:val="DescripcinTabla"/>
              <w:ind w:left="119"/>
              <w:jc w:val="left"/>
              <w:rPr>
                <w:noProof w:val="0"/>
                <w:sz w:val="22"/>
                <w:szCs w:val="22"/>
              </w:rPr>
            </w:pPr>
          </w:p>
        </w:tc>
        <w:tc>
          <w:tcPr>
            <w:tcW w:w="1069" w:type="pct"/>
            <w:vAlign w:val="center"/>
          </w:tcPr>
          <w:p w14:paraId="4DE06756" w14:textId="15624399" w:rsidR="008C36ED" w:rsidRPr="00741E98" w:rsidRDefault="008C36ED" w:rsidP="00743F6C">
            <w:pPr>
              <w:pStyle w:val="DescripcinTabla"/>
              <w:jc w:val="left"/>
              <w:rPr>
                <w:noProof w:val="0"/>
                <w:sz w:val="22"/>
                <w:szCs w:val="22"/>
              </w:rPr>
            </w:pPr>
          </w:p>
        </w:tc>
      </w:tr>
      <w:tr w:rsidR="008C36ED" w:rsidRPr="00741E98" w14:paraId="7E78F757" w14:textId="77777777" w:rsidTr="5B8E47F5">
        <w:trPr>
          <w:trHeight w:val="228"/>
          <w:jc w:val="center"/>
        </w:trPr>
        <w:tc>
          <w:tcPr>
            <w:tcW w:w="638" w:type="pct"/>
            <w:vAlign w:val="center"/>
          </w:tcPr>
          <w:p w14:paraId="723D2212" w14:textId="77777777" w:rsidR="008C36ED" w:rsidRPr="00741E98" w:rsidRDefault="008C36ED" w:rsidP="00743F6C">
            <w:pPr>
              <w:pStyle w:val="DescripcinTabla"/>
              <w:jc w:val="left"/>
              <w:rPr>
                <w:noProof w:val="0"/>
                <w:sz w:val="22"/>
                <w:szCs w:val="22"/>
              </w:rPr>
            </w:pPr>
          </w:p>
        </w:tc>
        <w:tc>
          <w:tcPr>
            <w:tcW w:w="1122" w:type="pct"/>
            <w:vAlign w:val="center"/>
          </w:tcPr>
          <w:p w14:paraId="2E5101A7" w14:textId="77777777" w:rsidR="008C36ED" w:rsidRPr="00741E98" w:rsidRDefault="008C36ED" w:rsidP="00743F6C">
            <w:pPr>
              <w:pStyle w:val="DescripcinTabla"/>
              <w:jc w:val="left"/>
              <w:rPr>
                <w:noProof w:val="0"/>
                <w:sz w:val="22"/>
                <w:szCs w:val="22"/>
              </w:rPr>
            </w:pPr>
          </w:p>
        </w:tc>
        <w:tc>
          <w:tcPr>
            <w:tcW w:w="2171" w:type="pct"/>
            <w:vAlign w:val="center"/>
          </w:tcPr>
          <w:p w14:paraId="74B939E8" w14:textId="77777777" w:rsidR="008C36ED" w:rsidRPr="00741E98" w:rsidRDefault="008C36ED" w:rsidP="00743F6C">
            <w:pPr>
              <w:pStyle w:val="DescripcinTabla"/>
              <w:jc w:val="left"/>
              <w:rPr>
                <w:noProof w:val="0"/>
                <w:sz w:val="22"/>
                <w:szCs w:val="22"/>
              </w:rPr>
            </w:pPr>
          </w:p>
        </w:tc>
        <w:tc>
          <w:tcPr>
            <w:tcW w:w="1069" w:type="pct"/>
            <w:vAlign w:val="center"/>
          </w:tcPr>
          <w:p w14:paraId="00EF7C1C" w14:textId="77777777" w:rsidR="008C36ED" w:rsidRPr="00741E98" w:rsidRDefault="008C36ED" w:rsidP="00743F6C">
            <w:pPr>
              <w:pStyle w:val="DescripcinTabla"/>
              <w:jc w:val="left"/>
              <w:rPr>
                <w:rFonts w:eastAsia="Calibri"/>
                <w:noProof w:val="0"/>
                <w:sz w:val="22"/>
                <w:szCs w:val="22"/>
              </w:rPr>
            </w:pPr>
          </w:p>
        </w:tc>
      </w:tr>
      <w:tr w:rsidR="008C36ED" w:rsidRPr="00741E98" w14:paraId="27542819" w14:textId="77777777" w:rsidTr="5B8E47F5">
        <w:trPr>
          <w:trHeight w:val="228"/>
          <w:jc w:val="center"/>
        </w:trPr>
        <w:tc>
          <w:tcPr>
            <w:tcW w:w="638" w:type="pct"/>
            <w:vAlign w:val="center"/>
          </w:tcPr>
          <w:p w14:paraId="01B5B527" w14:textId="77777777" w:rsidR="008C36ED" w:rsidRPr="00741E98" w:rsidRDefault="008C36ED" w:rsidP="00743F6C">
            <w:pPr>
              <w:pStyle w:val="DescripcinTabla"/>
              <w:jc w:val="left"/>
              <w:rPr>
                <w:noProof w:val="0"/>
                <w:sz w:val="22"/>
                <w:szCs w:val="22"/>
              </w:rPr>
            </w:pPr>
          </w:p>
        </w:tc>
        <w:tc>
          <w:tcPr>
            <w:tcW w:w="1122" w:type="pct"/>
            <w:vAlign w:val="center"/>
          </w:tcPr>
          <w:p w14:paraId="32F35171" w14:textId="77777777" w:rsidR="008C36ED" w:rsidRPr="00741E98" w:rsidRDefault="008C36ED" w:rsidP="00743F6C">
            <w:pPr>
              <w:pStyle w:val="DescripcinTabla"/>
              <w:jc w:val="left"/>
              <w:rPr>
                <w:noProof w:val="0"/>
                <w:sz w:val="22"/>
                <w:szCs w:val="22"/>
              </w:rPr>
            </w:pPr>
          </w:p>
        </w:tc>
        <w:tc>
          <w:tcPr>
            <w:tcW w:w="2171" w:type="pct"/>
            <w:vAlign w:val="center"/>
          </w:tcPr>
          <w:p w14:paraId="3B881F57" w14:textId="77777777" w:rsidR="008C36ED" w:rsidRPr="00741E98" w:rsidRDefault="008C36ED" w:rsidP="00743F6C">
            <w:pPr>
              <w:pStyle w:val="DescripcinTabla"/>
              <w:jc w:val="left"/>
              <w:rPr>
                <w:noProof w:val="0"/>
                <w:sz w:val="22"/>
                <w:szCs w:val="22"/>
              </w:rPr>
            </w:pPr>
          </w:p>
        </w:tc>
        <w:tc>
          <w:tcPr>
            <w:tcW w:w="1069" w:type="pct"/>
            <w:vAlign w:val="center"/>
          </w:tcPr>
          <w:p w14:paraId="70271B6D" w14:textId="77777777" w:rsidR="008C36ED" w:rsidRPr="00741E98" w:rsidRDefault="008C36ED" w:rsidP="00743F6C">
            <w:pPr>
              <w:pStyle w:val="DescripcinTabla"/>
              <w:jc w:val="left"/>
              <w:rPr>
                <w:rFonts w:eastAsia="Calibri"/>
                <w:noProof w:val="0"/>
                <w:sz w:val="22"/>
                <w:szCs w:val="22"/>
              </w:rPr>
            </w:pPr>
          </w:p>
        </w:tc>
      </w:tr>
    </w:tbl>
    <w:p w14:paraId="62931887" w14:textId="77777777" w:rsidR="008C36ED" w:rsidRPr="00741E98" w:rsidRDefault="008C36ED" w:rsidP="008C36ED">
      <w:pPr>
        <w:rPr>
          <w:rFonts w:ascii="Arial" w:hAnsi="Arial" w:cs="Arial"/>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27"/>
        <w:gridCol w:w="1981"/>
        <w:gridCol w:w="3833"/>
        <w:gridCol w:w="1887"/>
      </w:tblGrid>
      <w:tr w:rsidR="008E22A7" w:rsidRPr="00741E98" w14:paraId="4A38159C" w14:textId="77777777" w:rsidTr="5B8E47F5">
        <w:trPr>
          <w:trHeight w:val="310"/>
          <w:jc w:val="center"/>
        </w:trPr>
        <w:tc>
          <w:tcPr>
            <w:tcW w:w="638" w:type="pct"/>
            <w:shd w:val="clear" w:color="auto" w:fill="D9D9D9" w:themeFill="background1" w:themeFillShade="D9"/>
            <w:vAlign w:val="center"/>
          </w:tcPr>
          <w:p w14:paraId="4E8E6479" w14:textId="77777777" w:rsidR="008E22A7" w:rsidRPr="00741E98" w:rsidRDefault="008E22A7" w:rsidP="00DE4049">
            <w:pPr>
              <w:pStyle w:val="TutiloTablaCentrado"/>
              <w:rPr>
                <w:noProof w:val="0"/>
                <w:sz w:val="22"/>
                <w:szCs w:val="22"/>
              </w:rPr>
            </w:pPr>
            <w:r>
              <w:rPr>
                <w:noProof w:val="0"/>
                <w:sz w:val="22"/>
                <w:szCs w:val="22"/>
              </w:rPr>
              <w:t>Revi</w:t>
            </w:r>
            <w:r w:rsidRPr="00741E98">
              <w:rPr>
                <w:noProof w:val="0"/>
                <w:sz w:val="22"/>
                <w:szCs w:val="22"/>
              </w:rPr>
              <w:t>sión</w:t>
            </w:r>
          </w:p>
        </w:tc>
        <w:tc>
          <w:tcPr>
            <w:tcW w:w="1122" w:type="pct"/>
            <w:shd w:val="clear" w:color="auto" w:fill="D9D9D9" w:themeFill="background1" w:themeFillShade="D9"/>
            <w:vAlign w:val="center"/>
          </w:tcPr>
          <w:p w14:paraId="47B153D8" w14:textId="77777777" w:rsidR="008E22A7" w:rsidRPr="00741E98" w:rsidRDefault="008E22A7" w:rsidP="00DE4049">
            <w:pPr>
              <w:pStyle w:val="TutiloTablaCentrado"/>
              <w:rPr>
                <w:noProof w:val="0"/>
                <w:sz w:val="22"/>
                <w:szCs w:val="22"/>
              </w:rPr>
            </w:pPr>
            <w:r w:rsidRPr="00741E98">
              <w:rPr>
                <w:noProof w:val="0"/>
                <w:sz w:val="22"/>
                <w:szCs w:val="22"/>
              </w:rPr>
              <w:t>Fecha</w:t>
            </w:r>
          </w:p>
        </w:tc>
        <w:tc>
          <w:tcPr>
            <w:tcW w:w="2171" w:type="pct"/>
            <w:shd w:val="clear" w:color="auto" w:fill="D9D9D9" w:themeFill="background1" w:themeFillShade="D9"/>
            <w:vAlign w:val="center"/>
          </w:tcPr>
          <w:p w14:paraId="78EA4FCB" w14:textId="77777777" w:rsidR="008E22A7" w:rsidRPr="00741E98" w:rsidRDefault="008E22A7" w:rsidP="00DE4049">
            <w:pPr>
              <w:pStyle w:val="TutiloTablaCentrado"/>
              <w:rPr>
                <w:noProof w:val="0"/>
                <w:sz w:val="22"/>
                <w:szCs w:val="22"/>
              </w:rPr>
            </w:pPr>
            <w:r w:rsidRPr="00741E98">
              <w:rPr>
                <w:noProof w:val="0"/>
                <w:sz w:val="22"/>
                <w:szCs w:val="22"/>
              </w:rPr>
              <w:t>Comentarios</w:t>
            </w:r>
          </w:p>
        </w:tc>
        <w:tc>
          <w:tcPr>
            <w:tcW w:w="1069" w:type="pct"/>
            <w:shd w:val="clear" w:color="auto" w:fill="D9D9D9" w:themeFill="background1" w:themeFillShade="D9"/>
            <w:vAlign w:val="center"/>
          </w:tcPr>
          <w:p w14:paraId="50042624" w14:textId="77777777" w:rsidR="008E22A7" w:rsidRPr="00741E98" w:rsidRDefault="008E22A7" w:rsidP="00DE4049">
            <w:pPr>
              <w:pStyle w:val="TutiloTablaCentrado"/>
              <w:rPr>
                <w:noProof w:val="0"/>
                <w:sz w:val="22"/>
                <w:szCs w:val="22"/>
              </w:rPr>
            </w:pPr>
            <w:r w:rsidRPr="00741E98">
              <w:rPr>
                <w:noProof w:val="0"/>
                <w:sz w:val="22"/>
                <w:szCs w:val="22"/>
              </w:rPr>
              <w:t>Por</w:t>
            </w:r>
          </w:p>
        </w:tc>
      </w:tr>
      <w:tr w:rsidR="004A7692" w:rsidRPr="00741E98" w14:paraId="7DCCCFB5" w14:textId="77777777" w:rsidTr="5B8E47F5">
        <w:trPr>
          <w:trHeight w:val="228"/>
          <w:jc w:val="center"/>
        </w:trPr>
        <w:tc>
          <w:tcPr>
            <w:tcW w:w="638" w:type="pct"/>
            <w:vAlign w:val="center"/>
          </w:tcPr>
          <w:p w14:paraId="64A1D60A" w14:textId="77777777" w:rsidR="004A7692" w:rsidRPr="00741E98" w:rsidRDefault="004A7692" w:rsidP="004A7692">
            <w:pPr>
              <w:pStyle w:val="DescripcinTabla"/>
              <w:jc w:val="center"/>
              <w:rPr>
                <w:noProof w:val="0"/>
                <w:sz w:val="22"/>
                <w:szCs w:val="22"/>
              </w:rPr>
            </w:pPr>
            <w:r w:rsidRPr="00741E98">
              <w:rPr>
                <w:noProof w:val="0"/>
                <w:sz w:val="22"/>
                <w:szCs w:val="22"/>
              </w:rPr>
              <w:t>1</w:t>
            </w:r>
          </w:p>
        </w:tc>
        <w:tc>
          <w:tcPr>
            <w:tcW w:w="1122" w:type="pct"/>
            <w:vAlign w:val="center"/>
          </w:tcPr>
          <w:p w14:paraId="2F9D2BB4" w14:textId="77777777" w:rsidR="004A7692" w:rsidRPr="00741E98" w:rsidRDefault="004A7692" w:rsidP="004A7692">
            <w:pPr>
              <w:pStyle w:val="DescripcinTabla"/>
              <w:jc w:val="center"/>
              <w:rPr>
                <w:noProof w:val="0"/>
                <w:sz w:val="22"/>
                <w:szCs w:val="22"/>
              </w:rPr>
            </w:pPr>
            <w:r>
              <w:rPr>
                <w:noProof w:val="0"/>
                <w:sz w:val="22"/>
                <w:szCs w:val="22"/>
              </w:rPr>
              <w:t>15</w:t>
            </w:r>
            <w:r w:rsidRPr="00741E98">
              <w:rPr>
                <w:noProof w:val="0"/>
                <w:sz w:val="22"/>
                <w:szCs w:val="22"/>
              </w:rPr>
              <w:t>-</w:t>
            </w:r>
            <w:r>
              <w:rPr>
                <w:noProof w:val="0"/>
                <w:sz w:val="22"/>
                <w:szCs w:val="22"/>
              </w:rPr>
              <w:t>06</w:t>
            </w:r>
            <w:r w:rsidRPr="00741E98">
              <w:rPr>
                <w:noProof w:val="0"/>
                <w:sz w:val="22"/>
                <w:szCs w:val="22"/>
              </w:rPr>
              <w:t>-2022</w:t>
            </w:r>
          </w:p>
        </w:tc>
        <w:tc>
          <w:tcPr>
            <w:tcW w:w="2171" w:type="pct"/>
            <w:vAlign w:val="center"/>
          </w:tcPr>
          <w:p w14:paraId="3BA26BB6" w14:textId="77777777" w:rsidR="004A7692" w:rsidRPr="00741E98" w:rsidRDefault="004A7692" w:rsidP="004A7692">
            <w:pPr>
              <w:pStyle w:val="DescripcinTabla"/>
              <w:ind w:left="119"/>
              <w:jc w:val="left"/>
              <w:rPr>
                <w:noProof w:val="0"/>
                <w:sz w:val="22"/>
                <w:szCs w:val="22"/>
              </w:rPr>
            </w:pPr>
            <w:r w:rsidRPr="00741E98">
              <w:rPr>
                <w:noProof w:val="0"/>
                <w:sz w:val="22"/>
                <w:szCs w:val="22"/>
              </w:rPr>
              <w:t>Versión Inicial</w:t>
            </w:r>
          </w:p>
        </w:tc>
        <w:tc>
          <w:tcPr>
            <w:tcW w:w="1069" w:type="pct"/>
          </w:tcPr>
          <w:p w14:paraId="610AFE5B" w14:textId="1CB683A8" w:rsidR="004A7692" w:rsidRPr="00741E98" w:rsidRDefault="004A7692" w:rsidP="004A7692">
            <w:pPr>
              <w:pStyle w:val="DescripcinTabla"/>
              <w:jc w:val="center"/>
              <w:rPr>
                <w:noProof w:val="0"/>
                <w:sz w:val="22"/>
                <w:szCs w:val="22"/>
              </w:rPr>
            </w:pPr>
            <w:r w:rsidRPr="00463381">
              <w:rPr>
                <w:rFonts w:eastAsia="Calibri"/>
                <w:noProof w:val="0"/>
                <w:sz w:val="18"/>
                <w:szCs w:val="22"/>
              </w:rPr>
              <w:t>GPET</w:t>
            </w:r>
          </w:p>
        </w:tc>
      </w:tr>
      <w:tr w:rsidR="004A7692" w:rsidRPr="00741E98" w14:paraId="70FC4D23" w14:textId="77777777" w:rsidTr="5B8E47F5">
        <w:trPr>
          <w:trHeight w:val="228"/>
          <w:jc w:val="center"/>
        </w:trPr>
        <w:tc>
          <w:tcPr>
            <w:tcW w:w="638" w:type="pct"/>
            <w:vAlign w:val="center"/>
          </w:tcPr>
          <w:p w14:paraId="35494D1D" w14:textId="77777777" w:rsidR="004A7692" w:rsidRPr="00741E98" w:rsidRDefault="004A7692" w:rsidP="004A7692">
            <w:pPr>
              <w:pStyle w:val="DescripcinTabla"/>
              <w:jc w:val="center"/>
              <w:rPr>
                <w:noProof w:val="0"/>
                <w:sz w:val="22"/>
                <w:szCs w:val="22"/>
              </w:rPr>
            </w:pPr>
            <w:r>
              <w:rPr>
                <w:noProof w:val="0"/>
                <w:sz w:val="22"/>
                <w:szCs w:val="22"/>
              </w:rPr>
              <w:t>2</w:t>
            </w:r>
          </w:p>
        </w:tc>
        <w:tc>
          <w:tcPr>
            <w:tcW w:w="1122" w:type="pct"/>
            <w:vAlign w:val="center"/>
          </w:tcPr>
          <w:p w14:paraId="58201CD6" w14:textId="77777777" w:rsidR="004A7692" w:rsidRPr="00741E98" w:rsidRDefault="004A7692" w:rsidP="004A7692">
            <w:pPr>
              <w:pStyle w:val="DescripcinTabla"/>
              <w:jc w:val="center"/>
              <w:rPr>
                <w:noProof w:val="0"/>
                <w:sz w:val="22"/>
                <w:szCs w:val="22"/>
              </w:rPr>
            </w:pPr>
            <w:r>
              <w:rPr>
                <w:noProof w:val="0"/>
                <w:sz w:val="22"/>
                <w:szCs w:val="22"/>
              </w:rPr>
              <w:t>20-06-2022</w:t>
            </w:r>
          </w:p>
        </w:tc>
        <w:tc>
          <w:tcPr>
            <w:tcW w:w="2171" w:type="pct"/>
            <w:vAlign w:val="center"/>
          </w:tcPr>
          <w:p w14:paraId="62FF2CA2" w14:textId="77777777" w:rsidR="004A7692" w:rsidRPr="00741E98" w:rsidRDefault="004A7692" w:rsidP="004A7692">
            <w:pPr>
              <w:pStyle w:val="DescripcinTabla"/>
              <w:ind w:left="119"/>
              <w:jc w:val="left"/>
              <w:rPr>
                <w:noProof w:val="0"/>
                <w:sz w:val="22"/>
                <w:szCs w:val="22"/>
              </w:rPr>
            </w:pPr>
            <w:r>
              <w:rPr>
                <w:noProof w:val="0"/>
                <w:sz w:val="22"/>
                <w:szCs w:val="22"/>
              </w:rPr>
              <w:t>Revisión de Calidad</w:t>
            </w:r>
          </w:p>
        </w:tc>
        <w:tc>
          <w:tcPr>
            <w:tcW w:w="1069" w:type="pct"/>
          </w:tcPr>
          <w:p w14:paraId="72603C75" w14:textId="21374498" w:rsidR="004A7692" w:rsidRPr="00741E98" w:rsidRDefault="004A7692" w:rsidP="004A7692">
            <w:pPr>
              <w:pStyle w:val="DescripcinTabla"/>
              <w:jc w:val="center"/>
              <w:rPr>
                <w:noProof w:val="0"/>
                <w:sz w:val="22"/>
                <w:szCs w:val="22"/>
              </w:rPr>
            </w:pPr>
            <w:r w:rsidRPr="00463381">
              <w:rPr>
                <w:rFonts w:eastAsia="Calibri"/>
                <w:noProof w:val="0"/>
                <w:sz w:val="18"/>
                <w:szCs w:val="22"/>
              </w:rPr>
              <w:t>GPET</w:t>
            </w:r>
          </w:p>
        </w:tc>
      </w:tr>
      <w:tr w:rsidR="008E22A7" w:rsidRPr="00741E98" w14:paraId="4D66E5F6" w14:textId="77777777" w:rsidTr="5B8E47F5">
        <w:trPr>
          <w:trHeight w:val="228"/>
          <w:jc w:val="center"/>
        </w:trPr>
        <w:tc>
          <w:tcPr>
            <w:tcW w:w="638" w:type="pct"/>
            <w:vAlign w:val="center"/>
          </w:tcPr>
          <w:p w14:paraId="1A2822A4" w14:textId="237ADDA1" w:rsidR="008E22A7" w:rsidRPr="00741E98" w:rsidRDefault="4CB493E8" w:rsidP="00DE4049">
            <w:pPr>
              <w:pStyle w:val="DescripcinTabla"/>
              <w:jc w:val="center"/>
              <w:rPr>
                <w:noProof w:val="0"/>
                <w:sz w:val="22"/>
                <w:szCs w:val="22"/>
              </w:rPr>
            </w:pPr>
            <w:r w:rsidRPr="5B8E47F5">
              <w:rPr>
                <w:noProof w:val="0"/>
                <w:sz w:val="22"/>
                <w:szCs w:val="22"/>
              </w:rPr>
              <w:t>3</w:t>
            </w:r>
          </w:p>
        </w:tc>
        <w:tc>
          <w:tcPr>
            <w:tcW w:w="1122" w:type="pct"/>
            <w:vAlign w:val="center"/>
          </w:tcPr>
          <w:p w14:paraId="10C5A8DA" w14:textId="612EFB6F" w:rsidR="008E22A7" w:rsidRPr="00741E98" w:rsidRDefault="4CB493E8" w:rsidP="00DE4049">
            <w:pPr>
              <w:pStyle w:val="DescripcinTabla"/>
              <w:jc w:val="center"/>
              <w:rPr>
                <w:noProof w:val="0"/>
                <w:sz w:val="22"/>
                <w:szCs w:val="22"/>
              </w:rPr>
            </w:pPr>
            <w:r w:rsidRPr="5B8E47F5">
              <w:rPr>
                <w:noProof w:val="0"/>
                <w:sz w:val="22"/>
                <w:szCs w:val="22"/>
              </w:rPr>
              <w:t>31-08-2022</w:t>
            </w:r>
          </w:p>
        </w:tc>
        <w:tc>
          <w:tcPr>
            <w:tcW w:w="2171" w:type="pct"/>
            <w:vAlign w:val="center"/>
          </w:tcPr>
          <w:p w14:paraId="09EB5A50" w14:textId="49D1D098" w:rsidR="008E22A7" w:rsidRPr="00741E98" w:rsidRDefault="4CB493E8" w:rsidP="00DE4049">
            <w:pPr>
              <w:pStyle w:val="DescripcinTabla"/>
              <w:ind w:left="119"/>
              <w:jc w:val="left"/>
              <w:rPr>
                <w:noProof w:val="0"/>
                <w:sz w:val="22"/>
                <w:szCs w:val="22"/>
              </w:rPr>
            </w:pPr>
            <w:r w:rsidRPr="5B8E47F5">
              <w:rPr>
                <w:noProof w:val="0"/>
                <w:sz w:val="22"/>
                <w:szCs w:val="22"/>
              </w:rPr>
              <w:t>Revisión derivada del proceso de auditoría interna</w:t>
            </w:r>
          </w:p>
        </w:tc>
        <w:tc>
          <w:tcPr>
            <w:tcW w:w="1069" w:type="pct"/>
            <w:vAlign w:val="center"/>
          </w:tcPr>
          <w:p w14:paraId="24F45B7F" w14:textId="5FF1E7F5" w:rsidR="008E22A7" w:rsidRPr="00741E98" w:rsidRDefault="4CB493E8" w:rsidP="5B8E47F5">
            <w:pPr>
              <w:pStyle w:val="DescripcinTabla"/>
              <w:jc w:val="center"/>
              <w:rPr>
                <w:noProof w:val="0"/>
                <w:sz w:val="22"/>
                <w:szCs w:val="22"/>
              </w:rPr>
            </w:pPr>
            <w:r w:rsidRPr="5B8E47F5">
              <w:rPr>
                <w:noProof w:val="0"/>
                <w:sz w:val="22"/>
                <w:szCs w:val="22"/>
              </w:rPr>
              <w:t>GPET</w:t>
            </w:r>
          </w:p>
        </w:tc>
      </w:tr>
      <w:tr w:rsidR="008E22A7" w:rsidRPr="00741E98" w14:paraId="2C63ECDB" w14:textId="77777777" w:rsidTr="5B8E47F5">
        <w:trPr>
          <w:trHeight w:val="228"/>
          <w:jc w:val="center"/>
        </w:trPr>
        <w:tc>
          <w:tcPr>
            <w:tcW w:w="638" w:type="pct"/>
            <w:vAlign w:val="center"/>
          </w:tcPr>
          <w:p w14:paraId="7F90EB80" w14:textId="77777777" w:rsidR="008E22A7" w:rsidRPr="00741E98" w:rsidRDefault="008E22A7" w:rsidP="00DE4049">
            <w:pPr>
              <w:pStyle w:val="DescripcinTabla"/>
              <w:jc w:val="left"/>
              <w:rPr>
                <w:noProof w:val="0"/>
                <w:sz w:val="22"/>
                <w:szCs w:val="22"/>
              </w:rPr>
            </w:pPr>
          </w:p>
        </w:tc>
        <w:tc>
          <w:tcPr>
            <w:tcW w:w="1122" w:type="pct"/>
            <w:vAlign w:val="center"/>
          </w:tcPr>
          <w:p w14:paraId="75A7853C" w14:textId="77777777" w:rsidR="008E22A7" w:rsidRPr="00741E98" w:rsidRDefault="008E22A7" w:rsidP="00DE4049">
            <w:pPr>
              <w:pStyle w:val="DescripcinTabla"/>
              <w:jc w:val="left"/>
              <w:rPr>
                <w:noProof w:val="0"/>
                <w:sz w:val="22"/>
                <w:szCs w:val="22"/>
              </w:rPr>
            </w:pPr>
          </w:p>
        </w:tc>
        <w:tc>
          <w:tcPr>
            <w:tcW w:w="2171" w:type="pct"/>
            <w:vAlign w:val="center"/>
          </w:tcPr>
          <w:p w14:paraId="36AF32D4" w14:textId="77777777" w:rsidR="008E22A7" w:rsidRPr="00741E98" w:rsidRDefault="008E22A7" w:rsidP="00DE4049">
            <w:pPr>
              <w:pStyle w:val="DescripcinTabla"/>
              <w:jc w:val="left"/>
              <w:rPr>
                <w:noProof w:val="0"/>
                <w:sz w:val="22"/>
                <w:szCs w:val="22"/>
              </w:rPr>
            </w:pPr>
          </w:p>
        </w:tc>
        <w:tc>
          <w:tcPr>
            <w:tcW w:w="1069" w:type="pct"/>
            <w:vAlign w:val="center"/>
          </w:tcPr>
          <w:p w14:paraId="7A3DB55F" w14:textId="77777777" w:rsidR="008E22A7" w:rsidRPr="00741E98" w:rsidRDefault="008E22A7" w:rsidP="00DE4049">
            <w:pPr>
              <w:pStyle w:val="DescripcinTabla"/>
              <w:jc w:val="left"/>
              <w:rPr>
                <w:rFonts w:eastAsia="Calibri"/>
                <w:noProof w:val="0"/>
                <w:sz w:val="22"/>
                <w:szCs w:val="22"/>
              </w:rPr>
            </w:pPr>
          </w:p>
        </w:tc>
      </w:tr>
      <w:tr w:rsidR="008E22A7" w:rsidRPr="00741E98" w14:paraId="3905FC28" w14:textId="77777777" w:rsidTr="5B8E47F5">
        <w:trPr>
          <w:trHeight w:val="228"/>
          <w:jc w:val="center"/>
        </w:trPr>
        <w:tc>
          <w:tcPr>
            <w:tcW w:w="638" w:type="pct"/>
            <w:vAlign w:val="center"/>
          </w:tcPr>
          <w:p w14:paraId="10826467" w14:textId="77777777" w:rsidR="008E22A7" w:rsidRPr="00741E98" w:rsidRDefault="008E22A7" w:rsidP="00DE4049">
            <w:pPr>
              <w:pStyle w:val="DescripcinTabla"/>
              <w:jc w:val="left"/>
              <w:rPr>
                <w:noProof w:val="0"/>
                <w:sz w:val="22"/>
                <w:szCs w:val="22"/>
              </w:rPr>
            </w:pPr>
          </w:p>
        </w:tc>
        <w:tc>
          <w:tcPr>
            <w:tcW w:w="1122" w:type="pct"/>
            <w:vAlign w:val="center"/>
          </w:tcPr>
          <w:p w14:paraId="75528AE6" w14:textId="77777777" w:rsidR="008E22A7" w:rsidRPr="00741E98" w:rsidRDefault="008E22A7" w:rsidP="00DE4049">
            <w:pPr>
              <w:pStyle w:val="DescripcinTabla"/>
              <w:jc w:val="left"/>
              <w:rPr>
                <w:noProof w:val="0"/>
                <w:sz w:val="22"/>
                <w:szCs w:val="22"/>
              </w:rPr>
            </w:pPr>
          </w:p>
        </w:tc>
        <w:tc>
          <w:tcPr>
            <w:tcW w:w="2171" w:type="pct"/>
            <w:vAlign w:val="center"/>
          </w:tcPr>
          <w:p w14:paraId="7AA77E54" w14:textId="77777777" w:rsidR="008E22A7" w:rsidRPr="00741E98" w:rsidRDefault="008E22A7" w:rsidP="00DE4049">
            <w:pPr>
              <w:pStyle w:val="DescripcinTabla"/>
              <w:jc w:val="left"/>
              <w:rPr>
                <w:noProof w:val="0"/>
                <w:sz w:val="22"/>
                <w:szCs w:val="22"/>
              </w:rPr>
            </w:pPr>
          </w:p>
        </w:tc>
        <w:tc>
          <w:tcPr>
            <w:tcW w:w="1069" w:type="pct"/>
            <w:vAlign w:val="center"/>
          </w:tcPr>
          <w:p w14:paraId="06A6688F" w14:textId="77777777" w:rsidR="008E22A7" w:rsidRPr="00741E98" w:rsidRDefault="008E22A7" w:rsidP="00DE4049">
            <w:pPr>
              <w:pStyle w:val="DescripcinTabla"/>
              <w:jc w:val="left"/>
              <w:rPr>
                <w:rFonts w:eastAsia="Calibri"/>
                <w:noProof w:val="0"/>
                <w:sz w:val="22"/>
                <w:szCs w:val="22"/>
              </w:rPr>
            </w:pPr>
          </w:p>
        </w:tc>
      </w:tr>
    </w:tbl>
    <w:p w14:paraId="4020DDE4" w14:textId="77777777" w:rsidR="008C36ED" w:rsidRPr="00741E98" w:rsidRDefault="008C36ED" w:rsidP="008C36ED">
      <w:pPr>
        <w:rPr>
          <w:rFonts w:ascii="Arial" w:hAnsi="Arial" w:cs="Arial"/>
        </w:rPr>
      </w:pPr>
      <w:r w:rsidRPr="00741E98">
        <w:rPr>
          <w:rFonts w:ascii="Arial" w:hAnsi="Arial" w:cs="Arial"/>
        </w:rPr>
        <w:br w:type="page"/>
      </w:r>
    </w:p>
    <w:p w14:paraId="765C5159" w14:textId="1F1C918A" w:rsidR="00A016AA" w:rsidRPr="00741E98" w:rsidRDefault="00A016AA" w:rsidP="009D5B64">
      <w:pPr>
        <w:ind w:left="720"/>
        <w:jc w:val="center"/>
        <w:textAlignment w:val="baseline"/>
        <w:rPr>
          <w:rFonts w:ascii="Arial" w:hAnsi="Arial" w:cs="Arial"/>
          <w:color w:val="000000" w:themeColor="text1"/>
        </w:rPr>
      </w:pPr>
    </w:p>
    <w:p w14:paraId="2920292F" w14:textId="77777777" w:rsidR="007E20F4" w:rsidRPr="00741E98" w:rsidRDefault="007E20F4" w:rsidP="009D5B64">
      <w:pPr>
        <w:jc w:val="center"/>
        <w:textAlignment w:val="baseline"/>
        <w:rPr>
          <w:rFonts w:ascii="Arial" w:hAnsi="Arial" w:cs="Arial"/>
          <w:color w:val="000000" w:themeColor="text1"/>
        </w:rPr>
      </w:pPr>
    </w:p>
    <w:p w14:paraId="4EA9AABC" w14:textId="2AC3E1FE" w:rsidR="009D5B64" w:rsidRPr="00741E98" w:rsidRDefault="008C36ED" w:rsidP="009D5B64">
      <w:pPr>
        <w:jc w:val="center"/>
        <w:textAlignment w:val="baseline"/>
        <w:rPr>
          <w:rFonts w:ascii="Arial" w:hAnsi="Arial" w:cs="Arial"/>
          <w:b/>
          <w:bCs/>
          <w:color w:val="000000" w:themeColor="text1"/>
        </w:rPr>
      </w:pPr>
      <w:r w:rsidRPr="00741E98">
        <w:rPr>
          <w:rFonts w:ascii="Arial" w:hAnsi="Arial" w:cs="Arial"/>
          <w:b/>
          <w:bCs/>
          <w:color w:val="000000" w:themeColor="text1"/>
        </w:rPr>
        <w:t xml:space="preserve">TABLA DE </w:t>
      </w:r>
      <w:r w:rsidR="009D5B64" w:rsidRPr="00741E98">
        <w:rPr>
          <w:rFonts w:ascii="Arial" w:hAnsi="Arial" w:cs="Arial"/>
          <w:b/>
          <w:bCs/>
          <w:color w:val="000000" w:themeColor="text1"/>
        </w:rPr>
        <w:t xml:space="preserve">CONTENIDO </w:t>
      </w:r>
    </w:p>
    <w:sdt>
      <w:sdtPr>
        <w:rPr>
          <w:rFonts w:ascii="Arial" w:eastAsiaTheme="minorHAnsi" w:hAnsi="Arial" w:cs="Arial"/>
          <w:color w:val="000000" w:themeColor="text1"/>
          <w:sz w:val="22"/>
          <w:szCs w:val="22"/>
          <w:lang w:val="es-ES" w:eastAsia="en-US"/>
        </w:rPr>
        <w:id w:val="-1752952650"/>
        <w:docPartObj>
          <w:docPartGallery w:val="Table of Contents"/>
          <w:docPartUnique/>
        </w:docPartObj>
      </w:sdtPr>
      <w:sdtEndPr>
        <w:rPr>
          <w:b/>
          <w:bCs/>
        </w:rPr>
      </w:sdtEndPr>
      <w:sdtContent>
        <w:p w14:paraId="6D1CA6CC" w14:textId="77777777" w:rsidR="009D5B64" w:rsidRPr="00741E98" w:rsidRDefault="009D5B64">
          <w:pPr>
            <w:pStyle w:val="TtuloTDC"/>
            <w:rPr>
              <w:rFonts w:ascii="Arial" w:hAnsi="Arial" w:cs="Arial"/>
              <w:color w:val="000000" w:themeColor="text1"/>
              <w:sz w:val="22"/>
              <w:szCs w:val="22"/>
            </w:rPr>
          </w:pPr>
        </w:p>
        <w:p w14:paraId="1EED70C5" w14:textId="3E17F29D" w:rsidR="008B2E64" w:rsidRDefault="00397222">
          <w:pPr>
            <w:pStyle w:val="TDC1"/>
            <w:tabs>
              <w:tab w:val="left" w:pos="440"/>
              <w:tab w:val="right" w:leader="dot" w:pos="8828"/>
            </w:tabs>
            <w:rPr>
              <w:rFonts w:asciiTheme="minorHAnsi" w:eastAsiaTheme="minorEastAsia" w:hAnsiTheme="minorHAnsi"/>
              <w:noProof/>
              <w:lang w:eastAsia="es-CO"/>
            </w:rPr>
          </w:pPr>
          <w:r>
            <w:rPr>
              <w:rFonts w:cs="Arial"/>
              <w:color w:val="000000" w:themeColor="text1"/>
            </w:rPr>
            <w:fldChar w:fldCharType="begin"/>
          </w:r>
          <w:r>
            <w:rPr>
              <w:rFonts w:cs="Arial"/>
              <w:color w:val="000000" w:themeColor="text1"/>
            </w:rPr>
            <w:instrText xml:space="preserve"> TOC \o "1-3" \h \z \u </w:instrText>
          </w:r>
          <w:r>
            <w:rPr>
              <w:rFonts w:cs="Arial"/>
              <w:color w:val="000000" w:themeColor="text1"/>
            </w:rPr>
            <w:fldChar w:fldCharType="separate"/>
          </w:r>
          <w:hyperlink w:anchor="_Toc110442980" w:history="1">
            <w:r w:rsidR="008B2E64" w:rsidRPr="003630DB">
              <w:rPr>
                <w:rStyle w:val="Hipervnculo"/>
                <w:rFonts w:cs="Arial"/>
                <w:noProof/>
              </w:rPr>
              <w:t>1</w:t>
            </w:r>
            <w:r w:rsidR="008B2E64">
              <w:rPr>
                <w:rFonts w:asciiTheme="minorHAnsi" w:eastAsiaTheme="minorEastAsia" w:hAnsiTheme="minorHAnsi"/>
                <w:noProof/>
                <w:lang w:eastAsia="es-CO"/>
              </w:rPr>
              <w:tab/>
            </w:r>
            <w:r w:rsidR="008B2E64" w:rsidRPr="003630DB">
              <w:rPr>
                <w:rStyle w:val="Hipervnculo"/>
                <w:rFonts w:cs="Arial"/>
                <w:noProof/>
              </w:rPr>
              <w:t>INTRODUCCIÓN</w:t>
            </w:r>
            <w:r w:rsidR="008B2E64">
              <w:rPr>
                <w:noProof/>
                <w:webHidden/>
              </w:rPr>
              <w:tab/>
            </w:r>
            <w:r w:rsidR="008B2E64">
              <w:rPr>
                <w:noProof/>
                <w:webHidden/>
              </w:rPr>
              <w:fldChar w:fldCharType="begin"/>
            </w:r>
            <w:r w:rsidR="008B2E64">
              <w:rPr>
                <w:noProof/>
                <w:webHidden/>
              </w:rPr>
              <w:instrText xml:space="preserve"> PAGEREF _Toc110442980 \h </w:instrText>
            </w:r>
            <w:r w:rsidR="008B2E64">
              <w:rPr>
                <w:noProof/>
                <w:webHidden/>
              </w:rPr>
            </w:r>
            <w:r w:rsidR="008B2E64">
              <w:rPr>
                <w:noProof/>
                <w:webHidden/>
              </w:rPr>
              <w:fldChar w:fldCharType="separate"/>
            </w:r>
            <w:r w:rsidR="008B2E64">
              <w:rPr>
                <w:noProof/>
                <w:webHidden/>
              </w:rPr>
              <w:t>5</w:t>
            </w:r>
            <w:r w:rsidR="008B2E64">
              <w:rPr>
                <w:noProof/>
                <w:webHidden/>
              </w:rPr>
              <w:fldChar w:fldCharType="end"/>
            </w:r>
          </w:hyperlink>
        </w:p>
        <w:p w14:paraId="160BF7CE" w14:textId="6FF20579" w:rsidR="008B2E64" w:rsidRDefault="0093385A">
          <w:pPr>
            <w:pStyle w:val="TDC1"/>
            <w:tabs>
              <w:tab w:val="left" w:pos="440"/>
              <w:tab w:val="right" w:leader="dot" w:pos="8828"/>
            </w:tabs>
            <w:rPr>
              <w:rFonts w:asciiTheme="minorHAnsi" w:eastAsiaTheme="minorEastAsia" w:hAnsiTheme="minorHAnsi"/>
              <w:noProof/>
              <w:lang w:eastAsia="es-CO"/>
            </w:rPr>
          </w:pPr>
          <w:hyperlink w:anchor="_Toc110442981" w:history="1">
            <w:r w:rsidR="008B2E64" w:rsidRPr="003630DB">
              <w:rPr>
                <w:rStyle w:val="Hipervnculo"/>
                <w:rFonts w:cs="Arial"/>
                <w:noProof/>
              </w:rPr>
              <w:t>2</w:t>
            </w:r>
            <w:r w:rsidR="008B2E64">
              <w:rPr>
                <w:rFonts w:asciiTheme="minorHAnsi" w:eastAsiaTheme="minorEastAsia" w:hAnsiTheme="minorHAnsi"/>
                <w:noProof/>
                <w:lang w:eastAsia="es-CO"/>
              </w:rPr>
              <w:tab/>
            </w:r>
            <w:r w:rsidR="008B2E64" w:rsidRPr="003630DB">
              <w:rPr>
                <w:rStyle w:val="Hipervnculo"/>
                <w:rFonts w:cs="Arial"/>
                <w:noProof/>
              </w:rPr>
              <w:t>OBJETIVO</w:t>
            </w:r>
            <w:r w:rsidR="008B2E64">
              <w:rPr>
                <w:noProof/>
                <w:webHidden/>
              </w:rPr>
              <w:tab/>
            </w:r>
            <w:r w:rsidR="008B2E64">
              <w:rPr>
                <w:noProof/>
                <w:webHidden/>
              </w:rPr>
              <w:fldChar w:fldCharType="begin"/>
            </w:r>
            <w:r w:rsidR="008B2E64">
              <w:rPr>
                <w:noProof/>
                <w:webHidden/>
              </w:rPr>
              <w:instrText xml:space="preserve"> PAGEREF _Toc110442981 \h </w:instrText>
            </w:r>
            <w:r w:rsidR="008B2E64">
              <w:rPr>
                <w:noProof/>
                <w:webHidden/>
              </w:rPr>
            </w:r>
            <w:r w:rsidR="008B2E64">
              <w:rPr>
                <w:noProof/>
                <w:webHidden/>
              </w:rPr>
              <w:fldChar w:fldCharType="separate"/>
            </w:r>
            <w:r w:rsidR="008B2E64">
              <w:rPr>
                <w:noProof/>
                <w:webHidden/>
              </w:rPr>
              <w:t>5</w:t>
            </w:r>
            <w:r w:rsidR="008B2E64">
              <w:rPr>
                <w:noProof/>
                <w:webHidden/>
              </w:rPr>
              <w:fldChar w:fldCharType="end"/>
            </w:r>
          </w:hyperlink>
        </w:p>
        <w:p w14:paraId="642E6330" w14:textId="6438D33A" w:rsidR="008B2E64" w:rsidRDefault="0093385A">
          <w:pPr>
            <w:pStyle w:val="TDC2"/>
            <w:tabs>
              <w:tab w:val="left" w:pos="880"/>
              <w:tab w:val="right" w:leader="dot" w:pos="8828"/>
            </w:tabs>
            <w:rPr>
              <w:rFonts w:asciiTheme="minorHAnsi" w:eastAsiaTheme="minorEastAsia" w:hAnsiTheme="minorHAnsi"/>
              <w:noProof/>
              <w:lang w:eastAsia="es-CO"/>
            </w:rPr>
          </w:pPr>
          <w:hyperlink w:anchor="_Toc110442982" w:history="1">
            <w:r w:rsidR="008B2E64" w:rsidRPr="003630DB">
              <w:rPr>
                <w:rStyle w:val="Hipervnculo"/>
                <w:iCs/>
                <w:noProof/>
              </w:rPr>
              <w:t>2.1</w:t>
            </w:r>
            <w:r w:rsidR="008B2E64">
              <w:rPr>
                <w:rFonts w:asciiTheme="minorHAnsi" w:eastAsiaTheme="minorEastAsia" w:hAnsiTheme="minorHAnsi"/>
                <w:noProof/>
                <w:lang w:eastAsia="es-CO"/>
              </w:rPr>
              <w:tab/>
            </w:r>
            <w:r w:rsidR="008B2E64" w:rsidRPr="003630DB">
              <w:rPr>
                <w:rStyle w:val="Hipervnculo"/>
                <w:iCs/>
                <w:noProof/>
              </w:rPr>
              <w:t>Objetivo General</w:t>
            </w:r>
            <w:r w:rsidR="008B2E64">
              <w:rPr>
                <w:noProof/>
                <w:webHidden/>
              </w:rPr>
              <w:tab/>
            </w:r>
            <w:r w:rsidR="008B2E64">
              <w:rPr>
                <w:noProof/>
                <w:webHidden/>
              </w:rPr>
              <w:fldChar w:fldCharType="begin"/>
            </w:r>
            <w:r w:rsidR="008B2E64">
              <w:rPr>
                <w:noProof/>
                <w:webHidden/>
              </w:rPr>
              <w:instrText xml:space="preserve"> PAGEREF _Toc110442982 \h </w:instrText>
            </w:r>
            <w:r w:rsidR="008B2E64">
              <w:rPr>
                <w:noProof/>
                <w:webHidden/>
              </w:rPr>
            </w:r>
            <w:r w:rsidR="008B2E64">
              <w:rPr>
                <w:noProof/>
                <w:webHidden/>
              </w:rPr>
              <w:fldChar w:fldCharType="separate"/>
            </w:r>
            <w:r w:rsidR="008B2E64">
              <w:rPr>
                <w:noProof/>
                <w:webHidden/>
              </w:rPr>
              <w:t>5</w:t>
            </w:r>
            <w:r w:rsidR="008B2E64">
              <w:rPr>
                <w:noProof/>
                <w:webHidden/>
              </w:rPr>
              <w:fldChar w:fldCharType="end"/>
            </w:r>
          </w:hyperlink>
        </w:p>
        <w:p w14:paraId="62A021F8" w14:textId="0EA54CB0" w:rsidR="008B2E64" w:rsidRDefault="0093385A">
          <w:pPr>
            <w:pStyle w:val="TDC2"/>
            <w:tabs>
              <w:tab w:val="left" w:pos="880"/>
              <w:tab w:val="right" w:leader="dot" w:pos="8828"/>
            </w:tabs>
            <w:rPr>
              <w:rFonts w:asciiTheme="minorHAnsi" w:eastAsiaTheme="minorEastAsia" w:hAnsiTheme="minorHAnsi"/>
              <w:noProof/>
              <w:lang w:eastAsia="es-CO"/>
            </w:rPr>
          </w:pPr>
          <w:hyperlink w:anchor="_Toc110442983" w:history="1">
            <w:r w:rsidR="008B2E64" w:rsidRPr="003630DB">
              <w:rPr>
                <w:rStyle w:val="Hipervnculo"/>
                <w:iCs/>
                <w:noProof/>
              </w:rPr>
              <w:t>2.2</w:t>
            </w:r>
            <w:r w:rsidR="008B2E64">
              <w:rPr>
                <w:rFonts w:asciiTheme="minorHAnsi" w:eastAsiaTheme="minorEastAsia" w:hAnsiTheme="minorHAnsi"/>
                <w:noProof/>
                <w:lang w:eastAsia="es-CO"/>
              </w:rPr>
              <w:tab/>
            </w:r>
            <w:r w:rsidR="008B2E64" w:rsidRPr="003630DB">
              <w:rPr>
                <w:rStyle w:val="Hipervnculo"/>
                <w:iCs/>
                <w:noProof/>
              </w:rPr>
              <w:t>Objetivos Específicos</w:t>
            </w:r>
            <w:r w:rsidR="008B2E64">
              <w:rPr>
                <w:noProof/>
                <w:webHidden/>
              </w:rPr>
              <w:tab/>
            </w:r>
            <w:r w:rsidR="008B2E64">
              <w:rPr>
                <w:noProof/>
                <w:webHidden/>
              </w:rPr>
              <w:fldChar w:fldCharType="begin"/>
            </w:r>
            <w:r w:rsidR="008B2E64">
              <w:rPr>
                <w:noProof/>
                <w:webHidden/>
              </w:rPr>
              <w:instrText xml:space="preserve"> PAGEREF _Toc110442983 \h </w:instrText>
            </w:r>
            <w:r w:rsidR="008B2E64">
              <w:rPr>
                <w:noProof/>
                <w:webHidden/>
              </w:rPr>
            </w:r>
            <w:r w:rsidR="008B2E64">
              <w:rPr>
                <w:noProof/>
                <w:webHidden/>
              </w:rPr>
              <w:fldChar w:fldCharType="separate"/>
            </w:r>
            <w:r w:rsidR="008B2E64">
              <w:rPr>
                <w:noProof/>
                <w:webHidden/>
              </w:rPr>
              <w:t>5</w:t>
            </w:r>
            <w:r w:rsidR="008B2E64">
              <w:rPr>
                <w:noProof/>
                <w:webHidden/>
              </w:rPr>
              <w:fldChar w:fldCharType="end"/>
            </w:r>
          </w:hyperlink>
        </w:p>
        <w:p w14:paraId="344418C3" w14:textId="3AB4B367" w:rsidR="008B2E64" w:rsidRDefault="0093385A">
          <w:pPr>
            <w:pStyle w:val="TDC1"/>
            <w:tabs>
              <w:tab w:val="left" w:pos="440"/>
              <w:tab w:val="right" w:leader="dot" w:pos="8828"/>
            </w:tabs>
            <w:rPr>
              <w:rFonts w:asciiTheme="minorHAnsi" w:eastAsiaTheme="minorEastAsia" w:hAnsiTheme="minorHAnsi"/>
              <w:noProof/>
              <w:lang w:eastAsia="es-CO"/>
            </w:rPr>
          </w:pPr>
          <w:hyperlink w:anchor="_Toc110442984" w:history="1">
            <w:r w:rsidR="008B2E64" w:rsidRPr="003630DB">
              <w:rPr>
                <w:rStyle w:val="Hipervnculo"/>
                <w:rFonts w:cs="Arial"/>
                <w:noProof/>
              </w:rPr>
              <w:t>3</w:t>
            </w:r>
            <w:r w:rsidR="008B2E64">
              <w:rPr>
                <w:rFonts w:asciiTheme="minorHAnsi" w:eastAsiaTheme="minorEastAsia" w:hAnsiTheme="minorHAnsi"/>
                <w:noProof/>
                <w:lang w:eastAsia="es-CO"/>
              </w:rPr>
              <w:tab/>
            </w:r>
            <w:r w:rsidR="008B2E64" w:rsidRPr="003630DB">
              <w:rPr>
                <w:rStyle w:val="Hipervnculo"/>
                <w:rFonts w:cs="Arial"/>
                <w:noProof/>
              </w:rPr>
              <w:t>ALCANCE</w:t>
            </w:r>
            <w:r w:rsidR="008B2E64">
              <w:rPr>
                <w:noProof/>
                <w:webHidden/>
              </w:rPr>
              <w:tab/>
            </w:r>
            <w:r w:rsidR="008B2E64">
              <w:rPr>
                <w:noProof/>
                <w:webHidden/>
              </w:rPr>
              <w:fldChar w:fldCharType="begin"/>
            </w:r>
            <w:r w:rsidR="008B2E64">
              <w:rPr>
                <w:noProof/>
                <w:webHidden/>
              </w:rPr>
              <w:instrText xml:space="preserve"> PAGEREF _Toc110442984 \h </w:instrText>
            </w:r>
            <w:r w:rsidR="008B2E64">
              <w:rPr>
                <w:noProof/>
                <w:webHidden/>
              </w:rPr>
            </w:r>
            <w:r w:rsidR="008B2E64">
              <w:rPr>
                <w:noProof/>
                <w:webHidden/>
              </w:rPr>
              <w:fldChar w:fldCharType="separate"/>
            </w:r>
            <w:r w:rsidR="008B2E64">
              <w:rPr>
                <w:noProof/>
                <w:webHidden/>
              </w:rPr>
              <w:t>6</w:t>
            </w:r>
            <w:r w:rsidR="008B2E64">
              <w:rPr>
                <w:noProof/>
                <w:webHidden/>
              </w:rPr>
              <w:fldChar w:fldCharType="end"/>
            </w:r>
          </w:hyperlink>
        </w:p>
        <w:p w14:paraId="3376B95F" w14:textId="387E6E4D" w:rsidR="008B2E64" w:rsidRDefault="0093385A">
          <w:pPr>
            <w:pStyle w:val="TDC1"/>
            <w:tabs>
              <w:tab w:val="left" w:pos="440"/>
              <w:tab w:val="right" w:leader="dot" w:pos="8828"/>
            </w:tabs>
            <w:rPr>
              <w:rFonts w:asciiTheme="minorHAnsi" w:eastAsiaTheme="minorEastAsia" w:hAnsiTheme="minorHAnsi"/>
              <w:noProof/>
              <w:lang w:eastAsia="es-CO"/>
            </w:rPr>
          </w:pPr>
          <w:hyperlink w:anchor="_Toc110442985" w:history="1">
            <w:r w:rsidR="008B2E64" w:rsidRPr="003630DB">
              <w:rPr>
                <w:rStyle w:val="Hipervnculo"/>
                <w:rFonts w:cs="Arial"/>
                <w:noProof/>
              </w:rPr>
              <w:t>4</w:t>
            </w:r>
            <w:r w:rsidR="008B2E64">
              <w:rPr>
                <w:rFonts w:asciiTheme="minorHAnsi" w:eastAsiaTheme="minorEastAsia" w:hAnsiTheme="minorHAnsi"/>
                <w:noProof/>
                <w:lang w:eastAsia="es-CO"/>
              </w:rPr>
              <w:tab/>
            </w:r>
            <w:r w:rsidR="008B2E64" w:rsidRPr="003630DB">
              <w:rPr>
                <w:rStyle w:val="Hipervnculo"/>
                <w:rFonts w:cs="Arial"/>
                <w:noProof/>
              </w:rPr>
              <w:t>GLOSARIO</w:t>
            </w:r>
            <w:r w:rsidR="008B2E64">
              <w:rPr>
                <w:noProof/>
                <w:webHidden/>
              </w:rPr>
              <w:tab/>
            </w:r>
            <w:r w:rsidR="008B2E64">
              <w:rPr>
                <w:noProof/>
                <w:webHidden/>
              </w:rPr>
              <w:fldChar w:fldCharType="begin"/>
            </w:r>
            <w:r w:rsidR="008B2E64">
              <w:rPr>
                <w:noProof/>
                <w:webHidden/>
              </w:rPr>
              <w:instrText xml:space="preserve"> PAGEREF _Toc110442985 \h </w:instrText>
            </w:r>
            <w:r w:rsidR="008B2E64">
              <w:rPr>
                <w:noProof/>
                <w:webHidden/>
              </w:rPr>
            </w:r>
            <w:r w:rsidR="008B2E64">
              <w:rPr>
                <w:noProof/>
                <w:webHidden/>
              </w:rPr>
              <w:fldChar w:fldCharType="separate"/>
            </w:r>
            <w:r w:rsidR="008B2E64">
              <w:rPr>
                <w:noProof/>
                <w:webHidden/>
              </w:rPr>
              <w:t>8</w:t>
            </w:r>
            <w:r w:rsidR="008B2E64">
              <w:rPr>
                <w:noProof/>
                <w:webHidden/>
              </w:rPr>
              <w:fldChar w:fldCharType="end"/>
            </w:r>
          </w:hyperlink>
        </w:p>
        <w:p w14:paraId="6CB244C1" w14:textId="12C1DBEE" w:rsidR="008B2E64" w:rsidRDefault="0093385A">
          <w:pPr>
            <w:pStyle w:val="TDC1"/>
            <w:tabs>
              <w:tab w:val="left" w:pos="440"/>
              <w:tab w:val="right" w:leader="dot" w:pos="8828"/>
            </w:tabs>
            <w:rPr>
              <w:rFonts w:asciiTheme="minorHAnsi" w:eastAsiaTheme="minorEastAsia" w:hAnsiTheme="minorHAnsi"/>
              <w:noProof/>
              <w:lang w:eastAsia="es-CO"/>
            </w:rPr>
          </w:pPr>
          <w:hyperlink w:anchor="_Toc110442986" w:history="1">
            <w:r w:rsidR="008B2E64" w:rsidRPr="003630DB">
              <w:rPr>
                <w:rStyle w:val="Hipervnculo"/>
                <w:rFonts w:cs="Arial"/>
                <w:noProof/>
              </w:rPr>
              <w:t>5</w:t>
            </w:r>
            <w:r w:rsidR="008B2E64">
              <w:rPr>
                <w:rFonts w:asciiTheme="minorHAnsi" w:eastAsiaTheme="minorEastAsia" w:hAnsiTheme="minorHAnsi"/>
                <w:noProof/>
                <w:lang w:eastAsia="es-CO"/>
              </w:rPr>
              <w:tab/>
            </w:r>
            <w:r w:rsidR="008B2E64" w:rsidRPr="003630DB">
              <w:rPr>
                <w:rStyle w:val="Hipervnculo"/>
                <w:rFonts w:cs="Arial"/>
                <w:noProof/>
              </w:rPr>
              <w:t>ESCENARIOS DE DESASTRE</w:t>
            </w:r>
            <w:r w:rsidR="008B2E64">
              <w:rPr>
                <w:noProof/>
                <w:webHidden/>
              </w:rPr>
              <w:tab/>
            </w:r>
            <w:r w:rsidR="008B2E64">
              <w:rPr>
                <w:noProof/>
                <w:webHidden/>
              </w:rPr>
              <w:fldChar w:fldCharType="begin"/>
            </w:r>
            <w:r w:rsidR="008B2E64">
              <w:rPr>
                <w:noProof/>
                <w:webHidden/>
              </w:rPr>
              <w:instrText xml:space="preserve"> PAGEREF _Toc110442986 \h </w:instrText>
            </w:r>
            <w:r w:rsidR="008B2E64">
              <w:rPr>
                <w:noProof/>
                <w:webHidden/>
              </w:rPr>
            </w:r>
            <w:r w:rsidR="008B2E64">
              <w:rPr>
                <w:noProof/>
                <w:webHidden/>
              </w:rPr>
              <w:fldChar w:fldCharType="separate"/>
            </w:r>
            <w:r w:rsidR="008B2E64">
              <w:rPr>
                <w:noProof/>
                <w:webHidden/>
              </w:rPr>
              <w:t>9</w:t>
            </w:r>
            <w:r w:rsidR="008B2E64">
              <w:rPr>
                <w:noProof/>
                <w:webHidden/>
              </w:rPr>
              <w:fldChar w:fldCharType="end"/>
            </w:r>
          </w:hyperlink>
        </w:p>
        <w:p w14:paraId="0E0498C0" w14:textId="36407C7D" w:rsidR="008B2E64" w:rsidRDefault="0093385A">
          <w:pPr>
            <w:pStyle w:val="TDC1"/>
            <w:tabs>
              <w:tab w:val="left" w:pos="440"/>
              <w:tab w:val="right" w:leader="dot" w:pos="8828"/>
            </w:tabs>
            <w:rPr>
              <w:rFonts w:asciiTheme="minorHAnsi" w:eastAsiaTheme="minorEastAsia" w:hAnsiTheme="minorHAnsi"/>
              <w:noProof/>
              <w:lang w:eastAsia="es-CO"/>
            </w:rPr>
          </w:pPr>
          <w:hyperlink w:anchor="_Toc110442987" w:history="1">
            <w:r w:rsidR="008B2E64" w:rsidRPr="003630DB">
              <w:rPr>
                <w:rStyle w:val="Hipervnculo"/>
                <w:rFonts w:cs="Arial"/>
                <w:noProof/>
              </w:rPr>
              <w:t>6</w:t>
            </w:r>
            <w:r w:rsidR="008B2E64">
              <w:rPr>
                <w:rFonts w:asciiTheme="minorHAnsi" w:eastAsiaTheme="minorEastAsia" w:hAnsiTheme="minorHAnsi"/>
                <w:noProof/>
                <w:lang w:eastAsia="es-CO"/>
              </w:rPr>
              <w:tab/>
            </w:r>
            <w:r w:rsidR="008B2E64" w:rsidRPr="003630DB">
              <w:rPr>
                <w:rStyle w:val="Hipervnculo"/>
                <w:rFonts w:cs="Arial"/>
                <w:noProof/>
              </w:rPr>
              <w:t>ESTRATEGIAS DE CONTINUIDAD Y RECUPERACIÓN</w:t>
            </w:r>
            <w:r w:rsidR="008B2E64">
              <w:rPr>
                <w:noProof/>
                <w:webHidden/>
              </w:rPr>
              <w:tab/>
            </w:r>
            <w:r w:rsidR="008B2E64">
              <w:rPr>
                <w:noProof/>
                <w:webHidden/>
              </w:rPr>
              <w:fldChar w:fldCharType="begin"/>
            </w:r>
            <w:r w:rsidR="008B2E64">
              <w:rPr>
                <w:noProof/>
                <w:webHidden/>
              </w:rPr>
              <w:instrText xml:space="preserve"> PAGEREF _Toc110442987 \h </w:instrText>
            </w:r>
            <w:r w:rsidR="008B2E64">
              <w:rPr>
                <w:noProof/>
                <w:webHidden/>
              </w:rPr>
            </w:r>
            <w:r w:rsidR="008B2E64">
              <w:rPr>
                <w:noProof/>
                <w:webHidden/>
              </w:rPr>
              <w:fldChar w:fldCharType="separate"/>
            </w:r>
            <w:r w:rsidR="008B2E64">
              <w:rPr>
                <w:noProof/>
                <w:webHidden/>
              </w:rPr>
              <w:t>10</w:t>
            </w:r>
            <w:r w:rsidR="008B2E64">
              <w:rPr>
                <w:noProof/>
                <w:webHidden/>
              </w:rPr>
              <w:fldChar w:fldCharType="end"/>
            </w:r>
          </w:hyperlink>
        </w:p>
        <w:p w14:paraId="6164C24F" w14:textId="287F261C" w:rsidR="008B2E64" w:rsidRDefault="0093385A">
          <w:pPr>
            <w:pStyle w:val="TDC1"/>
            <w:tabs>
              <w:tab w:val="left" w:pos="440"/>
              <w:tab w:val="right" w:leader="dot" w:pos="8828"/>
            </w:tabs>
            <w:rPr>
              <w:rFonts w:asciiTheme="minorHAnsi" w:eastAsiaTheme="minorEastAsia" w:hAnsiTheme="minorHAnsi"/>
              <w:noProof/>
              <w:lang w:eastAsia="es-CO"/>
            </w:rPr>
          </w:pPr>
          <w:hyperlink w:anchor="_Toc110442988" w:history="1">
            <w:r w:rsidR="008B2E64" w:rsidRPr="003630DB">
              <w:rPr>
                <w:rStyle w:val="Hipervnculo"/>
                <w:rFonts w:cs="Arial"/>
                <w:noProof/>
              </w:rPr>
              <w:t>7</w:t>
            </w:r>
            <w:r w:rsidR="008B2E64">
              <w:rPr>
                <w:rFonts w:asciiTheme="minorHAnsi" w:eastAsiaTheme="minorEastAsia" w:hAnsiTheme="minorHAnsi"/>
                <w:noProof/>
                <w:lang w:eastAsia="es-CO"/>
              </w:rPr>
              <w:tab/>
            </w:r>
            <w:r w:rsidR="008B2E64" w:rsidRPr="003630DB">
              <w:rPr>
                <w:rStyle w:val="Hipervnculo"/>
                <w:rFonts w:cs="Arial"/>
                <w:noProof/>
              </w:rPr>
              <w:t>SISTEMAS DE INFORMACIÓN Y SERVICIOS TECNOLÓGICOS REQUERIDOS</w:t>
            </w:r>
            <w:r w:rsidR="008B2E64">
              <w:rPr>
                <w:noProof/>
                <w:webHidden/>
              </w:rPr>
              <w:tab/>
            </w:r>
            <w:r w:rsidR="008B2E64">
              <w:rPr>
                <w:noProof/>
                <w:webHidden/>
              </w:rPr>
              <w:fldChar w:fldCharType="begin"/>
            </w:r>
            <w:r w:rsidR="008B2E64">
              <w:rPr>
                <w:noProof/>
                <w:webHidden/>
              </w:rPr>
              <w:instrText xml:space="preserve"> PAGEREF _Toc110442988 \h </w:instrText>
            </w:r>
            <w:r w:rsidR="008B2E64">
              <w:rPr>
                <w:noProof/>
                <w:webHidden/>
              </w:rPr>
            </w:r>
            <w:r w:rsidR="008B2E64">
              <w:rPr>
                <w:noProof/>
                <w:webHidden/>
              </w:rPr>
              <w:fldChar w:fldCharType="separate"/>
            </w:r>
            <w:r w:rsidR="008B2E64">
              <w:rPr>
                <w:noProof/>
                <w:webHidden/>
              </w:rPr>
              <w:t>12</w:t>
            </w:r>
            <w:r w:rsidR="008B2E64">
              <w:rPr>
                <w:noProof/>
                <w:webHidden/>
              </w:rPr>
              <w:fldChar w:fldCharType="end"/>
            </w:r>
          </w:hyperlink>
        </w:p>
        <w:p w14:paraId="717F3241" w14:textId="17391743" w:rsidR="008B2E64" w:rsidRDefault="0093385A">
          <w:pPr>
            <w:pStyle w:val="TDC1"/>
            <w:tabs>
              <w:tab w:val="left" w:pos="440"/>
              <w:tab w:val="right" w:leader="dot" w:pos="8828"/>
            </w:tabs>
            <w:rPr>
              <w:rFonts w:asciiTheme="minorHAnsi" w:eastAsiaTheme="minorEastAsia" w:hAnsiTheme="minorHAnsi"/>
              <w:noProof/>
              <w:lang w:eastAsia="es-CO"/>
            </w:rPr>
          </w:pPr>
          <w:hyperlink w:anchor="_Toc110442989" w:history="1">
            <w:r w:rsidR="008B2E64" w:rsidRPr="003630DB">
              <w:rPr>
                <w:rStyle w:val="Hipervnculo"/>
                <w:rFonts w:cs="Arial"/>
                <w:noProof/>
              </w:rPr>
              <w:t>8</w:t>
            </w:r>
            <w:r w:rsidR="008B2E64">
              <w:rPr>
                <w:rFonts w:asciiTheme="minorHAnsi" w:eastAsiaTheme="minorEastAsia" w:hAnsiTheme="minorHAnsi"/>
                <w:noProof/>
                <w:lang w:eastAsia="es-CO"/>
              </w:rPr>
              <w:tab/>
            </w:r>
            <w:r w:rsidR="008B2E64" w:rsidRPr="003630DB">
              <w:rPr>
                <w:rStyle w:val="Hipervnculo"/>
                <w:rFonts w:cs="Arial"/>
                <w:noProof/>
              </w:rPr>
              <w:t>PROVEEDORES CRÍTICOS PARA LA OPERACIÓN</w:t>
            </w:r>
            <w:r w:rsidR="008B2E64">
              <w:rPr>
                <w:noProof/>
                <w:webHidden/>
              </w:rPr>
              <w:tab/>
            </w:r>
            <w:r w:rsidR="008B2E64">
              <w:rPr>
                <w:noProof/>
                <w:webHidden/>
              </w:rPr>
              <w:fldChar w:fldCharType="begin"/>
            </w:r>
            <w:r w:rsidR="008B2E64">
              <w:rPr>
                <w:noProof/>
                <w:webHidden/>
              </w:rPr>
              <w:instrText xml:space="preserve"> PAGEREF _Toc110442989 \h </w:instrText>
            </w:r>
            <w:r w:rsidR="008B2E64">
              <w:rPr>
                <w:noProof/>
                <w:webHidden/>
              </w:rPr>
            </w:r>
            <w:r w:rsidR="008B2E64">
              <w:rPr>
                <w:noProof/>
                <w:webHidden/>
              </w:rPr>
              <w:fldChar w:fldCharType="separate"/>
            </w:r>
            <w:r w:rsidR="008B2E64">
              <w:rPr>
                <w:noProof/>
                <w:webHidden/>
              </w:rPr>
              <w:t>15</w:t>
            </w:r>
            <w:r w:rsidR="008B2E64">
              <w:rPr>
                <w:noProof/>
                <w:webHidden/>
              </w:rPr>
              <w:fldChar w:fldCharType="end"/>
            </w:r>
          </w:hyperlink>
        </w:p>
        <w:p w14:paraId="37B7D47C" w14:textId="2D31DCED" w:rsidR="008B2E64" w:rsidRDefault="0093385A">
          <w:pPr>
            <w:pStyle w:val="TDC1"/>
            <w:tabs>
              <w:tab w:val="left" w:pos="440"/>
              <w:tab w:val="right" w:leader="dot" w:pos="8828"/>
            </w:tabs>
            <w:rPr>
              <w:rFonts w:asciiTheme="minorHAnsi" w:eastAsiaTheme="minorEastAsia" w:hAnsiTheme="minorHAnsi"/>
              <w:noProof/>
              <w:lang w:eastAsia="es-CO"/>
            </w:rPr>
          </w:pPr>
          <w:hyperlink w:anchor="_Toc110442990" w:history="1">
            <w:r w:rsidR="008B2E64" w:rsidRPr="003630DB">
              <w:rPr>
                <w:rStyle w:val="Hipervnculo"/>
                <w:rFonts w:cs="Arial"/>
                <w:noProof/>
              </w:rPr>
              <w:t>9</w:t>
            </w:r>
            <w:r w:rsidR="008B2E64">
              <w:rPr>
                <w:rFonts w:asciiTheme="minorHAnsi" w:eastAsiaTheme="minorEastAsia" w:hAnsiTheme="minorHAnsi"/>
                <w:noProof/>
                <w:lang w:eastAsia="es-CO"/>
              </w:rPr>
              <w:tab/>
            </w:r>
            <w:r w:rsidR="008B2E64" w:rsidRPr="003630DB">
              <w:rPr>
                <w:rStyle w:val="Hipervnculo"/>
                <w:rFonts w:cs="Arial"/>
                <w:noProof/>
              </w:rPr>
              <w:t>PREMISAS DEL PLAN</w:t>
            </w:r>
            <w:r w:rsidR="008B2E64">
              <w:rPr>
                <w:noProof/>
                <w:webHidden/>
              </w:rPr>
              <w:tab/>
            </w:r>
            <w:r w:rsidR="008B2E64">
              <w:rPr>
                <w:noProof/>
                <w:webHidden/>
              </w:rPr>
              <w:fldChar w:fldCharType="begin"/>
            </w:r>
            <w:r w:rsidR="008B2E64">
              <w:rPr>
                <w:noProof/>
                <w:webHidden/>
              </w:rPr>
              <w:instrText xml:space="preserve"> PAGEREF _Toc110442990 \h </w:instrText>
            </w:r>
            <w:r w:rsidR="008B2E64">
              <w:rPr>
                <w:noProof/>
                <w:webHidden/>
              </w:rPr>
            </w:r>
            <w:r w:rsidR="008B2E64">
              <w:rPr>
                <w:noProof/>
                <w:webHidden/>
              </w:rPr>
              <w:fldChar w:fldCharType="separate"/>
            </w:r>
            <w:r w:rsidR="008B2E64">
              <w:rPr>
                <w:noProof/>
                <w:webHidden/>
              </w:rPr>
              <w:t>16</w:t>
            </w:r>
            <w:r w:rsidR="008B2E64">
              <w:rPr>
                <w:noProof/>
                <w:webHidden/>
              </w:rPr>
              <w:fldChar w:fldCharType="end"/>
            </w:r>
          </w:hyperlink>
        </w:p>
        <w:p w14:paraId="225F700A" w14:textId="3CBC0E86" w:rsidR="008B2E64" w:rsidRDefault="0093385A">
          <w:pPr>
            <w:pStyle w:val="TDC1"/>
            <w:tabs>
              <w:tab w:val="left" w:pos="660"/>
              <w:tab w:val="right" w:leader="dot" w:pos="8828"/>
            </w:tabs>
            <w:rPr>
              <w:rFonts w:asciiTheme="minorHAnsi" w:eastAsiaTheme="minorEastAsia" w:hAnsiTheme="minorHAnsi"/>
              <w:noProof/>
              <w:lang w:eastAsia="es-CO"/>
            </w:rPr>
          </w:pPr>
          <w:hyperlink w:anchor="_Toc110442991" w:history="1">
            <w:r w:rsidR="008B2E64" w:rsidRPr="003630DB">
              <w:rPr>
                <w:rStyle w:val="Hipervnculo"/>
                <w:rFonts w:cs="Arial"/>
                <w:noProof/>
              </w:rPr>
              <w:t>10</w:t>
            </w:r>
            <w:r w:rsidR="008B2E64">
              <w:rPr>
                <w:rFonts w:asciiTheme="minorHAnsi" w:eastAsiaTheme="minorEastAsia" w:hAnsiTheme="minorHAnsi"/>
                <w:noProof/>
                <w:lang w:eastAsia="es-CO"/>
              </w:rPr>
              <w:tab/>
            </w:r>
            <w:r w:rsidR="008B2E64" w:rsidRPr="003630DB">
              <w:rPr>
                <w:rStyle w:val="Hipervnculo"/>
                <w:rFonts w:cs="Arial"/>
                <w:noProof/>
              </w:rPr>
              <w:t>POLÍTICA DE CONTINUIDAD DE NEGOCIO</w:t>
            </w:r>
            <w:r w:rsidR="008B2E64">
              <w:rPr>
                <w:noProof/>
                <w:webHidden/>
              </w:rPr>
              <w:tab/>
            </w:r>
            <w:r w:rsidR="008B2E64">
              <w:rPr>
                <w:noProof/>
                <w:webHidden/>
              </w:rPr>
              <w:fldChar w:fldCharType="begin"/>
            </w:r>
            <w:r w:rsidR="008B2E64">
              <w:rPr>
                <w:noProof/>
                <w:webHidden/>
              </w:rPr>
              <w:instrText xml:space="preserve"> PAGEREF _Toc110442991 \h </w:instrText>
            </w:r>
            <w:r w:rsidR="008B2E64">
              <w:rPr>
                <w:noProof/>
                <w:webHidden/>
              </w:rPr>
            </w:r>
            <w:r w:rsidR="008B2E64">
              <w:rPr>
                <w:noProof/>
                <w:webHidden/>
              </w:rPr>
              <w:fldChar w:fldCharType="separate"/>
            </w:r>
            <w:r w:rsidR="008B2E64">
              <w:rPr>
                <w:noProof/>
                <w:webHidden/>
              </w:rPr>
              <w:t>17</w:t>
            </w:r>
            <w:r w:rsidR="008B2E64">
              <w:rPr>
                <w:noProof/>
                <w:webHidden/>
              </w:rPr>
              <w:fldChar w:fldCharType="end"/>
            </w:r>
          </w:hyperlink>
        </w:p>
        <w:p w14:paraId="425A050D" w14:textId="44B81BD7" w:rsidR="008B2E64" w:rsidRDefault="0093385A">
          <w:pPr>
            <w:pStyle w:val="TDC1"/>
            <w:tabs>
              <w:tab w:val="left" w:pos="660"/>
              <w:tab w:val="right" w:leader="dot" w:pos="8828"/>
            </w:tabs>
            <w:rPr>
              <w:rFonts w:asciiTheme="minorHAnsi" w:eastAsiaTheme="minorEastAsia" w:hAnsiTheme="minorHAnsi"/>
              <w:noProof/>
              <w:lang w:eastAsia="es-CO"/>
            </w:rPr>
          </w:pPr>
          <w:hyperlink w:anchor="_Toc110442992" w:history="1">
            <w:r w:rsidR="008B2E64" w:rsidRPr="003630DB">
              <w:rPr>
                <w:rStyle w:val="Hipervnculo"/>
                <w:rFonts w:cs="Arial"/>
                <w:noProof/>
              </w:rPr>
              <w:t>11</w:t>
            </w:r>
            <w:r w:rsidR="008B2E64">
              <w:rPr>
                <w:rFonts w:asciiTheme="minorHAnsi" w:eastAsiaTheme="minorEastAsia" w:hAnsiTheme="minorHAnsi"/>
                <w:noProof/>
                <w:lang w:eastAsia="es-CO"/>
              </w:rPr>
              <w:tab/>
            </w:r>
            <w:r w:rsidR="008B2E64" w:rsidRPr="003630DB">
              <w:rPr>
                <w:rStyle w:val="Hipervnculo"/>
                <w:rFonts w:cs="Arial"/>
                <w:noProof/>
              </w:rPr>
              <w:t>GOBIERNO DE LA CONTINUIDAD DEL NEGOCIO Y ARBOL DE LLAMADAS</w:t>
            </w:r>
            <w:r w:rsidR="008B2E64">
              <w:rPr>
                <w:noProof/>
                <w:webHidden/>
              </w:rPr>
              <w:tab/>
            </w:r>
            <w:r w:rsidR="008B2E64">
              <w:rPr>
                <w:noProof/>
                <w:webHidden/>
              </w:rPr>
              <w:fldChar w:fldCharType="begin"/>
            </w:r>
            <w:r w:rsidR="008B2E64">
              <w:rPr>
                <w:noProof/>
                <w:webHidden/>
              </w:rPr>
              <w:instrText xml:space="preserve"> PAGEREF _Toc110442992 \h </w:instrText>
            </w:r>
            <w:r w:rsidR="008B2E64">
              <w:rPr>
                <w:noProof/>
                <w:webHidden/>
              </w:rPr>
            </w:r>
            <w:r w:rsidR="008B2E64">
              <w:rPr>
                <w:noProof/>
                <w:webHidden/>
              </w:rPr>
              <w:fldChar w:fldCharType="separate"/>
            </w:r>
            <w:r w:rsidR="008B2E64">
              <w:rPr>
                <w:noProof/>
                <w:webHidden/>
              </w:rPr>
              <w:t>17</w:t>
            </w:r>
            <w:r w:rsidR="008B2E64">
              <w:rPr>
                <w:noProof/>
                <w:webHidden/>
              </w:rPr>
              <w:fldChar w:fldCharType="end"/>
            </w:r>
          </w:hyperlink>
        </w:p>
        <w:p w14:paraId="1280A043" w14:textId="6C8861FA" w:rsidR="008B2E64" w:rsidRDefault="0093385A">
          <w:pPr>
            <w:pStyle w:val="TDC1"/>
            <w:tabs>
              <w:tab w:val="left" w:pos="660"/>
              <w:tab w:val="right" w:leader="dot" w:pos="8828"/>
            </w:tabs>
            <w:rPr>
              <w:rFonts w:asciiTheme="minorHAnsi" w:eastAsiaTheme="minorEastAsia" w:hAnsiTheme="minorHAnsi"/>
              <w:noProof/>
              <w:lang w:eastAsia="es-CO"/>
            </w:rPr>
          </w:pPr>
          <w:hyperlink w:anchor="_Toc110442993" w:history="1">
            <w:r w:rsidR="008B2E64" w:rsidRPr="003630DB">
              <w:rPr>
                <w:rStyle w:val="Hipervnculo"/>
                <w:rFonts w:cs="Arial"/>
                <w:noProof/>
              </w:rPr>
              <w:t>12</w:t>
            </w:r>
            <w:r w:rsidR="008B2E64">
              <w:rPr>
                <w:rFonts w:asciiTheme="minorHAnsi" w:eastAsiaTheme="minorEastAsia" w:hAnsiTheme="minorHAnsi"/>
                <w:noProof/>
                <w:lang w:eastAsia="es-CO"/>
              </w:rPr>
              <w:tab/>
            </w:r>
            <w:r w:rsidR="008B2E64" w:rsidRPr="003630DB">
              <w:rPr>
                <w:rStyle w:val="Hipervnculo"/>
                <w:rFonts w:cs="Arial"/>
                <w:noProof/>
              </w:rPr>
              <w:t>FASES DEL PLAN DE CONTINUIDAD DE NEGOCIO DE LA OSI</w:t>
            </w:r>
            <w:r w:rsidR="008B2E64">
              <w:rPr>
                <w:noProof/>
                <w:webHidden/>
              </w:rPr>
              <w:tab/>
            </w:r>
            <w:r w:rsidR="008B2E64">
              <w:rPr>
                <w:noProof/>
                <w:webHidden/>
              </w:rPr>
              <w:fldChar w:fldCharType="begin"/>
            </w:r>
            <w:r w:rsidR="008B2E64">
              <w:rPr>
                <w:noProof/>
                <w:webHidden/>
              </w:rPr>
              <w:instrText xml:space="preserve"> PAGEREF _Toc110442993 \h </w:instrText>
            </w:r>
            <w:r w:rsidR="008B2E64">
              <w:rPr>
                <w:noProof/>
                <w:webHidden/>
              </w:rPr>
            </w:r>
            <w:r w:rsidR="008B2E64">
              <w:rPr>
                <w:noProof/>
                <w:webHidden/>
              </w:rPr>
              <w:fldChar w:fldCharType="separate"/>
            </w:r>
            <w:r w:rsidR="008B2E64">
              <w:rPr>
                <w:noProof/>
                <w:webHidden/>
              </w:rPr>
              <w:t>21</w:t>
            </w:r>
            <w:r w:rsidR="008B2E64">
              <w:rPr>
                <w:noProof/>
                <w:webHidden/>
              </w:rPr>
              <w:fldChar w:fldCharType="end"/>
            </w:r>
          </w:hyperlink>
        </w:p>
        <w:p w14:paraId="6B90EA54" w14:textId="56C624F6" w:rsidR="008B2E64" w:rsidRDefault="0093385A">
          <w:pPr>
            <w:pStyle w:val="TDC2"/>
            <w:tabs>
              <w:tab w:val="left" w:pos="880"/>
              <w:tab w:val="right" w:leader="dot" w:pos="8828"/>
            </w:tabs>
            <w:rPr>
              <w:rFonts w:asciiTheme="minorHAnsi" w:eastAsiaTheme="minorEastAsia" w:hAnsiTheme="minorHAnsi"/>
              <w:noProof/>
              <w:lang w:eastAsia="es-CO"/>
            </w:rPr>
          </w:pPr>
          <w:hyperlink w:anchor="_Toc110442994" w:history="1">
            <w:r w:rsidR="008B2E64" w:rsidRPr="003630DB">
              <w:rPr>
                <w:rStyle w:val="Hipervnculo"/>
                <w:iCs/>
                <w:noProof/>
              </w:rPr>
              <w:t>12.1</w:t>
            </w:r>
            <w:r w:rsidR="008B2E64">
              <w:rPr>
                <w:rFonts w:asciiTheme="minorHAnsi" w:eastAsiaTheme="minorEastAsia" w:hAnsiTheme="minorHAnsi"/>
                <w:noProof/>
                <w:lang w:eastAsia="es-CO"/>
              </w:rPr>
              <w:tab/>
            </w:r>
            <w:r w:rsidR="008B2E64" w:rsidRPr="003630DB">
              <w:rPr>
                <w:rStyle w:val="Hipervnculo"/>
                <w:iCs/>
                <w:noProof/>
              </w:rPr>
              <w:t>Fase preventiva</w:t>
            </w:r>
            <w:r w:rsidR="008B2E64">
              <w:rPr>
                <w:noProof/>
                <w:webHidden/>
              </w:rPr>
              <w:tab/>
            </w:r>
            <w:r w:rsidR="008B2E64">
              <w:rPr>
                <w:noProof/>
                <w:webHidden/>
              </w:rPr>
              <w:fldChar w:fldCharType="begin"/>
            </w:r>
            <w:r w:rsidR="008B2E64">
              <w:rPr>
                <w:noProof/>
                <w:webHidden/>
              </w:rPr>
              <w:instrText xml:space="preserve"> PAGEREF _Toc110442994 \h </w:instrText>
            </w:r>
            <w:r w:rsidR="008B2E64">
              <w:rPr>
                <w:noProof/>
                <w:webHidden/>
              </w:rPr>
            </w:r>
            <w:r w:rsidR="008B2E64">
              <w:rPr>
                <w:noProof/>
                <w:webHidden/>
              </w:rPr>
              <w:fldChar w:fldCharType="separate"/>
            </w:r>
            <w:r w:rsidR="008B2E64">
              <w:rPr>
                <w:noProof/>
                <w:webHidden/>
              </w:rPr>
              <w:t>22</w:t>
            </w:r>
            <w:r w:rsidR="008B2E64">
              <w:rPr>
                <w:noProof/>
                <w:webHidden/>
              </w:rPr>
              <w:fldChar w:fldCharType="end"/>
            </w:r>
          </w:hyperlink>
        </w:p>
        <w:p w14:paraId="317A7700" w14:textId="5F782641" w:rsidR="008B2E64" w:rsidRDefault="0093385A">
          <w:pPr>
            <w:pStyle w:val="TDC2"/>
            <w:tabs>
              <w:tab w:val="left" w:pos="880"/>
              <w:tab w:val="right" w:leader="dot" w:pos="8828"/>
            </w:tabs>
            <w:rPr>
              <w:rFonts w:asciiTheme="minorHAnsi" w:eastAsiaTheme="minorEastAsia" w:hAnsiTheme="minorHAnsi"/>
              <w:noProof/>
              <w:lang w:eastAsia="es-CO"/>
            </w:rPr>
          </w:pPr>
          <w:hyperlink w:anchor="_Toc110442995" w:history="1">
            <w:r w:rsidR="008B2E64" w:rsidRPr="003630DB">
              <w:rPr>
                <w:rStyle w:val="Hipervnculo"/>
                <w:iCs/>
                <w:noProof/>
              </w:rPr>
              <w:t>12.2</w:t>
            </w:r>
            <w:r w:rsidR="008B2E64">
              <w:rPr>
                <w:rFonts w:asciiTheme="minorHAnsi" w:eastAsiaTheme="minorEastAsia" w:hAnsiTheme="minorHAnsi"/>
                <w:noProof/>
                <w:lang w:eastAsia="es-CO"/>
              </w:rPr>
              <w:tab/>
            </w:r>
            <w:r w:rsidR="008B2E64" w:rsidRPr="003630DB">
              <w:rPr>
                <w:rStyle w:val="Hipervnculo"/>
                <w:iCs/>
                <w:noProof/>
              </w:rPr>
              <w:t>Fase de recuperación</w:t>
            </w:r>
            <w:r w:rsidR="008B2E64">
              <w:rPr>
                <w:noProof/>
                <w:webHidden/>
              </w:rPr>
              <w:tab/>
            </w:r>
            <w:r w:rsidR="008B2E64">
              <w:rPr>
                <w:noProof/>
                <w:webHidden/>
              </w:rPr>
              <w:fldChar w:fldCharType="begin"/>
            </w:r>
            <w:r w:rsidR="008B2E64">
              <w:rPr>
                <w:noProof/>
                <w:webHidden/>
              </w:rPr>
              <w:instrText xml:space="preserve"> PAGEREF _Toc110442995 \h </w:instrText>
            </w:r>
            <w:r w:rsidR="008B2E64">
              <w:rPr>
                <w:noProof/>
                <w:webHidden/>
              </w:rPr>
            </w:r>
            <w:r w:rsidR="008B2E64">
              <w:rPr>
                <w:noProof/>
                <w:webHidden/>
              </w:rPr>
              <w:fldChar w:fldCharType="separate"/>
            </w:r>
            <w:r w:rsidR="008B2E64">
              <w:rPr>
                <w:noProof/>
                <w:webHidden/>
              </w:rPr>
              <w:t>26</w:t>
            </w:r>
            <w:r w:rsidR="008B2E64">
              <w:rPr>
                <w:noProof/>
                <w:webHidden/>
              </w:rPr>
              <w:fldChar w:fldCharType="end"/>
            </w:r>
          </w:hyperlink>
        </w:p>
        <w:p w14:paraId="423416CA" w14:textId="606DAEBC" w:rsidR="008B2E64" w:rsidRDefault="0093385A">
          <w:pPr>
            <w:pStyle w:val="TDC2"/>
            <w:tabs>
              <w:tab w:val="left" w:pos="880"/>
              <w:tab w:val="right" w:leader="dot" w:pos="8828"/>
            </w:tabs>
            <w:rPr>
              <w:rFonts w:asciiTheme="minorHAnsi" w:eastAsiaTheme="minorEastAsia" w:hAnsiTheme="minorHAnsi"/>
              <w:noProof/>
              <w:lang w:eastAsia="es-CO"/>
            </w:rPr>
          </w:pPr>
          <w:hyperlink w:anchor="_Toc110442996" w:history="1">
            <w:r w:rsidR="008B2E64" w:rsidRPr="003630DB">
              <w:rPr>
                <w:rStyle w:val="Hipervnculo"/>
                <w:iCs/>
                <w:noProof/>
              </w:rPr>
              <w:t>12.3</w:t>
            </w:r>
            <w:r w:rsidR="008B2E64">
              <w:rPr>
                <w:rFonts w:asciiTheme="minorHAnsi" w:eastAsiaTheme="minorEastAsia" w:hAnsiTheme="minorHAnsi"/>
                <w:noProof/>
                <w:lang w:eastAsia="es-CO"/>
              </w:rPr>
              <w:tab/>
            </w:r>
            <w:r w:rsidR="008B2E64" w:rsidRPr="003630DB">
              <w:rPr>
                <w:rStyle w:val="Hipervnculo"/>
                <w:iCs/>
                <w:noProof/>
              </w:rPr>
              <w:t>Fase de restauración</w:t>
            </w:r>
            <w:r w:rsidR="008B2E64">
              <w:rPr>
                <w:noProof/>
                <w:webHidden/>
              </w:rPr>
              <w:tab/>
            </w:r>
            <w:r w:rsidR="008B2E64">
              <w:rPr>
                <w:noProof/>
                <w:webHidden/>
              </w:rPr>
              <w:fldChar w:fldCharType="begin"/>
            </w:r>
            <w:r w:rsidR="008B2E64">
              <w:rPr>
                <w:noProof/>
                <w:webHidden/>
              </w:rPr>
              <w:instrText xml:space="preserve"> PAGEREF _Toc110442996 \h </w:instrText>
            </w:r>
            <w:r w:rsidR="008B2E64">
              <w:rPr>
                <w:noProof/>
                <w:webHidden/>
              </w:rPr>
            </w:r>
            <w:r w:rsidR="008B2E64">
              <w:rPr>
                <w:noProof/>
                <w:webHidden/>
              </w:rPr>
              <w:fldChar w:fldCharType="separate"/>
            </w:r>
            <w:r w:rsidR="008B2E64">
              <w:rPr>
                <w:noProof/>
                <w:webHidden/>
              </w:rPr>
              <w:t>30</w:t>
            </w:r>
            <w:r w:rsidR="008B2E64">
              <w:rPr>
                <w:noProof/>
                <w:webHidden/>
              </w:rPr>
              <w:fldChar w:fldCharType="end"/>
            </w:r>
          </w:hyperlink>
        </w:p>
        <w:p w14:paraId="635B0A6A" w14:textId="21017888" w:rsidR="008B2E64" w:rsidRDefault="0093385A">
          <w:pPr>
            <w:pStyle w:val="TDC1"/>
            <w:tabs>
              <w:tab w:val="left" w:pos="660"/>
              <w:tab w:val="right" w:leader="dot" w:pos="8828"/>
            </w:tabs>
            <w:rPr>
              <w:rFonts w:asciiTheme="minorHAnsi" w:eastAsiaTheme="minorEastAsia" w:hAnsiTheme="minorHAnsi"/>
              <w:noProof/>
              <w:lang w:eastAsia="es-CO"/>
            </w:rPr>
          </w:pPr>
          <w:hyperlink w:anchor="_Toc110442997" w:history="1">
            <w:r w:rsidR="008B2E64" w:rsidRPr="003630DB">
              <w:rPr>
                <w:rStyle w:val="Hipervnculo"/>
                <w:rFonts w:cs="Arial"/>
                <w:noProof/>
              </w:rPr>
              <w:t>13</w:t>
            </w:r>
            <w:r w:rsidR="008B2E64">
              <w:rPr>
                <w:rFonts w:asciiTheme="minorHAnsi" w:eastAsiaTheme="minorEastAsia" w:hAnsiTheme="minorHAnsi"/>
                <w:noProof/>
                <w:lang w:eastAsia="es-CO"/>
              </w:rPr>
              <w:tab/>
            </w:r>
            <w:r w:rsidR="008B2E64" w:rsidRPr="003630DB">
              <w:rPr>
                <w:rStyle w:val="Hipervnculo"/>
                <w:rFonts w:cs="Arial"/>
                <w:noProof/>
              </w:rPr>
              <w:t>INDICADORES DEL PLAN DE CONTINUIDAD DE NEGOCIO</w:t>
            </w:r>
            <w:r w:rsidR="008B2E64">
              <w:rPr>
                <w:noProof/>
                <w:webHidden/>
              </w:rPr>
              <w:tab/>
            </w:r>
            <w:r w:rsidR="008B2E64">
              <w:rPr>
                <w:noProof/>
                <w:webHidden/>
              </w:rPr>
              <w:fldChar w:fldCharType="begin"/>
            </w:r>
            <w:r w:rsidR="008B2E64">
              <w:rPr>
                <w:noProof/>
                <w:webHidden/>
              </w:rPr>
              <w:instrText xml:space="preserve"> PAGEREF _Toc110442997 \h </w:instrText>
            </w:r>
            <w:r w:rsidR="008B2E64">
              <w:rPr>
                <w:noProof/>
                <w:webHidden/>
              </w:rPr>
            </w:r>
            <w:r w:rsidR="008B2E64">
              <w:rPr>
                <w:noProof/>
                <w:webHidden/>
              </w:rPr>
              <w:fldChar w:fldCharType="separate"/>
            </w:r>
            <w:r w:rsidR="008B2E64">
              <w:rPr>
                <w:noProof/>
                <w:webHidden/>
              </w:rPr>
              <w:t>31</w:t>
            </w:r>
            <w:r w:rsidR="008B2E64">
              <w:rPr>
                <w:noProof/>
                <w:webHidden/>
              </w:rPr>
              <w:fldChar w:fldCharType="end"/>
            </w:r>
          </w:hyperlink>
        </w:p>
        <w:p w14:paraId="36AB65D7" w14:textId="6B19F8BF" w:rsidR="008B2E64" w:rsidRDefault="0093385A">
          <w:pPr>
            <w:pStyle w:val="TDC1"/>
            <w:tabs>
              <w:tab w:val="left" w:pos="660"/>
              <w:tab w:val="right" w:leader="dot" w:pos="8828"/>
            </w:tabs>
            <w:rPr>
              <w:rFonts w:asciiTheme="minorHAnsi" w:eastAsiaTheme="minorEastAsia" w:hAnsiTheme="minorHAnsi"/>
              <w:noProof/>
              <w:lang w:eastAsia="es-CO"/>
            </w:rPr>
          </w:pPr>
          <w:hyperlink w:anchor="_Toc110442998" w:history="1">
            <w:r w:rsidR="008B2E64" w:rsidRPr="003630DB">
              <w:rPr>
                <w:rStyle w:val="Hipervnculo"/>
                <w:rFonts w:cs="Arial"/>
                <w:noProof/>
              </w:rPr>
              <w:t>14</w:t>
            </w:r>
            <w:r w:rsidR="008B2E64">
              <w:rPr>
                <w:rFonts w:asciiTheme="minorHAnsi" w:eastAsiaTheme="minorEastAsia" w:hAnsiTheme="minorHAnsi"/>
                <w:noProof/>
                <w:lang w:eastAsia="es-CO"/>
              </w:rPr>
              <w:tab/>
            </w:r>
            <w:r w:rsidR="008B2E64" w:rsidRPr="003630DB">
              <w:rPr>
                <w:rStyle w:val="Hipervnculo"/>
                <w:rFonts w:cs="Arial"/>
                <w:noProof/>
              </w:rPr>
              <w:t>PLAN DE CAPACITACIÓN EN CONTINUIDAD DE NEGOCIO</w:t>
            </w:r>
            <w:r w:rsidR="008B2E64">
              <w:rPr>
                <w:noProof/>
                <w:webHidden/>
              </w:rPr>
              <w:tab/>
            </w:r>
            <w:r w:rsidR="008B2E64">
              <w:rPr>
                <w:noProof/>
                <w:webHidden/>
              </w:rPr>
              <w:fldChar w:fldCharType="begin"/>
            </w:r>
            <w:r w:rsidR="008B2E64">
              <w:rPr>
                <w:noProof/>
                <w:webHidden/>
              </w:rPr>
              <w:instrText xml:space="preserve"> PAGEREF _Toc110442998 \h </w:instrText>
            </w:r>
            <w:r w:rsidR="008B2E64">
              <w:rPr>
                <w:noProof/>
                <w:webHidden/>
              </w:rPr>
            </w:r>
            <w:r w:rsidR="008B2E64">
              <w:rPr>
                <w:noProof/>
                <w:webHidden/>
              </w:rPr>
              <w:fldChar w:fldCharType="separate"/>
            </w:r>
            <w:r w:rsidR="008B2E64">
              <w:rPr>
                <w:noProof/>
                <w:webHidden/>
              </w:rPr>
              <w:t>31</w:t>
            </w:r>
            <w:r w:rsidR="008B2E64">
              <w:rPr>
                <w:noProof/>
                <w:webHidden/>
              </w:rPr>
              <w:fldChar w:fldCharType="end"/>
            </w:r>
          </w:hyperlink>
        </w:p>
        <w:p w14:paraId="686EC112" w14:textId="5D949BF8" w:rsidR="008B2E64" w:rsidRDefault="0093385A">
          <w:pPr>
            <w:pStyle w:val="TDC1"/>
            <w:tabs>
              <w:tab w:val="left" w:pos="660"/>
              <w:tab w:val="right" w:leader="dot" w:pos="8828"/>
            </w:tabs>
            <w:rPr>
              <w:rFonts w:asciiTheme="minorHAnsi" w:eastAsiaTheme="minorEastAsia" w:hAnsiTheme="minorHAnsi"/>
              <w:noProof/>
              <w:lang w:eastAsia="es-CO"/>
            </w:rPr>
          </w:pPr>
          <w:hyperlink w:anchor="_Toc110442999" w:history="1">
            <w:r w:rsidR="008B2E64" w:rsidRPr="003630DB">
              <w:rPr>
                <w:rStyle w:val="Hipervnculo"/>
                <w:rFonts w:cs="Arial"/>
                <w:noProof/>
              </w:rPr>
              <w:t>15</w:t>
            </w:r>
            <w:r w:rsidR="008B2E64">
              <w:rPr>
                <w:rFonts w:asciiTheme="minorHAnsi" w:eastAsiaTheme="minorEastAsia" w:hAnsiTheme="minorHAnsi"/>
                <w:noProof/>
                <w:lang w:eastAsia="es-CO"/>
              </w:rPr>
              <w:tab/>
            </w:r>
            <w:r w:rsidR="008B2E64" w:rsidRPr="003630DB">
              <w:rPr>
                <w:rStyle w:val="Hipervnculo"/>
                <w:rFonts w:cs="Arial"/>
                <w:noProof/>
              </w:rPr>
              <w:t>MANTENIMIENTO Y ACTUALIZACIÓN DEL PLAN DE CONTINUIDAD DE NEGOCIO</w:t>
            </w:r>
            <w:r w:rsidR="008B2E64">
              <w:rPr>
                <w:noProof/>
                <w:webHidden/>
              </w:rPr>
              <w:tab/>
            </w:r>
            <w:r w:rsidR="008B2E64">
              <w:rPr>
                <w:noProof/>
                <w:webHidden/>
              </w:rPr>
              <w:fldChar w:fldCharType="begin"/>
            </w:r>
            <w:r w:rsidR="008B2E64">
              <w:rPr>
                <w:noProof/>
                <w:webHidden/>
              </w:rPr>
              <w:instrText xml:space="preserve"> PAGEREF _Toc110442999 \h </w:instrText>
            </w:r>
            <w:r w:rsidR="008B2E64">
              <w:rPr>
                <w:noProof/>
                <w:webHidden/>
              </w:rPr>
            </w:r>
            <w:r w:rsidR="008B2E64">
              <w:rPr>
                <w:noProof/>
                <w:webHidden/>
              </w:rPr>
              <w:fldChar w:fldCharType="separate"/>
            </w:r>
            <w:r w:rsidR="008B2E64">
              <w:rPr>
                <w:noProof/>
                <w:webHidden/>
              </w:rPr>
              <w:t>32</w:t>
            </w:r>
            <w:r w:rsidR="008B2E64">
              <w:rPr>
                <w:noProof/>
                <w:webHidden/>
              </w:rPr>
              <w:fldChar w:fldCharType="end"/>
            </w:r>
          </w:hyperlink>
        </w:p>
        <w:p w14:paraId="7BF1B2D1" w14:textId="53878BED" w:rsidR="008B2E64" w:rsidRDefault="0093385A">
          <w:pPr>
            <w:pStyle w:val="TDC1"/>
            <w:tabs>
              <w:tab w:val="left" w:pos="660"/>
              <w:tab w:val="right" w:leader="dot" w:pos="8828"/>
            </w:tabs>
            <w:rPr>
              <w:rFonts w:asciiTheme="minorHAnsi" w:eastAsiaTheme="minorEastAsia" w:hAnsiTheme="minorHAnsi"/>
              <w:noProof/>
              <w:lang w:eastAsia="es-CO"/>
            </w:rPr>
          </w:pPr>
          <w:hyperlink w:anchor="_Toc110443000" w:history="1">
            <w:r w:rsidR="008B2E64" w:rsidRPr="003630DB">
              <w:rPr>
                <w:rStyle w:val="Hipervnculo"/>
                <w:rFonts w:cs="Arial"/>
                <w:noProof/>
              </w:rPr>
              <w:t>16</w:t>
            </w:r>
            <w:r w:rsidR="008B2E64">
              <w:rPr>
                <w:rFonts w:asciiTheme="minorHAnsi" w:eastAsiaTheme="minorEastAsia" w:hAnsiTheme="minorHAnsi"/>
                <w:noProof/>
                <w:lang w:eastAsia="es-CO"/>
              </w:rPr>
              <w:tab/>
            </w:r>
            <w:r w:rsidR="008B2E64" w:rsidRPr="003630DB">
              <w:rPr>
                <w:rStyle w:val="Hipervnculo"/>
                <w:rFonts w:cs="Arial"/>
                <w:noProof/>
              </w:rPr>
              <w:t>REVISIÓN DEL PLAN DE CONTINUIDAD DE NEGOCIO</w:t>
            </w:r>
            <w:r w:rsidR="008B2E64">
              <w:rPr>
                <w:noProof/>
                <w:webHidden/>
              </w:rPr>
              <w:tab/>
            </w:r>
            <w:r w:rsidR="008B2E64">
              <w:rPr>
                <w:noProof/>
                <w:webHidden/>
              </w:rPr>
              <w:fldChar w:fldCharType="begin"/>
            </w:r>
            <w:r w:rsidR="008B2E64">
              <w:rPr>
                <w:noProof/>
                <w:webHidden/>
              </w:rPr>
              <w:instrText xml:space="preserve"> PAGEREF _Toc110443000 \h </w:instrText>
            </w:r>
            <w:r w:rsidR="008B2E64">
              <w:rPr>
                <w:noProof/>
                <w:webHidden/>
              </w:rPr>
            </w:r>
            <w:r w:rsidR="008B2E64">
              <w:rPr>
                <w:noProof/>
                <w:webHidden/>
              </w:rPr>
              <w:fldChar w:fldCharType="separate"/>
            </w:r>
            <w:r w:rsidR="008B2E64">
              <w:rPr>
                <w:noProof/>
                <w:webHidden/>
              </w:rPr>
              <w:t>33</w:t>
            </w:r>
            <w:r w:rsidR="008B2E64">
              <w:rPr>
                <w:noProof/>
                <w:webHidden/>
              </w:rPr>
              <w:fldChar w:fldCharType="end"/>
            </w:r>
          </w:hyperlink>
        </w:p>
        <w:p w14:paraId="5FF9D2C3" w14:textId="0265EF9F" w:rsidR="009D5B64" w:rsidRPr="00741E98" w:rsidRDefault="00397222">
          <w:pPr>
            <w:rPr>
              <w:rFonts w:ascii="Arial" w:hAnsi="Arial" w:cs="Arial"/>
              <w:color w:val="000000" w:themeColor="text1"/>
            </w:rPr>
          </w:pPr>
          <w:r>
            <w:rPr>
              <w:rFonts w:ascii="Arial" w:hAnsi="Arial" w:cs="Arial"/>
              <w:color w:val="000000" w:themeColor="text1"/>
            </w:rPr>
            <w:fldChar w:fldCharType="end"/>
          </w:r>
        </w:p>
      </w:sdtContent>
    </w:sdt>
    <w:p w14:paraId="0E176A78" w14:textId="77777777" w:rsidR="009D5B64" w:rsidRPr="00741E98" w:rsidRDefault="009D5B64">
      <w:pPr>
        <w:rPr>
          <w:rFonts w:ascii="Arial" w:hAnsi="Arial" w:cs="Arial"/>
          <w:color w:val="000000" w:themeColor="text1"/>
        </w:rPr>
      </w:pPr>
    </w:p>
    <w:p w14:paraId="335C3917" w14:textId="77777777" w:rsidR="009D5B64" w:rsidRPr="00741E98" w:rsidRDefault="009D5B64">
      <w:pPr>
        <w:rPr>
          <w:rFonts w:ascii="Arial" w:hAnsi="Arial" w:cs="Arial"/>
          <w:color w:val="000000" w:themeColor="text1"/>
        </w:rPr>
      </w:pPr>
    </w:p>
    <w:p w14:paraId="7406E35F" w14:textId="77777777" w:rsidR="00AF5396" w:rsidRPr="00741E98" w:rsidRDefault="00AF5396">
      <w:pPr>
        <w:rPr>
          <w:rFonts w:ascii="Arial" w:hAnsi="Arial" w:cs="Arial"/>
          <w:color w:val="000000" w:themeColor="text1"/>
        </w:rPr>
      </w:pPr>
    </w:p>
    <w:p w14:paraId="474DA04F" w14:textId="397C9D5C" w:rsidR="00A016AA" w:rsidRDefault="00A016AA">
      <w:pPr>
        <w:spacing w:after="160" w:line="259" w:lineRule="auto"/>
        <w:jc w:val="left"/>
        <w:rPr>
          <w:rFonts w:ascii="Arial" w:hAnsi="Arial" w:cs="Arial"/>
          <w:color w:val="000000" w:themeColor="text1"/>
        </w:rPr>
      </w:pPr>
      <w:r w:rsidRPr="00741E98">
        <w:rPr>
          <w:rFonts w:ascii="Arial" w:hAnsi="Arial" w:cs="Arial"/>
          <w:color w:val="000000" w:themeColor="text1"/>
        </w:rPr>
        <w:br w:type="page"/>
      </w:r>
    </w:p>
    <w:p w14:paraId="7CADB134" w14:textId="6D0B9E4A" w:rsidR="008B2E64" w:rsidRDefault="008B2E64">
      <w:pPr>
        <w:spacing w:after="160" w:line="259" w:lineRule="auto"/>
        <w:jc w:val="left"/>
        <w:rPr>
          <w:rFonts w:ascii="Arial" w:hAnsi="Arial" w:cs="Arial"/>
          <w:color w:val="000000" w:themeColor="text1"/>
        </w:rPr>
      </w:pPr>
    </w:p>
    <w:p w14:paraId="71C46CBF" w14:textId="0EAC4B54" w:rsidR="008B2E64" w:rsidRPr="008B2E64" w:rsidRDefault="008B2E64">
      <w:pPr>
        <w:spacing w:after="160" w:line="259" w:lineRule="auto"/>
        <w:jc w:val="left"/>
        <w:rPr>
          <w:rFonts w:ascii="Arial" w:hAnsi="Arial" w:cs="Arial"/>
          <w:b/>
          <w:bCs/>
          <w:color w:val="000000" w:themeColor="text1"/>
        </w:rPr>
      </w:pPr>
      <w:r w:rsidRPr="008B2E64">
        <w:rPr>
          <w:rFonts w:ascii="Arial" w:hAnsi="Arial" w:cs="Arial"/>
          <w:b/>
          <w:bCs/>
          <w:color w:val="000000" w:themeColor="text1"/>
        </w:rPr>
        <w:t>Índice de Tablas</w:t>
      </w:r>
    </w:p>
    <w:p w14:paraId="76672CCF" w14:textId="2250C829" w:rsidR="008B2E64" w:rsidRPr="008B2E64" w:rsidRDefault="008B2E64">
      <w:pPr>
        <w:pStyle w:val="Tabladeilustraciones"/>
        <w:tabs>
          <w:tab w:val="right" w:leader="dot" w:pos="8828"/>
        </w:tabs>
        <w:rPr>
          <w:rFonts w:asciiTheme="minorHAnsi" w:eastAsiaTheme="minorEastAsia" w:hAnsiTheme="minorHAnsi"/>
          <w:noProof/>
          <w:lang w:eastAsia="es-CO"/>
        </w:rPr>
      </w:pPr>
      <w:r>
        <w:rPr>
          <w:rFonts w:cs="Arial"/>
          <w:color w:val="000000" w:themeColor="text1"/>
        </w:rPr>
        <w:fldChar w:fldCharType="begin"/>
      </w:r>
      <w:r>
        <w:rPr>
          <w:rFonts w:cs="Arial"/>
          <w:color w:val="000000" w:themeColor="text1"/>
        </w:rPr>
        <w:instrText xml:space="preserve"> TOC \h \z \c "Tabla" </w:instrText>
      </w:r>
      <w:r>
        <w:rPr>
          <w:rFonts w:cs="Arial"/>
          <w:color w:val="000000" w:themeColor="text1"/>
        </w:rPr>
        <w:fldChar w:fldCharType="separate"/>
      </w:r>
      <w:hyperlink w:anchor="_Toc110443001" w:history="1">
        <w:r w:rsidRPr="008B2E64">
          <w:rPr>
            <w:rStyle w:val="Hipervnculo"/>
            <w:noProof/>
          </w:rPr>
          <w:t>Tabla 1. Escenarios de Desastre</w:t>
        </w:r>
        <w:r w:rsidRPr="008B2E64">
          <w:rPr>
            <w:noProof/>
            <w:webHidden/>
          </w:rPr>
          <w:tab/>
        </w:r>
        <w:r w:rsidRPr="008B2E64">
          <w:rPr>
            <w:noProof/>
            <w:webHidden/>
          </w:rPr>
          <w:fldChar w:fldCharType="begin"/>
        </w:r>
        <w:r w:rsidRPr="008B2E64">
          <w:rPr>
            <w:noProof/>
            <w:webHidden/>
          </w:rPr>
          <w:instrText xml:space="preserve"> PAGEREF _Toc110443001 \h </w:instrText>
        </w:r>
        <w:r w:rsidRPr="008B2E64">
          <w:rPr>
            <w:noProof/>
            <w:webHidden/>
          </w:rPr>
        </w:r>
        <w:r w:rsidRPr="008B2E64">
          <w:rPr>
            <w:noProof/>
            <w:webHidden/>
          </w:rPr>
          <w:fldChar w:fldCharType="separate"/>
        </w:r>
        <w:r w:rsidRPr="008B2E64">
          <w:rPr>
            <w:noProof/>
            <w:webHidden/>
          </w:rPr>
          <w:t>10</w:t>
        </w:r>
        <w:r w:rsidRPr="008B2E64">
          <w:rPr>
            <w:noProof/>
            <w:webHidden/>
          </w:rPr>
          <w:fldChar w:fldCharType="end"/>
        </w:r>
      </w:hyperlink>
    </w:p>
    <w:p w14:paraId="6F2EF350" w14:textId="19E2861D" w:rsidR="008B2E64" w:rsidRPr="008B2E64" w:rsidRDefault="0093385A">
      <w:pPr>
        <w:pStyle w:val="Tabladeilustraciones"/>
        <w:tabs>
          <w:tab w:val="right" w:leader="dot" w:pos="8828"/>
        </w:tabs>
        <w:rPr>
          <w:rFonts w:asciiTheme="minorHAnsi" w:eastAsiaTheme="minorEastAsia" w:hAnsiTheme="minorHAnsi"/>
          <w:noProof/>
          <w:lang w:eastAsia="es-CO"/>
        </w:rPr>
      </w:pPr>
      <w:hyperlink w:anchor="_Toc110443002" w:history="1">
        <w:r w:rsidR="008B2E64" w:rsidRPr="008B2E64">
          <w:rPr>
            <w:rStyle w:val="Hipervnculo"/>
            <w:noProof/>
          </w:rPr>
          <w:t>Tabla 2.Consecuencias y afectaciones</w:t>
        </w:r>
        <w:r w:rsidR="008B2E64" w:rsidRPr="008B2E64">
          <w:rPr>
            <w:noProof/>
            <w:webHidden/>
          </w:rPr>
          <w:tab/>
        </w:r>
        <w:r w:rsidR="008B2E64" w:rsidRPr="008B2E64">
          <w:rPr>
            <w:noProof/>
            <w:webHidden/>
          </w:rPr>
          <w:fldChar w:fldCharType="begin"/>
        </w:r>
        <w:r w:rsidR="008B2E64" w:rsidRPr="008B2E64">
          <w:rPr>
            <w:noProof/>
            <w:webHidden/>
          </w:rPr>
          <w:instrText xml:space="preserve"> PAGEREF _Toc110443002 \h </w:instrText>
        </w:r>
        <w:r w:rsidR="008B2E64" w:rsidRPr="008B2E64">
          <w:rPr>
            <w:noProof/>
            <w:webHidden/>
          </w:rPr>
        </w:r>
        <w:r w:rsidR="008B2E64" w:rsidRPr="008B2E64">
          <w:rPr>
            <w:noProof/>
            <w:webHidden/>
          </w:rPr>
          <w:fldChar w:fldCharType="separate"/>
        </w:r>
        <w:r w:rsidR="008B2E64" w:rsidRPr="008B2E64">
          <w:rPr>
            <w:noProof/>
            <w:webHidden/>
          </w:rPr>
          <w:t>10</w:t>
        </w:r>
        <w:r w:rsidR="008B2E64" w:rsidRPr="008B2E64">
          <w:rPr>
            <w:noProof/>
            <w:webHidden/>
          </w:rPr>
          <w:fldChar w:fldCharType="end"/>
        </w:r>
      </w:hyperlink>
    </w:p>
    <w:p w14:paraId="7739367A" w14:textId="2EB49679" w:rsidR="008B2E64" w:rsidRPr="008B2E64" w:rsidRDefault="0093385A">
      <w:pPr>
        <w:pStyle w:val="Tabladeilustraciones"/>
        <w:tabs>
          <w:tab w:val="right" w:leader="dot" w:pos="8828"/>
        </w:tabs>
        <w:rPr>
          <w:rFonts w:asciiTheme="minorHAnsi" w:eastAsiaTheme="minorEastAsia" w:hAnsiTheme="minorHAnsi"/>
          <w:noProof/>
          <w:lang w:eastAsia="es-CO"/>
        </w:rPr>
      </w:pPr>
      <w:hyperlink w:anchor="_Toc110443003" w:history="1">
        <w:r w:rsidR="008B2E64" w:rsidRPr="008B2E64">
          <w:rPr>
            <w:rStyle w:val="Hipervnculo"/>
            <w:noProof/>
          </w:rPr>
          <w:t>Tabla 3. Estrategia de Continuidad y Recuperación</w:t>
        </w:r>
        <w:r w:rsidR="008B2E64" w:rsidRPr="008B2E64">
          <w:rPr>
            <w:noProof/>
            <w:webHidden/>
          </w:rPr>
          <w:tab/>
        </w:r>
        <w:r w:rsidR="008B2E64" w:rsidRPr="008B2E64">
          <w:rPr>
            <w:noProof/>
            <w:webHidden/>
          </w:rPr>
          <w:fldChar w:fldCharType="begin"/>
        </w:r>
        <w:r w:rsidR="008B2E64" w:rsidRPr="008B2E64">
          <w:rPr>
            <w:noProof/>
            <w:webHidden/>
          </w:rPr>
          <w:instrText xml:space="preserve"> PAGEREF _Toc110443003 \h </w:instrText>
        </w:r>
        <w:r w:rsidR="008B2E64" w:rsidRPr="008B2E64">
          <w:rPr>
            <w:noProof/>
            <w:webHidden/>
          </w:rPr>
        </w:r>
        <w:r w:rsidR="008B2E64" w:rsidRPr="008B2E64">
          <w:rPr>
            <w:noProof/>
            <w:webHidden/>
          </w:rPr>
          <w:fldChar w:fldCharType="separate"/>
        </w:r>
        <w:r w:rsidR="008B2E64" w:rsidRPr="008B2E64">
          <w:rPr>
            <w:noProof/>
            <w:webHidden/>
          </w:rPr>
          <w:t>12</w:t>
        </w:r>
        <w:r w:rsidR="008B2E64" w:rsidRPr="008B2E64">
          <w:rPr>
            <w:noProof/>
            <w:webHidden/>
          </w:rPr>
          <w:fldChar w:fldCharType="end"/>
        </w:r>
      </w:hyperlink>
    </w:p>
    <w:p w14:paraId="68EBCE3E" w14:textId="0EE8BA19" w:rsidR="008B2E64" w:rsidRPr="008B2E64" w:rsidRDefault="0093385A">
      <w:pPr>
        <w:pStyle w:val="Tabladeilustraciones"/>
        <w:tabs>
          <w:tab w:val="right" w:leader="dot" w:pos="8828"/>
        </w:tabs>
        <w:rPr>
          <w:rFonts w:asciiTheme="minorHAnsi" w:eastAsiaTheme="minorEastAsia" w:hAnsiTheme="minorHAnsi"/>
          <w:noProof/>
          <w:lang w:eastAsia="es-CO"/>
        </w:rPr>
      </w:pPr>
      <w:hyperlink w:anchor="_Toc110443004" w:history="1">
        <w:r w:rsidR="008B2E64" w:rsidRPr="008B2E64">
          <w:rPr>
            <w:rStyle w:val="Hipervnculo"/>
            <w:noProof/>
          </w:rPr>
          <w:t>Tabla 4. Recursos Requeridos por tiempo de recuperación</w:t>
        </w:r>
        <w:r w:rsidR="008B2E64" w:rsidRPr="008B2E64">
          <w:rPr>
            <w:noProof/>
            <w:webHidden/>
          </w:rPr>
          <w:tab/>
        </w:r>
        <w:r w:rsidR="008B2E64" w:rsidRPr="008B2E64">
          <w:rPr>
            <w:noProof/>
            <w:webHidden/>
          </w:rPr>
          <w:fldChar w:fldCharType="begin"/>
        </w:r>
        <w:r w:rsidR="008B2E64" w:rsidRPr="008B2E64">
          <w:rPr>
            <w:noProof/>
            <w:webHidden/>
          </w:rPr>
          <w:instrText xml:space="preserve"> PAGEREF _Toc110443004 \h </w:instrText>
        </w:r>
        <w:r w:rsidR="008B2E64" w:rsidRPr="008B2E64">
          <w:rPr>
            <w:noProof/>
            <w:webHidden/>
          </w:rPr>
        </w:r>
        <w:r w:rsidR="008B2E64" w:rsidRPr="008B2E64">
          <w:rPr>
            <w:noProof/>
            <w:webHidden/>
          </w:rPr>
          <w:fldChar w:fldCharType="separate"/>
        </w:r>
        <w:r w:rsidR="008B2E64" w:rsidRPr="008B2E64">
          <w:rPr>
            <w:noProof/>
            <w:webHidden/>
          </w:rPr>
          <w:t>15</w:t>
        </w:r>
        <w:r w:rsidR="008B2E64" w:rsidRPr="008B2E64">
          <w:rPr>
            <w:noProof/>
            <w:webHidden/>
          </w:rPr>
          <w:fldChar w:fldCharType="end"/>
        </w:r>
      </w:hyperlink>
    </w:p>
    <w:p w14:paraId="39541E54" w14:textId="336C5386" w:rsidR="008B2E64" w:rsidRPr="008B2E64" w:rsidRDefault="0093385A">
      <w:pPr>
        <w:pStyle w:val="Tabladeilustraciones"/>
        <w:tabs>
          <w:tab w:val="right" w:leader="dot" w:pos="8828"/>
        </w:tabs>
        <w:rPr>
          <w:rFonts w:asciiTheme="minorHAnsi" w:eastAsiaTheme="minorEastAsia" w:hAnsiTheme="minorHAnsi"/>
          <w:noProof/>
          <w:lang w:eastAsia="es-CO"/>
        </w:rPr>
      </w:pPr>
      <w:hyperlink w:anchor="_Toc110443005" w:history="1">
        <w:r w:rsidR="008B2E64" w:rsidRPr="008B2E64">
          <w:rPr>
            <w:rStyle w:val="Hipervnculo"/>
            <w:noProof/>
          </w:rPr>
          <w:t>Tabla 5. Proveedores de Bienes y Servicios Críticos</w:t>
        </w:r>
        <w:r w:rsidR="008B2E64" w:rsidRPr="008B2E64">
          <w:rPr>
            <w:noProof/>
            <w:webHidden/>
          </w:rPr>
          <w:tab/>
        </w:r>
        <w:r w:rsidR="008B2E64" w:rsidRPr="008B2E64">
          <w:rPr>
            <w:noProof/>
            <w:webHidden/>
          </w:rPr>
          <w:fldChar w:fldCharType="begin"/>
        </w:r>
        <w:r w:rsidR="008B2E64" w:rsidRPr="008B2E64">
          <w:rPr>
            <w:noProof/>
            <w:webHidden/>
          </w:rPr>
          <w:instrText xml:space="preserve"> PAGEREF _Toc110443005 \h </w:instrText>
        </w:r>
        <w:r w:rsidR="008B2E64" w:rsidRPr="008B2E64">
          <w:rPr>
            <w:noProof/>
            <w:webHidden/>
          </w:rPr>
        </w:r>
        <w:r w:rsidR="008B2E64" w:rsidRPr="008B2E64">
          <w:rPr>
            <w:noProof/>
            <w:webHidden/>
          </w:rPr>
          <w:fldChar w:fldCharType="separate"/>
        </w:r>
        <w:r w:rsidR="008B2E64" w:rsidRPr="008B2E64">
          <w:rPr>
            <w:noProof/>
            <w:webHidden/>
          </w:rPr>
          <w:t>16</w:t>
        </w:r>
        <w:r w:rsidR="008B2E64" w:rsidRPr="008B2E64">
          <w:rPr>
            <w:noProof/>
            <w:webHidden/>
          </w:rPr>
          <w:fldChar w:fldCharType="end"/>
        </w:r>
      </w:hyperlink>
    </w:p>
    <w:p w14:paraId="6B1C5561" w14:textId="1F213474" w:rsidR="008B2E64" w:rsidRPr="008B2E64" w:rsidRDefault="0093385A">
      <w:pPr>
        <w:pStyle w:val="Tabladeilustraciones"/>
        <w:tabs>
          <w:tab w:val="right" w:leader="dot" w:pos="8828"/>
        </w:tabs>
        <w:rPr>
          <w:rFonts w:asciiTheme="minorHAnsi" w:eastAsiaTheme="minorEastAsia" w:hAnsiTheme="minorHAnsi"/>
          <w:noProof/>
          <w:lang w:eastAsia="es-CO"/>
        </w:rPr>
      </w:pPr>
      <w:hyperlink w:anchor="_Toc110443006" w:history="1">
        <w:r w:rsidR="008B2E64" w:rsidRPr="008B2E64">
          <w:rPr>
            <w:rStyle w:val="Hipervnculo"/>
            <w:noProof/>
          </w:rPr>
          <w:t>Tabla 6. Acciones Preventivas</w:t>
        </w:r>
        <w:r w:rsidR="008B2E64" w:rsidRPr="008B2E64">
          <w:rPr>
            <w:noProof/>
            <w:webHidden/>
          </w:rPr>
          <w:tab/>
        </w:r>
        <w:r w:rsidR="008B2E64" w:rsidRPr="008B2E64">
          <w:rPr>
            <w:noProof/>
            <w:webHidden/>
          </w:rPr>
          <w:fldChar w:fldCharType="begin"/>
        </w:r>
        <w:r w:rsidR="008B2E64" w:rsidRPr="008B2E64">
          <w:rPr>
            <w:noProof/>
            <w:webHidden/>
          </w:rPr>
          <w:instrText xml:space="preserve"> PAGEREF _Toc110443006 \h </w:instrText>
        </w:r>
        <w:r w:rsidR="008B2E64" w:rsidRPr="008B2E64">
          <w:rPr>
            <w:noProof/>
            <w:webHidden/>
          </w:rPr>
        </w:r>
        <w:r w:rsidR="008B2E64" w:rsidRPr="008B2E64">
          <w:rPr>
            <w:noProof/>
            <w:webHidden/>
          </w:rPr>
          <w:fldChar w:fldCharType="separate"/>
        </w:r>
        <w:r w:rsidR="008B2E64" w:rsidRPr="008B2E64">
          <w:rPr>
            <w:noProof/>
            <w:webHidden/>
          </w:rPr>
          <w:t>23</w:t>
        </w:r>
        <w:r w:rsidR="008B2E64" w:rsidRPr="008B2E64">
          <w:rPr>
            <w:noProof/>
            <w:webHidden/>
          </w:rPr>
          <w:fldChar w:fldCharType="end"/>
        </w:r>
      </w:hyperlink>
    </w:p>
    <w:p w14:paraId="3904546A" w14:textId="795C0869" w:rsidR="008B2E64" w:rsidRPr="008B2E64" w:rsidRDefault="0093385A">
      <w:pPr>
        <w:pStyle w:val="Tabladeilustraciones"/>
        <w:tabs>
          <w:tab w:val="right" w:leader="dot" w:pos="8828"/>
        </w:tabs>
        <w:rPr>
          <w:rFonts w:asciiTheme="minorHAnsi" w:eastAsiaTheme="minorEastAsia" w:hAnsiTheme="minorHAnsi"/>
          <w:noProof/>
          <w:lang w:eastAsia="es-CO"/>
        </w:rPr>
      </w:pPr>
      <w:hyperlink w:anchor="_Toc110443007" w:history="1">
        <w:r w:rsidR="008B2E64" w:rsidRPr="008B2E64">
          <w:rPr>
            <w:rStyle w:val="Hipervnculo"/>
            <w:noProof/>
          </w:rPr>
          <w:t>Tabla 7. Activación y Notificación</w:t>
        </w:r>
        <w:r w:rsidR="008B2E64" w:rsidRPr="008B2E64">
          <w:rPr>
            <w:noProof/>
            <w:webHidden/>
          </w:rPr>
          <w:tab/>
        </w:r>
        <w:r w:rsidR="008B2E64" w:rsidRPr="008B2E64">
          <w:rPr>
            <w:noProof/>
            <w:webHidden/>
          </w:rPr>
          <w:fldChar w:fldCharType="begin"/>
        </w:r>
        <w:r w:rsidR="008B2E64" w:rsidRPr="008B2E64">
          <w:rPr>
            <w:noProof/>
            <w:webHidden/>
          </w:rPr>
          <w:instrText xml:space="preserve"> PAGEREF _Toc110443007 \h </w:instrText>
        </w:r>
        <w:r w:rsidR="008B2E64" w:rsidRPr="008B2E64">
          <w:rPr>
            <w:noProof/>
            <w:webHidden/>
          </w:rPr>
        </w:r>
        <w:r w:rsidR="008B2E64" w:rsidRPr="008B2E64">
          <w:rPr>
            <w:noProof/>
            <w:webHidden/>
          </w:rPr>
          <w:fldChar w:fldCharType="separate"/>
        </w:r>
        <w:r w:rsidR="008B2E64" w:rsidRPr="008B2E64">
          <w:rPr>
            <w:noProof/>
            <w:webHidden/>
          </w:rPr>
          <w:t>28</w:t>
        </w:r>
        <w:r w:rsidR="008B2E64" w:rsidRPr="008B2E64">
          <w:rPr>
            <w:noProof/>
            <w:webHidden/>
          </w:rPr>
          <w:fldChar w:fldCharType="end"/>
        </w:r>
      </w:hyperlink>
    </w:p>
    <w:p w14:paraId="762728D1" w14:textId="29BBDAE2" w:rsidR="008B2E64" w:rsidRPr="008B2E64" w:rsidRDefault="0093385A">
      <w:pPr>
        <w:pStyle w:val="Tabladeilustraciones"/>
        <w:tabs>
          <w:tab w:val="right" w:leader="dot" w:pos="8828"/>
        </w:tabs>
        <w:rPr>
          <w:rFonts w:asciiTheme="minorHAnsi" w:eastAsiaTheme="minorEastAsia" w:hAnsiTheme="minorHAnsi"/>
          <w:noProof/>
          <w:lang w:eastAsia="es-CO"/>
        </w:rPr>
      </w:pPr>
      <w:hyperlink w:anchor="_Toc110443008" w:history="1">
        <w:r w:rsidR="008B2E64" w:rsidRPr="008B2E64">
          <w:rPr>
            <w:rStyle w:val="Hipervnculo"/>
            <w:noProof/>
          </w:rPr>
          <w:t>Tabla 8. Alistamiento y Retorno a la Normalidad</w:t>
        </w:r>
        <w:r w:rsidR="008B2E64" w:rsidRPr="008B2E64">
          <w:rPr>
            <w:noProof/>
            <w:webHidden/>
          </w:rPr>
          <w:tab/>
        </w:r>
        <w:r w:rsidR="008B2E64" w:rsidRPr="008B2E64">
          <w:rPr>
            <w:noProof/>
            <w:webHidden/>
          </w:rPr>
          <w:fldChar w:fldCharType="begin"/>
        </w:r>
        <w:r w:rsidR="008B2E64" w:rsidRPr="008B2E64">
          <w:rPr>
            <w:noProof/>
            <w:webHidden/>
          </w:rPr>
          <w:instrText xml:space="preserve"> PAGEREF _Toc110443008 \h </w:instrText>
        </w:r>
        <w:r w:rsidR="008B2E64" w:rsidRPr="008B2E64">
          <w:rPr>
            <w:noProof/>
            <w:webHidden/>
          </w:rPr>
        </w:r>
        <w:r w:rsidR="008B2E64" w:rsidRPr="008B2E64">
          <w:rPr>
            <w:noProof/>
            <w:webHidden/>
          </w:rPr>
          <w:fldChar w:fldCharType="separate"/>
        </w:r>
        <w:r w:rsidR="008B2E64" w:rsidRPr="008B2E64">
          <w:rPr>
            <w:noProof/>
            <w:webHidden/>
          </w:rPr>
          <w:t>31</w:t>
        </w:r>
        <w:r w:rsidR="008B2E64" w:rsidRPr="008B2E64">
          <w:rPr>
            <w:noProof/>
            <w:webHidden/>
          </w:rPr>
          <w:fldChar w:fldCharType="end"/>
        </w:r>
      </w:hyperlink>
    </w:p>
    <w:p w14:paraId="5755D09C" w14:textId="3FB2B3EB" w:rsidR="008B2E64" w:rsidRPr="008B2E64" w:rsidRDefault="0093385A">
      <w:pPr>
        <w:pStyle w:val="Tabladeilustraciones"/>
        <w:tabs>
          <w:tab w:val="right" w:leader="dot" w:pos="8828"/>
        </w:tabs>
        <w:rPr>
          <w:rFonts w:asciiTheme="minorHAnsi" w:eastAsiaTheme="minorEastAsia" w:hAnsiTheme="minorHAnsi"/>
          <w:noProof/>
          <w:lang w:eastAsia="es-CO"/>
        </w:rPr>
      </w:pPr>
      <w:hyperlink w:anchor="_Toc110443009" w:history="1">
        <w:r w:rsidR="008B2E64" w:rsidRPr="008B2E64">
          <w:rPr>
            <w:rStyle w:val="Hipervnculo"/>
            <w:noProof/>
          </w:rPr>
          <w:t>Tabla 9. Indicadores del Plan de Continuidad de Negocio</w:t>
        </w:r>
        <w:r w:rsidR="008B2E64" w:rsidRPr="008B2E64">
          <w:rPr>
            <w:noProof/>
            <w:webHidden/>
          </w:rPr>
          <w:tab/>
        </w:r>
        <w:r w:rsidR="008B2E64" w:rsidRPr="008B2E64">
          <w:rPr>
            <w:noProof/>
            <w:webHidden/>
          </w:rPr>
          <w:fldChar w:fldCharType="begin"/>
        </w:r>
        <w:r w:rsidR="008B2E64" w:rsidRPr="008B2E64">
          <w:rPr>
            <w:noProof/>
            <w:webHidden/>
          </w:rPr>
          <w:instrText xml:space="preserve"> PAGEREF _Toc110443009 \h </w:instrText>
        </w:r>
        <w:r w:rsidR="008B2E64" w:rsidRPr="008B2E64">
          <w:rPr>
            <w:noProof/>
            <w:webHidden/>
          </w:rPr>
        </w:r>
        <w:r w:rsidR="008B2E64" w:rsidRPr="008B2E64">
          <w:rPr>
            <w:noProof/>
            <w:webHidden/>
          </w:rPr>
          <w:fldChar w:fldCharType="separate"/>
        </w:r>
        <w:r w:rsidR="008B2E64" w:rsidRPr="008B2E64">
          <w:rPr>
            <w:noProof/>
            <w:webHidden/>
          </w:rPr>
          <w:t>31</w:t>
        </w:r>
        <w:r w:rsidR="008B2E64" w:rsidRPr="008B2E64">
          <w:rPr>
            <w:noProof/>
            <w:webHidden/>
          </w:rPr>
          <w:fldChar w:fldCharType="end"/>
        </w:r>
      </w:hyperlink>
    </w:p>
    <w:p w14:paraId="1230E616" w14:textId="0C665A22" w:rsidR="008B2E64" w:rsidRPr="008B2E64" w:rsidRDefault="0093385A">
      <w:pPr>
        <w:pStyle w:val="Tabladeilustraciones"/>
        <w:tabs>
          <w:tab w:val="right" w:leader="dot" w:pos="8828"/>
        </w:tabs>
        <w:rPr>
          <w:rFonts w:asciiTheme="minorHAnsi" w:eastAsiaTheme="minorEastAsia" w:hAnsiTheme="minorHAnsi"/>
          <w:noProof/>
          <w:lang w:eastAsia="es-CO"/>
        </w:rPr>
      </w:pPr>
      <w:hyperlink w:anchor="_Toc110443010" w:history="1">
        <w:r w:rsidR="008B2E64" w:rsidRPr="008B2E64">
          <w:rPr>
            <w:rStyle w:val="Hipervnculo"/>
            <w:noProof/>
          </w:rPr>
          <w:t>Tabla 10. Plan de Capacitación</w:t>
        </w:r>
        <w:r w:rsidR="008B2E64" w:rsidRPr="008B2E64">
          <w:rPr>
            <w:noProof/>
            <w:webHidden/>
          </w:rPr>
          <w:tab/>
        </w:r>
        <w:r w:rsidR="008B2E64" w:rsidRPr="008B2E64">
          <w:rPr>
            <w:noProof/>
            <w:webHidden/>
          </w:rPr>
          <w:fldChar w:fldCharType="begin"/>
        </w:r>
        <w:r w:rsidR="008B2E64" w:rsidRPr="008B2E64">
          <w:rPr>
            <w:noProof/>
            <w:webHidden/>
          </w:rPr>
          <w:instrText xml:space="preserve"> PAGEREF _Toc110443010 \h </w:instrText>
        </w:r>
        <w:r w:rsidR="008B2E64" w:rsidRPr="008B2E64">
          <w:rPr>
            <w:noProof/>
            <w:webHidden/>
          </w:rPr>
        </w:r>
        <w:r w:rsidR="008B2E64" w:rsidRPr="008B2E64">
          <w:rPr>
            <w:noProof/>
            <w:webHidden/>
          </w:rPr>
          <w:fldChar w:fldCharType="separate"/>
        </w:r>
        <w:r w:rsidR="008B2E64" w:rsidRPr="008B2E64">
          <w:rPr>
            <w:noProof/>
            <w:webHidden/>
          </w:rPr>
          <w:t>32</w:t>
        </w:r>
        <w:r w:rsidR="008B2E64" w:rsidRPr="008B2E64">
          <w:rPr>
            <w:noProof/>
            <w:webHidden/>
          </w:rPr>
          <w:fldChar w:fldCharType="end"/>
        </w:r>
      </w:hyperlink>
    </w:p>
    <w:p w14:paraId="3E4617F1" w14:textId="78F7A5AB" w:rsidR="008B2E64" w:rsidRDefault="008B2E64">
      <w:pPr>
        <w:spacing w:after="160" w:line="259" w:lineRule="auto"/>
        <w:jc w:val="left"/>
        <w:rPr>
          <w:rFonts w:ascii="Arial" w:hAnsi="Arial" w:cs="Arial"/>
          <w:color w:val="000000" w:themeColor="text1"/>
        </w:rPr>
      </w:pPr>
      <w:r>
        <w:rPr>
          <w:rFonts w:ascii="Arial" w:hAnsi="Arial" w:cs="Arial"/>
          <w:color w:val="000000" w:themeColor="text1"/>
        </w:rPr>
        <w:fldChar w:fldCharType="end"/>
      </w:r>
    </w:p>
    <w:p w14:paraId="5783FFEA" w14:textId="60A5023F" w:rsidR="008B2E64" w:rsidRPr="008B2E64" w:rsidRDefault="008B2E64">
      <w:pPr>
        <w:spacing w:after="160" w:line="259" w:lineRule="auto"/>
        <w:jc w:val="left"/>
        <w:rPr>
          <w:rFonts w:ascii="Arial" w:hAnsi="Arial" w:cs="Arial"/>
          <w:b/>
          <w:bCs/>
          <w:color w:val="000000" w:themeColor="text1"/>
        </w:rPr>
      </w:pPr>
      <w:r w:rsidRPr="008B2E64">
        <w:rPr>
          <w:rFonts w:ascii="Arial" w:hAnsi="Arial" w:cs="Arial"/>
          <w:b/>
          <w:bCs/>
          <w:color w:val="000000" w:themeColor="text1"/>
        </w:rPr>
        <w:t>Índice de Ilustraciones</w:t>
      </w:r>
    </w:p>
    <w:p w14:paraId="035B4930" w14:textId="5D6F1911" w:rsidR="008B2E64" w:rsidRDefault="008B2E64">
      <w:pPr>
        <w:pStyle w:val="Tabladeilustraciones"/>
        <w:tabs>
          <w:tab w:val="right" w:leader="dot" w:pos="8828"/>
        </w:tabs>
        <w:rPr>
          <w:rFonts w:asciiTheme="minorHAnsi" w:eastAsiaTheme="minorEastAsia" w:hAnsiTheme="minorHAnsi"/>
          <w:noProof/>
          <w:lang w:eastAsia="es-CO"/>
        </w:rPr>
      </w:pPr>
      <w:r>
        <w:rPr>
          <w:rFonts w:cs="Arial"/>
          <w:color w:val="000000" w:themeColor="text1"/>
        </w:rPr>
        <w:fldChar w:fldCharType="begin"/>
      </w:r>
      <w:r>
        <w:rPr>
          <w:rFonts w:cs="Arial"/>
          <w:color w:val="000000" w:themeColor="text1"/>
        </w:rPr>
        <w:instrText xml:space="preserve"> TOC \h \z \c "Ilustración" </w:instrText>
      </w:r>
      <w:r>
        <w:rPr>
          <w:rFonts w:cs="Arial"/>
          <w:color w:val="000000" w:themeColor="text1"/>
        </w:rPr>
        <w:fldChar w:fldCharType="separate"/>
      </w:r>
      <w:hyperlink w:anchor="_Toc110443011" w:history="1">
        <w:r w:rsidRPr="00E46FD0">
          <w:rPr>
            <w:rStyle w:val="Hipervnculo"/>
            <w:noProof/>
          </w:rPr>
          <w:t>Ilustración 1. Alcance referido a Corporaciones, Unidades y Seccionales.</w:t>
        </w:r>
        <w:r>
          <w:rPr>
            <w:noProof/>
            <w:webHidden/>
          </w:rPr>
          <w:tab/>
        </w:r>
        <w:r>
          <w:rPr>
            <w:noProof/>
            <w:webHidden/>
          </w:rPr>
          <w:fldChar w:fldCharType="begin"/>
        </w:r>
        <w:r>
          <w:rPr>
            <w:noProof/>
            <w:webHidden/>
          </w:rPr>
          <w:instrText xml:space="preserve"> PAGEREF _Toc110443011 \h </w:instrText>
        </w:r>
        <w:r>
          <w:rPr>
            <w:noProof/>
            <w:webHidden/>
          </w:rPr>
        </w:r>
        <w:r>
          <w:rPr>
            <w:noProof/>
            <w:webHidden/>
          </w:rPr>
          <w:fldChar w:fldCharType="separate"/>
        </w:r>
        <w:r>
          <w:rPr>
            <w:noProof/>
            <w:webHidden/>
          </w:rPr>
          <w:t>7</w:t>
        </w:r>
        <w:r>
          <w:rPr>
            <w:noProof/>
            <w:webHidden/>
          </w:rPr>
          <w:fldChar w:fldCharType="end"/>
        </w:r>
      </w:hyperlink>
    </w:p>
    <w:p w14:paraId="60136797" w14:textId="25392C58" w:rsidR="008B2E64" w:rsidRDefault="0093385A">
      <w:pPr>
        <w:pStyle w:val="Tabladeilustraciones"/>
        <w:tabs>
          <w:tab w:val="right" w:leader="dot" w:pos="8828"/>
        </w:tabs>
        <w:rPr>
          <w:rFonts w:asciiTheme="minorHAnsi" w:eastAsiaTheme="minorEastAsia" w:hAnsiTheme="minorHAnsi"/>
          <w:noProof/>
          <w:lang w:eastAsia="es-CO"/>
        </w:rPr>
      </w:pPr>
      <w:hyperlink w:anchor="_Toc110443012" w:history="1">
        <w:r w:rsidR="008B2E64" w:rsidRPr="00E46FD0">
          <w:rPr>
            <w:rStyle w:val="Hipervnculo"/>
            <w:rFonts w:cs="Arial"/>
            <w:noProof/>
          </w:rPr>
          <w:t>Ilustración 2. Alcance referido al recurso humano.</w:t>
        </w:r>
        <w:r w:rsidR="008B2E64">
          <w:rPr>
            <w:noProof/>
            <w:webHidden/>
          </w:rPr>
          <w:tab/>
        </w:r>
        <w:r w:rsidR="008B2E64">
          <w:rPr>
            <w:noProof/>
            <w:webHidden/>
          </w:rPr>
          <w:fldChar w:fldCharType="begin"/>
        </w:r>
        <w:r w:rsidR="008B2E64">
          <w:rPr>
            <w:noProof/>
            <w:webHidden/>
          </w:rPr>
          <w:instrText xml:space="preserve"> PAGEREF _Toc110443012 \h </w:instrText>
        </w:r>
        <w:r w:rsidR="008B2E64">
          <w:rPr>
            <w:noProof/>
            <w:webHidden/>
          </w:rPr>
        </w:r>
        <w:r w:rsidR="008B2E64">
          <w:rPr>
            <w:noProof/>
            <w:webHidden/>
          </w:rPr>
          <w:fldChar w:fldCharType="separate"/>
        </w:r>
        <w:r w:rsidR="008B2E64">
          <w:rPr>
            <w:noProof/>
            <w:webHidden/>
          </w:rPr>
          <w:t>8</w:t>
        </w:r>
        <w:r w:rsidR="008B2E64">
          <w:rPr>
            <w:noProof/>
            <w:webHidden/>
          </w:rPr>
          <w:fldChar w:fldCharType="end"/>
        </w:r>
      </w:hyperlink>
    </w:p>
    <w:p w14:paraId="6379EBB0" w14:textId="3ED9BF23" w:rsidR="008B2E64" w:rsidRDefault="0093385A">
      <w:pPr>
        <w:pStyle w:val="Tabladeilustraciones"/>
        <w:tabs>
          <w:tab w:val="right" w:leader="dot" w:pos="8828"/>
        </w:tabs>
        <w:rPr>
          <w:rFonts w:asciiTheme="minorHAnsi" w:eastAsiaTheme="minorEastAsia" w:hAnsiTheme="minorHAnsi"/>
          <w:noProof/>
          <w:lang w:eastAsia="es-CO"/>
        </w:rPr>
      </w:pPr>
      <w:hyperlink w:anchor="_Toc110443013" w:history="1">
        <w:r w:rsidR="008B2E64" w:rsidRPr="00E46FD0">
          <w:rPr>
            <w:rStyle w:val="Hipervnculo"/>
            <w:noProof/>
          </w:rPr>
          <w:t>Ilustración 3. Gobierno del PCN de la OSI.</w:t>
        </w:r>
        <w:r w:rsidR="008B2E64">
          <w:rPr>
            <w:noProof/>
            <w:webHidden/>
          </w:rPr>
          <w:tab/>
        </w:r>
        <w:r w:rsidR="008B2E64">
          <w:rPr>
            <w:noProof/>
            <w:webHidden/>
          </w:rPr>
          <w:fldChar w:fldCharType="begin"/>
        </w:r>
        <w:r w:rsidR="008B2E64">
          <w:rPr>
            <w:noProof/>
            <w:webHidden/>
          </w:rPr>
          <w:instrText xml:space="preserve"> PAGEREF _Toc110443013 \h </w:instrText>
        </w:r>
        <w:r w:rsidR="008B2E64">
          <w:rPr>
            <w:noProof/>
            <w:webHidden/>
          </w:rPr>
        </w:r>
        <w:r w:rsidR="008B2E64">
          <w:rPr>
            <w:noProof/>
            <w:webHidden/>
          </w:rPr>
          <w:fldChar w:fldCharType="separate"/>
        </w:r>
        <w:r w:rsidR="008B2E64">
          <w:rPr>
            <w:noProof/>
            <w:webHidden/>
          </w:rPr>
          <w:t>17</w:t>
        </w:r>
        <w:r w:rsidR="008B2E64">
          <w:rPr>
            <w:noProof/>
            <w:webHidden/>
          </w:rPr>
          <w:fldChar w:fldCharType="end"/>
        </w:r>
      </w:hyperlink>
    </w:p>
    <w:p w14:paraId="5753A4FD" w14:textId="7A82BD8D" w:rsidR="008B2E64" w:rsidRDefault="0093385A">
      <w:pPr>
        <w:pStyle w:val="Tabladeilustraciones"/>
        <w:tabs>
          <w:tab w:val="right" w:leader="dot" w:pos="8828"/>
        </w:tabs>
        <w:rPr>
          <w:rFonts w:asciiTheme="minorHAnsi" w:eastAsiaTheme="minorEastAsia" w:hAnsiTheme="minorHAnsi"/>
          <w:noProof/>
          <w:lang w:eastAsia="es-CO"/>
        </w:rPr>
      </w:pPr>
      <w:hyperlink w:anchor="_Toc110443014" w:history="1">
        <w:r w:rsidR="008B2E64" w:rsidRPr="00E46FD0">
          <w:rPr>
            <w:rStyle w:val="Hipervnculo"/>
            <w:noProof/>
          </w:rPr>
          <w:t>Ilustración 4. Árbol de llamadas.</w:t>
        </w:r>
        <w:r w:rsidR="008B2E64">
          <w:rPr>
            <w:noProof/>
            <w:webHidden/>
          </w:rPr>
          <w:tab/>
        </w:r>
        <w:r w:rsidR="008B2E64">
          <w:rPr>
            <w:noProof/>
            <w:webHidden/>
          </w:rPr>
          <w:fldChar w:fldCharType="begin"/>
        </w:r>
        <w:r w:rsidR="008B2E64">
          <w:rPr>
            <w:noProof/>
            <w:webHidden/>
          </w:rPr>
          <w:instrText xml:space="preserve"> PAGEREF _Toc110443014 \h </w:instrText>
        </w:r>
        <w:r w:rsidR="008B2E64">
          <w:rPr>
            <w:noProof/>
            <w:webHidden/>
          </w:rPr>
        </w:r>
        <w:r w:rsidR="008B2E64">
          <w:rPr>
            <w:noProof/>
            <w:webHidden/>
          </w:rPr>
          <w:fldChar w:fldCharType="separate"/>
        </w:r>
        <w:r w:rsidR="008B2E64">
          <w:rPr>
            <w:noProof/>
            <w:webHidden/>
          </w:rPr>
          <w:t>21</w:t>
        </w:r>
        <w:r w:rsidR="008B2E64">
          <w:rPr>
            <w:noProof/>
            <w:webHidden/>
          </w:rPr>
          <w:fldChar w:fldCharType="end"/>
        </w:r>
      </w:hyperlink>
    </w:p>
    <w:p w14:paraId="3EED66E3" w14:textId="2B1C1AAF" w:rsidR="008B2E64" w:rsidRDefault="0093385A">
      <w:pPr>
        <w:pStyle w:val="Tabladeilustraciones"/>
        <w:tabs>
          <w:tab w:val="right" w:leader="dot" w:pos="8828"/>
        </w:tabs>
        <w:rPr>
          <w:rFonts w:asciiTheme="minorHAnsi" w:eastAsiaTheme="minorEastAsia" w:hAnsiTheme="minorHAnsi"/>
          <w:noProof/>
          <w:lang w:eastAsia="es-CO"/>
        </w:rPr>
      </w:pPr>
      <w:hyperlink w:anchor="_Toc110443015" w:history="1">
        <w:r w:rsidR="008B2E64" w:rsidRPr="00E46FD0">
          <w:rPr>
            <w:rStyle w:val="Hipervnculo"/>
            <w:noProof/>
          </w:rPr>
          <w:t>Ilustración 5. Fases del PCN.</w:t>
        </w:r>
        <w:r w:rsidR="008B2E64">
          <w:rPr>
            <w:noProof/>
            <w:webHidden/>
          </w:rPr>
          <w:tab/>
        </w:r>
        <w:r w:rsidR="008B2E64">
          <w:rPr>
            <w:noProof/>
            <w:webHidden/>
          </w:rPr>
          <w:fldChar w:fldCharType="begin"/>
        </w:r>
        <w:r w:rsidR="008B2E64">
          <w:rPr>
            <w:noProof/>
            <w:webHidden/>
          </w:rPr>
          <w:instrText xml:space="preserve"> PAGEREF _Toc110443015 \h </w:instrText>
        </w:r>
        <w:r w:rsidR="008B2E64">
          <w:rPr>
            <w:noProof/>
            <w:webHidden/>
          </w:rPr>
        </w:r>
        <w:r w:rsidR="008B2E64">
          <w:rPr>
            <w:noProof/>
            <w:webHidden/>
          </w:rPr>
          <w:fldChar w:fldCharType="separate"/>
        </w:r>
        <w:r w:rsidR="008B2E64">
          <w:rPr>
            <w:noProof/>
            <w:webHidden/>
          </w:rPr>
          <w:t>22</w:t>
        </w:r>
        <w:r w:rsidR="008B2E64">
          <w:rPr>
            <w:noProof/>
            <w:webHidden/>
          </w:rPr>
          <w:fldChar w:fldCharType="end"/>
        </w:r>
      </w:hyperlink>
    </w:p>
    <w:p w14:paraId="2A3A54EB" w14:textId="3490D84D" w:rsidR="008B2E64" w:rsidRDefault="008B2E64">
      <w:pPr>
        <w:spacing w:after="160" w:line="259" w:lineRule="auto"/>
        <w:jc w:val="left"/>
        <w:rPr>
          <w:rFonts w:ascii="Arial" w:hAnsi="Arial" w:cs="Arial"/>
          <w:color w:val="000000" w:themeColor="text1"/>
        </w:rPr>
      </w:pPr>
      <w:r>
        <w:rPr>
          <w:rFonts w:ascii="Arial" w:hAnsi="Arial" w:cs="Arial"/>
          <w:color w:val="000000" w:themeColor="text1"/>
        </w:rPr>
        <w:fldChar w:fldCharType="end"/>
      </w:r>
    </w:p>
    <w:p w14:paraId="596AF0F3" w14:textId="76AA8486" w:rsidR="008B2E64" w:rsidRDefault="008B2E64">
      <w:pPr>
        <w:spacing w:after="160" w:line="259" w:lineRule="auto"/>
        <w:jc w:val="left"/>
        <w:rPr>
          <w:rFonts w:ascii="Arial" w:hAnsi="Arial" w:cs="Arial"/>
          <w:color w:val="000000" w:themeColor="text1"/>
        </w:rPr>
      </w:pPr>
    </w:p>
    <w:p w14:paraId="06AAF840" w14:textId="12D3D4E5" w:rsidR="008B2E64" w:rsidRDefault="008B2E64">
      <w:pPr>
        <w:spacing w:after="160" w:line="259" w:lineRule="auto"/>
        <w:jc w:val="left"/>
        <w:rPr>
          <w:rFonts w:ascii="Arial" w:hAnsi="Arial" w:cs="Arial"/>
          <w:color w:val="000000" w:themeColor="text1"/>
        </w:rPr>
      </w:pPr>
    </w:p>
    <w:p w14:paraId="639B097D" w14:textId="3432712C" w:rsidR="008B2E64" w:rsidRDefault="008B2E64">
      <w:pPr>
        <w:spacing w:after="160" w:line="259" w:lineRule="auto"/>
        <w:jc w:val="left"/>
        <w:rPr>
          <w:rFonts w:ascii="Arial" w:hAnsi="Arial" w:cs="Arial"/>
          <w:color w:val="000000" w:themeColor="text1"/>
        </w:rPr>
      </w:pPr>
    </w:p>
    <w:p w14:paraId="0E2C705E" w14:textId="4F811696" w:rsidR="008B2E64" w:rsidRDefault="008B2E64">
      <w:pPr>
        <w:spacing w:after="160" w:line="259" w:lineRule="auto"/>
        <w:jc w:val="left"/>
        <w:rPr>
          <w:rFonts w:ascii="Arial" w:hAnsi="Arial" w:cs="Arial"/>
          <w:color w:val="000000" w:themeColor="text1"/>
        </w:rPr>
      </w:pPr>
    </w:p>
    <w:p w14:paraId="264C5FD2" w14:textId="5FB4A3C2" w:rsidR="008B2E64" w:rsidRDefault="008B2E64">
      <w:pPr>
        <w:spacing w:after="160" w:line="259" w:lineRule="auto"/>
        <w:jc w:val="left"/>
        <w:rPr>
          <w:rFonts w:ascii="Arial" w:hAnsi="Arial" w:cs="Arial"/>
          <w:color w:val="000000" w:themeColor="text1"/>
        </w:rPr>
      </w:pPr>
    </w:p>
    <w:p w14:paraId="2FFB2783" w14:textId="1A20BF8A" w:rsidR="008B2E64" w:rsidRDefault="008B2E64">
      <w:pPr>
        <w:spacing w:after="160" w:line="259" w:lineRule="auto"/>
        <w:jc w:val="left"/>
        <w:rPr>
          <w:rFonts w:ascii="Arial" w:hAnsi="Arial" w:cs="Arial"/>
          <w:color w:val="000000" w:themeColor="text1"/>
        </w:rPr>
      </w:pPr>
    </w:p>
    <w:p w14:paraId="7560D77D" w14:textId="5663A57C" w:rsidR="008B2E64" w:rsidRDefault="008B2E64">
      <w:pPr>
        <w:spacing w:after="160" w:line="259" w:lineRule="auto"/>
        <w:jc w:val="left"/>
        <w:rPr>
          <w:rFonts w:ascii="Arial" w:hAnsi="Arial" w:cs="Arial"/>
          <w:color w:val="000000" w:themeColor="text1"/>
        </w:rPr>
      </w:pPr>
    </w:p>
    <w:p w14:paraId="47D06AD3" w14:textId="15C730A4" w:rsidR="008B2E64" w:rsidRDefault="008B2E64">
      <w:pPr>
        <w:spacing w:after="160" w:line="259" w:lineRule="auto"/>
        <w:jc w:val="left"/>
        <w:rPr>
          <w:rFonts w:ascii="Arial" w:hAnsi="Arial" w:cs="Arial"/>
          <w:color w:val="000000" w:themeColor="text1"/>
        </w:rPr>
      </w:pPr>
    </w:p>
    <w:p w14:paraId="15A1C00C" w14:textId="2DA85748" w:rsidR="008B2E64" w:rsidRDefault="008B2E64">
      <w:pPr>
        <w:spacing w:after="160" w:line="259" w:lineRule="auto"/>
        <w:jc w:val="left"/>
        <w:rPr>
          <w:rFonts w:ascii="Arial" w:hAnsi="Arial" w:cs="Arial"/>
          <w:color w:val="000000" w:themeColor="text1"/>
        </w:rPr>
      </w:pPr>
    </w:p>
    <w:p w14:paraId="2E293747" w14:textId="02AB69D9" w:rsidR="008B2E64" w:rsidRDefault="008B2E64">
      <w:pPr>
        <w:spacing w:after="160" w:line="259" w:lineRule="auto"/>
        <w:jc w:val="left"/>
        <w:rPr>
          <w:rFonts w:ascii="Arial" w:hAnsi="Arial" w:cs="Arial"/>
          <w:color w:val="000000" w:themeColor="text1"/>
        </w:rPr>
      </w:pPr>
    </w:p>
    <w:p w14:paraId="05086E9F" w14:textId="11A8414F" w:rsidR="008B2E64" w:rsidRDefault="008B2E64">
      <w:pPr>
        <w:spacing w:after="160" w:line="259" w:lineRule="auto"/>
        <w:jc w:val="left"/>
        <w:rPr>
          <w:rFonts w:ascii="Arial" w:hAnsi="Arial" w:cs="Arial"/>
          <w:color w:val="000000" w:themeColor="text1"/>
        </w:rPr>
      </w:pPr>
    </w:p>
    <w:p w14:paraId="7EDE269C" w14:textId="6C7E1DC3" w:rsidR="008B2E64" w:rsidRDefault="008B2E64">
      <w:pPr>
        <w:spacing w:after="160" w:line="259" w:lineRule="auto"/>
        <w:jc w:val="left"/>
        <w:rPr>
          <w:rFonts w:ascii="Arial" w:hAnsi="Arial" w:cs="Arial"/>
          <w:color w:val="000000" w:themeColor="text1"/>
        </w:rPr>
      </w:pPr>
    </w:p>
    <w:p w14:paraId="3D48B501" w14:textId="03AA846E" w:rsidR="008B2E64" w:rsidRDefault="008B2E64">
      <w:pPr>
        <w:spacing w:after="160" w:line="259" w:lineRule="auto"/>
        <w:jc w:val="left"/>
        <w:rPr>
          <w:rFonts w:ascii="Arial" w:hAnsi="Arial" w:cs="Arial"/>
          <w:color w:val="000000" w:themeColor="text1"/>
        </w:rPr>
      </w:pPr>
    </w:p>
    <w:p w14:paraId="3FA714AD" w14:textId="77777777" w:rsidR="008B2E64" w:rsidRPr="00741E98" w:rsidRDefault="008B2E64">
      <w:pPr>
        <w:spacing w:after="160" w:line="259" w:lineRule="auto"/>
        <w:jc w:val="left"/>
        <w:rPr>
          <w:rFonts w:ascii="Arial" w:hAnsi="Arial" w:cs="Arial"/>
          <w:color w:val="000000" w:themeColor="text1"/>
        </w:rPr>
      </w:pPr>
    </w:p>
    <w:p w14:paraId="6410CAA4" w14:textId="38298C11" w:rsidR="00A016AA" w:rsidRPr="00741E98" w:rsidRDefault="001B2E40" w:rsidP="00A016AA">
      <w:pPr>
        <w:pStyle w:val="Ttulo1"/>
        <w:spacing w:before="240"/>
        <w:ind w:left="720" w:hanging="360"/>
        <w:jc w:val="both"/>
        <w:rPr>
          <w:rFonts w:ascii="Arial" w:hAnsi="Arial" w:cs="Arial"/>
          <w:color w:val="000000" w:themeColor="text1"/>
          <w:sz w:val="22"/>
          <w:szCs w:val="22"/>
        </w:rPr>
      </w:pPr>
      <w:bookmarkStart w:id="0" w:name="_Toc110442980"/>
      <w:r>
        <w:rPr>
          <w:rFonts w:ascii="Arial" w:hAnsi="Arial" w:cs="Arial"/>
          <w:color w:val="000000" w:themeColor="text1"/>
          <w:sz w:val="22"/>
          <w:szCs w:val="22"/>
        </w:rPr>
        <w:t>INTRODUCCIÓN</w:t>
      </w:r>
      <w:bookmarkEnd w:id="0"/>
    </w:p>
    <w:p w14:paraId="733AE36C" w14:textId="77777777" w:rsidR="00A016AA" w:rsidRPr="000A5F4E" w:rsidRDefault="00A016AA" w:rsidP="00A016AA">
      <w:pPr>
        <w:rPr>
          <w:rFonts w:ascii="Arial" w:hAnsi="Arial" w:cs="Arial"/>
          <w:color w:val="000000" w:themeColor="text1"/>
        </w:rPr>
      </w:pPr>
    </w:p>
    <w:p w14:paraId="5C835ABF" w14:textId="77777777" w:rsidR="00E31DB8" w:rsidRPr="000A5F4E" w:rsidRDefault="00E31DB8" w:rsidP="00397222">
      <w:pPr>
        <w:pStyle w:val="Prrafodelista"/>
        <w:ind w:left="0"/>
        <w:jc w:val="both"/>
        <w:rPr>
          <w:rFonts w:cs="Arial"/>
          <w:sz w:val="22"/>
          <w:szCs w:val="22"/>
        </w:rPr>
      </w:pPr>
      <w:r w:rsidRPr="000A5F4E">
        <w:rPr>
          <w:rFonts w:cs="Arial"/>
          <w:sz w:val="22"/>
          <w:szCs w:val="22"/>
        </w:rPr>
        <w:t xml:space="preserve">El objetivo de este Plan de Continuidad de Negocio, para la Oficina de Seguridad de la Información de la Rama Judicial, es el de documentar y establecer las acciones necesarias para asegurar la continuidad de su operación, a pesar de la materialización de incidentes que amenacen la normal ejecución de las actividades o el cumplimiento de niveles de servicio acordados. </w:t>
      </w:r>
    </w:p>
    <w:p w14:paraId="363D4766" w14:textId="77777777" w:rsidR="00E31DB8" w:rsidRPr="000A5F4E" w:rsidRDefault="00E31DB8" w:rsidP="00397222">
      <w:pPr>
        <w:pStyle w:val="Prrafodelista"/>
        <w:ind w:left="0"/>
        <w:jc w:val="both"/>
        <w:rPr>
          <w:rFonts w:cs="Arial"/>
          <w:sz w:val="22"/>
          <w:szCs w:val="22"/>
        </w:rPr>
      </w:pPr>
    </w:p>
    <w:p w14:paraId="67E8F11D" w14:textId="77777777" w:rsidR="00E31DB8" w:rsidRPr="000A5F4E" w:rsidRDefault="00E31DB8" w:rsidP="00397222">
      <w:pPr>
        <w:pStyle w:val="Prrafodelista"/>
        <w:ind w:left="0"/>
        <w:jc w:val="both"/>
        <w:rPr>
          <w:rFonts w:cs="Arial"/>
          <w:sz w:val="22"/>
          <w:szCs w:val="22"/>
        </w:rPr>
      </w:pPr>
      <w:r w:rsidRPr="000A5F4E">
        <w:rPr>
          <w:rFonts w:cs="Arial"/>
          <w:sz w:val="22"/>
          <w:szCs w:val="22"/>
        </w:rPr>
        <w:t>De forma general, se puede indicar que este Plan de Continuidad del Negocio contemplará la gestión integral de las amenazas, iniciando desde la identificación de la eventual exposición a determinados incidentes, siguiendo con diversas actividades de índole preventivo, detectivo y correctivo, y finalizando con lo requerido para el completo restablecimiento de la operación normal.</w:t>
      </w:r>
    </w:p>
    <w:p w14:paraId="6E76D64D" w14:textId="77777777" w:rsidR="00E31DB8" w:rsidRPr="000A5F4E" w:rsidRDefault="00E31DB8" w:rsidP="00397222">
      <w:pPr>
        <w:pStyle w:val="Prrafodelista"/>
        <w:ind w:left="0"/>
        <w:jc w:val="both"/>
        <w:rPr>
          <w:rFonts w:cs="Arial"/>
          <w:sz w:val="22"/>
          <w:szCs w:val="22"/>
        </w:rPr>
      </w:pPr>
    </w:p>
    <w:p w14:paraId="60082FF9" w14:textId="5B7EBEFF" w:rsidR="00E31DB8" w:rsidRPr="000A5F4E" w:rsidRDefault="00E31DB8" w:rsidP="00397222">
      <w:pPr>
        <w:pStyle w:val="Prrafodelista"/>
        <w:ind w:left="0"/>
        <w:jc w:val="both"/>
        <w:rPr>
          <w:rFonts w:cs="Arial"/>
          <w:sz w:val="22"/>
          <w:szCs w:val="22"/>
        </w:rPr>
      </w:pPr>
      <w:r w:rsidRPr="000A5F4E">
        <w:rPr>
          <w:rFonts w:cs="Arial"/>
          <w:sz w:val="22"/>
          <w:szCs w:val="22"/>
        </w:rPr>
        <w:t>Este Plan de Continuidad de Negocio está alineado con el gobierno y estructura de gestión de riesgos de la Rama Judicial, constituyéndose en una garantía para todos los grupos de interés de que, ante imprevistos, se mantendrá un grado aceptable de estabilidad en el cumplimiento de las funciones por parte de la Oficina de Seguridad de la Información. Lo anterior se logrará mediante la debida y oportuna respuesta ante eventos de interrupción, la recuperación de las operaciones y la reanudación de la operación normal.</w:t>
      </w:r>
    </w:p>
    <w:p w14:paraId="0065B852" w14:textId="77777777" w:rsidR="00C460F5" w:rsidRPr="000A5F4E" w:rsidRDefault="00C460F5" w:rsidP="00044EC4">
      <w:pPr>
        <w:rPr>
          <w:rFonts w:ascii="Arial" w:hAnsi="Arial" w:cs="Arial"/>
          <w:color w:val="000000" w:themeColor="text1"/>
        </w:rPr>
      </w:pPr>
    </w:p>
    <w:p w14:paraId="29693AF3" w14:textId="77777777" w:rsidR="00DA6150" w:rsidRPr="000A5F4E" w:rsidRDefault="00DA6150" w:rsidP="00044EC4">
      <w:pPr>
        <w:rPr>
          <w:rFonts w:ascii="Arial" w:hAnsi="Arial" w:cs="Arial"/>
          <w:color w:val="000000" w:themeColor="text1"/>
        </w:rPr>
      </w:pPr>
    </w:p>
    <w:p w14:paraId="722A66B2" w14:textId="12A5ECD8" w:rsidR="00A016AA" w:rsidRPr="00741E98" w:rsidRDefault="009247DE" w:rsidP="00A016AA">
      <w:pPr>
        <w:pStyle w:val="Ttulo1"/>
        <w:spacing w:before="240"/>
        <w:ind w:left="720" w:hanging="360"/>
        <w:jc w:val="both"/>
        <w:rPr>
          <w:rFonts w:ascii="Arial" w:hAnsi="Arial" w:cs="Arial"/>
          <w:color w:val="000000" w:themeColor="text1"/>
          <w:sz w:val="22"/>
          <w:szCs w:val="22"/>
        </w:rPr>
      </w:pPr>
      <w:bookmarkStart w:id="1" w:name="_Toc110442981"/>
      <w:r>
        <w:rPr>
          <w:rFonts w:ascii="Arial" w:hAnsi="Arial" w:cs="Arial"/>
          <w:color w:val="000000" w:themeColor="text1"/>
          <w:sz w:val="22"/>
          <w:szCs w:val="22"/>
        </w:rPr>
        <w:t>OBJETIVO</w:t>
      </w:r>
      <w:bookmarkEnd w:id="1"/>
    </w:p>
    <w:p w14:paraId="5FB2BB77" w14:textId="77777777" w:rsidR="00A016AA" w:rsidRPr="00741E98" w:rsidRDefault="00A016AA" w:rsidP="00A016AA">
      <w:pPr>
        <w:rPr>
          <w:rFonts w:ascii="Arial" w:hAnsi="Arial" w:cs="Arial"/>
          <w:color w:val="000000" w:themeColor="text1"/>
        </w:rPr>
      </w:pPr>
    </w:p>
    <w:p w14:paraId="66CEA75C" w14:textId="3EE1CF99" w:rsidR="00A016AA" w:rsidRPr="000D22BD" w:rsidRDefault="001240BF" w:rsidP="00EE4446">
      <w:pPr>
        <w:pStyle w:val="Ttulo2"/>
        <w:ind w:left="567" w:hanging="567"/>
        <w:rPr>
          <w:i w:val="0"/>
          <w:iCs/>
          <w:u w:val="none"/>
        </w:rPr>
      </w:pPr>
      <w:bookmarkStart w:id="2" w:name="_Toc110442982"/>
      <w:r w:rsidRPr="000D22BD">
        <w:rPr>
          <w:i w:val="0"/>
          <w:iCs/>
          <w:u w:val="none"/>
        </w:rPr>
        <w:t>Objetivo General</w:t>
      </w:r>
      <w:bookmarkEnd w:id="2"/>
    </w:p>
    <w:p w14:paraId="20F75A2D" w14:textId="77777777" w:rsidR="00A016AA" w:rsidRPr="00741E98" w:rsidRDefault="00A016AA" w:rsidP="00A016AA">
      <w:pPr>
        <w:rPr>
          <w:rFonts w:ascii="Arial" w:hAnsi="Arial" w:cs="Arial"/>
          <w:color w:val="000000" w:themeColor="text1"/>
        </w:rPr>
      </w:pPr>
    </w:p>
    <w:p w14:paraId="6F676D19" w14:textId="77777777" w:rsidR="00665975" w:rsidRPr="000A5F4E" w:rsidRDefault="00665975" w:rsidP="00397222">
      <w:pPr>
        <w:pStyle w:val="Prrafodelista"/>
        <w:ind w:left="0"/>
        <w:jc w:val="both"/>
        <w:rPr>
          <w:rFonts w:cs="Arial"/>
          <w:sz w:val="22"/>
          <w:szCs w:val="22"/>
        </w:rPr>
      </w:pPr>
      <w:r w:rsidRPr="000A5F4E">
        <w:rPr>
          <w:rFonts w:cs="Arial"/>
          <w:sz w:val="22"/>
          <w:szCs w:val="22"/>
        </w:rPr>
        <w:t>El objetivo general de este Plan de Continuidad de Negocio para la Oficina de Seguridad de la Información (en adelante OSI) de la Rama Judicial es establecer las medidas y/o acciones a ejecutar en caso de materializarse algún incidente que tenga la potencialidad de afectar el normal desarrollo de sus funciones y actividades.</w:t>
      </w:r>
    </w:p>
    <w:p w14:paraId="6DD143AD" w14:textId="77777777" w:rsidR="00665975" w:rsidRPr="000A5F4E" w:rsidRDefault="00665975" w:rsidP="00397222">
      <w:pPr>
        <w:pStyle w:val="Prrafodelista"/>
        <w:ind w:left="0"/>
        <w:jc w:val="both"/>
        <w:rPr>
          <w:rFonts w:cs="Arial"/>
          <w:sz w:val="22"/>
          <w:szCs w:val="22"/>
        </w:rPr>
      </w:pPr>
    </w:p>
    <w:p w14:paraId="4C4B3D73" w14:textId="6C9F33E8" w:rsidR="00A016AA" w:rsidRPr="000A5F4E" w:rsidRDefault="00665975" w:rsidP="00397222">
      <w:pPr>
        <w:pStyle w:val="Prrafodelista"/>
        <w:ind w:left="0"/>
        <w:jc w:val="both"/>
        <w:rPr>
          <w:rFonts w:cs="Arial"/>
          <w:sz w:val="22"/>
          <w:szCs w:val="22"/>
        </w:rPr>
      </w:pPr>
      <w:r w:rsidRPr="000A5F4E">
        <w:rPr>
          <w:rFonts w:cs="Arial"/>
          <w:sz w:val="22"/>
          <w:szCs w:val="22"/>
        </w:rPr>
        <w:t>En consecuencia, este documento incluye el detallamiento de los protocolos de respuesta inmediata ante determinado tipo de incidentes y de las acciones para la mitigación de impactos que eventualmente puedan generarse debido al compromiso de la continuidad en la prestación de servicios bajo la responsabilidad de la OSI.</w:t>
      </w:r>
    </w:p>
    <w:p w14:paraId="7D813B17" w14:textId="77777777" w:rsidR="00A016AA" w:rsidRPr="000A5F4E" w:rsidRDefault="00A016AA" w:rsidP="000A5F4E">
      <w:pPr>
        <w:pStyle w:val="Prrafodelista"/>
        <w:ind w:left="0"/>
        <w:rPr>
          <w:rFonts w:cs="Arial"/>
          <w:sz w:val="22"/>
          <w:szCs w:val="22"/>
        </w:rPr>
      </w:pPr>
    </w:p>
    <w:p w14:paraId="61C4EB26" w14:textId="78E59C64" w:rsidR="00A016AA" w:rsidRPr="000D22BD" w:rsidRDefault="00844406" w:rsidP="00EE4446">
      <w:pPr>
        <w:pStyle w:val="Ttulo2"/>
        <w:ind w:left="567" w:hanging="567"/>
        <w:rPr>
          <w:i w:val="0"/>
          <w:iCs/>
          <w:u w:val="none"/>
        </w:rPr>
      </w:pPr>
      <w:bookmarkStart w:id="3" w:name="_Toc110442983"/>
      <w:r w:rsidRPr="000D22BD">
        <w:rPr>
          <w:i w:val="0"/>
          <w:iCs/>
          <w:u w:val="none"/>
        </w:rPr>
        <w:t>Objetivos Específicos</w:t>
      </w:r>
      <w:bookmarkEnd w:id="3"/>
    </w:p>
    <w:p w14:paraId="5A7DEC24" w14:textId="77777777" w:rsidR="00A016AA" w:rsidRPr="00741E98" w:rsidRDefault="00A016AA" w:rsidP="00A016AA">
      <w:pPr>
        <w:rPr>
          <w:rFonts w:ascii="Arial" w:hAnsi="Arial" w:cs="Arial"/>
          <w:color w:val="000000" w:themeColor="text1"/>
        </w:rPr>
      </w:pPr>
    </w:p>
    <w:p w14:paraId="0E40B0AC" w14:textId="77777777" w:rsidR="00005337" w:rsidRPr="00D873C9" w:rsidRDefault="00005337" w:rsidP="00397222">
      <w:pPr>
        <w:pStyle w:val="Prrafodelista"/>
        <w:numPr>
          <w:ilvl w:val="0"/>
          <w:numId w:val="3"/>
        </w:numPr>
        <w:ind w:left="714" w:hanging="357"/>
        <w:jc w:val="both"/>
        <w:rPr>
          <w:rFonts w:cs="Arial"/>
          <w:sz w:val="22"/>
          <w:szCs w:val="22"/>
        </w:rPr>
      </w:pPr>
      <w:r w:rsidRPr="00D873C9">
        <w:rPr>
          <w:rFonts w:cs="Arial"/>
          <w:sz w:val="22"/>
          <w:szCs w:val="22"/>
        </w:rPr>
        <w:t>Cumplir con los niveles de servicio acordados, en cumplimiento de los contratos y normas vigentes.</w:t>
      </w:r>
    </w:p>
    <w:p w14:paraId="62C673EC" w14:textId="3EB88023" w:rsidR="00005337" w:rsidRPr="00D873C9" w:rsidRDefault="00005337" w:rsidP="00397222">
      <w:pPr>
        <w:pStyle w:val="Prrafodelista"/>
        <w:numPr>
          <w:ilvl w:val="0"/>
          <w:numId w:val="3"/>
        </w:numPr>
        <w:ind w:left="714" w:hanging="357"/>
        <w:jc w:val="both"/>
        <w:rPr>
          <w:rFonts w:cs="Arial"/>
          <w:sz w:val="22"/>
          <w:szCs w:val="22"/>
        </w:rPr>
      </w:pPr>
      <w:r w:rsidRPr="00D873C9">
        <w:rPr>
          <w:rFonts w:cs="Arial"/>
          <w:sz w:val="22"/>
          <w:szCs w:val="22"/>
        </w:rPr>
        <w:lastRenderedPageBreak/>
        <w:t>Proteger la operación de la OSI frente a los impactos que pudieran afectarla</w:t>
      </w:r>
      <w:r w:rsidR="00885B63" w:rsidRPr="00D873C9">
        <w:rPr>
          <w:rFonts w:cs="Arial"/>
          <w:sz w:val="22"/>
          <w:szCs w:val="22"/>
        </w:rPr>
        <w:t xml:space="preserve"> producto de eventuales interrupciones</w:t>
      </w:r>
      <w:r w:rsidR="00452DA1" w:rsidRPr="00D873C9">
        <w:rPr>
          <w:rFonts w:cs="Arial"/>
          <w:sz w:val="22"/>
          <w:szCs w:val="22"/>
        </w:rPr>
        <w:t xml:space="preserve"> presentadas durante el desarrollo de sus actividades</w:t>
      </w:r>
      <w:r w:rsidRPr="00D873C9">
        <w:rPr>
          <w:rFonts w:cs="Arial"/>
          <w:sz w:val="22"/>
          <w:szCs w:val="22"/>
        </w:rPr>
        <w:t>.</w:t>
      </w:r>
    </w:p>
    <w:p w14:paraId="725A22D6" w14:textId="77777777" w:rsidR="00005337" w:rsidRPr="00D873C9" w:rsidRDefault="00005337" w:rsidP="00397222">
      <w:pPr>
        <w:pStyle w:val="Prrafodelista"/>
        <w:numPr>
          <w:ilvl w:val="0"/>
          <w:numId w:val="3"/>
        </w:numPr>
        <w:ind w:left="714" w:hanging="357"/>
        <w:jc w:val="both"/>
        <w:rPr>
          <w:rFonts w:cs="Arial"/>
          <w:sz w:val="22"/>
          <w:szCs w:val="22"/>
        </w:rPr>
      </w:pPr>
      <w:r w:rsidRPr="00D873C9">
        <w:rPr>
          <w:rFonts w:cs="Arial"/>
          <w:sz w:val="22"/>
          <w:szCs w:val="22"/>
        </w:rPr>
        <w:t>Preparar a la OSI con respecto a la implementación y acatamiento de las acciones requeridas para mantener la disponibilidad de sus funciones críticas ante la eventual ocurrencia de interrupciones.</w:t>
      </w:r>
    </w:p>
    <w:p w14:paraId="5B3D2885" w14:textId="77777777" w:rsidR="00005337" w:rsidRPr="00D873C9" w:rsidRDefault="00005337" w:rsidP="00397222">
      <w:pPr>
        <w:pStyle w:val="Prrafodelista"/>
        <w:numPr>
          <w:ilvl w:val="0"/>
          <w:numId w:val="3"/>
        </w:numPr>
        <w:ind w:left="714" w:hanging="357"/>
        <w:jc w:val="both"/>
        <w:rPr>
          <w:rFonts w:cs="Arial"/>
          <w:sz w:val="22"/>
          <w:szCs w:val="22"/>
        </w:rPr>
      </w:pPr>
      <w:r w:rsidRPr="00D873C9">
        <w:rPr>
          <w:rFonts w:cs="Arial"/>
          <w:sz w:val="22"/>
          <w:szCs w:val="22"/>
        </w:rPr>
        <w:t>Asegurar la oportuna restauración de las operaciones afectadas por la materialización de determinados incidentes.</w:t>
      </w:r>
    </w:p>
    <w:p w14:paraId="54486E5A" w14:textId="77777777" w:rsidR="00005337" w:rsidRPr="00D873C9" w:rsidRDefault="00005337" w:rsidP="00397222">
      <w:pPr>
        <w:pStyle w:val="Prrafodelista"/>
        <w:numPr>
          <w:ilvl w:val="0"/>
          <w:numId w:val="3"/>
        </w:numPr>
        <w:ind w:left="714" w:hanging="357"/>
        <w:jc w:val="both"/>
        <w:rPr>
          <w:rFonts w:cs="Arial"/>
          <w:sz w:val="22"/>
          <w:szCs w:val="22"/>
        </w:rPr>
      </w:pPr>
      <w:r w:rsidRPr="00D873C9">
        <w:rPr>
          <w:rFonts w:cs="Arial"/>
          <w:sz w:val="22"/>
          <w:szCs w:val="22"/>
        </w:rPr>
        <w:t>Optimizar el proceso de toma de decisiones en caso de presentarse alguna situación de desastre que pudiera atentar contra la operación normal de la OSI.</w:t>
      </w:r>
    </w:p>
    <w:p w14:paraId="19E667D0" w14:textId="57A0BF9D" w:rsidR="00781F9E" w:rsidRPr="00D873C9" w:rsidRDefault="00005337" w:rsidP="00397222">
      <w:pPr>
        <w:pStyle w:val="Prrafodelista"/>
        <w:numPr>
          <w:ilvl w:val="0"/>
          <w:numId w:val="3"/>
        </w:numPr>
        <w:ind w:left="714" w:hanging="357"/>
        <w:jc w:val="both"/>
        <w:rPr>
          <w:rFonts w:cs="Arial"/>
          <w:sz w:val="22"/>
          <w:szCs w:val="22"/>
        </w:rPr>
      </w:pPr>
      <w:r w:rsidRPr="00D873C9">
        <w:rPr>
          <w:rFonts w:cs="Arial"/>
          <w:sz w:val="22"/>
          <w:szCs w:val="22"/>
        </w:rPr>
        <w:t>Promover las acciones que se dirijan hacia la mejora continua en la Continuidad del Negocio de la OSI.</w:t>
      </w:r>
    </w:p>
    <w:p w14:paraId="3CED0868" w14:textId="77777777" w:rsidR="00FE09D7" w:rsidRPr="00D873C9" w:rsidRDefault="00FE09D7">
      <w:pPr>
        <w:rPr>
          <w:rFonts w:ascii="Arial" w:hAnsi="Arial" w:cs="Arial"/>
          <w:color w:val="000000" w:themeColor="text1"/>
        </w:rPr>
      </w:pPr>
    </w:p>
    <w:p w14:paraId="0AD58227" w14:textId="7172D92F" w:rsidR="00285DAF" w:rsidRPr="00741E98" w:rsidRDefault="008577BA" w:rsidP="008577BA">
      <w:pPr>
        <w:pStyle w:val="Ttulo1"/>
        <w:spacing w:before="240"/>
        <w:ind w:left="720" w:hanging="360"/>
        <w:jc w:val="both"/>
        <w:rPr>
          <w:rFonts w:ascii="Arial" w:hAnsi="Arial" w:cs="Arial"/>
          <w:color w:val="000000" w:themeColor="text1"/>
          <w:sz w:val="22"/>
          <w:szCs w:val="22"/>
        </w:rPr>
      </w:pPr>
      <w:bookmarkStart w:id="4" w:name="_Toc110442984"/>
      <w:r>
        <w:rPr>
          <w:rFonts w:ascii="Arial" w:hAnsi="Arial" w:cs="Arial"/>
          <w:color w:val="000000" w:themeColor="text1"/>
          <w:sz w:val="22"/>
          <w:szCs w:val="22"/>
        </w:rPr>
        <w:t>ALCANCE</w:t>
      </w:r>
      <w:bookmarkEnd w:id="4"/>
    </w:p>
    <w:p w14:paraId="3BEED8C0" w14:textId="6BBEBC60" w:rsidR="00285DAF" w:rsidRPr="00165E42" w:rsidRDefault="00285DAF" w:rsidP="00285DAF">
      <w:pPr>
        <w:rPr>
          <w:rFonts w:ascii="Arial" w:hAnsi="Arial" w:cs="Arial"/>
          <w:bCs/>
          <w:color w:val="000000" w:themeColor="text1"/>
        </w:rPr>
      </w:pPr>
    </w:p>
    <w:p w14:paraId="2E041F75" w14:textId="088B3776" w:rsidR="00853907" w:rsidRPr="000A5F4E" w:rsidRDefault="00853907" w:rsidP="00397222">
      <w:pPr>
        <w:pStyle w:val="Prrafodelista"/>
        <w:ind w:left="0"/>
        <w:jc w:val="both"/>
        <w:rPr>
          <w:rFonts w:cs="Arial"/>
          <w:sz w:val="22"/>
          <w:szCs w:val="22"/>
        </w:rPr>
      </w:pPr>
      <w:r w:rsidRPr="000A5F4E">
        <w:rPr>
          <w:rFonts w:cs="Arial"/>
          <w:sz w:val="22"/>
          <w:szCs w:val="22"/>
        </w:rPr>
        <w:t>Este Plan de Continuidad del Negocio establece los escenarios de interrupción a los que está expuesta la operación de la OSI, además de las estrategias de continuidad identificadas para cada uno de estos. La meta que se persigue con la adopción de las estrategias es disminuir la probabilidad de ocurrencia y/o el impacto que puede originar la eventual materialización de un incidente que atente contra el normal desarrollo de las funciones de la OSI. También, permite establecer cuáles son los servicios tecnológicos y los proveedores que se consideran críticos para llevar a cabo aquell</w:t>
      </w:r>
      <w:r w:rsidR="00432F01" w:rsidRPr="000A5F4E">
        <w:rPr>
          <w:rFonts w:cs="Arial"/>
          <w:sz w:val="22"/>
          <w:szCs w:val="22"/>
        </w:rPr>
        <w:t>o</w:t>
      </w:r>
      <w:r w:rsidRPr="000A5F4E">
        <w:rPr>
          <w:rFonts w:cs="Arial"/>
          <w:sz w:val="22"/>
          <w:szCs w:val="22"/>
        </w:rPr>
        <w:t>s servicios que deben ser recuperados con la mayor agilidad posible ante la ocurrencia de un incidente o desastre.</w:t>
      </w:r>
    </w:p>
    <w:p w14:paraId="6F379DEC" w14:textId="77777777" w:rsidR="00853907" w:rsidRPr="000A5F4E" w:rsidRDefault="00853907" w:rsidP="00397222">
      <w:pPr>
        <w:pStyle w:val="Prrafodelista"/>
        <w:ind w:left="0"/>
        <w:jc w:val="both"/>
        <w:rPr>
          <w:rFonts w:cs="Arial"/>
          <w:sz w:val="22"/>
          <w:szCs w:val="22"/>
        </w:rPr>
      </w:pPr>
    </w:p>
    <w:p w14:paraId="43B25F72" w14:textId="4DBA9D59" w:rsidR="00853907" w:rsidRPr="000A5F4E" w:rsidRDefault="00853907" w:rsidP="00397222">
      <w:pPr>
        <w:pStyle w:val="Prrafodelista"/>
        <w:ind w:left="0"/>
        <w:jc w:val="both"/>
        <w:rPr>
          <w:rFonts w:cs="Arial"/>
          <w:sz w:val="22"/>
          <w:szCs w:val="22"/>
        </w:rPr>
      </w:pPr>
      <w:r w:rsidRPr="000A5F4E">
        <w:rPr>
          <w:rFonts w:cs="Arial"/>
          <w:sz w:val="22"/>
          <w:szCs w:val="22"/>
        </w:rPr>
        <w:t>En complemento a lo indicado antes, este documento también registra aquellas directrices asociadas con las labores preventivas, de recuperación y restauración que permiten, de forma consecuente (en el mismo orden) implementar mecanismos de defensa ante incidentes y desastres, disminuir las consecuencias de una interrupción y ejecutar acciones para reanudar la operación critica de la OSI a la mayor brevedad posible. Este Plan de Continuidad también describe las acciones requeridas para retornar a la operación normal, luego de superada la situación adversa.</w:t>
      </w:r>
    </w:p>
    <w:p w14:paraId="2D0463DE" w14:textId="77777777" w:rsidR="00853907" w:rsidRPr="000A5F4E" w:rsidRDefault="00853907" w:rsidP="00397222">
      <w:pPr>
        <w:pStyle w:val="Prrafodelista"/>
        <w:ind w:left="0"/>
        <w:jc w:val="both"/>
        <w:rPr>
          <w:rFonts w:cs="Arial"/>
          <w:sz w:val="22"/>
          <w:szCs w:val="22"/>
        </w:rPr>
      </w:pPr>
    </w:p>
    <w:p w14:paraId="1C78121E" w14:textId="77777777" w:rsidR="00853907" w:rsidRPr="000A5F4E" w:rsidRDefault="00853907" w:rsidP="00397222">
      <w:pPr>
        <w:pStyle w:val="Prrafodelista"/>
        <w:ind w:left="0"/>
        <w:jc w:val="both"/>
        <w:rPr>
          <w:rFonts w:cs="Arial"/>
          <w:sz w:val="22"/>
          <w:szCs w:val="22"/>
        </w:rPr>
      </w:pPr>
      <w:r w:rsidRPr="000A5F4E">
        <w:rPr>
          <w:rFonts w:cs="Arial"/>
          <w:sz w:val="22"/>
          <w:szCs w:val="22"/>
        </w:rPr>
        <w:t xml:space="preserve">La cobertura de este Plan de Continuidad se extiende a la operación de la OSI que, en términos generales, abarca la prestación de servicios de seguridad de la información y continuidad del negocio para el normal desempeño del Modelo de Seguridad y Privacidad de la Información – MSPI. </w:t>
      </w:r>
    </w:p>
    <w:p w14:paraId="455BD3E7" w14:textId="77777777" w:rsidR="00853907" w:rsidRPr="000A5F4E" w:rsidRDefault="00853907" w:rsidP="00397222">
      <w:pPr>
        <w:pStyle w:val="Prrafodelista"/>
        <w:ind w:left="0"/>
        <w:jc w:val="both"/>
        <w:rPr>
          <w:rFonts w:cs="Arial"/>
          <w:sz w:val="22"/>
          <w:szCs w:val="22"/>
        </w:rPr>
      </w:pPr>
    </w:p>
    <w:p w14:paraId="32EC35EB" w14:textId="7FE7BF8B" w:rsidR="00853907" w:rsidRPr="00F71337" w:rsidRDefault="00165E42" w:rsidP="00397222">
      <w:pPr>
        <w:pStyle w:val="Prrafodelista"/>
        <w:ind w:left="0"/>
        <w:jc w:val="both"/>
        <w:rPr>
          <w:rFonts w:cs="Arial"/>
          <w:sz w:val="22"/>
          <w:szCs w:val="22"/>
        </w:rPr>
      </w:pPr>
      <w:r w:rsidRPr="00165E42">
        <w:rPr>
          <w:rFonts w:cs="Arial"/>
          <w:sz w:val="22"/>
          <w:szCs w:val="22"/>
        </w:rPr>
        <w:t xml:space="preserve">A fin de dar claridad con respecto al alcance referido en término de funciones de la OSI que están contempladas en este Plan de Continuidad del Negocio, </w:t>
      </w:r>
      <w:r w:rsidRPr="00F71337">
        <w:rPr>
          <w:rFonts w:cs="Arial"/>
          <w:sz w:val="22"/>
          <w:szCs w:val="22"/>
        </w:rPr>
        <w:t>a continuación, se incluye un detalle de estas:</w:t>
      </w:r>
    </w:p>
    <w:p w14:paraId="5F1AFD93" w14:textId="67406F8B" w:rsidR="00AD1326" w:rsidRPr="00F71337" w:rsidRDefault="00AD1326" w:rsidP="00397222">
      <w:pPr>
        <w:pStyle w:val="Prrafodelista"/>
        <w:ind w:left="0"/>
        <w:jc w:val="both"/>
        <w:rPr>
          <w:rFonts w:cs="Arial"/>
          <w:sz w:val="22"/>
          <w:szCs w:val="22"/>
        </w:rPr>
      </w:pPr>
    </w:p>
    <w:p w14:paraId="7914AC47" w14:textId="2972F76E" w:rsidR="00EF6153" w:rsidRPr="00F71337" w:rsidRDefault="00EF6153" w:rsidP="00397222">
      <w:pPr>
        <w:pStyle w:val="Prrafodelista"/>
        <w:numPr>
          <w:ilvl w:val="0"/>
          <w:numId w:val="3"/>
        </w:numPr>
        <w:ind w:left="714" w:hanging="357"/>
        <w:jc w:val="both"/>
        <w:rPr>
          <w:rFonts w:cs="Arial"/>
          <w:sz w:val="22"/>
          <w:szCs w:val="22"/>
        </w:rPr>
      </w:pPr>
      <w:r w:rsidRPr="00F71337">
        <w:rPr>
          <w:rFonts w:cs="Arial"/>
          <w:sz w:val="22"/>
          <w:szCs w:val="22"/>
        </w:rPr>
        <w:t>Gestionar los Incidentes de Seguridad de la Información</w:t>
      </w:r>
      <w:r w:rsidR="00E56691" w:rsidRPr="00F71337">
        <w:rPr>
          <w:rFonts w:cs="Arial"/>
          <w:sz w:val="22"/>
          <w:szCs w:val="22"/>
        </w:rPr>
        <w:t xml:space="preserve"> (Crítico de la OSI).</w:t>
      </w:r>
    </w:p>
    <w:p w14:paraId="292222C5" w14:textId="6BEA185D" w:rsidR="00EF6153" w:rsidRPr="00F71337" w:rsidRDefault="00EF6153" w:rsidP="00397222">
      <w:pPr>
        <w:pStyle w:val="Prrafodelista"/>
        <w:numPr>
          <w:ilvl w:val="0"/>
          <w:numId w:val="3"/>
        </w:numPr>
        <w:ind w:left="714" w:hanging="357"/>
        <w:jc w:val="both"/>
        <w:rPr>
          <w:rFonts w:cs="Arial"/>
          <w:sz w:val="22"/>
          <w:szCs w:val="22"/>
        </w:rPr>
      </w:pPr>
      <w:r w:rsidRPr="00F71337">
        <w:rPr>
          <w:rFonts w:cs="Arial"/>
          <w:sz w:val="22"/>
          <w:szCs w:val="22"/>
        </w:rPr>
        <w:t>Inteligencia de amenazas (cacería) -</w:t>
      </w:r>
      <w:r w:rsidR="00224C4E">
        <w:rPr>
          <w:rFonts w:cs="Arial"/>
          <w:sz w:val="22"/>
          <w:szCs w:val="22"/>
        </w:rPr>
        <w:t xml:space="preserve"> </w:t>
      </w:r>
      <w:r w:rsidRPr="00F71337">
        <w:rPr>
          <w:rFonts w:cs="Arial"/>
          <w:sz w:val="22"/>
          <w:szCs w:val="22"/>
        </w:rPr>
        <w:t>SOC</w:t>
      </w:r>
      <w:r w:rsidR="00E56691" w:rsidRPr="00F71337">
        <w:rPr>
          <w:rFonts w:cs="Arial"/>
          <w:sz w:val="22"/>
          <w:szCs w:val="22"/>
        </w:rPr>
        <w:t xml:space="preserve"> (Crítico de la OSI).</w:t>
      </w:r>
    </w:p>
    <w:p w14:paraId="1D9CA687" w14:textId="165B8A69" w:rsidR="00EF6153" w:rsidRPr="00F71337" w:rsidRDefault="00EF6153" w:rsidP="00397222">
      <w:pPr>
        <w:pStyle w:val="Prrafodelista"/>
        <w:numPr>
          <w:ilvl w:val="0"/>
          <w:numId w:val="3"/>
        </w:numPr>
        <w:ind w:left="714" w:hanging="357"/>
        <w:jc w:val="both"/>
        <w:rPr>
          <w:rFonts w:cs="Arial"/>
          <w:sz w:val="22"/>
          <w:szCs w:val="22"/>
        </w:rPr>
      </w:pPr>
      <w:r w:rsidRPr="00F71337">
        <w:rPr>
          <w:rFonts w:cs="Arial"/>
          <w:sz w:val="22"/>
          <w:szCs w:val="22"/>
        </w:rPr>
        <w:lastRenderedPageBreak/>
        <w:t xml:space="preserve">Servicio de vigilancia digital </w:t>
      </w:r>
      <w:r w:rsidR="00E56691" w:rsidRPr="00F71337">
        <w:rPr>
          <w:rFonts w:cs="Arial"/>
          <w:sz w:val="22"/>
          <w:szCs w:val="22"/>
        </w:rPr>
        <w:t>–</w:t>
      </w:r>
      <w:r w:rsidRPr="00F71337">
        <w:rPr>
          <w:rFonts w:cs="Arial"/>
          <w:sz w:val="22"/>
          <w:szCs w:val="22"/>
        </w:rPr>
        <w:t xml:space="preserve"> SOC</w:t>
      </w:r>
      <w:r w:rsidR="00E56691" w:rsidRPr="00F71337">
        <w:rPr>
          <w:rFonts w:cs="Arial"/>
          <w:sz w:val="22"/>
          <w:szCs w:val="22"/>
        </w:rPr>
        <w:t xml:space="preserve"> (Crítico de la OSI).</w:t>
      </w:r>
    </w:p>
    <w:p w14:paraId="52694858" w14:textId="73F1D57A" w:rsidR="00A077B9" w:rsidRPr="00F71337" w:rsidRDefault="00A077B9" w:rsidP="00397222">
      <w:pPr>
        <w:pStyle w:val="Prrafodelista"/>
        <w:numPr>
          <w:ilvl w:val="0"/>
          <w:numId w:val="3"/>
        </w:numPr>
        <w:ind w:left="714" w:hanging="357"/>
        <w:jc w:val="both"/>
        <w:rPr>
          <w:rFonts w:cs="Arial"/>
          <w:sz w:val="22"/>
          <w:szCs w:val="22"/>
        </w:rPr>
      </w:pPr>
      <w:r w:rsidRPr="00F71337">
        <w:rPr>
          <w:rFonts w:cs="Arial"/>
          <w:sz w:val="22"/>
          <w:szCs w:val="22"/>
        </w:rPr>
        <w:t xml:space="preserve">Realizar análisis de amenazas, vulnerabilidades y </w:t>
      </w:r>
      <w:r w:rsidR="00620FCB" w:rsidRPr="00F71337">
        <w:rPr>
          <w:rFonts w:cs="Arial"/>
          <w:sz w:val="22"/>
          <w:szCs w:val="22"/>
        </w:rPr>
        <w:t>mitigación -</w:t>
      </w:r>
      <w:r w:rsidRPr="00F71337">
        <w:rPr>
          <w:rFonts w:cs="Arial"/>
          <w:sz w:val="22"/>
          <w:szCs w:val="22"/>
        </w:rPr>
        <w:t>SOC</w:t>
      </w:r>
    </w:p>
    <w:p w14:paraId="778EE856" w14:textId="77777777" w:rsidR="00D44F6F" w:rsidRPr="00F71337" w:rsidRDefault="00D44F6F" w:rsidP="00397222">
      <w:pPr>
        <w:pStyle w:val="Prrafodelista"/>
        <w:numPr>
          <w:ilvl w:val="0"/>
          <w:numId w:val="3"/>
        </w:numPr>
        <w:ind w:left="714" w:hanging="357"/>
        <w:jc w:val="both"/>
        <w:rPr>
          <w:rFonts w:cs="Arial"/>
          <w:sz w:val="22"/>
          <w:szCs w:val="22"/>
        </w:rPr>
      </w:pPr>
      <w:r w:rsidRPr="00F71337">
        <w:rPr>
          <w:rFonts w:cs="Arial"/>
          <w:sz w:val="22"/>
          <w:szCs w:val="22"/>
        </w:rPr>
        <w:t>Coordinar la implementación, mejora y mantenimiento del MSPI</w:t>
      </w:r>
    </w:p>
    <w:p w14:paraId="1A0BAB16" w14:textId="77777777" w:rsidR="00EF6153" w:rsidRPr="00F71337" w:rsidRDefault="00EF6153" w:rsidP="00397222">
      <w:pPr>
        <w:pStyle w:val="Prrafodelista"/>
        <w:numPr>
          <w:ilvl w:val="0"/>
          <w:numId w:val="3"/>
        </w:numPr>
        <w:ind w:left="714" w:hanging="357"/>
        <w:jc w:val="both"/>
        <w:rPr>
          <w:rFonts w:cs="Arial"/>
          <w:sz w:val="22"/>
          <w:szCs w:val="22"/>
        </w:rPr>
      </w:pPr>
      <w:r w:rsidRPr="00F71337">
        <w:rPr>
          <w:rFonts w:cs="Arial"/>
          <w:sz w:val="22"/>
          <w:szCs w:val="22"/>
        </w:rPr>
        <w:t>Asegurar el cumplimiento de políticas y procedimientos de seguridad de la información</w:t>
      </w:r>
    </w:p>
    <w:p w14:paraId="6A0BAC95" w14:textId="06EBF378" w:rsidR="00AD1326" w:rsidRPr="00F71337" w:rsidRDefault="00EF6153" w:rsidP="00397222">
      <w:pPr>
        <w:pStyle w:val="Prrafodelista"/>
        <w:numPr>
          <w:ilvl w:val="0"/>
          <w:numId w:val="3"/>
        </w:numPr>
        <w:ind w:left="714" w:hanging="357"/>
        <w:jc w:val="both"/>
        <w:rPr>
          <w:rFonts w:cs="Arial"/>
          <w:sz w:val="22"/>
          <w:szCs w:val="22"/>
        </w:rPr>
      </w:pPr>
      <w:r w:rsidRPr="00F71337">
        <w:rPr>
          <w:rFonts w:cs="Arial"/>
          <w:sz w:val="22"/>
          <w:szCs w:val="22"/>
        </w:rPr>
        <w:t>Gestionar las métricas de seguridad de la información</w:t>
      </w:r>
    </w:p>
    <w:p w14:paraId="6DEC7B00" w14:textId="19EE8023" w:rsidR="00A332C4" w:rsidRPr="00F71337" w:rsidRDefault="00A332C4" w:rsidP="00397222">
      <w:pPr>
        <w:pStyle w:val="Prrafodelista"/>
        <w:numPr>
          <w:ilvl w:val="0"/>
          <w:numId w:val="3"/>
        </w:numPr>
        <w:ind w:left="714" w:hanging="357"/>
        <w:jc w:val="both"/>
        <w:rPr>
          <w:rFonts w:cs="Arial"/>
          <w:sz w:val="22"/>
          <w:szCs w:val="22"/>
        </w:rPr>
      </w:pPr>
      <w:r w:rsidRPr="00F71337">
        <w:rPr>
          <w:rFonts w:cs="Arial"/>
          <w:sz w:val="22"/>
          <w:szCs w:val="22"/>
        </w:rPr>
        <w:t>Desarrollar estrategias de sensibilización y concientización en seguridad y privacidad de la información</w:t>
      </w:r>
    </w:p>
    <w:p w14:paraId="5BD0FC6C" w14:textId="77777777" w:rsidR="007307AD" w:rsidRPr="007307AD" w:rsidRDefault="007307AD" w:rsidP="00397222">
      <w:pPr>
        <w:pStyle w:val="Prrafodelista"/>
        <w:ind w:left="0"/>
        <w:jc w:val="both"/>
        <w:rPr>
          <w:rFonts w:cs="Arial"/>
          <w:sz w:val="22"/>
          <w:szCs w:val="22"/>
        </w:rPr>
      </w:pPr>
    </w:p>
    <w:p w14:paraId="3D8BEF5D" w14:textId="17921F8C" w:rsidR="007307AD" w:rsidRPr="007307AD" w:rsidRDefault="007307AD" w:rsidP="00397222">
      <w:pPr>
        <w:pStyle w:val="Prrafodelista"/>
        <w:ind w:left="0"/>
        <w:jc w:val="both"/>
        <w:rPr>
          <w:rFonts w:cs="Arial"/>
          <w:sz w:val="22"/>
          <w:szCs w:val="22"/>
        </w:rPr>
      </w:pPr>
      <w:r w:rsidRPr="007307AD">
        <w:rPr>
          <w:rFonts w:cs="Arial"/>
          <w:sz w:val="22"/>
          <w:szCs w:val="22"/>
        </w:rPr>
        <w:t>Considerando que el Security Operation Center (SOC) es responsable de identificar actividades anómalas que sean sospechosas de ser incidentes o compromisos de seguridad y ciberseguridad, dentro de este Plan de Continuidad del Negocio se considerará al SOC como un proveedor crítico para la OSI.</w:t>
      </w:r>
    </w:p>
    <w:p w14:paraId="3166BD50" w14:textId="7F661288" w:rsidR="00ED4C1B" w:rsidRDefault="00ED4C1B" w:rsidP="00397222">
      <w:pPr>
        <w:pStyle w:val="Prrafodelista"/>
        <w:ind w:left="0"/>
        <w:jc w:val="both"/>
        <w:rPr>
          <w:rFonts w:cs="Arial"/>
          <w:sz w:val="22"/>
          <w:szCs w:val="22"/>
        </w:rPr>
      </w:pPr>
      <w:r w:rsidRPr="006D27B9">
        <w:rPr>
          <w:noProof/>
          <w:color w:val="404040"/>
        </w:rPr>
        <w:drawing>
          <wp:anchor distT="0" distB="0" distL="114300" distR="114300" simplePos="0" relativeHeight="251658240" behindDoc="1" locked="0" layoutInCell="1" allowOverlap="1" wp14:anchorId="13B2D15E" wp14:editId="3EAEEE61">
            <wp:simplePos x="0" y="0"/>
            <wp:positionH relativeFrom="column">
              <wp:posOffset>-635</wp:posOffset>
            </wp:positionH>
            <wp:positionV relativeFrom="paragraph">
              <wp:posOffset>158115</wp:posOffset>
            </wp:positionV>
            <wp:extent cx="5148000" cy="2757600"/>
            <wp:effectExtent l="0" t="0" r="0" b="5080"/>
            <wp:wrapTopAndBottom/>
            <wp:docPr id="81" name="Imagen 8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n 81" descr="Map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148000" cy="2757600"/>
                    </a:xfrm>
                    <a:prstGeom prst="rect">
                      <a:avLst/>
                    </a:prstGeom>
                    <a:noFill/>
                  </pic:spPr>
                </pic:pic>
              </a:graphicData>
            </a:graphic>
            <wp14:sizeRelH relativeFrom="margin">
              <wp14:pctWidth>0</wp14:pctWidth>
            </wp14:sizeRelH>
            <wp14:sizeRelV relativeFrom="margin">
              <wp14:pctHeight>0</wp14:pctHeight>
            </wp14:sizeRelV>
          </wp:anchor>
        </w:drawing>
      </w:r>
    </w:p>
    <w:p w14:paraId="7CDB5020" w14:textId="42F4191F" w:rsidR="00DF6916" w:rsidRPr="00397222" w:rsidRDefault="00DF6916" w:rsidP="00DF6916">
      <w:pPr>
        <w:pStyle w:val="Epgrafe1"/>
        <w:spacing w:before="60" w:after="60"/>
        <w:jc w:val="center"/>
        <w:rPr>
          <w:rFonts w:ascii="Arial" w:hAnsi="Arial"/>
          <w:color w:val="000000" w:themeColor="text1"/>
          <w:sz w:val="18"/>
        </w:rPr>
      </w:pPr>
      <w:bookmarkStart w:id="5" w:name="_Toc110443011"/>
      <w:r w:rsidRPr="00397222">
        <w:rPr>
          <w:rFonts w:ascii="Arial" w:hAnsi="Arial"/>
          <w:color w:val="000000" w:themeColor="text1"/>
          <w:sz w:val="18"/>
        </w:rPr>
        <w:t xml:space="preserve">Ilustración </w:t>
      </w:r>
      <w:r w:rsidRPr="00397222">
        <w:rPr>
          <w:rFonts w:ascii="Arial" w:hAnsi="Arial"/>
          <w:color w:val="000000" w:themeColor="text1"/>
          <w:sz w:val="18"/>
        </w:rPr>
        <w:fldChar w:fldCharType="begin"/>
      </w:r>
      <w:r w:rsidRPr="00397222">
        <w:rPr>
          <w:rFonts w:ascii="Arial" w:hAnsi="Arial"/>
          <w:color w:val="000000" w:themeColor="text1"/>
          <w:sz w:val="18"/>
        </w:rPr>
        <w:instrText xml:space="preserve"> SEQ Ilustración \* ARABIC </w:instrText>
      </w:r>
      <w:r w:rsidRPr="00397222">
        <w:rPr>
          <w:rFonts w:ascii="Arial" w:hAnsi="Arial"/>
          <w:color w:val="000000" w:themeColor="text1"/>
          <w:sz w:val="18"/>
        </w:rPr>
        <w:fldChar w:fldCharType="separate"/>
      </w:r>
      <w:r w:rsidR="0035184B">
        <w:rPr>
          <w:rFonts w:ascii="Arial" w:hAnsi="Arial"/>
          <w:noProof/>
          <w:color w:val="000000" w:themeColor="text1"/>
          <w:sz w:val="18"/>
        </w:rPr>
        <w:t>1</w:t>
      </w:r>
      <w:r w:rsidRPr="00397222">
        <w:rPr>
          <w:rFonts w:ascii="Arial" w:hAnsi="Arial"/>
          <w:color w:val="000000" w:themeColor="text1"/>
          <w:sz w:val="18"/>
        </w:rPr>
        <w:fldChar w:fldCharType="end"/>
      </w:r>
      <w:r w:rsidR="008B2E64">
        <w:rPr>
          <w:rFonts w:ascii="Arial" w:hAnsi="Arial"/>
          <w:color w:val="000000" w:themeColor="text1"/>
          <w:sz w:val="18"/>
        </w:rPr>
        <w:t xml:space="preserve">. </w:t>
      </w:r>
      <w:r w:rsidRPr="00397222">
        <w:rPr>
          <w:rFonts w:ascii="Arial" w:hAnsi="Arial"/>
          <w:color w:val="000000" w:themeColor="text1"/>
          <w:sz w:val="18"/>
        </w:rPr>
        <w:t>Alcance referido a Corporaciones, Unidades y Seccionales.</w:t>
      </w:r>
      <w:bookmarkEnd w:id="5"/>
    </w:p>
    <w:p w14:paraId="7BA82689" w14:textId="77777777" w:rsidR="00DF6916" w:rsidRDefault="00DF6916" w:rsidP="00397222">
      <w:pPr>
        <w:pStyle w:val="Prrafodelista"/>
        <w:ind w:left="0"/>
        <w:jc w:val="both"/>
        <w:rPr>
          <w:rFonts w:cs="Arial"/>
          <w:sz w:val="22"/>
          <w:szCs w:val="22"/>
        </w:rPr>
      </w:pPr>
    </w:p>
    <w:p w14:paraId="3DDA246B" w14:textId="36F24602" w:rsidR="00E00368" w:rsidRDefault="007307AD" w:rsidP="00397222">
      <w:pPr>
        <w:pStyle w:val="Prrafodelista"/>
        <w:ind w:left="0"/>
        <w:jc w:val="both"/>
        <w:rPr>
          <w:rFonts w:cs="Arial"/>
          <w:sz w:val="22"/>
          <w:szCs w:val="22"/>
        </w:rPr>
      </w:pPr>
      <w:r w:rsidRPr="007307AD">
        <w:rPr>
          <w:rFonts w:cs="Arial"/>
          <w:sz w:val="22"/>
          <w:szCs w:val="22"/>
        </w:rPr>
        <w:t>Al entender que el servicio de la OSI tiene una influencia transversal en todas las Corporaciones, se concluye que este Plan de Continuidad del Negocio tiene en consideración las expectativas del CSJ, las Altas Cortes, las Unidades y las Seccionales de la Rama Judicial, las cuales se relacionan a continuación:</w:t>
      </w:r>
    </w:p>
    <w:p w14:paraId="154EFDF2" w14:textId="77777777" w:rsidR="00561C8C" w:rsidRPr="00F03AB8" w:rsidRDefault="00561C8C" w:rsidP="00397222">
      <w:pPr>
        <w:rPr>
          <w:rFonts w:ascii="Arial" w:hAnsi="Arial" w:cs="Arial"/>
        </w:rPr>
      </w:pPr>
    </w:p>
    <w:p w14:paraId="240B469C" w14:textId="77777777" w:rsidR="00561FE2" w:rsidRPr="00F03AB8" w:rsidRDefault="00561FE2" w:rsidP="00397222">
      <w:pPr>
        <w:pStyle w:val="Prrafodelista"/>
        <w:numPr>
          <w:ilvl w:val="0"/>
          <w:numId w:val="3"/>
        </w:numPr>
        <w:ind w:left="714" w:hanging="357"/>
        <w:jc w:val="both"/>
        <w:rPr>
          <w:rFonts w:cs="Arial"/>
          <w:sz w:val="22"/>
          <w:szCs w:val="22"/>
        </w:rPr>
      </w:pPr>
      <w:r w:rsidRPr="00F03AB8">
        <w:rPr>
          <w:rFonts w:cs="Arial"/>
          <w:sz w:val="22"/>
          <w:szCs w:val="22"/>
        </w:rPr>
        <w:t>Consejo Superior de la Judicatura</w:t>
      </w:r>
    </w:p>
    <w:p w14:paraId="5FA0A06B" w14:textId="77777777" w:rsidR="00561FE2" w:rsidRPr="00F71337" w:rsidRDefault="00561FE2" w:rsidP="00397222">
      <w:pPr>
        <w:pStyle w:val="Prrafodelista"/>
        <w:numPr>
          <w:ilvl w:val="0"/>
          <w:numId w:val="3"/>
        </w:numPr>
        <w:ind w:left="714" w:hanging="357"/>
        <w:jc w:val="both"/>
        <w:rPr>
          <w:rFonts w:cs="Arial"/>
          <w:sz w:val="22"/>
          <w:szCs w:val="22"/>
        </w:rPr>
      </w:pPr>
      <w:r w:rsidRPr="00F71337">
        <w:rPr>
          <w:rFonts w:cs="Arial"/>
          <w:sz w:val="22"/>
          <w:szCs w:val="22"/>
        </w:rPr>
        <w:t>Corte Constitucional</w:t>
      </w:r>
    </w:p>
    <w:p w14:paraId="3037093B" w14:textId="77777777" w:rsidR="00561FE2" w:rsidRPr="00F71337" w:rsidRDefault="00561FE2" w:rsidP="00397222">
      <w:pPr>
        <w:pStyle w:val="Prrafodelista"/>
        <w:numPr>
          <w:ilvl w:val="0"/>
          <w:numId w:val="3"/>
        </w:numPr>
        <w:ind w:left="714" w:hanging="357"/>
        <w:jc w:val="both"/>
        <w:rPr>
          <w:rFonts w:cs="Arial"/>
          <w:sz w:val="22"/>
          <w:szCs w:val="22"/>
        </w:rPr>
      </w:pPr>
      <w:r w:rsidRPr="00F71337">
        <w:rPr>
          <w:rFonts w:cs="Arial"/>
          <w:sz w:val="22"/>
          <w:szCs w:val="22"/>
        </w:rPr>
        <w:t>Corte Suprema de Justicia</w:t>
      </w:r>
    </w:p>
    <w:p w14:paraId="4A69E68A" w14:textId="77777777" w:rsidR="00561FE2" w:rsidRPr="00F71337" w:rsidRDefault="00561FE2" w:rsidP="00397222">
      <w:pPr>
        <w:pStyle w:val="Prrafodelista"/>
        <w:numPr>
          <w:ilvl w:val="0"/>
          <w:numId w:val="3"/>
        </w:numPr>
        <w:ind w:left="714" w:hanging="357"/>
        <w:jc w:val="both"/>
        <w:rPr>
          <w:rFonts w:cs="Arial"/>
          <w:sz w:val="22"/>
          <w:szCs w:val="22"/>
        </w:rPr>
      </w:pPr>
      <w:r w:rsidRPr="00F71337">
        <w:rPr>
          <w:rFonts w:cs="Arial"/>
          <w:sz w:val="22"/>
          <w:szCs w:val="22"/>
        </w:rPr>
        <w:t>Consejo de Estado</w:t>
      </w:r>
    </w:p>
    <w:p w14:paraId="5BBE0842" w14:textId="77777777" w:rsidR="00561FE2" w:rsidRPr="00F71337" w:rsidRDefault="00561FE2" w:rsidP="00397222">
      <w:pPr>
        <w:pStyle w:val="Prrafodelista"/>
        <w:numPr>
          <w:ilvl w:val="0"/>
          <w:numId w:val="3"/>
        </w:numPr>
        <w:ind w:left="714" w:hanging="357"/>
        <w:jc w:val="both"/>
        <w:rPr>
          <w:rFonts w:cs="Arial"/>
          <w:sz w:val="22"/>
          <w:szCs w:val="22"/>
        </w:rPr>
      </w:pPr>
      <w:r w:rsidRPr="00F71337">
        <w:rPr>
          <w:rFonts w:cs="Arial"/>
          <w:sz w:val="22"/>
          <w:szCs w:val="22"/>
        </w:rPr>
        <w:t>Comisión de Disciplina Judicial</w:t>
      </w:r>
    </w:p>
    <w:p w14:paraId="244FBACC" w14:textId="77777777" w:rsidR="00561FE2" w:rsidRPr="00F71337" w:rsidRDefault="00561FE2" w:rsidP="00397222">
      <w:pPr>
        <w:pStyle w:val="Prrafodelista"/>
        <w:numPr>
          <w:ilvl w:val="0"/>
          <w:numId w:val="3"/>
        </w:numPr>
        <w:ind w:left="714" w:hanging="357"/>
        <w:jc w:val="both"/>
        <w:rPr>
          <w:rFonts w:cs="Arial"/>
          <w:sz w:val="22"/>
          <w:szCs w:val="22"/>
        </w:rPr>
      </w:pPr>
      <w:r w:rsidRPr="00F71337">
        <w:rPr>
          <w:rFonts w:cs="Arial"/>
          <w:sz w:val="22"/>
          <w:szCs w:val="22"/>
        </w:rPr>
        <w:lastRenderedPageBreak/>
        <w:t>Dirección Ejecutiva de Administración Judicial</w:t>
      </w:r>
    </w:p>
    <w:p w14:paraId="21BDF063" w14:textId="77777777" w:rsidR="00561FE2" w:rsidRPr="00F71337" w:rsidRDefault="00561FE2" w:rsidP="00397222">
      <w:pPr>
        <w:pStyle w:val="Prrafodelista"/>
        <w:numPr>
          <w:ilvl w:val="0"/>
          <w:numId w:val="3"/>
        </w:numPr>
        <w:ind w:left="714" w:hanging="357"/>
        <w:jc w:val="both"/>
        <w:rPr>
          <w:rFonts w:cs="Arial"/>
          <w:sz w:val="22"/>
          <w:szCs w:val="22"/>
        </w:rPr>
      </w:pPr>
      <w:r w:rsidRPr="00F71337">
        <w:rPr>
          <w:rFonts w:cs="Arial"/>
          <w:sz w:val="22"/>
          <w:szCs w:val="22"/>
        </w:rPr>
        <w:t>Grupo de Gestión Proyectos Estratégicos</w:t>
      </w:r>
    </w:p>
    <w:p w14:paraId="0EBBDC5C" w14:textId="77777777" w:rsidR="00561FE2" w:rsidRPr="00F71337" w:rsidRDefault="00561FE2" w:rsidP="00397222">
      <w:pPr>
        <w:pStyle w:val="Prrafodelista"/>
        <w:numPr>
          <w:ilvl w:val="0"/>
          <w:numId w:val="3"/>
        </w:numPr>
        <w:ind w:left="714" w:hanging="357"/>
        <w:jc w:val="both"/>
        <w:rPr>
          <w:rFonts w:cs="Arial"/>
          <w:sz w:val="22"/>
          <w:szCs w:val="22"/>
        </w:rPr>
      </w:pPr>
      <w:r w:rsidRPr="00F71337">
        <w:rPr>
          <w:rFonts w:cs="Arial"/>
          <w:sz w:val="22"/>
          <w:szCs w:val="22"/>
        </w:rPr>
        <w:t>Direcciones Seccionales</w:t>
      </w:r>
    </w:p>
    <w:p w14:paraId="58017975" w14:textId="77777777" w:rsidR="00561FE2" w:rsidRPr="00F71337" w:rsidRDefault="00561FE2" w:rsidP="00397222">
      <w:pPr>
        <w:pStyle w:val="Prrafodelista"/>
        <w:numPr>
          <w:ilvl w:val="0"/>
          <w:numId w:val="3"/>
        </w:numPr>
        <w:ind w:left="714" w:hanging="357"/>
        <w:jc w:val="both"/>
        <w:rPr>
          <w:rFonts w:cs="Arial"/>
          <w:sz w:val="22"/>
          <w:szCs w:val="22"/>
        </w:rPr>
      </w:pPr>
      <w:r w:rsidRPr="00F71337">
        <w:rPr>
          <w:rFonts w:cs="Arial"/>
          <w:sz w:val="22"/>
          <w:szCs w:val="22"/>
        </w:rPr>
        <w:t>Unidad de Control Interno</w:t>
      </w:r>
    </w:p>
    <w:p w14:paraId="4B9D54A5" w14:textId="77777777" w:rsidR="00561FE2" w:rsidRPr="00F71337" w:rsidRDefault="00561FE2" w:rsidP="00397222">
      <w:pPr>
        <w:pStyle w:val="Prrafodelista"/>
        <w:numPr>
          <w:ilvl w:val="0"/>
          <w:numId w:val="3"/>
        </w:numPr>
        <w:ind w:left="714" w:hanging="357"/>
        <w:jc w:val="both"/>
        <w:rPr>
          <w:rFonts w:cs="Arial"/>
          <w:sz w:val="22"/>
          <w:szCs w:val="22"/>
        </w:rPr>
      </w:pPr>
      <w:r w:rsidRPr="00F71337">
        <w:rPr>
          <w:rFonts w:cs="Arial"/>
          <w:sz w:val="22"/>
          <w:szCs w:val="22"/>
        </w:rPr>
        <w:t>SIGCMA</w:t>
      </w:r>
    </w:p>
    <w:p w14:paraId="6DC5214B" w14:textId="77777777" w:rsidR="00561FE2" w:rsidRPr="00F71337" w:rsidRDefault="00561FE2" w:rsidP="00397222">
      <w:pPr>
        <w:pStyle w:val="Prrafodelista"/>
        <w:numPr>
          <w:ilvl w:val="0"/>
          <w:numId w:val="3"/>
        </w:numPr>
        <w:ind w:left="714" w:hanging="357"/>
        <w:jc w:val="both"/>
        <w:rPr>
          <w:rFonts w:cs="Arial"/>
          <w:sz w:val="22"/>
          <w:szCs w:val="22"/>
        </w:rPr>
      </w:pPr>
      <w:r w:rsidRPr="00F71337">
        <w:rPr>
          <w:rFonts w:cs="Arial"/>
          <w:sz w:val="22"/>
          <w:szCs w:val="22"/>
        </w:rPr>
        <w:t>Grupo de Proyectos Especiales de TI - GEPT</w:t>
      </w:r>
    </w:p>
    <w:p w14:paraId="3E9B34E7" w14:textId="77777777" w:rsidR="00561FE2" w:rsidRPr="00F71337" w:rsidRDefault="00561FE2" w:rsidP="00397222">
      <w:pPr>
        <w:pStyle w:val="Prrafodelista"/>
        <w:numPr>
          <w:ilvl w:val="0"/>
          <w:numId w:val="3"/>
        </w:numPr>
        <w:ind w:left="714" w:hanging="357"/>
        <w:jc w:val="both"/>
        <w:rPr>
          <w:rFonts w:cs="Arial"/>
          <w:sz w:val="22"/>
          <w:szCs w:val="22"/>
        </w:rPr>
      </w:pPr>
      <w:r w:rsidRPr="00F71337">
        <w:rPr>
          <w:rFonts w:cs="Arial"/>
          <w:sz w:val="22"/>
          <w:szCs w:val="22"/>
        </w:rPr>
        <w:t>Unidad Informática - DEAJ</w:t>
      </w:r>
    </w:p>
    <w:p w14:paraId="63496918" w14:textId="77777777" w:rsidR="00561FE2" w:rsidRPr="00F71337" w:rsidRDefault="00561FE2" w:rsidP="00397222">
      <w:pPr>
        <w:pStyle w:val="Prrafodelista"/>
        <w:numPr>
          <w:ilvl w:val="0"/>
          <w:numId w:val="3"/>
        </w:numPr>
        <w:ind w:left="714" w:hanging="357"/>
        <w:jc w:val="both"/>
        <w:rPr>
          <w:rFonts w:cs="Arial"/>
          <w:sz w:val="22"/>
          <w:szCs w:val="22"/>
        </w:rPr>
      </w:pPr>
      <w:r w:rsidRPr="00F71337">
        <w:rPr>
          <w:rFonts w:cs="Arial"/>
          <w:sz w:val="22"/>
          <w:szCs w:val="22"/>
        </w:rPr>
        <w:t>Centro de Documentación Judicial</w:t>
      </w:r>
    </w:p>
    <w:p w14:paraId="12519C22" w14:textId="77777777" w:rsidR="00561FE2" w:rsidRPr="00F71337" w:rsidRDefault="00561FE2" w:rsidP="00397222">
      <w:pPr>
        <w:pStyle w:val="Prrafodelista"/>
        <w:numPr>
          <w:ilvl w:val="0"/>
          <w:numId w:val="3"/>
        </w:numPr>
        <w:ind w:left="714" w:hanging="357"/>
        <w:jc w:val="both"/>
        <w:rPr>
          <w:rFonts w:cs="Arial"/>
          <w:sz w:val="22"/>
          <w:szCs w:val="22"/>
        </w:rPr>
      </w:pPr>
      <w:r w:rsidRPr="00F71337">
        <w:rPr>
          <w:rFonts w:cs="Arial"/>
          <w:sz w:val="22"/>
          <w:szCs w:val="22"/>
        </w:rPr>
        <w:t>UDAE</w:t>
      </w:r>
    </w:p>
    <w:p w14:paraId="5FDF72BB" w14:textId="77777777" w:rsidR="00561FE2" w:rsidRPr="00F71337" w:rsidRDefault="00561FE2" w:rsidP="00397222">
      <w:pPr>
        <w:pStyle w:val="Prrafodelista"/>
        <w:numPr>
          <w:ilvl w:val="0"/>
          <w:numId w:val="3"/>
        </w:numPr>
        <w:ind w:left="714" w:hanging="357"/>
        <w:jc w:val="both"/>
        <w:rPr>
          <w:rFonts w:cs="Arial"/>
          <w:sz w:val="22"/>
          <w:szCs w:val="22"/>
        </w:rPr>
      </w:pPr>
      <w:r w:rsidRPr="00F71337">
        <w:rPr>
          <w:rFonts w:cs="Arial"/>
          <w:sz w:val="22"/>
          <w:szCs w:val="22"/>
        </w:rPr>
        <w:t>Unidad de Recursos Humanos</w:t>
      </w:r>
    </w:p>
    <w:p w14:paraId="1A415A7C" w14:textId="77777777" w:rsidR="00561FE2" w:rsidRPr="00F71337" w:rsidRDefault="00561FE2" w:rsidP="00397222">
      <w:pPr>
        <w:pStyle w:val="Prrafodelista"/>
        <w:numPr>
          <w:ilvl w:val="0"/>
          <w:numId w:val="3"/>
        </w:numPr>
        <w:ind w:left="714" w:hanging="357"/>
        <w:jc w:val="both"/>
        <w:rPr>
          <w:rFonts w:cs="Arial"/>
          <w:sz w:val="22"/>
          <w:szCs w:val="22"/>
        </w:rPr>
      </w:pPr>
      <w:r w:rsidRPr="00F71337">
        <w:rPr>
          <w:rFonts w:cs="Arial"/>
          <w:sz w:val="22"/>
          <w:szCs w:val="22"/>
        </w:rPr>
        <w:t>Unidad de Registro Nacional de Abogados</w:t>
      </w:r>
    </w:p>
    <w:p w14:paraId="583905C3" w14:textId="77777777" w:rsidR="00561FE2" w:rsidRPr="00F71337" w:rsidRDefault="00561FE2" w:rsidP="00397222">
      <w:pPr>
        <w:pStyle w:val="Prrafodelista"/>
        <w:numPr>
          <w:ilvl w:val="0"/>
          <w:numId w:val="3"/>
        </w:numPr>
        <w:ind w:left="714" w:hanging="357"/>
        <w:jc w:val="both"/>
        <w:rPr>
          <w:rFonts w:cs="Arial"/>
          <w:sz w:val="22"/>
          <w:szCs w:val="22"/>
        </w:rPr>
      </w:pPr>
      <w:r w:rsidRPr="00F71337">
        <w:rPr>
          <w:rFonts w:cs="Arial"/>
          <w:sz w:val="22"/>
          <w:szCs w:val="22"/>
        </w:rPr>
        <w:t>Escuela Judicial (Rodrigo Lara Bonilla)</w:t>
      </w:r>
    </w:p>
    <w:p w14:paraId="1E9EE4F4" w14:textId="77777777" w:rsidR="00561FE2" w:rsidRPr="00F71337" w:rsidRDefault="00561FE2" w:rsidP="00397222">
      <w:pPr>
        <w:pStyle w:val="Prrafodelista"/>
        <w:numPr>
          <w:ilvl w:val="0"/>
          <w:numId w:val="3"/>
        </w:numPr>
        <w:ind w:left="714" w:hanging="357"/>
        <w:jc w:val="both"/>
        <w:rPr>
          <w:rFonts w:cs="Arial"/>
          <w:sz w:val="22"/>
          <w:szCs w:val="22"/>
        </w:rPr>
      </w:pPr>
      <w:r w:rsidRPr="00F71337">
        <w:rPr>
          <w:rFonts w:cs="Arial"/>
          <w:sz w:val="22"/>
          <w:szCs w:val="22"/>
        </w:rPr>
        <w:t>Otros Grupos de Interés</w:t>
      </w:r>
    </w:p>
    <w:p w14:paraId="497EE247" w14:textId="57618D9D" w:rsidR="007307AD" w:rsidRPr="007307AD" w:rsidRDefault="007307AD" w:rsidP="00397222">
      <w:pPr>
        <w:pStyle w:val="Prrafodelista"/>
        <w:ind w:left="0"/>
        <w:jc w:val="both"/>
        <w:rPr>
          <w:rFonts w:cs="Arial"/>
          <w:sz w:val="22"/>
          <w:szCs w:val="22"/>
        </w:rPr>
      </w:pPr>
    </w:p>
    <w:p w14:paraId="53F523A3" w14:textId="7DF66D93" w:rsidR="000D297A" w:rsidRDefault="000D297A" w:rsidP="00397222">
      <w:pPr>
        <w:pStyle w:val="Prrafodelista"/>
        <w:spacing w:before="60" w:after="60"/>
        <w:ind w:left="0" w:hanging="2"/>
        <w:jc w:val="both"/>
        <w:rPr>
          <w:rFonts w:cs="Arial"/>
          <w:sz w:val="22"/>
          <w:szCs w:val="22"/>
        </w:rPr>
      </w:pPr>
      <w:r w:rsidRPr="000D297A">
        <w:rPr>
          <w:rFonts w:cs="Arial"/>
          <w:sz w:val="22"/>
          <w:szCs w:val="22"/>
        </w:rPr>
        <w:t>En cuanto al alcance asociado al recurso humano, se puede establecer que este Plan de Continuidad aplicará para la siguiente estructura definida para la OSI:</w:t>
      </w:r>
    </w:p>
    <w:p w14:paraId="1B56640E" w14:textId="77777777" w:rsidR="00F71337" w:rsidRDefault="00F71337" w:rsidP="007307AD">
      <w:pPr>
        <w:pStyle w:val="Prrafodelista"/>
        <w:ind w:left="0"/>
        <w:rPr>
          <w:rFonts w:cs="Arial"/>
          <w:sz w:val="22"/>
          <w:szCs w:val="22"/>
        </w:rPr>
      </w:pPr>
    </w:p>
    <w:p w14:paraId="18A5976E" w14:textId="4ABABDEA" w:rsidR="000D297A" w:rsidRDefault="00F60EF7" w:rsidP="007307AD">
      <w:pPr>
        <w:pStyle w:val="Prrafodelista"/>
        <w:ind w:left="0"/>
        <w:rPr>
          <w:rFonts w:cs="Arial"/>
          <w:sz w:val="22"/>
          <w:szCs w:val="22"/>
        </w:rPr>
      </w:pPr>
      <w:r>
        <w:rPr>
          <w:rFonts w:cs="Arial"/>
          <w:noProof/>
          <w:sz w:val="22"/>
          <w:szCs w:val="22"/>
        </w:rPr>
        <w:drawing>
          <wp:inline distT="0" distB="0" distL="0" distR="0" wp14:anchorId="7914A0E2" wp14:editId="614E6C85">
            <wp:extent cx="5454595" cy="1937522"/>
            <wp:effectExtent l="0" t="0" r="0" b="5715"/>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5488431" cy="1949541"/>
                    </a:xfrm>
                    <a:prstGeom prst="rect">
                      <a:avLst/>
                    </a:prstGeom>
                  </pic:spPr>
                </pic:pic>
              </a:graphicData>
            </a:graphic>
          </wp:inline>
        </w:drawing>
      </w:r>
    </w:p>
    <w:p w14:paraId="10E4D1AF" w14:textId="77777777" w:rsidR="000D297A" w:rsidRDefault="000D297A" w:rsidP="007307AD">
      <w:pPr>
        <w:pStyle w:val="Prrafodelista"/>
        <w:ind w:left="0"/>
        <w:rPr>
          <w:rFonts w:cs="Arial"/>
          <w:sz w:val="22"/>
          <w:szCs w:val="22"/>
        </w:rPr>
      </w:pPr>
    </w:p>
    <w:p w14:paraId="34D97EDA" w14:textId="34E64501" w:rsidR="00DF6916" w:rsidRPr="00397222" w:rsidRDefault="00DF6916" w:rsidP="00DF6916">
      <w:pPr>
        <w:pStyle w:val="Epgrafe1"/>
        <w:spacing w:before="60" w:after="60"/>
        <w:jc w:val="center"/>
        <w:rPr>
          <w:rFonts w:ascii="Arial" w:hAnsi="Arial" w:cs="Arial"/>
          <w:color w:val="000000" w:themeColor="text1"/>
          <w:sz w:val="18"/>
        </w:rPr>
      </w:pPr>
      <w:bookmarkStart w:id="6" w:name="_Toc110443012"/>
      <w:r w:rsidRPr="00397222">
        <w:rPr>
          <w:rFonts w:ascii="Arial" w:hAnsi="Arial" w:cs="Arial"/>
          <w:color w:val="000000" w:themeColor="text1"/>
          <w:sz w:val="18"/>
        </w:rPr>
        <w:t xml:space="preserve">Ilustración </w:t>
      </w:r>
      <w:r w:rsidRPr="00397222">
        <w:rPr>
          <w:rFonts w:ascii="Arial" w:hAnsi="Arial" w:cs="Arial"/>
          <w:color w:val="000000" w:themeColor="text1"/>
          <w:sz w:val="18"/>
        </w:rPr>
        <w:fldChar w:fldCharType="begin"/>
      </w:r>
      <w:r w:rsidRPr="00397222">
        <w:rPr>
          <w:rFonts w:ascii="Arial" w:hAnsi="Arial" w:cs="Arial"/>
          <w:color w:val="000000" w:themeColor="text1"/>
          <w:sz w:val="18"/>
        </w:rPr>
        <w:instrText xml:space="preserve"> SEQ Ilustración \* ARABIC </w:instrText>
      </w:r>
      <w:r w:rsidRPr="00397222">
        <w:rPr>
          <w:rFonts w:ascii="Arial" w:hAnsi="Arial" w:cs="Arial"/>
          <w:color w:val="000000" w:themeColor="text1"/>
          <w:sz w:val="18"/>
        </w:rPr>
        <w:fldChar w:fldCharType="separate"/>
      </w:r>
      <w:r w:rsidR="0035184B">
        <w:rPr>
          <w:rFonts w:ascii="Arial" w:hAnsi="Arial" w:cs="Arial"/>
          <w:noProof/>
          <w:color w:val="000000" w:themeColor="text1"/>
          <w:sz w:val="18"/>
        </w:rPr>
        <w:t>2</w:t>
      </w:r>
      <w:r w:rsidRPr="00397222">
        <w:rPr>
          <w:rFonts w:ascii="Arial" w:hAnsi="Arial" w:cs="Arial"/>
          <w:color w:val="000000" w:themeColor="text1"/>
          <w:sz w:val="18"/>
        </w:rPr>
        <w:fldChar w:fldCharType="end"/>
      </w:r>
      <w:r w:rsidR="008B2E64">
        <w:rPr>
          <w:rFonts w:ascii="Arial" w:hAnsi="Arial" w:cs="Arial"/>
          <w:color w:val="000000" w:themeColor="text1"/>
          <w:sz w:val="18"/>
        </w:rPr>
        <w:t xml:space="preserve">. </w:t>
      </w:r>
      <w:r w:rsidRPr="00397222">
        <w:rPr>
          <w:rFonts w:ascii="Arial" w:hAnsi="Arial" w:cs="Arial"/>
          <w:color w:val="000000" w:themeColor="text1"/>
          <w:sz w:val="18"/>
        </w:rPr>
        <w:t>Alcance referido al recurso humano.</w:t>
      </w:r>
      <w:bookmarkEnd w:id="6"/>
    </w:p>
    <w:p w14:paraId="2C6347F3" w14:textId="00F2188D" w:rsidR="005568A7" w:rsidRDefault="005568A7" w:rsidP="007307AD">
      <w:pPr>
        <w:pStyle w:val="Prrafodelista"/>
        <w:ind w:left="0"/>
        <w:rPr>
          <w:rFonts w:cs="Arial"/>
          <w:sz w:val="22"/>
          <w:szCs w:val="22"/>
          <w:lang w:val="es-ES"/>
        </w:rPr>
      </w:pPr>
    </w:p>
    <w:p w14:paraId="62A47CE3" w14:textId="77777777" w:rsidR="008B2E64" w:rsidRPr="005C55B5" w:rsidRDefault="008B2E64" w:rsidP="007307AD">
      <w:pPr>
        <w:pStyle w:val="Prrafodelista"/>
        <w:ind w:left="0"/>
        <w:rPr>
          <w:rFonts w:cs="Arial"/>
          <w:sz w:val="22"/>
          <w:szCs w:val="22"/>
          <w:lang w:val="es-ES"/>
        </w:rPr>
      </w:pPr>
    </w:p>
    <w:p w14:paraId="78537746" w14:textId="276F2E7F" w:rsidR="00D873C9" w:rsidRPr="00D873C9" w:rsidRDefault="00D873C9" w:rsidP="00D873C9">
      <w:pPr>
        <w:pStyle w:val="Ttulo1"/>
        <w:spacing w:before="240"/>
        <w:ind w:left="720" w:hanging="360"/>
        <w:jc w:val="both"/>
        <w:rPr>
          <w:rFonts w:ascii="Arial" w:hAnsi="Arial" w:cs="Arial"/>
          <w:color w:val="000000" w:themeColor="text1"/>
          <w:sz w:val="22"/>
          <w:szCs w:val="22"/>
        </w:rPr>
      </w:pPr>
      <w:bookmarkStart w:id="7" w:name="_Toc110442985"/>
      <w:r>
        <w:rPr>
          <w:rFonts w:ascii="Arial" w:hAnsi="Arial" w:cs="Arial"/>
          <w:color w:val="000000" w:themeColor="text1"/>
          <w:sz w:val="22"/>
          <w:szCs w:val="22"/>
        </w:rPr>
        <w:t>GLOSARIO</w:t>
      </w:r>
      <w:bookmarkEnd w:id="7"/>
    </w:p>
    <w:p w14:paraId="5036E7E7" w14:textId="77777777" w:rsidR="00F60EF7" w:rsidRPr="00E12BC7" w:rsidRDefault="00F60EF7" w:rsidP="00E12BC7">
      <w:pPr>
        <w:pStyle w:val="Prrafodelista"/>
        <w:ind w:left="0"/>
        <w:rPr>
          <w:rFonts w:cs="Arial"/>
          <w:sz w:val="22"/>
          <w:szCs w:val="22"/>
        </w:rPr>
      </w:pPr>
    </w:p>
    <w:p w14:paraId="09A0E4AD" w14:textId="69445FC7" w:rsidR="00E12BC7" w:rsidRPr="00E12BC7" w:rsidRDefault="00E12BC7" w:rsidP="00E12BC7">
      <w:pPr>
        <w:pStyle w:val="Prrafodelista"/>
        <w:ind w:left="0" w:hanging="2"/>
        <w:rPr>
          <w:rFonts w:cs="Arial"/>
          <w:bCs/>
          <w:sz w:val="22"/>
          <w:szCs w:val="22"/>
        </w:rPr>
      </w:pPr>
      <w:r w:rsidRPr="00E12BC7">
        <w:rPr>
          <w:rFonts w:cs="Arial"/>
          <w:sz w:val="22"/>
          <w:szCs w:val="22"/>
        </w:rPr>
        <w:t>A</w:t>
      </w:r>
      <w:r w:rsidRPr="00E12BC7">
        <w:rPr>
          <w:rFonts w:cs="Arial"/>
          <w:bCs/>
          <w:sz w:val="22"/>
          <w:szCs w:val="22"/>
        </w:rPr>
        <w:t xml:space="preserve"> </w:t>
      </w:r>
      <w:r w:rsidRPr="00E12BC7">
        <w:rPr>
          <w:rFonts w:cs="Arial"/>
          <w:sz w:val="22"/>
          <w:szCs w:val="22"/>
        </w:rPr>
        <w:t>continuación</w:t>
      </w:r>
      <w:r w:rsidRPr="00E12BC7">
        <w:rPr>
          <w:rFonts w:cs="Arial"/>
          <w:bCs/>
          <w:sz w:val="22"/>
          <w:szCs w:val="22"/>
        </w:rPr>
        <w:t>, se refieren algunos de los términos que son frecuentemente utilizados en los documentos asociados con la continuidad del negocio</w:t>
      </w:r>
      <w:r>
        <w:rPr>
          <w:rFonts w:cs="Arial"/>
          <w:bCs/>
          <w:sz w:val="22"/>
          <w:szCs w:val="22"/>
        </w:rPr>
        <w:t xml:space="preserve"> (</w:t>
      </w:r>
      <w:r w:rsidR="00302AA5">
        <w:rPr>
          <w:rFonts w:cs="Arial"/>
          <w:bCs/>
          <w:sz w:val="22"/>
          <w:szCs w:val="22"/>
        </w:rPr>
        <w:t>Marco de referencia: ISO 22301.2017)</w:t>
      </w:r>
      <w:r w:rsidRPr="00E12BC7">
        <w:rPr>
          <w:rFonts w:cs="Arial"/>
          <w:bCs/>
          <w:sz w:val="22"/>
          <w:szCs w:val="22"/>
        </w:rPr>
        <w:t>:</w:t>
      </w:r>
    </w:p>
    <w:p w14:paraId="7C716E1A" w14:textId="77777777" w:rsidR="00E12BC7" w:rsidRPr="00E12BC7" w:rsidRDefault="00E12BC7" w:rsidP="00E12BC7">
      <w:pPr>
        <w:pStyle w:val="Prrafodelista"/>
        <w:numPr>
          <w:ilvl w:val="0"/>
          <w:numId w:val="12"/>
        </w:numPr>
        <w:ind w:left="425" w:hanging="425"/>
        <w:jc w:val="both"/>
        <w:rPr>
          <w:rFonts w:cs="Arial"/>
          <w:sz w:val="22"/>
          <w:szCs w:val="22"/>
          <w:lang w:val="es-ES_tradnl"/>
        </w:rPr>
      </w:pPr>
      <w:r w:rsidRPr="00E12BC7">
        <w:rPr>
          <w:rFonts w:cs="Arial"/>
          <w:b/>
          <w:bCs/>
          <w:sz w:val="22"/>
          <w:szCs w:val="22"/>
          <w:lang w:val="es-ES_tradnl"/>
        </w:rPr>
        <w:t>Tiempo Objetivo de Recuperación (RTO, por sus siglas en inglés):</w:t>
      </w:r>
      <w:r w:rsidRPr="00E12BC7">
        <w:rPr>
          <w:rFonts w:cs="Arial"/>
          <w:sz w:val="22"/>
          <w:szCs w:val="22"/>
          <w:lang w:val="es-ES_tradnl"/>
        </w:rPr>
        <w:t xml:space="preserve"> Periodo de tiempo, después de un incidente, en el que: los servicios deben ser reanudados, o en el que los recursos deben ser recuperados.</w:t>
      </w:r>
    </w:p>
    <w:p w14:paraId="2699D08F" w14:textId="77777777" w:rsidR="00E12BC7" w:rsidRPr="00E12BC7" w:rsidRDefault="00E12BC7" w:rsidP="00E12BC7">
      <w:pPr>
        <w:pStyle w:val="Prrafodelista"/>
        <w:numPr>
          <w:ilvl w:val="0"/>
          <w:numId w:val="12"/>
        </w:numPr>
        <w:ind w:left="425" w:hanging="425"/>
        <w:jc w:val="both"/>
        <w:rPr>
          <w:rFonts w:cs="Arial"/>
          <w:sz w:val="22"/>
          <w:szCs w:val="22"/>
          <w:lang w:val="es-ES_tradnl"/>
        </w:rPr>
      </w:pPr>
      <w:r w:rsidRPr="00E12BC7">
        <w:rPr>
          <w:rFonts w:cs="Arial"/>
          <w:b/>
          <w:bCs/>
          <w:sz w:val="22"/>
          <w:szCs w:val="22"/>
          <w:lang w:val="es-ES_tradnl"/>
        </w:rPr>
        <w:lastRenderedPageBreak/>
        <w:t xml:space="preserve">Periodo Máximo Tolerable de Interrupción (MTPD, por sus siglas en inglés): </w:t>
      </w:r>
      <w:r w:rsidRPr="00E12BC7">
        <w:rPr>
          <w:rFonts w:cs="Arial"/>
          <w:sz w:val="22"/>
          <w:szCs w:val="22"/>
          <w:lang w:val="es-ES_tradnl"/>
        </w:rPr>
        <w:t>El tiempo en el que los impactos negativos de una interrupción comenzarían a considerarse inaceptables.</w:t>
      </w:r>
    </w:p>
    <w:p w14:paraId="75E2D430" w14:textId="77777777" w:rsidR="00E12BC7" w:rsidRPr="00E12BC7" w:rsidRDefault="00E12BC7" w:rsidP="00E12BC7">
      <w:pPr>
        <w:pStyle w:val="Prrafodelista"/>
        <w:numPr>
          <w:ilvl w:val="0"/>
          <w:numId w:val="12"/>
        </w:numPr>
        <w:ind w:left="425" w:hanging="425"/>
        <w:jc w:val="both"/>
        <w:rPr>
          <w:rFonts w:cs="Arial"/>
          <w:sz w:val="22"/>
          <w:szCs w:val="22"/>
          <w:lang w:val="es-ES_tradnl"/>
        </w:rPr>
      </w:pPr>
      <w:r w:rsidRPr="00E12BC7">
        <w:rPr>
          <w:rFonts w:cs="Arial"/>
          <w:b/>
          <w:bCs/>
          <w:sz w:val="22"/>
          <w:szCs w:val="22"/>
          <w:lang w:val="es-ES_tradnl"/>
        </w:rPr>
        <w:t>Punto Objetivo de Recuperación (RPO, por sus siglas en inglés):</w:t>
      </w:r>
      <w:r w:rsidRPr="00E12BC7">
        <w:rPr>
          <w:rFonts w:cs="Arial"/>
          <w:sz w:val="22"/>
          <w:szCs w:val="22"/>
          <w:lang w:val="es-ES_tradnl"/>
        </w:rPr>
        <w:t xml:space="preserve"> Periodo de tiempo en el cual se debe restaurar la información requerida por un proceso con la finalidad de permitir la reanudación de la operación.</w:t>
      </w:r>
    </w:p>
    <w:p w14:paraId="19F33844" w14:textId="77777777" w:rsidR="00E12BC7" w:rsidRPr="00E12BC7" w:rsidRDefault="00E12BC7" w:rsidP="00E12BC7">
      <w:pPr>
        <w:pStyle w:val="Prrafodelista"/>
        <w:numPr>
          <w:ilvl w:val="0"/>
          <w:numId w:val="12"/>
        </w:numPr>
        <w:ind w:left="425" w:hanging="425"/>
        <w:jc w:val="both"/>
        <w:rPr>
          <w:rFonts w:cs="Arial"/>
          <w:sz w:val="22"/>
          <w:szCs w:val="22"/>
          <w:lang w:val="es-ES_tradnl"/>
        </w:rPr>
      </w:pPr>
      <w:r w:rsidRPr="00E12BC7">
        <w:rPr>
          <w:rFonts w:cs="Arial"/>
          <w:b/>
          <w:bCs/>
          <w:sz w:val="22"/>
          <w:szCs w:val="22"/>
          <w:lang w:val="es-ES_tradnl"/>
        </w:rPr>
        <w:t>Impacto:</w:t>
      </w:r>
      <w:r w:rsidRPr="00E12BC7">
        <w:rPr>
          <w:rFonts w:cs="Arial"/>
          <w:sz w:val="22"/>
          <w:szCs w:val="22"/>
          <w:lang w:val="es-ES_tradnl"/>
        </w:rPr>
        <w:t xml:space="preserve"> Afectación de los objetivos de un proceso o servicio, como resultado de una interrupción.</w:t>
      </w:r>
    </w:p>
    <w:p w14:paraId="22C241E0" w14:textId="77777777" w:rsidR="00E12BC7" w:rsidRPr="00E12BC7" w:rsidRDefault="00E12BC7" w:rsidP="00E12BC7">
      <w:pPr>
        <w:pStyle w:val="Prrafodelista"/>
        <w:numPr>
          <w:ilvl w:val="0"/>
          <w:numId w:val="12"/>
        </w:numPr>
        <w:ind w:left="425" w:hanging="425"/>
        <w:jc w:val="both"/>
        <w:rPr>
          <w:rFonts w:cs="Arial"/>
          <w:sz w:val="22"/>
          <w:szCs w:val="22"/>
          <w:lang w:val="es-ES_tradnl"/>
        </w:rPr>
      </w:pPr>
      <w:r w:rsidRPr="00E12BC7">
        <w:rPr>
          <w:rFonts w:cs="Arial"/>
          <w:b/>
          <w:bCs/>
          <w:sz w:val="22"/>
          <w:szCs w:val="22"/>
          <w:lang w:val="es-ES_tradnl"/>
        </w:rPr>
        <w:t>Interrupción:</w:t>
      </w:r>
      <w:r w:rsidRPr="00E12BC7">
        <w:rPr>
          <w:rFonts w:cs="Arial"/>
          <w:sz w:val="22"/>
          <w:szCs w:val="22"/>
          <w:lang w:val="es-ES_tradnl"/>
        </w:rPr>
        <w:t xml:space="preserve"> Incidente, bien sea esperado o no, que causa una alteración negativa y no planeada en la prestación de los servicios, afectando el cumplimiento de los objetivos establecidos.</w:t>
      </w:r>
    </w:p>
    <w:p w14:paraId="1165F88F" w14:textId="77777777" w:rsidR="00E12BC7" w:rsidRPr="00E12BC7" w:rsidRDefault="00E12BC7" w:rsidP="00E12BC7">
      <w:pPr>
        <w:pStyle w:val="Prrafodelista"/>
        <w:numPr>
          <w:ilvl w:val="0"/>
          <w:numId w:val="12"/>
        </w:numPr>
        <w:ind w:left="425" w:hanging="425"/>
        <w:jc w:val="both"/>
        <w:rPr>
          <w:rFonts w:cs="Arial"/>
          <w:sz w:val="22"/>
          <w:szCs w:val="22"/>
          <w:lang w:val="es-ES_tradnl"/>
        </w:rPr>
      </w:pPr>
      <w:r w:rsidRPr="00E12BC7">
        <w:rPr>
          <w:rFonts w:cs="Arial"/>
          <w:b/>
          <w:bCs/>
          <w:sz w:val="22"/>
          <w:szCs w:val="22"/>
          <w:lang w:val="es-ES_tradnl"/>
        </w:rPr>
        <w:t>Fuente de Riesgo:</w:t>
      </w:r>
      <w:r w:rsidRPr="00E12BC7">
        <w:rPr>
          <w:rFonts w:cs="Arial"/>
          <w:sz w:val="22"/>
          <w:szCs w:val="22"/>
          <w:lang w:val="es-ES_tradnl"/>
        </w:rPr>
        <w:t xml:space="preserve"> Elemento que, por sí solo o en combinación con otros, tiene el potencial de generar determinado riesgo.</w:t>
      </w:r>
    </w:p>
    <w:p w14:paraId="0FFD32AF" w14:textId="77777777" w:rsidR="00E12BC7" w:rsidRPr="00E12BC7" w:rsidRDefault="00E12BC7" w:rsidP="00E12BC7">
      <w:pPr>
        <w:pStyle w:val="Prrafodelista"/>
        <w:numPr>
          <w:ilvl w:val="0"/>
          <w:numId w:val="12"/>
        </w:numPr>
        <w:ind w:left="425" w:hanging="425"/>
        <w:jc w:val="both"/>
        <w:rPr>
          <w:rFonts w:cs="Arial"/>
          <w:sz w:val="22"/>
          <w:szCs w:val="22"/>
          <w:lang w:val="es-ES_tradnl"/>
        </w:rPr>
      </w:pPr>
      <w:r w:rsidRPr="00E12BC7">
        <w:rPr>
          <w:rFonts w:cs="Arial"/>
          <w:b/>
          <w:bCs/>
          <w:sz w:val="22"/>
          <w:szCs w:val="22"/>
          <w:lang w:val="es-ES_tradnl"/>
        </w:rPr>
        <w:t>Valoración del Riesgo:</w:t>
      </w:r>
      <w:r w:rsidRPr="00E12BC7">
        <w:rPr>
          <w:rFonts w:cs="Arial"/>
          <w:sz w:val="22"/>
          <w:szCs w:val="22"/>
          <w:lang w:val="es-ES_tradnl"/>
        </w:rPr>
        <w:t xml:space="preserve"> Proceso de identificación del riesgo, su análisis y correspondiente evaluación.</w:t>
      </w:r>
    </w:p>
    <w:p w14:paraId="7F8E27E8" w14:textId="77777777" w:rsidR="00E12BC7" w:rsidRPr="00E12BC7" w:rsidRDefault="00E12BC7" w:rsidP="00E12BC7">
      <w:pPr>
        <w:pStyle w:val="Prrafodelista"/>
        <w:numPr>
          <w:ilvl w:val="0"/>
          <w:numId w:val="12"/>
        </w:numPr>
        <w:ind w:left="425" w:hanging="425"/>
        <w:jc w:val="both"/>
        <w:rPr>
          <w:rFonts w:cs="Arial"/>
          <w:sz w:val="22"/>
          <w:szCs w:val="22"/>
          <w:lang w:val="es-ES_tradnl"/>
        </w:rPr>
      </w:pPr>
      <w:r w:rsidRPr="00E12BC7">
        <w:rPr>
          <w:rFonts w:cs="Arial"/>
          <w:b/>
          <w:bCs/>
          <w:sz w:val="22"/>
          <w:szCs w:val="22"/>
          <w:lang w:val="es-ES_tradnl"/>
        </w:rPr>
        <w:t>Apetito de Riesgo:</w:t>
      </w:r>
      <w:r w:rsidRPr="00E12BC7">
        <w:rPr>
          <w:rFonts w:cs="Arial"/>
          <w:sz w:val="22"/>
          <w:szCs w:val="22"/>
          <w:lang w:val="es-ES_tradnl"/>
        </w:rPr>
        <w:t xml:space="preserve"> Grado en el cual una organización está dispuesta a asumir los riesgos.</w:t>
      </w:r>
    </w:p>
    <w:p w14:paraId="2FEABA69" w14:textId="0B9DE24D" w:rsidR="00E16F8A" w:rsidRPr="00E12BC7" w:rsidRDefault="00E12BC7" w:rsidP="00E12BC7">
      <w:pPr>
        <w:pStyle w:val="Prrafodelista"/>
        <w:ind w:left="0"/>
        <w:rPr>
          <w:rFonts w:cs="Arial"/>
          <w:sz w:val="22"/>
          <w:szCs w:val="22"/>
        </w:rPr>
      </w:pPr>
      <w:r w:rsidRPr="00E12BC7">
        <w:rPr>
          <w:rFonts w:cs="Arial"/>
          <w:b/>
          <w:bCs/>
          <w:sz w:val="22"/>
          <w:szCs w:val="22"/>
          <w:lang w:val="es-ES_tradnl"/>
        </w:rPr>
        <w:t>Recursos:</w:t>
      </w:r>
      <w:r w:rsidRPr="00E12BC7">
        <w:rPr>
          <w:rFonts w:cs="Arial"/>
          <w:sz w:val="22"/>
          <w:szCs w:val="22"/>
          <w:lang w:val="es-ES_tradnl"/>
        </w:rPr>
        <w:t xml:space="preserve"> Activos (incluyendo planta y equipo), personas, habilidades, tecnología, instalaciones, provisiones, suministros e información (bien sea electrónica o no) que una organización posee, y que deben estar disponibles para usarse cuando sea necesario, a fin de operar para lograr los objetivos trazados.</w:t>
      </w:r>
    </w:p>
    <w:p w14:paraId="1671D766" w14:textId="77777777" w:rsidR="005568A7" w:rsidRDefault="005568A7" w:rsidP="007307AD">
      <w:pPr>
        <w:pStyle w:val="Prrafodelista"/>
        <w:ind w:left="0"/>
        <w:rPr>
          <w:rFonts w:cs="Arial"/>
          <w:sz w:val="22"/>
          <w:szCs w:val="22"/>
        </w:rPr>
      </w:pPr>
    </w:p>
    <w:p w14:paraId="7D791EE2" w14:textId="5EA0AA07" w:rsidR="005568A7" w:rsidRPr="005568A7" w:rsidRDefault="00BD0A5D" w:rsidP="005568A7">
      <w:pPr>
        <w:pStyle w:val="Ttulo1"/>
        <w:spacing w:before="240"/>
        <w:ind w:left="720" w:hanging="360"/>
        <w:jc w:val="both"/>
        <w:rPr>
          <w:rFonts w:ascii="Arial" w:hAnsi="Arial" w:cs="Arial"/>
          <w:color w:val="000000" w:themeColor="text1"/>
          <w:sz w:val="22"/>
          <w:szCs w:val="22"/>
        </w:rPr>
      </w:pPr>
      <w:bookmarkStart w:id="8" w:name="_Toc110442986"/>
      <w:r>
        <w:rPr>
          <w:rFonts w:ascii="Arial" w:hAnsi="Arial" w:cs="Arial"/>
          <w:color w:val="000000" w:themeColor="text1"/>
          <w:sz w:val="22"/>
          <w:szCs w:val="22"/>
        </w:rPr>
        <w:t>ESCENARIOS DE DESASTRE</w:t>
      </w:r>
      <w:bookmarkEnd w:id="8"/>
    </w:p>
    <w:p w14:paraId="302F69D0" w14:textId="77777777" w:rsidR="005568A7" w:rsidRDefault="005568A7" w:rsidP="007307AD">
      <w:pPr>
        <w:pStyle w:val="Prrafodelista"/>
        <w:ind w:left="0"/>
        <w:rPr>
          <w:rFonts w:cs="Arial"/>
          <w:sz w:val="22"/>
          <w:szCs w:val="22"/>
        </w:rPr>
      </w:pPr>
    </w:p>
    <w:p w14:paraId="3FDF3EAB" w14:textId="7F5CC7A5" w:rsidR="00BD0A5D" w:rsidRPr="00494590" w:rsidRDefault="00494590" w:rsidP="007307AD">
      <w:pPr>
        <w:pStyle w:val="Prrafodelista"/>
        <w:ind w:left="0"/>
        <w:rPr>
          <w:rFonts w:cs="Arial"/>
          <w:sz w:val="20"/>
          <w:szCs w:val="20"/>
        </w:rPr>
      </w:pPr>
      <w:r w:rsidRPr="00494590">
        <w:rPr>
          <w:rFonts w:cs="Arial"/>
          <w:sz w:val="22"/>
          <w:szCs w:val="22"/>
        </w:rPr>
        <w:t>De acuerdo con el análisis de impacto realizado, se identifican diversas situaciones que pueden derivar en una afectación de la continuidad del negocio de la OSI y que se resumen en la siguiente tabla:</w:t>
      </w:r>
    </w:p>
    <w:p w14:paraId="6837C624" w14:textId="77777777" w:rsidR="00BD0A5D" w:rsidRDefault="00BD0A5D" w:rsidP="007307AD">
      <w:pPr>
        <w:pStyle w:val="Prrafodelista"/>
        <w:ind w:left="0"/>
        <w:rPr>
          <w:rFonts w:cs="Arial"/>
          <w:sz w:val="22"/>
          <w:szCs w:val="22"/>
        </w:rPr>
      </w:pPr>
    </w:p>
    <w:tbl>
      <w:tblPr>
        <w:tblStyle w:val="Tabladelista6concolores-nfasis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681"/>
        <w:gridCol w:w="4439"/>
      </w:tblGrid>
      <w:tr w:rsidR="00B95EDE" w:rsidRPr="00B95EDE" w14:paraId="3A4DF89B" w14:textId="77777777" w:rsidTr="008A0859">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401" w:type="pct"/>
            <w:tcBorders>
              <w:bottom w:val="none" w:sz="0" w:space="0" w:color="auto"/>
            </w:tcBorders>
            <w:shd w:val="clear" w:color="auto" w:fill="auto"/>
            <w:noWrap/>
            <w:hideMark/>
          </w:tcPr>
          <w:p w14:paraId="24EC61AA" w14:textId="133BF437" w:rsidR="00B95EDE" w:rsidRPr="00B95EDE" w:rsidRDefault="00B95EDE" w:rsidP="00B95EDE">
            <w:pPr>
              <w:jc w:val="center"/>
              <w:rPr>
                <w:rFonts w:ascii="Arial" w:eastAsia="Times New Roman" w:hAnsi="Arial" w:cs="Arial"/>
                <w:b w:val="0"/>
                <w:bCs w:val="0"/>
                <w:color w:val="000000"/>
                <w:sz w:val="16"/>
                <w:szCs w:val="16"/>
                <w:lang w:eastAsia="es-CO"/>
              </w:rPr>
            </w:pPr>
            <w:r w:rsidRPr="00B95EDE">
              <w:rPr>
                <w:rFonts w:ascii="Arial" w:eastAsia="Times New Roman" w:hAnsi="Arial" w:cs="Arial"/>
                <w:color w:val="000000"/>
                <w:sz w:val="16"/>
                <w:szCs w:val="16"/>
                <w:lang w:eastAsia="es-CO"/>
              </w:rPr>
              <w:t>ESC</w:t>
            </w:r>
            <w:r w:rsidR="004F6D76">
              <w:rPr>
                <w:rFonts w:ascii="Arial" w:eastAsia="Times New Roman" w:hAnsi="Arial" w:cs="Arial"/>
                <w:color w:val="000000"/>
                <w:sz w:val="16"/>
                <w:szCs w:val="16"/>
                <w:lang w:eastAsia="es-CO"/>
              </w:rPr>
              <w:t>.</w:t>
            </w:r>
          </w:p>
        </w:tc>
        <w:tc>
          <w:tcPr>
            <w:tcW w:w="2085" w:type="pct"/>
            <w:tcBorders>
              <w:bottom w:val="none" w:sz="0" w:space="0" w:color="auto"/>
            </w:tcBorders>
            <w:shd w:val="clear" w:color="auto" w:fill="auto"/>
            <w:hideMark/>
          </w:tcPr>
          <w:p w14:paraId="1B6B7FBE" w14:textId="77777777" w:rsidR="00B95EDE" w:rsidRPr="00B95EDE" w:rsidRDefault="00B95EDE" w:rsidP="00B95ED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6"/>
                <w:szCs w:val="16"/>
                <w:lang w:eastAsia="es-CO"/>
              </w:rPr>
            </w:pPr>
            <w:r w:rsidRPr="00B95EDE">
              <w:rPr>
                <w:rFonts w:ascii="Arial" w:eastAsia="Times New Roman" w:hAnsi="Arial" w:cs="Arial"/>
                <w:color w:val="000000"/>
                <w:sz w:val="16"/>
                <w:szCs w:val="16"/>
                <w:lang w:eastAsia="es-CO"/>
              </w:rPr>
              <w:t>DESCRIPCIÓN</w:t>
            </w:r>
          </w:p>
        </w:tc>
        <w:tc>
          <w:tcPr>
            <w:tcW w:w="2514" w:type="pct"/>
            <w:tcBorders>
              <w:bottom w:val="none" w:sz="0" w:space="0" w:color="auto"/>
            </w:tcBorders>
            <w:shd w:val="clear" w:color="auto" w:fill="auto"/>
            <w:noWrap/>
            <w:hideMark/>
          </w:tcPr>
          <w:p w14:paraId="06104C5B" w14:textId="77777777" w:rsidR="00B95EDE" w:rsidRPr="00B95EDE" w:rsidRDefault="00B95EDE" w:rsidP="00B95EDE">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6"/>
                <w:szCs w:val="16"/>
                <w:lang w:eastAsia="es-CO"/>
              </w:rPr>
            </w:pPr>
            <w:r w:rsidRPr="00B95EDE">
              <w:rPr>
                <w:rFonts w:ascii="Arial" w:eastAsia="Times New Roman" w:hAnsi="Arial" w:cs="Arial"/>
                <w:color w:val="000000"/>
                <w:sz w:val="16"/>
                <w:szCs w:val="16"/>
                <w:lang w:eastAsia="es-CO"/>
              </w:rPr>
              <w:t>AMENAZAS</w:t>
            </w:r>
          </w:p>
        </w:tc>
      </w:tr>
      <w:tr w:rsidR="009935D1" w:rsidRPr="009935D1" w14:paraId="1993C641" w14:textId="77777777" w:rsidTr="008A0859">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401" w:type="pct"/>
            <w:shd w:val="clear" w:color="auto" w:fill="auto"/>
            <w:noWrap/>
            <w:hideMark/>
          </w:tcPr>
          <w:p w14:paraId="71082EC9" w14:textId="2229A5F8" w:rsidR="009935D1" w:rsidRPr="009935D1" w:rsidRDefault="009935D1" w:rsidP="00EF1287">
            <w:pPr>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1</w:t>
            </w:r>
          </w:p>
        </w:tc>
        <w:tc>
          <w:tcPr>
            <w:tcW w:w="2085" w:type="pct"/>
            <w:shd w:val="clear" w:color="auto" w:fill="auto"/>
            <w:hideMark/>
          </w:tcPr>
          <w:p w14:paraId="61F7D8D1" w14:textId="0485F28A" w:rsidR="009935D1" w:rsidRPr="009935D1" w:rsidRDefault="009935D1" w:rsidP="009935D1">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9935D1">
              <w:rPr>
                <w:rFonts w:ascii="Arial" w:eastAsia="Times New Roman" w:hAnsi="Arial" w:cs="Arial"/>
                <w:color w:val="000000"/>
                <w:sz w:val="16"/>
                <w:szCs w:val="16"/>
                <w:lang w:eastAsia="es-CO"/>
              </w:rPr>
              <w:t>Modificación no autorizada (accidental o malintencionada) de la información asociada con las configuraciones, las parametrizaciones o los datos requeridos para el debido funcionamiento de las herramientas, soluciones informáticas y/o de la información procesada por estas y que guarda relación directa con la operación de la OSI.</w:t>
            </w:r>
          </w:p>
        </w:tc>
        <w:tc>
          <w:tcPr>
            <w:tcW w:w="2514" w:type="pct"/>
            <w:shd w:val="clear" w:color="auto" w:fill="auto"/>
            <w:noWrap/>
            <w:hideMark/>
          </w:tcPr>
          <w:p w14:paraId="7C45B73E" w14:textId="77777777" w:rsidR="009935D1" w:rsidRPr="009935D1" w:rsidRDefault="009935D1" w:rsidP="009935D1">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9935D1">
              <w:rPr>
                <w:rFonts w:ascii="Arial" w:eastAsia="Times New Roman" w:hAnsi="Arial" w:cs="Arial"/>
                <w:color w:val="000000"/>
                <w:sz w:val="16"/>
                <w:szCs w:val="16"/>
                <w:lang w:eastAsia="es-CO"/>
              </w:rPr>
              <w:t>° Ataques cibernéticos.</w:t>
            </w:r>
            <w:r w:rsidRPr="009935D1">
              <w:rPr>
                <w:rFonts w:ascii="Arial" w:eastAsia="Times New Roman" w:hAnsi="Arial" w:cs="Arial"/>
                <w:color w:val="000000"/>
                <w:sz w:val="16"/>
                <w:szCs w:val="16"/>
                <w:lang w:eastAsia="es-CO"/>
              </w:rPr>
              <w:br/>
              <w:t>° Errores u omisiones durante el mantenimiento de las soluciones tecnológicas. (p.e. apagado de máquinas)</w:t>
            </w:r>
            <w:r w:rsidRPr="009935D1">
              <w:rPr>
                <w:rFonts w:ascii="Arial" w:eastAsia="Times New Roman" w:hAnsi="Arial" w:cs="Arial"/>
                <w:color w:val="000000"/>
                <w:sz w:val="16"/>
                <w:szCs w:val="16"/>
                <w:lang w:eastAsia="es-CO"/>
              </w:rPr>
              <w:br/>
              <w:t>° Errores u omisiones durante el uso de las soluciones tecnológicas.</w:t>
            </w:r>
            <w:r w:rsidRPr="009935D1">
              <w:rPr>
                <w:rFonts w:ascii="Arial" w:eastAsia="Times New Roman" w:hAnsi="Arial" w:cs="Arial"/>
                <w:color w:val="000000"/>
                <w:sz w:val="16"/>
                <w:szCs w:val="16"/>
                <w:lang w:eastAsia="es-CO"/>
              </w:rPr>
              <w:br/>
              <w:t>° Fallas tecnológicas.</w:t>
            </w:r>
            <w:r w:rsidRPr="009935D1">
              <w:rPr>
                <w:rFonts w:ascii="Arial" w:eastAsia="Times New Roman" w:hAnsi="Arial" w:cs="Arial"/>
                <w:color w:val="000000"/>
                <w:sz w:val="16"/>
                <w:szCs w:val="16"/>
                <w:lang w:eastAsia="es-CO"/>
              </w:rPr>
              <w:br/>
              <w:t>° Actos malintencionados.</w:t>
            </w:r>
            <w:r w:rsidRPr="009935D1">
              <w:rPr>
                <w:rFonts w:ascii="Arial" w:eastAsia="Times New Roman" w:hAnsi="Arial" w:cs="Arial"/>
                <w:color w:val="000000"/>
                <w:sz w:val="16"/>
                <w:szCs w:val="16"/>
                <w:lang w:eastAsia="es-CO"/>
              </w:rPr>
              <w:br/>
              <w:t>° Hacer configuraciones no adecuadas o que modifiquen las configuraciones oficiales.</w:t>
            </w:r>
            <w:r w:rsidRPr="009935D1">
              <w:rPr>
                <w:rFonts w:ascii="Arial" w:eastAsia="Times New Roman" w:hAnsi="Arial" w:cs="Arial"/>
                <w:color w:val="000000"/>
                <w:sz w:val="16"/>
                <w:szCs w:val="16"/>
                <w:lang w:eastAsia="es-CO"/>
              </w:rPr>
              <w:br/>
              <w:t>° Errores en el control de versiones.</w:t>
            </w:r>
          </w:p>
        </w:tc>
      </w:tr>
      <w:tr w:rsidR="00B95EDE" w:rsidRPr="00B95EDE" w14:paraId="1D109470" w14:textId="77777777" w:rsidTr="008A0859">
        <w:trPr>
          <w:cantSplit/>
          <w:trHeight w:val="20"/>
        </w:trPr>
        <w:tc>
          <w:tcPr>
            <w:cnfStyle w:val="001000000000" w:firstRow="0" w:lastRow="0" w:firstColumn="1" w:lastColumn="0" w:oddVBand="0" w:evenVBand="0" w:oddHBand="0" w:evenHBand="0" w:firstRowFirstColumn="0" w:firstRowLastColumn="0" w:lastRowFirstColumn="0" w:lastRowLastColumn="0"/>
            <w:tcW w:w="401" w:type="pct"/>
            <w:shd w:val="clear" w:color="auto" w:fill="auto"/>
            <w:noWrap/>
            <w:hideMark/>
          </w:tcPr>
          <w:p w14:paraId="5C4718F7" w14:textId="1046A091" w:rsidR="00B95EDE" w:rsidRPr="00B95EDE" w:rsidRDefault="009935D1" w:rsidP="00B95EDE">
            <w:pPr>
              <w:jc w:val="center"/>
              <w:rPr>
                <w:rFonts w:ascii="Arial" w:eastAsia="Times New Roman" w:hAnsi="Arial" w:cs="Arial"/>
                <w:b w:val="0"/>
                <w:bCs w:val="0"/>
                <w:color w:val="000000"/>
                <w:sz w:val="16"/>
                <w:szCs w:val="16"/>
                <w:lang w:eastAsia="es-CO"/>
              </w:rPr>
            </w:pPr>
            <w:r>
              <w:rPr>
                <w:rFonts w:ascii="Arial" w:eastAsia="Times New Roman" w:hAnsi="Arial" w:cs="Arial"/>
                <w:color w:val="000000"/>
                <w:sz w:val="16"/>
                <w:szCs w:val="16"/>
                <w:lang w:eastAsia="es-CO"/>
              </w:rPr>
              <w:t>2</w:t>
            </w:r>
          </w:p>
        </w:tc>
        <w:tc>
          <w:tcPr>
            <w:tcW w:w="2085" w:type="pct"/>
            <w:shd w:val="clear" w:color="auto" w:fill="auto"/>
            <w:hideMark/>
          </w:tcPr>
          <w:p w14:paraId="2E95A096" w14:textId="557D6E38" w:rsidR="00B95EDE" w:rsidRPr="00B95EDE" w:rsidRDefault="00B95EDE" w:rsidP="00B95EDE">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95EDE">
              <w:rPr>
                <w:rFonts w:ascii="Arial" w:eastAsia="Times New Roman" w:hAnsi="Arial" w:cs="Arial"/>
                <w:color w:val="000000"/>
                <w:sz w:val="16"/>
                <w:szCs w:val="16"/>
                <w:lang w:eastAsia="es-CO"/>
              </w:rPr>
              <w:t xml:space="preserve">Indisponibilidad del Datacenter de </w:t>
            </w:r>
            <w:r w:rsidR="00155368">
              <w:rPr>
                <w:rFonts w:ascii="Arial" w:eastAsia="Times New Roman" w:hAnsi="Arial" w:cs="Arial"/>
                <w:color w:val="000000"/>
                <w:sz w:val="16"/>
                <w:szCs w:val="16"/>
                <w:lang w:eastAsia="es-CO"/>
              </w:rPr>
              <w:t>nube privada de la Rama Judicial</w:t>
            </w:r>
            <w:r w:rsidRPr="00B95EDE">
              <w:rPr>
                <w:rFonts w:ascii="Arial" w:eastAsia="Times New Roman" w:hAnsi="Arial" w:cs="Arial"/>
                <w:color w:val="000000"/>
                <w:sz w:val="16"/>
                <w:szCs w:val="16"/>
                <w:lang w:eastAsia="es-CO"/>
              </w:rPr>
              <w:t xml:space="preserve"> que puede originarse por destrucción, daño o falla severa de esta infraestructura tecnológica que es requerida para el funcionamiento de la OSI.</w:t>
            </w:r>
            <w:r w:rsidR="00B01AA0">
              <w:rPr>
                <w:rFonts w:ascii="Arial" w:eastAsia="Times New Roman" w:hAnsi="Arial" w:cs="Arial"/>
                <w:color w:val="000000"/>
                <w:sz w:val="16"/>
                <w:szCs w:val="16"/>
                <w:lang w:eastAsia="es-CO"/>
              </w:rPr>
              <w:t xml:space="preserve"> (En este escenario la OSI quedaría inhabilitada para utilizar las herramientas para la gestión de incidentes de SI, la inteligencia de amenazas y la vigilancia digital).</w:t>
            </w:r>
          </w:p>
        </w:tc>
        <w:tc>
          <w:tcPr>
            <w:tcW w:w="2514" w:type="pct"/>
            <w:shd w:val="clear" w:color="auto" w:fill="auto"/>
            <w:hideMark/>
          </w:tcPr>
          <w:p w14:paraId="3D3E60B3" w14:textId="1571779E" w:rsidR="00B95EDE" w:rsidRPr="00B95EDE" w:rsidRDefault="00B95EDE" w:rsidP="00B95EDE">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95EDE">
              <w:rPr>
                <w:rFonts w:ascii="Arial" w:eastAsia="Times New Roman" w:hAnsi="Arial" w:cs="Arial"/>
                <w:color w:val="000000"/>
                <w:sz w:val="16"/>
                <w:szCs w:val="16"/>
                <w:lang w:eastAsia="es-CO"/>
              </w:rPr>
              <w:t>°</w:t>
            </w:r>
            <w:r w:rsidR="000B6138">
              <w:rPr>
                <w:rFonts w:ascii="Arial" w:eastAsia="Times New Roman" w:hAnsi="Arial" w:cs="Arial"/>
                <w:color w:val="000000"/>
                <w:sz w:val="16"/>
                <w:szCs w:val="16"/>
                <w:lang w:eastAsia="es-CO"/>
              </w:rPr>
              <w:t xml:space="preserve"> </w:t>
            </w:r>
            <w:r w:rsidRPr="00B95EDE">
              <w:rPr>
                <w:rFonts w:ascii="Arial" w:eastAsia="Times New Roman" w:hAnsi="Arial" w:cs="Arial"/>
                <w:color w:val="000000"/>
                <w:sz w:val="16"/>
                <w:szCs w:val="16"/>
                <w:lang w:eastAsia="es-CO"/>
              </w:rPr>
              <w:t>Ataques cibernéticos.</w:t>
            </w:r>
            <w:r w:rsidRPr="00B95EDE">
              <w:rPr>
                <w:rFonts w:ascii="Arial" w:eastAsia="Times New Roman" w:hAnsi="Arial" w:cs="Arial"/>
                <w:color w:val="000000"/>
                <w:sz w:val="16"/>
                <w:szCs w:val="16"/>
                <w:lang w:eastAsia="es-CO"/>
              </w:rPr>
              <w:br/>
              <w:t>° Errores u omisiones durante el mantenimiento de las instalaciones y/o infraestructura tecnológica.</w:t>
            </w:r>
            <w:r w:rsidRPr="00B95EDE">
              <w:rPr>
                <w:rFonts w:ascii="Arial" w:eastAsia="Times New Roman" w:hAnsi="Arial" w:cs="Arial"/>
                <w:color w:val="000000"/>
                <w:sz w:val="16"/>
                <w:szCs w:val="16"/>
                <w:lang w:eastAsia="es-CO"/>
              </w:rPr>
              <w:br/>
              <w:t>° Eventos fortuitos como incendios, inundaciones, alteraciones en el suministro del fluido eléctrico, actos terroristas, entre otros.</w:t>
            </w:r>
            <w:r w:rsidRPr="00B95EDE">
              <w:rPr>
                <w:rFonts w:ascii="Arial" w:eastAsia="Times New Roman" w:hAnsi="Arial" w:cs="Arial"/>
                <w:color w:val="000000"/>
                <w:sz w:val="16"/>
                <w:szCs w:val="16"/>
                <w:lang w:eastAsia="es-CO"/>
              </w:rPr>
              <w:br/>
              <w:t>° Desastres naturales (por ejemplo, terremoto).</w:t>
            </w:r>
            <w:r w:rsidRPr="00B95EDE">
              <w:rPr>
                <w:rFonts w:ascii="Arial" w:eastAsia="Times New Roman" w:hAnsi="Arial" w:cs="Arial"/>
                <w:color w:val="000000"/>
                <w:sz w:val="16"/>
                <w:szCs w:val="16"/>
                <w:lang w:eastAsia="es-CO"/>
              </w:rPr>
              <w:br/>
              <w:t>° Configuraciones no adecuadas.</w:t>
            </w:r>
            <w:r w:rsidRPr="00B95EDE">
              <w:rPr>
                <w:rFonts w:ascii="Arial" w:eastAsia="Times New Roman" w:hAnsi="Arial" w:cs="Arial"/>
                <w:color w:val="000000"/>
                <w:sz w:val="16"/>
                <w:szCs w:val="16"/>
                <w:lang w:eastAsia="es-CO"/>
              </w:rPr>
              <w:br/>
              <w:t>° Errores en el control de versiones.</w:t>
            </w:r>
          </w:p>
        </w:tc>
      </w:tr>
      <w:tr w:rsidR="00B95EDE" w:rsidRPr="00B95EDE" w14:paraId="7BB99A35" w14:textId="77777777" w:rsidTr="008A0859">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401" w:type="pct"/>
            <w:shd w:val="clear" w:color="auto" w:fill="auto"/>
            <w:noWrap/>
            <w:hideMark/>
          </w:tcPr>
          <w:p w14:paraId="201B4543" w14:textId="5FC11139" w:rsidR="00B95EDE" w:rsidRPr="00B95EDE" w:rsidRDefault="009935D1" w:rsidP="00B95EDE">
            <w:pPr>
              <w:jc w:val="center"/>
              <w:rPr>
                <w:rFonts w:ascii="Arial" w:eastAsia="Times New Roman" w:hAnsi="Arial" w:cs="Arial"/>
                <w:b w:val="0"/>
                <w:bCs w:val="0"/>
                <w:color w:val="000000"/>
                <w:sz w:val="16"/>
                <w:szCs w:val="16"/>
                <w:lang w:eastAsia="es-CO"/>
              </w:rPr>
            </w:pPr>
            <w:r>
              <w:rPr>
                <w:rFonts w:ascii="Arial" w:eastAsia="Times New Roman" w:hAnsi="Arial" w:cs="Arial"/>
                <w:color w:val="000000"/>
                <w:sz w:val="16"/>
                <w:szCs w:val="16"/>
                <w:lang w:eastAsia="es-CO"/>
              </w:rPr>
              <w:lastRenderedPageBreak/>
              <w:t>3</w:t>
            </w:r>
          </w:p>
        </w:tc>
        <w:tc>
          <w:tcPr>
            <w:tcW w:w="2085" w:type="pct"/>
            <w:shd w:val="clear" w:color="auto" w:fill="auto"/>
            <w:hideMark/>
          </w:tcPr>
          <w:p w14:paraId="513CD423" w14:textId="20519028" w:rsidR="00B95EDE" w:rsidRPr="00B95EDE" w:rsidRDefault="00B95EDE" w:rsidP="00B95EDE">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95EDE">
              <w:rPr>
                <w:rFonts w:ascii="Arial" w:eastAsia="Times New Roman" w:hAnsi="Arial" w:cs="Arial"/>
                <w:color w:val="000000"/>
                <w:sz w:val="16"/>
                <w:szCs w:val="16"/>
                <w:lang w:eastAsia="es-CO"/>
              </w:rPr>
              <w:t>Fallas en conectividad que puede originarse por la destrucción, daño o falla severa de la infraestructura de telecomunicaciones implementada para la interacción entre los sistemas y personal requerido para la operación de la OSI.</w:t>
            </w:r>
            <w:r w:rsidR="00B01AA0">
              <w:rPr>
                <w:rFonts w:ascii="Arial" w:eastAsia="Times New Roman" w:hAnsi="Arial" w:cs="Arial"/>
                <w:color w:val="000000"/>
                <w:sz w:val="16"/>
                <w:szCs w:val="16"/>
                <w:lang w:eastAsia="es-CO"/>
              </w:rPr>
              <w:t xml:space="preserve"> (En este escenario la OSI quedaría inhabilitada para utilizar las herramientas para la gestión de incidentes de SI, la inteligencia de amenazas y la vigilancia digital).</w:t>
            </w:r>
          </w:p>
        </w:tc>
        <w:tc>
          <w:tcPr>
            <w:tcW w:w="2514" w:type="pct"/>
            <w:shd w:val="clear" w:color="auto" w:fill="auto"/>
            <w:hideMark/>
          </w:tcPr>
          <w:p w14:paraId="25A3106B" w14:textId="77777777" w:rsidR="00B95EDE" w:rsidRPr="00B95EDE" w:rsidRDefault="00B95EDE" w:rsidP="00B95EDE">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95EDE">
              <w:rPr>
                <w:rFonts w:ascii="Arial" w:eastAsia="Times New Roman" w:hAnsi="Arial" w:cs="Arial"/>
                <w:color w:val="000000"/>
                <w:sz w:val="16"/>
                <w:szCs w:val="16"/>
                <w:lang w:eastAsia="es-CO"/>
              </w:rPr>
              <w:t>° Ataques cibernéticos.</w:t>
            </w:r>
            <w:r w:rsidRPr="00B95EDE">
              <w:rPr>
                <w:rFonts w:ascii="Arial" w:eastAsia="Times New Roman" w:hAnsi="Arial" w:cs="Arial"/>
                <w:color w:val="000000"/>
                <w:sz w:val="16"/>
                <w:szCs w:val="16"/>
                <w:lang w:eastAsia="es-CO"/>
              </w:rPr>
              <w:br/>
              <w:t>° Errores u omisiones durante el mantenimiento de las instalaciones y/o infraestructura tecnológica.</w:t>
            </w:r>
            <w:r w:rsidRPr="00B95EDE">
              <w:rPr>
                <w:rFonts w:ascii="Arial" w:eastAsia="Times New Roman" w:hAnsi="Arial" w:cs="Arial"/>
                <w:color w:val="000000"/>
                <w:sz w:val="16"/>
                <w:szCs w:val="16"/>
                <w:lang w:eastAsia="es-CO"/>
              </w:rPr>
              <w:br/>
              <w:t>° Eventos fortuitos como incendios, inundaciones, alteraciones en el suministro del fluido eléctrico, actos terroristas, entre otros.</w:t>
            </w:r>
            <w:r w:rsidRPr="00B95EDE">
              <w:rPr>
                <w:rFonts w:ascii="Arial" w:eastAsia="Times New Roman" w:hAnsi="Arial" w:cs="Arial"/>
                <w:color w:val="000000"/>
                <w:sz w:val="16"/>
                <w:szCs w:val="16"/>
                <w:lang w:eastAsia="es-CO"/>
              </w:rPr>
              <w:br/>
              <w:t>° Desastres naturales (por ejemplo, terremoto).</w:t>
            </w:r>
            <w:r w:rsidRPr="00B95EDE">
              <w:rPr>
                <w:rFonts w:ascii="Arial" w:eastAsia="Times New Roman" w:hAnsi="Arial" w:cs="Arial"/>
                <w:color w:val="000000"/>
                <w:sz w:val="16"/>
                <w:szCs w:val="16"/>
                <w:lang w:eastAsia="es-CO"/>
              </w:rPr>
              <w:br/>
              <w:t>° Configuraciones no adecuadas.</w:t>
            </w:r>
          </w:p>
        </w:tc>
      </w:tr>
      <w:tr w:rsidR="00B95EDE" w:rsidRPr="00B95EDE" w14:paraId="1269BF84" w14:textId="77777777" w:rsidTr="008A0859">
        <w:trPr>
          <w:cantSplit/>
          <w:trHeight w:val="20"/>
        </w:trPr>
        <w:tc>
          <w:tcPr>
            <w:cnfStyle w:val="001000000000" w:firstRow="0" w:lastRow="0" w:firstColumn="1" w:lastColumn="0" w:oddVBand="0" w:evenVBand="0" w:oddHBand="0" w:evenHBand="0" w:firstRowFirstColumn="0" w:firstRowLastColumn="0" w:lastRowFirstColumn="0" w:lastRowLastColumn="0"/>
            <w:tcW w:w="401" w:type="pct"/>
            <w:shd w:val="clear" w:color="auto" w:fill="auto"/>
            <w:noWrap/>
            <w:hideMark/>
          </w:tcPr>
          <w:p w14:paraId="1A5DCC15" w14:textId="0AC4ECBE" w:rsidR="00B95EDE" w:rsidRPr="00B95EDE" w:rsidRDefault="009935D1" w:rsidP="00B95EDE">
            <w:pPr>
              <w:jc w:val="center"/>
              <w:rPr>
                <w:rFonts w:ascii="Arial" w:eastAsia="Times New Roman" w:hAnsi="Arial" w:cs="Arial"/>
                <w:b w:val="0"/>
                <w:bCs w:val="0"/>
                <w:color w:val="000000"/>
                <w:sz w:val="16"/>
                <w:szCs w:val="16"/>
                <w:lang w:eastAsia="es-CO"/>
              </w:rPr>
            </w:pPr>
            <w:r>
              <w:rPr>
                <w:rFonts w:ascii="Arial" w:eastAsia="Times New Roman" w:hAnsi="Arial" w:cs="Arial"/>
                <w:color w:val="000000"/>
                <w:sz w:val="16"/>
                <w:szCs w:val="16"/>
                <w:lang w:eastAsia="es-CO"/>
              </w:rPr>
              <w:t>4</w:t>
            </w:r>
          </w:p>
        </w:tc>
        <w:tc>
          <w:tcPr>
            <w:tcW w:w="2085" w:type="pct"/>
            <w:shd w:val="clear" w:color="auto" w:fill="auto"/>
            <w:hideMark/>
          </w:tcPr>
          <w:p w14:paraId="1B6AF99A" w14:textId="2806A717" w:rsidR="00B95EDE" w:rsidRPr="00B95EDE" w:rsidRDefault="00B95EDE" w:rsidP="00B95EDE">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95EDE">
              <w:rPr>
                <w:rFonts w:ascii="Arial" w:eastAsia="Times New Roman" w:hAnsi="Arial" w:cs="Arial"/>
                <w:color w:val="000000"/>
                <w:sz w:val="16"/>
                <w:szCs w:val="16"/>
                <w:lang w:eastAsia="es-CO"/>
              </w:rPr>
              <w:t xml:space="preserve">No disponibilidad del servicio a cargo </w:t>
            </w:r>
            <w:r w:rsidR="000B6138" w:rsidRPr="00B95EDE">
              <w:rPr>
                <w:rFonts w:ascii="Arial" w:eastAsia="Times New Roman" w:hAnsi="Arial" w:cs="Arial"/>
                <w:color w:val="000000"/>
                <w:sz w:val="16"/>
                <w:szCs w:val="16"/>
                <w:lang w:eastAsia="es-CO"/>
              </w:rPr>
              <w:t>de proveedores</w:t>
            </w:r>
            <w:r w:rsidRPr="00B95EDE">
              <w:rPr>
                <w:rFonts w:ascii="Arial" w:eastAsia="Times New Roman" w:hAnsi="Arial" w:cs="Arial"/>
                <w:color w:val="000000"/>
                <w:sz w:val="16"/>
                <w:szCs w:val="16"/>
                <w:lang w:eastAsia="es-CO"/>
              </w:rPr>
              <w:t xml:space="preserve"> o aliados clave para la operación de la OSI.</w:t>
            </w:r>
            <w:r w:rsidR="00925B90">
              <w:rPr>
                <w:rFonts w:ascii="Arial" w:eastAsia="Times New Roman" w:hAnsi="Arial" w:cs="Arial"/>
                <w:color w:val="000000"/>
                <w:sz w:val="16"/>
                <w:szCs w:val="16"/>
                <w:lang w:eastAsia="es-CO"/>
              </w:rPr>
              <w:t xml:space="preserve"> </w:t>
            </w:r>
            <w:r w:rsidR="00925B90" w:rsidRPr="00373E5D">
              <w:rPr>
                <w:rFonts w:ascii="Arial" w:eastAsia="Times New Roman" w:hAnsi="Arial" w:cs="Arial"/>
                <w:color w:val="000000"/>
                <w:sz w:val="16"/>
                <w:szCs w:val="16"/>
                <w:lang w:eastAsia="es-CO"/>
              </w:rPr>
              <w:t>(Proveedor SOC).</w:t>
            </w:r>
          </w:p>
        </w:tc>
        <w:tc>
          <w:tcPr>
            <w:tcW w:w="2514" w:type="pct"/>
            <w:shd w:val="clear" w:color="auto" w:fill="auto"/>
            <w:hideMark/>
          </w:tcPr>
          <w:p w14:paraId="795BF544" w14:textId="77777777" w:rsidR="00F3005E" w:rsidRDefault="00B95EDE" w:rsidP="00B95EDE">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95EDE">
              <w:rPr>
                <w:rFonts w:ascii="Arial" w:eastAsia="Times New Roman" w:hAnsi="Arial" w:cs="Arial"/>
                <w:color w:val="000000"/>
                <w:sz w:val="16"/>
                <w:szCs w:val="16"/>
                <w:lang w:eastAsia="es-CO"/>
              </w:rPr>
              <w:t xml:space="preserve">° </w:t>
            </w:r>
            <w:r w:rsidR="00F3005E" w:rsidRPr="00B95EDE">
              <w:rPr>
                <w:rFonts w:ascii="Arial" w:eastAsia="Times New Roman" w:hAnsi="Arial" w:cs="Arial"/>
                <w:color w:val="000000"/>
                <w:sz w:val="16"/>
                <w:szCs w:val="16"/>
                <w:lang w:eastAsia="es-CO"/>
              </w:rPr>
              <w:t>No disponibilidad de personal</w:t>
            </w:r>
            <w:r w:rsidR="00F3005E">
              <w:rPr>
                <w:rFonts w:ascii="Arial" w:eastAsia="Times New Roman" w:hAnsi="Arial" w:cs="Arial"/>
                <w:color w:val="000000"/>
                <w:sz w:val="16"/>
                <w:szCs w:val="16"/>
                <w:lang w:eastAsia="es-CO"/>
              </w:rPr>
              <w:t xml:space="preserve"> suficiente y</w:t>
            </w:r>
            <w:r w:rsidR="00F3005E" w:rsidRPr="00B95EDE">
              <w:rPr>
                <w:rFonts w:ascii="Arial" w:eastAsia="Times New Roman" w:hAnsi="Arial" w:cs="Arial"/>
                <w:color w:val="000000"/>
                <w:sz w:val="16"/>
                <w:szCs w:val="16"/>
                <w:lang w:eastAsia="es-CO"/>
              </w:rPr>
              <w:t xml:space="preserve"> competente.</w:t>
            </w:r>
          </w:p>
          <w:p w14:paraId="71F656B8" w14:textId="5860CA9A" w:rsidR="00B95EDE" w:rsidRPr="00B95EDE" w:rsidRDefault="00F3005E" w:rsidP="00B95EDE">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 </w:t>
            </w:r>
            <w:r w:rsidR="00B95EDE" w:rsidRPr="00B95EDE">
              <w:rPr>
                <w:rFonts w:ascii="Arial" w:eastAsia="Times New Roman" w:hAnsi="Arial" w:cs="Arial"/>
                <w:color w:val="000000"/>
                <w:sz w:val="16"/>
                <w:szCs w:val="16"/>
                <w:lang w:eastAsia="es-CO"/>
              </w:rPr>
              <w:t>Dificultades presupuestales para cumplir con las obligaciones.</w:t>
            </w:r>
            <w:r w:rsidR="00B95EDE" w:rsidRPr="00B95EDE">
              <w:rPr>
                <w:rFonts w:ascii="Arial" w:eastAsia="Times New Roman" w:hAnsi="Arial" w:cs="Arial"/>
                <w:color w:val="000000"/>
                <w:sz w:val="16"/>
                <w:szCs w:val="16"/>
                <w:lang w:eastAsia="es-CO"/>
              </w:rPr>
              <w:br/>
              <w:t>° No disponibilidad de infraestructura tecnológica requerida.</w:t>
            </w:r>
            <w:r w:rsidR="00B95EDE" w:rsidRPr="00B95EDE">
              <w:rPr>
                <w:rFonts w:ascii="Arial" w:eastAsia="Times New Roman" w:hAnsi="Arial" w:cs="Arial"/>
                <w:color w:val="000000"/>
                <w:sz w:val="16"/>
                <w:szCs w:val="16"/>
                <w:lang w:eastAsia="es-CO"/>
              </w:rPr>
              <w:br/>
              <w:t>° Pandemias o emergencias sanitarias.</w:t>
            </w:r>
            <w:r w:rsidR="00B95EDE" w:rsidRPr="00B95EDE">
              <w:rPr>
                <w:rFonts w:ascii="Arial" w:eastAsia="Times New Roman" w:hAnsi="Arial" w:cs="Arial"/>
                <w:color w:val="000000"/>
                <w:sz w:val="16"/>
                <w:szCs w:val="16"/>
                <w:lang w:eastAsia="es-CO"/>
              </w:rPr>
              <w:br/>
              <w:t>° Disturbios civiles.</w:t>
            </w:r>
            <w:r w:rsidR="00B95EDE" w:rsidRPr="00B95EDE">
              <w:rPr>
                <w:rFonts w:ascii="Arial" w:eastAsia="Times New Roman" w:hAnsi="Arial" w:cs="Arial"/>
                <w:color w:val="000000"/>
                <w:sz w:val="16"/>
                <w:szCs w:val="16"/>
                <w:lang w:eastAsia="es-CO"/>
              </w:rPr>
              <w:br/>
              <w:t>° Desastres naturales.</w:t>
            </w:r>
          </w:p>
        </w:tc>
      </w:tr>
      <w:tr w:rsidR="00B95EDE" w:rsidRPr="00B95EDE" w14:paraId="60916717" w14:textId="77777777" w:rsidTr="008A0859">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401" w:type="pct"/>
            <w:shd w:val="clear" w:color="auto" w:fill="auto"/>
            <w:noWrap/>
            <w:hideMark/>
          </w:tcPr>
          <w:p w14:paraId="1A26FC61" w14:textId="77777777" w:rsidR="00B95EDE" w:rsidRPr="00B95EDE" w:rsidRDefault="00B95EDE" w:rsidP="00B95EDE">
            <w:pPr>
              <w:jc w:val="center"/>
              <w:rPr>
                <w:rFonts w:ascii="Arial" w:eastAsia="Times New Roman" w:hAnsi="Arial" w:cs="Arial"/>
                <w:b w:val="0"/>
                <w:bCs w:val="0"/>
                <w:color w:val="000000"/>
                <w:sz w:val="16"/>
                <w:szCs w:val="16"/>
                <w:lang w:eastAsia="es-CO"/>
              </w:rPr>
            </w:pPr>
            <w:r w:rsidRPr="00B95EDE">
              <w:rPr>
                <w:rFonts w:ascii="Arial" w:eastAsia="Times New Roman" w:hAnsi="Arial" w:cs="Arial"/>
                <w:color w:val="000000"/>
                <w:sz w:val="16"/>
                <w:szCs w:val="16"/>
                <w:lang w:eastAsia="es-CO"/>
              </w:rPr>
              <w:t>5</w:t>
            </w:r>
          </w:p>
        </w:tc>
        <w:tc>
          <w:tcPr>
            <w:tcW w:w="2085" w:type="pct"/>
            <w:shd w:val="clear" w:color="auto" w:fill="auto"/>
            <w:hideMark/>
          </w:tcPr>
          <w:p w14:paraId="64ACD141" w14:textId="22982C42" w:rsidR="00B95EDE" w:rsidRPr="00B95EDE" w:rsidRDefault="00B95EDE" w:rsidP="00B95EDE">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95EDE">
              <w:rPr>
                <w:rFonts w:ascii="Arial" w:eastAsia="Times New Roman" w:hAnsi="Arial" w:cs="Arial"/>
                <w:color w:val="000000"/>
                <w:sz w:val="16"/>
                <w:szCs w:val="16"/>
                <w:lang w:eastAsia="es-CO"/>
              </w:rPr>
              <w:t>Destrucción, daño o falla severa de los equipos de cómputo</w:t>
            </w:r>
            <w:r w:rsidR="00F3005E">
              <w:rPr>
                <w:rFonts w:ascii="Arial" w:eastAsia="Times New Roman" w:hAnsi="Arial" w:cs="Arial"/>
                <w:color w:val="000000"/>
                <w:sz w:val="16"/>
                <w:szCs w:val="16"/>
                <w:lang w:eastAsia="es-CO"/>
              </w:rPr>
              <w:t xml:space="preserve"> de la OSI o del SOC</w:t>
            </w:r>
            <w:r w:rsidRPr="00B95EDE">
              <w:rPr>
                <w:rFonts w:ascii="Arial" w:eastAsia="Times New Roman" w:hAnsi="Arial" w:cs="Arial"/>
                <w:color w:val="000000"/>
                <w:sz w:val="16"/>
                <w:szCs w:val="16"/>
                <w:lang w:eastAsia="es-CO"/>
              </w:rPr>
              <w:t>, de</w:t>
            </w:r>
            <w:r w:rsidR="00F3005E">
              <w:rPr>
                <w:rFonts w:ascii="Arial" w:eastAsia="Times New Roman" w:hAnsi="Arial" w:cs="Arial"/>
                <w:color w:val="000000"/>
                <w:sz w:val="16"/>
                <w:szCs w:val="16"/>
                <w:lang w:eastAsia="es-CO"/>
              </w:rPr>
              <w:t xml:space="preserve"> los sistemas de</w:t>
            </w:r>
            <w:r w:rsidRPr="00B95EDE">
              <w:rPr>
                <w:rFonts w:ascii="Arial" w:eastAsia="Times New Roman" w:hAnsi="Arial" w:cs="Arial"/>
                <w:color w:val="000000"/>
                <w:sz w:val="16"/>
                <w:szCs w:val="16"/>
                <w:lang w:eastAsia="es-CO"/>
              </w:rPr>
              <w:t xml:space="preserve"> almacenamiento de información y/o </w:t>
            </w:r>
            <w:r w:rsidR="00F3005E">
              <w:rPr>
                <w:rFonts w:ascii="Arial" w:eastAsia="Times New Roman" w:hAnsi="Arial" w:cs="Arial"/>
                <w:color w:val="000000"/>
                <w:sz w:val="16"/>
                <w:szCs w:val="16"/>
                <w:lang w:eastAsia="es-CO"/>
              </w:rPr>
              <w:t xml:space="preserve">de los </w:t>
            </w:r>
            <w:r w:rsidRPr="00B95EDE">
              <w:rPr>
                <w:rFonts w:ascii="Arial" w:eastAsia="Times New Roman" w:hAnsi="Arial" w:cs="Arial"/>
                <w:color w:val="000000"/>
                <w:sz w:val="16"/>
                <w:szCs w:val="16"/>
                <w:lang w:eastAsia="es-CO"/>
              </w:rPr>
              <w:t>servicios de internet requeridos para prestar los servicios (Se trata de recursos ubicados fuera del centro de procesamiento de datos de la rama judicial).</w:t>
            </w:r>
          </w:p>
        </w:tc>
        <w:tc>
          <w:tcPr>
            <w:tcW w:w="2514" w:type="pct"/>
            <w:shd w:val="clear" w:color="auto" w:fill="auto"/>
            <w:hideMark/>
          </w:tcPr>
          <w:p w14:paraId="54E49769" w14:textId="77777777" w:rsidR="00B95EDE" w:rsidRPr="00B95EDE" w:rsidRDefault="00B95EDE" w:rsidP="00B95EDE">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B95EDE">
              <w:rPr>
                <w:rFonts w:ascii="Arial" w:eastAsia="Times New Roman" w:hAnsi="Arial" w:cs="Arial"/>
                <w:color w:val="000000"/>
                <w:sz w:val="16"/>
                <w:szCs w:val="16"/>
                <w:lang w:eastAsia="es-CO"/>
              </w:rPr>
              <w:t>° No disponibilidad de equipos, soluciones y/o servicios tecnológicos requeridos.</w:t>
            </w:r>
            <w:r w:rsidRPr="00B95EDE">
              <w:rPr>
                <w:rFonts w:ascii="Arial" w:eastAsia="Times New Roman" w:hAnsi="Arial" w:cs="Arial"/>
                <w:color w:val="000000"/>
                <w:sz w:val="16"/>
                <w:szCs w:val="16"/>
                <w:lang w:eastAsia="es-CO"/>
              </w:rPr>
              <w:br/>
              <w:t>° Ataques cibernéticos.</w:t>
            </w:r>
            <w:r w:rsidRPr="00B95EDE">
              <w:rPr>
                <w:rFonts w:ascii="Arial" w:eastAsia="Times New Roman" w:hAnsi="Arial" w:cs="Arial"/>
                <w:color w:val="000000"/>
                <w:sz w:val="16"/>
                <w:szCs w:val="16"/>
                <w:lang w:eastAsia="es-CO"/>
              </w:rPr>
              <w:br/>
              <w:t>° Errores u omisiones durante el mantenimiento de las instalaciones y/o infraestructura tecnológica.</w:t>
            </w:r>
            <w:r w:rsidRPr="00B95EDE">
              <w:rPr>
                <w:rFonts w:ascii="Arial" w:eastAsia="Times New Roman" w:hAnsi="Arial" w:cs="Arial"/>
                <w:color w:val="000000"/>
                <w:sz w:val="16"/>
                <w:szCs w:val="16"/>
                <w:lang w:eastAsia="es-CO"/>
              </w:rPr>
              <w:br/>
              <w:t>° Eventos fortuitos como incendios, inundaciones, alteraciones en el suministro del fluido eléctrico, actos terroristas, entre otros.</w:t>
            </w:r>
            <w:r w:rsidRPr="00B95EDE">
              <w:rPr>
                <w:rFonts w:ascii="Arial" w:eastAsia="Times New Roman" w:hAnsi="Arial" w:cs="Arial"/>
                <w:color w:val="000000"/>
                <w:sz w:val="16"/>
                <w:szCs w:val="16"/>
                <w:lang w:eastAsia="es-CO"/>
              </w:rPr>
              <w:br/>
              <w:t>° Desastres naturales (por ejemplo, terremoto).</w:t>
            </w:r>
            <w:r w:rsidRPr="00B95EDE">
              <w:rPr>
                <w:rFonts w:ascii="Arial" w:eastAsia="Times New Roman" w:hAnsi="Arial" w:cs="Arial"/>
                <w:color w:val="000000"/>
                <w:sz w:val="16"/>
                <w:szCs w:val="16"/>
                <w:lang w:eastAsia="es-CO"/>
              </w:rPr>
              <w:br/>
              <w:t>° Configuraciones no adecuadas.</w:t>
            </w:r>
            <w:r w:rsidRPr="00B95EDE">
              <w:rPr>
                <w:rFonts w:ascii="Arial" w:eastAsia="Times New Roman" w:hAnsi="Arial" w:cs="Arial"/>
                <w:color w:val="000000"/>
                <w:sz w:val="16"/>
                <w:szCs w:val="16"/>
                <w:lang w:eastAsia="es-CO"/>
              </w:rPr>
              <w:br/>
              <w:t>° Errores en el control de versiones.</w:t>
            </w:r>
          </w:p>
        </w:tc>
      </w:tr>
      <w:tr w:rsidR="00B95EDE" w:rsidRPr="00B95EDE" w14:paraId="4E17E3B9" w14:textId="77777777" w:rsidTr="008A0859">
        <w:trPr>
          <w:cantSplit/>
          <w:trHeight w:val="20"/>
        </w:trPr>
        <w:tc>
          <w:tcPr>
            <w:cnfStyle w:val="001000000000" w:firstRow="0" w:lastRow="0" w:firstColumn="1" w:lastColumn="0" w:oddVBand="0" w:evenVBand="0" w:oddHBand="0" w:evenHBand="0" w:firstRowFirstColumn="0" w:firstRowLastColumn="0" w:lastRowFirstColumn="0" w:lastRowLastColumn="0"/>
            <w:tcW w:w="401" w:type="pct"/>
            <w:shd w:val="clear" w:color="auto" w:fill="auto"/>
            <w:noWrap/>
            <w:hideMark/>
          </w:tcPr>
          <w:p w14:paraId="452CD64A" w14:textId="77777777" w:rsidR="00B95EDE" w:rsidRPr="00B95EDE" w:rsidRDefault="00B95EDE" w:rsidP="00B95EDE">
            <w:pPr>
              <w:jc w:val="center"/>
              <w:rPr>
                <w:rFonts w:ascii="Arial" w:eastAsia="Times New Roman" w:hAnsi="Arial" w:cs="Arial"/>
                <w:b w:val="0"/>
                <w:bCs w:val="0"/>
                <w:color w:val="000000"/>
                <w:sz w:val="16"/>
                <w:szCs w:val="16"/>
                <w:lang w:eastAsia="es-CO"/>
              </w:rPr>
            </w:pPr>
            <w:r w:rsidRPr="00B95EDE">
              <w:rPr>
                <w:rFonts w:ascii="Arial" w:eastAsia="Times New Roman" w:hAnsi="Arial" w:cs="Arial"/>
                <w:color w:val="000000"/>
                <w:sz w:val="16"/>
                <w:szCs w:val="16"/>
                <w:lang w:eastAsia="es-CO"/>
              </w:rPr>
              <w:t>6</w:t>
            </w:r>
          </w:p>
        </w:tc>
        <w:tc>
          <w:tcPr>
            <w:tcW w:w="2085" w:type="pct"/>
            <w:shd w:val="clear" w:color="auto" w:fill="auto"/>
            <w:hideMark/>
          </w:tcPr>
          <w:p w14:paraId="6425B52A" w14:textId="77777777" w:rsidR="00B95EDE" w:rsidRPr="00B95EDE" w:rsidRDefault="00B95EDE" w:rsidP="00B95EDE">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95EDE">
              <w:rPr>
                <w:rFonts w:ascii="Arial" w:eastAsia="Times New Roman" w:hAnsi="Arial" w:cs="Arial"/>
                <w:color w:val="000000"/>
                <w:sz w:val="16"/>
                <w:szCs w:val="16"/>
                <w:lang w:eastAsia="es-CO"/>
              </w:rPr>
              <w:t>Ausencia o no disponibilidad del personal clave requerido para la operación de la OSI.</w:t>
            </w:r>
          </w:p>
        </w:tc>
        <w:tc>
          <w:tcPr>
            <w:tcW w:w="2514" w:type="pct"/>
            <w:shd w:val="clear" w:color="auto" w:fill="auto"/>
            <w:hideMark/>
          </w:tcPr>
          <w:p w14:paraId="15A3F5C2" w14:textId="77777777" w:rsidR="00B95EDE" w:rsidRPr="00B95EDE" w:rsidRDefault="00B95EDE" w:rsidP="00B95EDE">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B95EDE">
              <w:rPr>
                <w:rFonts w:ascii="Arial" w:eastAsia="Times New Roman" w:hAnsi="Arial" w:cs="Arial"/>
                <w:color w:val="000000"/>
                <w:sz w:val="16"/>
                <w:szCs w:val="16"/>
                <w:lang w:eastAsia="es-CO"/>
              </w:rPr>
              <w:t>° Dificultades presupuestales para contratar y asignar a la cantidad suficiente de personas competentes requeridas para la operación de la OSI.</w:t>
            </w:r>
            <w:r w:rsidRPr="00B95EDE">
              <w:rPr>
                <w:rFonts w:ascii="Arial" w:eastAsia="Times New Roman" w:hAnsi="Arial" w:cs="Arial"/>
                <w:color w:val="000000"/>
                <w:sz w:val="16"/>
                <w:szCs w:val="16"/>
                <w:lang w:eastAsia="es-CO"/>
              </w:rPr>
              <w:br/>
              <w:t>° Pandemias o emergencias sanitarias.</w:t>
            </w:r>
            <w:r w:rsidRPr="00B95EDE">
              <w:rPr>
                <w:rFonts w:ascii="Arial" w:eastAsia="Times New Roman" w:hAnsi="Arial" w:cs="Arial"/>
                <w:color w:val="000000"/>
                <w:sz w:val="16"/>
                <w:szCs w:val="16"/>
                <w:lang w:eastAsia="es-CO"/>
              </w:rPr>
              <w:br/>
              <w:t>° Disturbios civiles.</w:t>
            </w:r>
            <w:r w:rsidRPr="00B95EDE">
              <w:rPr>
                <w:rFonts w:ascii="Arial" w:eastAsia="Times New Roman" w:hAnsi="Arial" w:cs="Arial"/>
                <w:color w:val="000000"/>
                <w:sz w:val="16"/>
                <w:szCs w:val="16"/>
                <w:lang w:eastAsia="es-CO"/>
              </w:rPr>
              <w:br/>
              <w:t>° Desastres naturales.</w:t>
            </w:r>
          </w:p>
        </w:tc>
      </w:tr>
    </w:tbl>
    <w:p w14:paraId="2CBA47B8" w14:textId="248CC3B8" w:rsidR="00494590" w:rsidRPr="00DF6916" w:rsidRDefault="00DF6916" w:rsidP="00DF6916">
      <w:pPr>
        <w:pStyle w:val="Prrafodelista"/>
        <w:ind w:left="0"/>
        <w:jc w:val="center"/>
        <w:rPr>
          <w:rFonts w:cs="Arial"/>
          <w:b/>
          <w:bCs/>
          <w:sz w:val="22"/>
          <w:szCs w:val="22"/>
        </w:rPr>
      </w:pPr>
      <w:bookmarkStart w:id="9" w:name="_Toc110443001"/>
      <w:r w:rsidRPr="00DF6916">
        <w:rPr>
          <w:b/>
          <w:bCs/>
          <w:sz w:val="18"/>
          <w:szCs w:val="18"/>
        </w:rPr>
        <w:t xml:space="preserve">Tabla </w:t>
      </w:r>
      <w:r w:rsidRPr="00DF6916">
        <w:rPr>
          <w:b/>
          <w:bCs/>
          <w:sz w:val="18"/>
          <w:szCs w:val="18"/>
        </w:rPr>
        <w:fldChar w:fldCharType="begin"/>
      </w:r>
      <w:r w:rsidRPr="00DF6916">
        <w:rPr>
          <w:b/>
          <w:bCs/>
          <w:sz w:val="18"/>
          <w:szCs w:val="18"/>
        </w:rPr>
        <w:instrText xml:space="preserve"> SEQ Tabla \* ARABIC </w:instrText>
      </w:r>
      <w:r w:rsidRPr="00DF6916">
        <w:rPr>
          <w:b/>
          <w:bCs/>
          <w:sz w:val="18"/>
          <w:szCs w:val="18"/>
        </w:rPr>
        <w:fldChar w:fldCharType="separate"/>
      </w:r>
      <w:r w:rsidR="0035184B">
        <w:rPr>
          <w:b/>
          <w:bCs/>
          <w:noProof/>
          <w:sz w:val="18"/>
          <w:szCs w:val="18"/>
        </w:rPr>
        <w:t>1</w:t>
      </w:r>
      <w:r w:rsidRPr="00DF6916">
        <w:rPr>
          <w:b/>
          <w:bCs/>
          <w:noProof/>
          <w:sz w:val="18"/>
          <w:szCs w:val="18"/>
        </w:rPr>
        <w:fldChar w:fldCharType="end"/>
      </w:r>
      <w:r w:rsidRPr="00DF6916">
        <w:rPr>
          <w:b/>
          <w:bCs/>
          <w:sz w:val="18"/>
          <w:szCs w:val="18"/>
        </w:rPr>
        <w:t>. Escenarios de Desastre</w:t>
      </w:r>
      <w:bookmarkEnd w:id="9"/>
    </w:p>
    <w:p w14:paraId="1C952E52" w14:textId="77777777" w:rsidR="00DF6916" w:rsidRDefault="00DF6916" w:rsidP="007307AD">
      <w:pPr>
        <w:pStyle w:val="Prrafodelista"/>
        <w:ind w:left="0"/>
        <w:rPr>
          <w:rFonts w:cs="Arial"/>
          <w:sz w:val="22"/>
          <w:szCs w:val="22"/>
        </w:rPr>
      </w:pPr>
    </w:p>
    <w:p w14:paraId="1062CC1F" w14:textId="19DF0A27" w:rsidR="000B6138" w:rsidRPr="004B63EA" w:rsidRDefault="001273C6" w:rsidP="007307AD">
      <w:pPr>
        <w:pStyle w:val="Prrafodelista"/>
        <w:ind w:left="0"/>
        <w:rPr>
          <w:rFonts w:cs="Arial"/>
          <w:sz w:val="22"/>
          <w:szCs w:val="22"/>
        </w:rPr>
      </w:pPr>
      <w:r w:rsidRPr="004B63EA">
        <w:rPr>
          <w:rFonts w:cs="Arial"/>
          <w:sz w:val="22"/>
          <w:szCs w:val="22"/>
        </w:rPr>
        <w:t>Estos escenarios de riesgo generan las consecuencias y afectaciones que se relacionan a continuación:</w:t>
      </w:r>
    </w:p>
    <w:p w14:paraId="06BF9C4F" w14:textId="77777777" w:rsidR="000B6138" w:rsidRDefault="000B6138" w:rsidP="007307AD">
      <w:pPr>
        <w:pStyle w:val="Prrafodelista"/>
        <w:ind w:left="0"/>
        <w:rPr>
          <w:rFonts w:cs="Arial"/>
          <w:sz w:val="22"/>
          <w:szCs w:val="22"/>
        </w:rPr>
      </w:pPr>
    </w:p>
    <w:p w14:paraId="248589CA" w14:textId="696DD9A5" w:rsidR="006A2AE1" w:rsidRPr="006A2AE1" w:rsidRDefault="006A2AE1" w:rsidP="006A2AE1">
      <w:pPr>
        <w:pStyle w:val="Descripcin"/>
        <w:spacing w:before="60" w:after="60"/>
        <w:jc w:val="cente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7"/>
        <w:gridCol w:w="5141"/>
      </w:tblGrid>
      <w:tr w:rsidR="00C551B2" w:rsidRPr="00C551B2" w14:paraId="52F3EC47" w14:textId="77777777" w:rsidTr="001314D1">
        <w:trPr>
          <w:trHeight w:val="20"/>
        </w:trPr>
        <w:tc>
          <w:tcPr>
            <w:tcW w:w="2088" w:type="pct"/>
            <w:shd w:val="clear" w:color="auto" w:fill="auto"/>
            <w:noWrap/>
            <w:vAlign w:val="center"/>
            <w:hideMark/>
          </w:tcPr>
          <w:p w14:paraId="3C82C99A" w14:textId="77777777" w:rsidR="00C551B2" w:rsidRPr="00C551B2" w:rsidRDefault="00C551B2" w:rsidP="00C551B2">
            <w:pPr>
              <w:jc w:val="center"/>
              <w:rPr>
                <w:rFonts w:ascii="Arial" w:eastAsia="Times New Roman" w:hAnsi="Arial" w:cs="Arial"/>
                <w:b/>
                <w:bCs/>
                <w:color w:val="000000"/>
                <w:sz w:val="16"/>
                <w:szCs w:val="16"/>
                <w:lang w:eastAsia="es-CO"/>
              </w:rPr>
            </w:pPr>
            <w:r w:rsidRPr="00C551B2">
              <w:rPr>
                <w:rFonts w:ascii="Arial" w:eastAsia="Times New Roman" w:hAnsi="Arial" w:cs="Arial"/>
                <w:b/>
                <w:bCs/>
                <w:color w:val="000000"/>
                <w:sz w:val="16"/>
                <w:szCs w:val="16"/>
                <w:lang w:eastAsia="es-CO"/>
              </w:rPr>
              <w:t>PRINCIPALES CONSECUENCIAS</w:t>
            </w:r>
          </w:p>
        </w:tc>
        <w:tc>
          <w:tcPr>
            <w:tcW w:w="2912" w:type="pct"/>
            <w:shd w:val="clear" w:color="auto" w:fill="auto"/>
            <w:vAlign w:val="center"/>
            <w:hideMark/>
          </w:tcPr>
          <w:p w14:paraId="007CE899" w14:textId="438E81CC" w:rsidR="00C551B2" w:rsidRPr="00C551B2" w:rsidRDefault="00852891" w:rsidP="00C551B2">
            <w:pPr>
              <w:jc w:val="center"/>
              <w:rPr>
                <w:rFonts w:ascii="Arial" w:eastAsia="Times New Roman" w:hAnsi="Arial" w:cs="Arial"/>
                <w:b/>
                <w:bCs/>
                <w:color w:val="000000"/>
                <w:sz w:val="16"/>
                <w:szCs w:val="16"/>
                <w:lang w:eastAsia="es-CO"/>
              </w:rPr>
            </w:pPr>
            <w:r>
              <w:rPr>
                <w:rFonts w:ascii="Arial" w:eastAsia="Times New Roman" w:hAnsi="Arial" w:cs="Arial"/>
                <w:b/>
                <w:bCs/>
                <w:color w:val="000000"/>
                <w:sz w:val="16"/>
                <w:szCs w:val="16"/>
                <w:lang w:eastAsia="es-CO"/>
              </w:rPr>
              <w:t xml:space="preserve">SERVICIOS </w:t>
            </w:r>
            <w:r w:rsidR="00C551B2" w:rsidRPr="00C551B2">
              <w:rPr>
                <w:rFonts w:ascii="Arial" w:eastAsia="Times New Roman" w:hAnsi="Arial" w:cs="Arial"/>
                <w:b/>
                <w:bCs/>
                <w:color w:val="000000"/>
                <w:sz w:val="16"/>
                <w:szCs w:val="16"/>
                <w:lang w:eastAsia="es-CO"/>
              </w:rPr>
              <w:t>AFECTADOS</w:t>
            </w:r>
          </w:p>
        </w:tc>
      </w:tr>
      <w:tr w:rsidR="00C551B2" w:rsidRPr="00C551B2" w14:paraId="5DEAC5E6" w14:textId="77777777" w:rsidTr="001314D1">
        <w:trPr>
          <w:trHeight w:val="20"/>
        </w:trPr>
        <w:tc>
          <w:tcPr>
            <w:tcW w:w="2088" w:type="pct"/>
            <w:shd w:val="clear" w:color="auto" w:fill="auto"/>
            <w:vAlign w:val="center"/>
            <w:hideMark/>
          </w:tcPr>
          <w:p w14:paraId="72BC508F" w14:textId="77777777" w:rsidR="00C551B2" w:rsidRPr="00C551B2" w:rsidRDefault="00C551B2" w:rsidP="00C551B2">
            <w:pPr>
              <w:jc w:val="left"/>
              <w:rPr>
                <w:rFonts w:ascii="Arial" w:eastAsia="Times New Roman" w:hAnsi="Arial" w:cs="Arial"/>
                <w:color w:val="000000"/>
                <w:sz w:val="16"/>
                <w:szCs w:val="16"/>
                <w:lang w:eastAsia="es-CO"/>
              </w:rPr>
            </w:pPr>
            <w:r w:rsidRPr="00C551B2">
              <w:rPr>
                <w:rFonts w:ascii="Arial" w:eastAsia="Times New Roman" w:hAnsi="Arial" w:cs="Arial"/>
                <w:color w:val="000000"/>
                <w:sz w:val="16"/>
                <w:szCs w:val="16"/>
                <w:lang w:eastAsia="es-CO"/>
              </w:rPr>
              <w:t>° Usar y/o generar información imprecisa o inexacta.</w:t>
            </w:r>
            <w:r w:rsidRPr="00C551B2">
              <w:rPr>
                <w:rFonts w:ascii="Arial" w:eastAsia="Times New Roman" w:hAnsi="Arial" w:cs="Arial"/>
                <w:color w:val="000000"/>
                <w:sz w:val="16"/>
                <w:szCs w:val="16"/>
                <w:lang w:eastAsia="es-CO"/>
              </w:rPr>
              <w:br/>
              <w:t>° Afectación del proceso de toma de decisiones respecto de la Seguridad de la Información de la Rama Judicial.</w:t>
            </w:r>
            <w:r w:rsidRPr="00C551B2">
              <w:rPr>
                <w:rFonts w:ascii="Arial" w:eastAsia="Times New Roman" w:hAnsi="Arial" w:cs="Arial"/>
                <w:color w:val="000000"/>
                <w:sz w:val="16"/>
                <w:szCs w:val="16"/>
                <w:lang w:eastAsia="es-CO"/>
              </w:rPr>
              <w:br/>
              <w:t>° Suspensión de actividades clave de la OSI.</w:t>
            </w:r>
            <w:r w:rsidRPr="00C551B2">
              <w:rPr>
                <w:rFonts w:ascii="Arial" w:eastAsia="Times New Roman" w:hAnsi="Arial" w:cs="Arial"/>
                <w:color w:val="000000"/>
                <w:sz w:val="16"/>
                <w:szCs w:val="16"/>
                <w:lang w:eastAsia="es-CO"/>
              </w:rPr>
              <w:br/>
              <w:t>° Incumplimiento de obligaciones legales y contractuales por parte de la OSI.</w:t>
            </w:r>
            <w:r w:rsidRPr="00C551B2">
              <w:rPr>
                <w:rFonts w:ascii="Arial" w:eastAsia="Times New Roman" w:hAnsi="Arial" w:cs="Arial"/>
                <w:color w:val="000000"/>
                <w:sz w:val="16"/>
                <w:szCs w:val="16"/>
                <w:lang w:eastAsia="es-CO"/>
              </w:rPr>
              <w:br/>
              <w:t>° Incremento en la exposición a la explotación de vulnerabilidades de seguridad de la información de la Rama Judicial.</w:t>
            </w:r>
            <w:r w:rsidRPr="00C551B2">
              <w:rPr>
                <w:rFonts w:ascii="Arial" w:eastAsia="Times New Roman" w:hAnsi="Arial" w:cs="Arial"/>
                <w:color w:val="000000"/>
                <w:sz w:val="16"/>
                <w:szCs w:val="16"/>
                <w:lang w:eastAsia="es-CO"/>
              </w:rPr>
              <w:br/>
              <w:t>° Afectación reputacional de la OSI en particular y de la Rama Judicial en general.</w:t>
            </w:r>
          </w:p>
        </w:tc>
        <w:tc>
          <w:tcPr>
            <w:tcW w:w="2912" w:type="pct"/>
            <w:shd w:val="clear" w:color="auto" w:fill="auto"/>
            <w:vAlign w:val="center"/>
            <w:hideMark/>
          </w:tcPr>
          <w:p w14:paraId="3D6B716A" w14:textId="3BBF9675" w:rsidR="00C551B2" w:rsidRPr="00C551B2" w:rsidRDefault="00C551B2" w:rsidP="00C551B2">
            <w:pPr>
              <w:jc w:val="left"/>
              <w:rPr>
                <w:rFonts w:ascii="Arial" w:eastAsia="Times New Roman" w:hAnsi="Arial" w:cs="Arial"/>
                <w:color w:val="000000"/>
                <w:sz w:val="16"/>
                <w:szCs w:val="16"/>
                <w:lang w:eastAsia="es-CO"/>
              </w:rPr>
            </w:pPr>
            <w:r w:rsidRPr="00C551B2">
              <w:rPr>
                <w:rFonts w:ascii="Arial" w:eastAsia="Times New Roman" w:hAnsi="Arial" w:cs="Arial"/>
                <w:color w:val="000000"/>
                <w:sz w:val="16"/>
                <w:szCs w:val="16"/>
                <w:lang w:eastAsia="es-CO"/>
              </w:rPr>
              <w:t>• Gestionar los Incidentes de Seguridad de la Información (Crítico de la OSI).</w:t>
            </w:r>
            <w:r w:rsidRPr="00C551B2">
              <w:rPr>
                <w:rFonts w:ascii="Arial" w:eastAsia="Times New Roman" w:hAnsi="Arial" w:cs="Arial"/>
                <w:color w:val="000000"/>
                <w:sz w:val="16"/>
                <w:szCs w:val="16"/>
                <w:lang w:eastAsia="es-CO"/>
              </w:rPr>
              <w:br/>
              <w:t>• Inteligencia de amenazas (cacería) -SOC (Crítico de la OSI).</w:t>
            </w:r>
            <w:r w:rsidRPr="00C551B2">
              <w:rPr>
                <w:rFonts w:ascii="Arial" w:eastAsia="Times New Roman" w:hAnsi="Arial" w:cs="Arial"/>
                <w:color w:val="000000"/>
                <w:sz w:val="16"/>
                <w:szCs w:val="16"/>
                <w:lang w:eastAsia="es-CO"/>
              </w:rPr>
              <w:br/>
              <w:t>• Servicio de vigilancia digital – SOC (Crítico de la OSI).</w:t>
            </w:r>
            <w:r w:rsidRPr="00C551B2">
              <w:rPr>
                <w:rFonts w:ascii="Arial" w:eastAsia="Times New Roman" w:hAnsi="Arial" w:cs="Arial"/>
                <w:color w:val="000000"/>
                <w:sz w:val="16"/>
                <w:szCs w:val="16"/>
                <w:lang w:eastAsia="es-CO"/>
              </w:rPr>
              <w:br/>
              <w:t>• Realizar análisis de amenazas, vulnerabilidades y mitigación -SOC</w:t>
            </w:r>
            <w:r w:rsidRPr="00C551B2">
              <w:rPr>
                <w:rFonts w:ascii="Arial" w:eastAsia="Times New Roman" w:hAnsi="Arial" w:cs="Arial"/>
                <w:color w:val="000000"/>
                <w:sz w:val="16"/>
                <w:szCs w:val="16"/>
                <w:lang w:eastAsia="es-CO"/>
              </w:rPr>
              <w:br/>
              <w:t>• Coordinar la implementación, mejora y mantenimiento del MSPI</w:t>
            </w:r>
            <w:r w:rsidRPr="00C551B2">
              <w:rPr>
                <w:rFonts w:ascii="Arial" w:eastAsia="Times New Roman" w:hAnsi="Arial" w:cs="Arial"/>
                <w:color w:val="000000"/>
                <w:sz w:val="16"/>
                <w:szCs w:val="16"/>
                <w:lang w:eastAsia="es-CO"/>
              </w:rPr>
              <w:br/>
              <w:t>• Asegurar el cumplimiento de políticas y procedimientos de seguridad de la información</w:t>
            </w:r>
            <w:r w:rsidRPr="00C551B2">
              <w:rPr>
                <w:rFonts w:ascii="Arial" w:eastAsia="Times New Roman" w:hAnsi="Arial" w:cs="Arial"/>
                <w:color w:val="000000"/>
                <w:sz w:val="16"/>
                <w:szCs w:val="16"/>
                <w:lang w:eastAsia="es-CO"/>
              </w:rPr>
              <w:br/>
              <w:t>• Gestionar las métricas de seguridad de la información</w:t>
            </w:r>
            <w:r w:rsidRPr="00C551B2">
              <w:rPr>
                <w:rFonts w:ascii="Arial" w:eastAsia="Times New Roman" w:hAnsi="Arial" w:cs="Arial"/>
                <w:color w:val="000000"/>
                <w:sz w:val="16"/>
                <w:szCs w:val="16"/>
                <w:lang w:eastAsia="es-CO"/>
              </w:rPr>
              <w:br/>
              <w:t>• Desarrollar estrategias de sensibilización y concientización en seguridad y privacidad de la información</w:t>
            </w:r>
          </w:p>
        </w:tc>
      </w:tr>
    </w:tbl>
    <w:p w14:paraId="50DA1CFB" w14:textId="373A81DA" w:rsidR="001273C6" w:rsidRPr="00DF6916" w:rsidRDefault="0035184B" w:rsidP="0035184B">
      <w:pPr>
        <w:pStyle w:val="Descripcin"/>
        <w:jc w:val="center"/>
        <w:rPr>
          <w:b w:val="0"/>
          <w:bCs w:val="0"/>
          <w:sz w:val="22"/>
          <w:szCs w:val="22"/>
        </w:rPr>
      </w:pPr>
      <w:bookmarkStart w:id="10" w:name="_Toc110443002"/>
      <w:r w:rsidRPr="0035184B">
        <w:rPr>
          <w:sz w:val="18"/>
          <w:szCs w:val="18"/>
        </w:rPr>
        <w:t xml:space="preserve">Tabla </w:t>
      </w:r>
      <w:r w:rsidRPr="0035184B">
        <w:rPr>
          <w:sz w:val="18"/>
          <w:szCs w:val="18"/>
        </w:rPr>
        <w:fldChar w:fldCharType="begin"/>
      </w:r>
      <w:r w:rsidRPr="0035184B">
        <w:rPr>
          <w:sz w:val="18"/>
          <w:szCs w:val="18"/>
        </w:rPr>
        <w:instrText xml:space="preserve"> SEQ Tabla \* ARABIC </w:instrText>
      </w:r>
      <w:r w:rsidRPr="0035184B">
        <w:rPr>
          <w:sz w:val="18"/>
          <w:szCs w:val="18"/>
        </w:rPr>
        <w:fldChar w:fldCharType="separate"/>
      </w:r>
      <w:r>
        <w:rPr>
          <w:noProof/>
          <w:sz w:val="18"/>
          <w:szCs w:val="18"/>
        </w:rPr>
        <w:t>2</w:t>
      </w:r>
      <w:r w:rsidRPr="0035184B">
        <w:rPr>
          <w:sz w:val="18"/>
          <w:szCs w:val="18"/>
        </w:rPr>
        <w:fldChar w:fldCharType="end"/>
      </w:r>
      <w:r w:rsidRPr="0035184B">
        <w:rPr>
          <w:sz w:val="18"/>
          <w:szCs w:val="18"/>
        </w:rPr>
        <w:t>.</w:t>
      </w:r>
      <w:r w:rsidR="00DF6916" w:rsidRPr="0035184B">
        <w:rPr>
          <w:sz w:val="18"/>
          <w:szCs w:val="18"/>
        </w:rPr>
        <w:t>Consecuencias y afectaciones</w:t>
      </w:r>
      <w:bookmarkEnd w:id="10"/>
    </w:p>
    <w:p w14:paraId="6298C7C7" w14:textId="58E9EEE7" w:rsidR="005902D1" w:rsidRPr="00C306DF" w:rsidRDefault="00C306DF" w:rsidP="00C306DF">
      <w:pPr>
        <w:pStyle w:val="Ttulo1"/>
        <w:spacing w:before="240"/>
        <w:ind w:left="720" w:hanging="360"/>
        <w:jc w:val="both"/>
        <w:rPr>
          <w:rFonts w:ascii="Arial" w:hAnsi="Arial" w:cs="Arial"/>
          <w:color w:val="000000" w:themeColor="text1"/>
          <w:sz w:val="22"/>
          <w:szCs w:val="22"/>
        </w:rPr>
      </w:pPr>
      <w:bookmarkStart w:id="11" w:name="_Toc107246233"/>
      <w:bookmarkStart w:id="12" w:name="_Toc110442987"/>
      <w:r w:rsidRPr="00C306DF">
        <w:rPr>
          <w:rFonts w:ascii="Arial" w:hAnsi="Arial" w:cs="Arial"/>
          <w:color w:val="000000" w:themeColor="text1"/>
          <w:sz w:val="22"/>
          <w:szCs w:val="22"/>
        </w:rPr>
        <w:lastRenderedPageBreak/>
        <w:t>ESTRATEGIAS DE CONTINUIDAD Y RECUPERACIÓN</w:t>
      </w:r>
      <w:bookmarkEnd w:id="11"/>
      <w:bookmarkEnd w:id="12"/>
    </w:p>
    <w:p w14:paraId="0027206E" w14:textId="77777777" w:rsidR="005902D1" w:rsidRDefault="005902D1" w:rsidP="00792786">
      <w:pPr>
        <w:pStyle w:val="Prrafodelista"/>
        <w:ind w:left="0"/>
        <w:rPr>
          <w:rFonts w:cs="Arial"/>
          <w:sz w:val="22"/>
          <w:szCs w:val="22"/>
        </w:rPr>
      </w:pPr>
    </w:p>
    <w:p w14:paraId="2930949A" w14:textId="698123B6" w:rsidR="008B2E64" w:rsidRPr="008B2E64" w:rsidRDefault="00792786" w:rsidP="008B2E64">
      <w:pPr>
        <w:pStyle w:val="Prrafodelista"/>
        <w:ind w:left="0"/>
        <w:jc w:val="both"/>
      </w:pPr>
      <w:r w:rsidRPr="00792786">
        <w:rPr>
          <w:rFonts w:cs="Arial"/>
          <w:sz w:val="22"/>
          <w:szCs w:val="22"/>
        </w:rPr>
        <w:t>Las estrategias de continuidad son entendidas como un conjunto de procesos enfocados a prevenir y mitigar los impactos que pueden originar los escenarios de desastre identificados. A continuación, se describen estas estrategias de continuidad y recuperación:</w:t>
      </w:r>
    </w:p>
    <w:tbl>
      <w:tblPr>
        <w:tblStyle w:val="Tabladelista6concolores-nfasis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622"/>
        <w:gridCol w:w="1623"/>
        <w:gridCol w:w="4993"/>
      </w:tblGrid>
      <w:tr w:rsidR="005B1645" w:rsidRPr="00373E5D" w14:paraId="38B00553" w14:textId="77777777" w:rsidTr="00DF6916">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334" w:type="pct"/>
            <w:tcBorders>
              <w:bottom w:val="none" w:sz="0" w:space="0" w:color="auto"/>
            </w:tcBorders>
            <w:shd w:val="clear" w:color="auto" w:fill="auto"/>
            <w:noWrap/>
            <w:hideMark/>
          </w:tcPr>
          <w:p w14:paraId="0AF6C3A6" w14:textId="379E4C78" w:rsidR="007A3306" w:rsidRPr="00373E5D" w:rsidRDefault="007A3306" w:rsidP="007A3306">
            <w:pPr>
              <w:jc w:val="center"/>
              <w:rPr>
                <w:rFonts w:ascii="Arial" w:eastAsia="Times New Roman" w:hAnsi="Arial" w:cs="Arial"/>
                <w:b w:val="0"/>
                <w:bCs w:val="0"/>
                <w:color w:val="000000"/>
                <w:sz w:val="16"/>
                <w:szCs w:val="16"/>
                <w:lang w:eastAsia="es-CO"/>
              </w:rPr>
            </w:pPr>
            <w:r w:rsidRPr="00373E5D">
              <w:rPr>
                <w:rFonts w:ascii="Arial" w:eastAsia="Times New Roman" w:hAnsi="Arial" w:cs="Arial"/>
                <w:color w:val="000000"/>
                <w:sz w:val="16"/>
                <w:szCs w:val="16"/>
                <w:lang w:eastAsia="es-CO"/>
              </w:rPr>
              <w:t>ESC</w:t>
            </w:r>
            <w:r w:rsidR="008874F5" w:rsidRPr="00373E5D">
              <w:rPr>
                <w:rFonts w:ascii="Arial" w:eastAsia="Times New Roman" w:hAnsi="Arial" w:cs="Arial"/>
                <w:color w:val="000000"/>
                <w:sz w:val="16"/>
                <w:szCs w:val="16"/>
                <w:lang w:eastAsia="es-CO"/>
              </w:rPr>
              <w:t>.</w:t>
            </w:r>
          </w:p>
        </w:tc>
        <w:tc>
          <w:tcPr>
            <w:tcW w:w="919" w:type="pct"/>
            <w:tcBorders>
              <w:bottom w:val="none" w:sz="0" w:space="0" w:color="auto"/>
            </w:tcBorders>
            <w:shd w:val="clear" w:color="auto" w:fill="auto"/>
            <w:hideMark/>
          </w:tcPr>
          <w:p w14:paraId="37BC605E" w14:textId="1C09771B" w:rsidR="007A3306" w:rsidRPr="00373E5D" w:rsidRDefault="00934ECA" w:rsidP="007A33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6"/>
                <w:szCs w:val="16"/>
                <w:lang w:eastAsia="es-CO"/>
              </w:rPr>
            </w:pPr>
            <w:r w:rsidRPr="00373E5D">
              <w:rPr>
                <w:rFonts w:ascii="Arial" w:eastAsia="Times New Roman" w:hAnsi="Arial" w:cs="Arial"/>
                <w:color w:val="000000"/>
                <w:sz w:val="16"/>
                <w:szCs w:val="16"/>
                <w:lang w:eastAsia="es-CO"/>
              </w:rPr>
              <w:t>ESCENARIO</w:t>
            </w:r>
          </w:p>
        </w:tc>
        <w:tc>
          <w:tcPr>
            <w:tcW w:w="919" w:type="pct"/>
            <w:tcBorders>
              <w:bottom w:val="none" w:sz="0" w:space="0" w:color="auto"/>
            </w:tcBorders>
            <w:shd w:val="clear" w:color="auto" w:fill="auto"/>
            <w:hideMark/>
          </w:tcPr>
          <w:p w14:paraId="50C9BE4E" w14:textId="77777777" w:rsidR="007A3306" w:rsidRPr="00373E5D" w:rsidRDefault="007A3306" w:rsidP="007A33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6"/>
                <w:szCs w:val="16"/>
                <w:lang w:eastAsia="es-CO"/>
              </w:rPr>
            </w:pPr>
            <w:r w:rsidRPr="00373E5D">
              <w:rPr>
                <w:rFonts w:ascii="Arial" w:eastAsia="Times New Roman" w:hAnsi="Arial" w:cs="Arial"/>
                <w:color w:val="000000"/>
                <w:sz w:val="16"/>
                <w:szCs w:val="16"/>
                <w:lang w:eastAsia="es-CO"/>
              </w:rPr>
              <w:t>NOMBRE DE LA ESTRATEGIA</w:t>
            </w:r>
          </w:p>
        </w:tc>
        <w:tc>
          <w:tcPr>
            <w:tcW w:w="2828" w:type="pct"/>
            <w:tcBorders>
              <w:bottom w:val="none" w:sz="0" w:space="0" w:color="auto"/>
            </w:tcBorders>
            <w:shd w:val="clear" w:color="auto" w:fill="auto"/>
            <w:hideMark/>
          </w:tcPr>
          <w:p w14:paraId="66968D1A" w14:textId="77777777" w:rsidR="007A3306" w:rsidRPr="00373E5D" w:rsidRDefault="007A3306" w:rsidP="007A330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6"/>
                <w:szCs w:val="16"/>
                <w:lang w:eastAsia="es-CO"/>
              </w:rPr>
            </w:pPr>
            <w:r w:rsidRPr="00373E5D">
              <w:rPr>
                <w:rFonts w:ascii="Arial" w:eastAsia="Times New Roman" w:hAnsi="Arial" w:cs="Arial"/>
                <w:color w:val="000000"/>
                <w:sz w:val="16"/>
                <w:szCs w:val="16"/>
                <w:lang w:eastAsia="es-CO"/>
              </w:rPr>
              <w:t>DESCRIPCIÓN</w:t>
            </w:r>
          </w:p>
        </w:tc>
      </w:tr>
      <w:tr w:rsidR="00373E5D" w:rsidRPr="00373E5D" w14:paraId="4C0E35E6" w14:textId="77777777" w:rsidTr="00DF691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34" w:type="pct"/>
            <w:shd w:val="clear" w:color="auto" w:fill="auto"/>
            <w:noWrap/>
            <w:hideMark/>
          </w:tcPr>
          <w:p w14:paraId="1C3CD692" w14:textId="25FE3203" w:rsidR="006C7325" w:rsidRPr="00373E5D" w:rsidRDefault="007B6636" w:rsidP="00EF1287">
            <w:pPr>
              <w:jc w:val="center"/>
              <w:rPr>
                <w:rFonts w:ascii="Arial" w:eastAsia="Times New Roman" w:hAnsi="Arial" w:cs="Arial"/>
                <w:color w:val="000000"/>
                <w:sz w:val="16"/>
                <w:szCs w:val="16"/>
                <w:lang w:eastAsia="es-CO"/>
              </w:rPr>
            </w:pPr>
            <w:r w:rsidRPr="00373E5D">
              <w:rPr>
                <w:rFonts w:ascii="Arial" w:eastAsia="Times New Roman" w:hAnsi="Arial" w:cs="Arial"/>
                <w:color w:val="000000"/>
                <w:sz w:val="16"/>
                <w:szCs w:val="16"/>
                <w:lang w:eastAsia="es-CO"/>
              </w:rPr>
              <w:t>1</w:t>
            </w:r>
          </w:p>
        </w:tc>
        <w:tc>
          <w:tcPr>
            <w:tcW w:w="919" w:type="pct"/>
            <w:shd w:val="clear" w:color="auto" w:fill="auto"/>
            <w:hideMark/>
          </w:tcPr>
          <w:p w14:paraId="65004D1E" w14:textId="7322A4B0" w:rsidR="006C7325" w:rsidRPr="00373E5D" w:rsidRDefault="006C7325" w:rsidP="007B6636">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373E5D">
              <w:rPr>
                <w:rFonts w:ascii="Arial" w:eastAsia="Times New Roman" w:hAnsi="Arial" w:cs="Arial"/>
                <w:color w:val="000000"/>
                <w:sz w:val="16"/>
                <w:szCs w:val="16"/>
                <w:lang w:eastAsia="es-CO"/>
              </w:rPr>
              <w:t xml:space="preserve">Modificación no autorizada </w:t>
            </w:r>
            <w:r w:rsidR="002563BC">
              <w:rPr>
                <w:rFonts w:ascii="Arial" w:eastAsia="Times New Roman" w:hAnsi="Arial" w:cs="Arial"/>
                <w:color w:val="000000"/>
                <w:sz w:val="16"/>
                <w:szCs w:val="16"/>
                <w:lang w:eastAsia="es-CO"/>
              </w:rPr>
              <w:t xml:space="preserve">(accidental o malintencionada) </w:t>
            </w:r>
            <w:r w:rsidR="000B700B">
              <w:rPr>
                <w:rFonts w:ascii="Arial" w:eastAsia="Times New Roman" w:hAnsi="Arial" w:cs="Arial"/>
                <w:color w:val="000000"/>
                <w:sz w:val="16"/>
                <w:szCs w:val="16"/>
                <w:lang w:eastAsia="es-CO"/>
              </w:rPr>
              <w:t xml:space="preserve">de la información </w:t>
            </w:r>
            <w:r w:rsidR="00BB7AF2">
              <w:rPr>
                <w:rFonts w:ascii="Arial" w:eastAsia="Times New Roman" w:hAnsi="Arial" w:cs="Arial"/>
                <w:color w:val="000000"/>
                <w:sz w:val="16"/>
                <w:szCs w:val="16"/>
                <w:lang w:eastAsia="es-CO"/>
              </w:rPr>
              <w:t xml:space="preserve">asociada con las configuraciones, </w:t>
            </w:r>
            <w:r w:rsidR="00F67704">
              <w:rPr>
                <w:rFonts w:ascii="Arial" w:eastAsia="Times New Roman" w:hAnsi="Arial" w:cs="Arial"/>
                <w:color w:val="000000"/>
                <w:sz w:val="16"/>
                <w:szCs w:val="16"/>
                <w:lang w:eastAsia="es-CO"/>
              </w:rPr>
              <w:t>las parametrizaciones</w:t>
            </w:r>
            <w:r w:rsidR="00BB7AF2">
              <w:rPr>
                <w:rFonts w:ascii="Arial" w:eastAsia="Times New Roman" w:hAnsi="Arial" w:cs="Arial"/>
                <w:color w:val="000000"/>
                <w:sz w:val="16"/>
                <w:szCs w:val="16"/>
                <w:lang w:eastAsia="es-CO"/>
              </w:rPr>
              <w:t xml:space="preserve"> o los datos requeridos para el debido </w:t>
            </w:r>
            <w:r w:rsidRPr="00373E5D">
              <w:rPr>
                <w:rFonts w:ascii="Arial" w:eastAsia="Times New Roman" w:hAnsi="Arial" w:cs="Arial"/>
                <w:color w:val="000000"/>
                <w:sz w:val="16"/>
                <w:szCs w:val="16"/>
                <w:lang w:eastAsia="es-CO"/>
              </w:rPr>
              <w:t xml:space="preserve">funcionamiento de las </w:t>
            </w:r>
            <w:r w:rsidR="009935D1">
              <w:rPr>
                <w:rFonts w:ascii="Arial" w:eastAsia="Times New Roman" w:hAnsi="Arial" w:cs="Arial"/>
                <w:color w:val="000000"/>
                <w:sz w:val="16"/>
                <w:szCs w:val="16"/>
                <w:lang w:eastAsia="es-CO"/>
              </w:rPr>
              <w:t>herramientas, soluciones</w:t>
            </w:r>
            <w:r w:rsidRPr="00373E5D">
              <w:rPr>
                <w:rFonts w:ascii="Arial" w:eastAsia="Times New Roman" w:hAnsi="Arial" w:cs="Arial"/>
                <w:color w:val="000000"/>
                <w:sz w:val="16"/>
                <w:szCs w:val="16"/>
                <w:lang w:eastAsia="es-CO"/>
              </w:rPr>
              <w:t xml:space="preserve"> informáticas y/o de la información procesada por estas y que guarda relación directa con la operación de la OSI.</w:t>
            </w:r>
          </w:p>
        </w:tc>
        <w:tc>
          <w:tcPr>
            <w:tcW w:w="919" w:type="pct"/>
            <w:shd w:val="clear" w:color="auto" w:fill="auto"/>
            <w:hideMark/>
          </w:tcPr>
          <w:p w14:paraId="579B6CEF" w14:textId="77777777" w:rsidR="006C7325" w:rsidRPr="00373E5D" w:rsidRDefault="006C7325" w:rsidP="007B6636">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373E5D">
              <w:rPr>
                <w:rFonts w:ascii="Arial" w:eastAsia="Times New Roman" w:hAnsi="Arial" w:cs="Arial"/>
                <w:color w:val="000000"/>
                <w:sz w:val="16"/>
                <w:szCs w:val="16"/>
                <w:lang w:eastAsia="es-CO"/>
              </w:rPr>
              <w:t>Implementar y mantener operativo un esquema de replicación automática y sincrónica de las soluciones informáticas y su información clave relacionada.</w:t>
            </w:r>
          </w:p>
        </w:tc>
        <w:tc>
          <w:tcPr>
            <w:tcW w:w="2828" w:type="pct"/>
            <w:shd w:val="clear" w:color="auto" w:fill="auto"/>
            <w:hideMark/>
          </w:tcPr>
          <w:p w14:paraId="00AF0264" w14:textId="77777777" w:rsidR="006C7325" w:rsidRPr="00373E5D" w:rsidRDefault="006C7325" w:rsidP="007B6636">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373E5D">
              <w:rPr>
                <w:rFonts w:ascii="Arial" w:eastAsia="Times New Roman" w:hAnsi="Arial" w:cs="Arial"/>
                <w:color w:val="000000"/>
                <w:sz w:val="16"/>
                <w:szCs w:val="16"/>
                <w:lang w:eastAsia="es-CO"/>
              </w:rPr>
              <w:t>° Implementar un esquema de generación de copias de respaldo de las soluciones informáticas (incluyendo su configuración y parametrización) así como de la información requerida, para mantener las versiones previas que puedan ser restauradas cuando se detecte pudo presentarse una adulteración o modificación no autorizada de las mismas. De preferencia, este esquema de generación de copias de respaldo debe apoyarse en sistemas de almacenamiento basados en computación en nube y debe ser tan frecuente como lo definan los RPO correspondientes.</w:t>
            </w:r>
          </w:p>
          <w:p w14:paraId="54FB6994" w14:textId="77777777" w:rsidR="006C7325" w:rsidRPr="00373E5D" w:rsidRDefault="006C7325" w:rsidP="007B6636">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373E5D">
              <w:rPr>
                <w:rFonts w:ascii="Arial" w:eastAsia="Times New Roman" w:hAnsi="Arial" w:cs="Arial"/>
                <w:color w:val="000000"/>
                <w:sz w:val="16"/>
                <w:szCs w:val="16"/>
                <w:lang w:eastAsia="es-CO"/>
              </w:rPr>
              <w:t xml:space="preserve">° Revisar la velocidad de consolidación de los logs para asegurar la óptima y oportuna prestación de los servicios. Una alternativa consiste en disponer de máquinas de consolidación en otro datacenter diferente al de nube privada de la Rama Judicial y redireccionar el acceso de las herramientas para que lleguen al consolidador a través de internet. Otra alternativa puede ser mediante la implementación de una máquina física y 2 máquinas virtuales en el datacenter del CAN, de tal forma que se pueda asegurar la consolidación. </w:t>
            </w:r>
            <w:r w:rsidRPr="00373E5D">
              <w:rPr>
                <w:rFonts w:ascii="Arial" w:eastAsia="Times New Roman" w:hAnsi="Arial" w:cs="Arial"/>
                <w:color w:val="000000"/>
                <w:sz w:val="16"/>
                <w:szCs w:val="16"/>
                <w:lang w:eastAsia="es-CO"/>
              </w:rPr>
              <w:br/>
              <w:t>° Reducir al máximo la intervención humana para la generación y almacenamiento de las copias de respaldo, a fin de prevenir la ocurrencia de errores u omisiones, así como mitigando el deterioro de medios físicos.</w:t>
            </w:r>
            <w:r w:rsidRPr="00373E5D">
              <w:rPr>
                <w:rFonts w:ascii="Arial" w:eastAsia="Times New Roman" w:hAnsi="Arial" w:cs="Arial"/>
                <w:color w:val="000000"/>
                <w:sz w:val="16"/>
                <w:szCs w:val="16"/>
                <w:lang w:eastAsia="es-CO"/>
              </w:rPr>
              <w:br/>
              <w:t>° Un esquema automático también contribuye con los objetivos en cuanto a la rapidez y confiabilidad del respaldo.</w:t>
            </w:r>
          </w:p>
        </w:tc>
      </w:tr>
      <w:tr w:rsidR="00373E5D" w:rsidRPr="00373E5D" w14:paraId="12B9E64F" w14:textId="77777777" w:rsidTr="00DF6916">
        <w:trPr>
          <w:cantSplit/>
          <w:trHeight w:val="20"/>
        </w:trPr>
        <w:tc>
          <w:tcPr>
            <w:cnfStyle w:val="001000000000" w:firstRow="0" w:lastRow="0" w:firstColumn="1" w:lastColumn="0" w:oddVBand="0" w:evenVBand="0" w:oddHBand="0" w:evenHBand="0" w:firstRowFirstColumn="0" w:firstRowLastColumn="0" w:lastRowFirstColumn="0" w:lastRowLastColumn="0"/>
            <w:tcW w:w="334" w:type="pct"/>
            <w:shd w:val="clear" w:color="auto" w:fill="auto"/>
            <w:noWrap/>
            <w:hideMark/>
          </w:tcPr>
          <w:p w14:paraId="53C903B0" w14:textId="348A689E" w:rsidR="007A3306" w:rsidRPr="00373E5D" w:rsidRDefault="007B6636" w:rsidP="007A3306">
            <w:pPr>
              <w:jc w:val="center"/>
              <w:rPr>
                <w:rFonts w:ascii="Arial" w:eastAsia="Times New Roman" w:hAnsi="Arial" w:cs="Arial"/>
                <w:b w:val="0"/>
                <w:bCs w:val="0"/>
                <w:color w:val="000000"/>
                <w:sz w:val="16"/>
                <w:szCs w:val="16"/>
                <w:lang w:eastAsia="es-CO"/>
              </w:rPr>
            </w:pPr>
            <w:r w:rsidRPr="00373E5D">
              <w:rPr>
                <w:rFonts w:ascii="Arial" w:eastAsia="Times New Roman" w:hAnsi="Arial" w:cs="Arial"/>
                <w:b w:val="0"/>
                <w:bCs w:val="0"/>
                <w:color w:val="000000"/>
                <w:sz w:val="16"/>
                <w:szCs w:val="16"/>
                <w:lang w:eastAsia="es-CO"/>
              </w:rPr>
              <w:t>2</w:t>
            </w:r>
          </w:p>
        </w:tc>
        <w:tc>
          <w:tcPr>
            <w:tcW w:w="919" w:type="pct"/>
            <w:shd w:val="clear" w:color="auto" w:fill="auto"/>
            <w:hideMark/>
          </w:tcPr>
          <w:p w14:paraId="619F5C2A" w14:textId="651B1BF6" w:rsidR="007A3306" w:rsidRPr="00373E5D" w:rsidRDefault="007A3306" w:rsidP="007A3306">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373E5D">
              <w:rPr>
                <w:rFonts w:ascii="Arial" w:eastAsia="Times New Roman" w:hAnsi="Arial" w:cs="Arial"/>
                <w:color w:val="000000"/>
                <w:sz w:val="16"/>
                <w:szCs w:val="16"/>
                <w:lang w:eastAsia="es-CO"/>
              </w:rPr>
              <w:t xml:space="preserve">Indisponibilidad del Datacenter de </w:t>
            </w:r>
            <w:r w:rsidR="00155368" w:rsidRPr="00373E5D">
              <w:rPr>
                <w:rFonts w:ascii="Arial" w:eastAsia="Times New Roman" w:hAnsi="Arial" w:cs="Arial"/>
                <w:color w:val="000000"/>
                <w:sz w:val="16"/>
                <w:szCs w:val="16"/>
                <w:lang w:eastAsia="es-CO"/>
              </w:rPr>
              <w:t>nube privada de la Rama Judicial</w:t>
            </w:r>
            <w:r w:rsidRPr="00373E5D">
              <w:rPr>
                <w:rFonts w:ascii="Arial" w:eastAsia="Times New Roman" w:hAnsi="Arial" w:cs="Arial"/>
                <w:color w:val="000000"/>
                <w:sz w:val="16"/>
                <w:szCs w:val="16"/>
                <w:lang w:eastAsia="es-CO"/>
              </w:rPr>
              <w:t xml:space="preserve"> que puede originarse por destrucción, daño o falla severa de esta infraestructura tecnológica que es requerida para el funcionamiento de la OSI.</w:t>
            </w:r>
          </w:p>
        </w:tc>
        <w:tc>
          <w:tcPr>
            <w:tcW w:w="919" w:type="pct"/>
            <w:shd w:val="clear" w:color="auto" w:fill="auto"/>
            <w:hideMark/>
          </w:tcPr>
          <w:p w14:paraId="399FA04F" w14:textId="77777777" w:rsidR="007A3306" w:rsidRPr="00373E5D" w:rsidRDefault="007A3306" w:rsidP="007A3306">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373E5D">
              <w:rPr>
                <w:rFonts w:ascii="Arial" w:eastAsia="Times New Roman" w:hAnsi="Arial" w:cs="Arial"/>
                <w:color w:val="000000"/>
                <w:sz w:val="16"/>
                <w:szCs w:val="16"/>
                <w:lang w:eastAsia="es-CO"/>
              </w:rPr>
              <w:t>Implementar la infraestructura tecnológica de respaldo requerida por la OSI en una ubicación que se encuentre suficientemente distante del centro de procesamiento de datos principal.</w:t>
            </w:r>
          </w:p>
        </w:tc>
        <w:tc>
          <w:tcPr>
            <w:tcW w:w="2828" w:type="pct"/>
            <w:shd w:val="clear" w:color="auto" w:fill="auto"/>
            <w:hideMark/>
          </w:tcPr>
          <w:p w14:paraId="3BD5C380" w14:textId="7AF28DBF" w:rsidR="007A3306" w:rsidRPr="00373E5D" w:rsidRDefault="007A3306" w:rsidP="007A3306">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373E5D">
              <w:rPr>
                <w:rFonts w:ascii="Arial" w:eastAsia="Times New Roman" w:hAnsi="Arial" w:cs="Arial"/>
                <w:color w:val="000000"/>
                <w:sz w:val="16"/>
                <w:szCs w:val="16"/>
                <w:lang w:eastAsia="es-CO"/>
              </w:rPr>
              <w:t xml:space="preserve">° Asegurar que la infraestructura tecnológica que soporta la ejecución de los procesos clave a cargo de la OSI esté respaldada en instalaciones que queden distantes del Centro de Procesamiento de Datos Principal con la finalidad de prevenir que, ante desastres mayores, este esquema también sea afectado y quede inoperante. </w:t>
            </w:r>
            <w:r w:rsidR="008A3164" w:rsidRPr="00373E5D">
              <w:rPr>
                <w:rFonts w:ascii="Arial" w:eastAsia="Times New Roman" w:hAnsi="Arial" w:cs="Arial"/>
                <w:color w:val="000000"/>
                <w:sz w:val="16"/>
                <w:szCs w:val="16"/>
                <w:lang w:eastAsia="es-CO"/>
              </w:rPr>
              <w:t xml:space="preserve">(Máquinas virtuales con herramientas preinstaladas y preconfiguradas, incluyendo una solución contingente de monitoreo. </w:t>
            </w:r>
            <w:r w:rsidR="00E76724" w:rsidRPr="00373E5D">
              <w:rPr>
                <w:rFonts w:ascii="Arial" w:eastAsia="Times New Roman" w:hAnsi="Arial" w:cs="Arial"/>
                <w:color w:val="000000"/>
                <w:sz w:val="16"/>
                <w:szCs w:val="16"/>
                <w:lang w:eastAsia="es-CO"/>
              </w:rPr>
              <w:t xml:space="preserve">Los </w:t>
            </w:r>
            <w:r w:rsidR="008A3164" w:rsidRPr="00373E5D">
              <w:rPr>
                <w:rFonts w:ascii="Arial" w:eastAsia="Times New Roman" w:hAnsi="Arial" w:cs="Arial"/>
                <w:color w:val="000000"/>
                <w:sz w:val="16"/>
                <w:szCs w:val="16"/>
                <w:lang w:eastAsia="es-CO"/>
              </w:rPr>
              <w:t>servicio</w:t>
            </w:r>
            <w:r w:rsidR="00E76724" w:rsidRPr="00373E5D">
              <w:rPr>
                <w:rFonts w:ascii="Arial" w:eastAsia="Times New Roman" w:hAnsi="Arial" w:cs="Arial"/>
                <w:color w:val="000000"/>
                <w:sz w:val="16"/>
                <w:szCs w:val="16"/>
                <w:lang w:eastAsia="es-CO"/>
              </w:rPr>
              <w:t>s</w:t>
            </w:r>
            <w:r w:rsidR="008A3164" w:rsidRPr="00373E5D">
              <w:rPr>
                <w:rFonts w:ascii="Arial" w:eastAsia="Times New Roman" w:hAnsi="Arial" w:cs="Arial"/>
                <w:color w:val="000000"/>
                <w:sz w:val="16"/>
                <w:szCs w:val="16"/>
                <w:lang w:eastAsia="es-CO"/>
              </w:rPr>
              <w:t xml:space="preserve"> de Vigilancia Digital </w:t>
            </w:r>
            <w:r w:rsidR="00E76724" w:rsidRPr="00373E5D">
              <w:rPr>
                <w:rFonts w:ascii="Arial" w:eastAsia="Times New Roman" w:hAnsi="Arial" w:cs="Arial"/>
                <w:color w:val="000000"/>
                <w:sz w:val="16"/>
                <w:szCs w:val="16"/>
                <w:lang w:eastAsia="es-CO"/>
              </w:rPr>
              <w:t xml:space="preserve">y Gestión de Incidentes </w:t>
            </w:r>
            <w:r w:rsidR="008A3164" w:rsidRPr="00373E5D">
              <w:rPr>
                <w:rFonts w:ascii="Arial" w:eastAsia="Times New Roman" w:hAnsi="Arial" w:cs="Arial"/>
                <w:color w:val="000000"/>
                <w:sz w:val="16"/>
                <w:szCs w:val="16"/>
                <w:lang w:eastAsia="es-CO"/>
              </w:rPr>
              <w:t>puede</w:t>
            </w:r>
            <w:r w:rsidR="00E76724" w:rsidRPr="00373E5D">
              <w:rPr>
                <w:rFonts w:ascii="Arial" w:eastAsia="Times New Roman" w:hAnsi="Arial" w:cs="Arial"/>
                <w:color w:val="000000"/>
                <w:sz w:val="16"/>
                <w:szCs w:val="16"/>
                <w:lang w:eastAsia="es-CO"/>
              </w:rPr>
              <w:t>n</w:t>
            </w:r>
            <w:r w:rsidR="008A3164" w:rsidRPr="00373E5D">
              <w:rPr>
                <w:rFonts w:ascii="Arial" w:eastAsia="Times New Roman" w:hAnsi="Arial" w:cs="Arial"/>
                <w:color w:val="000000"/>
                <w:sz w:val="16"/>
                <w:szCs w:val="16"/>
                <w:lang w:eastAsia="es-CO"/>
              </w:rPr>
              <w:t xml:space="preserve"> habilitarse desde los recursos en nube</w:t>
            </w:r>
            <w:r w:rsidR="00E76724" w:rsidRPr="00373E5D">
              <w:rPr>
                <w:rFonts w:ascii="Arial" w:eastAsia="Times New Roman" w:hAnsi="Arial" w:cs="Arial"/>
                <w:color w:val="000000"/>
                <w:sz w:val="16"/>
                <w:szCs w:val="16"/>
                <w:lang w:eastAsia="es-CO"/>
              </w:rPr>
              <w:t xml:space="preserve">, sin embargo, el servicio de cacería de amenazas si depende totalmente del funcionamiento del datacenter de </w:t>
            </w:r>
            <w:r w:rsidR="007F6467">
              <w:rPr>
                <w:rFonts w:ascii="Arial" w:eastAsia="Times New Roman" w:hAnsi="Arial" w:cs="Arial"/>
                <w:color w:val="000000"/>
                <w:sz w:val="16"/>
                <w:szCs w:val="16"/>
                <w:lang w:eastAsia="es-CO"/>
              </w:rPr>
              <w:t xml:space="preserve">nube privada de </w:t>
            </w:r>
            <w:r w:rsidR="00E76724" w:rsidRPr="00373E5D">
              <w:rPr>
                <w:rFonts w:ascii="Arial" w:eastAsia="Times New Roman" w:hAnsi="Arial" w:cs="Arial"/>
                <w:color w:val="000000"/>
                <w:sz w:val="16"/>
                <w:szCs w:val="16"/>
                <w:lang w:eastAsia="es-CO"/>
              </w:rPr>
              <w:t>la Rama Judicial</w:t>
            </w:r>
            <w:r w:rsidR="008A3164" w:rsidRPr="00373E5D">
              <w:rPr>
                <w:rFonts w:ascii="Arial" w:eastAsia="Times New Roman" w:hAnsi="Arial" w:cs="Arial"/>
                <w:color w:val="000000"/>
                <w:sz w:val="16"/>
                <w:szCs w:val="16"/>
                <w:lang w:eastAsia="es-CO"/>
              </w:rPr>
              <w:t>).</w:t>
            </w:r>
            <w:r w:rsidR="00E76724" w:rsidRPr="00373E5D">
              <w:rPr>
                <w:rFonts w:ascii="Arial" w:eastAsia="Times New Roman" w:hAnsi="Arial" w:cs="Arial"/>
                <w:color w:val="000000"/>
                <w:sz w:val="16"/>
                <w:szCs w:val="16"/>
                <w:lang w:eastAsia="es-CO"/>
              </w:rPr>
              <w:t xml:space="preserve"> Una alternativa de gestión para este escenario consiste en migrar </w:t>
            </w:r>
            <w:r w:rsidR="00856C63" w:rsidRPr="00373E5D">
              <w:rPr>
                <w:rFonts w:ascii="Arial" w:eastAsia="Times New Roman" w:hAnsi="Arial" w:cs="Arial"/>
                <w:color w:val="000000"/>
                <w:sz w:val="16"/>
                <w:szCs w:val="16"/>
                <w:lang w:eastAsia="es-CO"/>
              </w:rPr>
              <w:t>el funcionamiento de la herramienta Rapid7 a la nube, o que se albergue en la infraestructura del tercero que atiende el servicio).</w:t>
            </w:r>
            <w:r w:rsidRPr="00373E5D">
              <w:rPr>
                <w:rFonts w:ascii="Arial" w:eastAsia="Times New Roman" w:hAnsi="Arial" w:cs="Arial"/>
                <w:color w:val="000000"/>
                <w:sz w:val="16"/>
                <w:szCs w:val="16"/>
                <w:lang w:eastAsia="es-CO"/>
              </w:rPr>
              <w:br/>
              <w:t>° Es necesario mantener permanente sincronía entre la infraestructura principal y la de respaldo, en lo referente a la funcionalidad, parametrizaciones, conexiones, usuarios, seguridad y demás, a fin de asegurar una ágil transición entre ellas.</w:t>
            </w:r>
            <w:r w:rsidRPr="00373E5D">
              <w:rPr>
                <w:rFonts w:ascii="Arial" w:eastAsia="Times New Roman" w:hAnsi="Arial" w:cs="Arial"/>
                <w:color w:val="000000"/>
                <w:sz w:val="16"/>
                <w:szCs w:val="16"/>
                <w:lang w:eastAsia="es-CO"/>
              </w:rPr>
              <w:br/>
              <w:t xml:space="preserve">° Esta estrategia también implica la implementación de un esquema de replicación de información, la cual se aborda en la estrategia </w:t>
            </w:r>
            <w:r w:rsidR="00856C63" w:rsidRPr="00373E5D">
              <w:rPr>
                <w:rFonts w:ascii="Arial" w:eastAsia="Times New Roman" w:hAnsi="Arial" w:cs="Arial"/>
                <w:color w:val="000000"/>
                <w:sz w:val="16"/>
                <w:szCs w:val="16"/>
                <w:lang w:eastAsia="es-CO"/>
              </w:rPr>
              <w:t>4</w:t>
            </w:r>
            <w:r w:rsidRPr="00373E5D">
              <w:rPr>
                <w:rFonts w:ascii="Arial" w:eastAsia="Times New Roman" w:hAnsi="Arial" w:cs="Arial"/>
                <w:color w:val="000000"/>
                <w:sz w:val="16"/>
                <w:szCs w:val="16"/>
                <w:lang w:eastAsia="es-CO"/>
              </w:rPr>
              <w:t>.</w:t>
            </w:r>
          </w:p>
        </w:tc>
      </w:tr>
      <w:tr w:rsidR="00373E5D" w:rsidRPr="00373E5D" w14:paraId="667526F5" w14:textId="77777777" w:rsidTr="00DF691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34" w:type="pct"/>
            <w:shd w:val="clear" w:color="auto" w:fill="auto"/>
            <w:noWrap/>
            <w:hideMark/>
          </w:tcPr>
          <w:p w14:paraId="00C53241" w14:textId="6AF56789" w:rsidR="007A3306" w:rsidRPr="00373E5D" w:rsidRDefault="007B6636" w:rsidP="007A3306">
            <w:pPr>
              <w:jc w:val="center"/>
              <w:rPr>
                <w:rFonts w:ascii="Arial" w:eastAsia="Times New Roman" w:hAnsi="Arial" w:cs="Arial"/>
                <w:b w:val="0"/>
                <w:bCs w:val="0"/>
                <w:color w:val="000000"/>
                <w:sz w:val="16"/>
                <w:szCs w:val="16"/>
                <w:lang w:eastAsia="es-CO"/>
              </w:rPr>
            </w:pPr>
            <w:r w:rsidRPr="00373E5D">
              <w:rPr>
                <w:rFonts w:ascii="Arial" w:eastAsia="Times New Roman" w:hAnsi="Arial" w:cs="Arial"/>
                <w:b w:val="0"/>
                <w:bCs w:val="0"/>
                <w:color w:val="000000"/>
                <w:sz w:val="16"/>
                <w:szCs w:val="16"/>
                <w:lang w:eastAsia="es-CO"/>
              </w:rPr>
              <w:lastRenderedPageBreak/>
              <w:t>3</w:t>
            </w:r>
          </w:p>
        </w:tc>
        <w:tc>
          <w:tcPr>
            <w:tcW w:w="919" w:type="pct"/>
            <w:shd w:val="clear" w:color="auto" w:fill="auto"/>
            <w:hideMark/>
          </w:tcPr>
          <w:p w14:paraId="28259B04" w14:textId="77777777" w:rsidR="007A3306" w:rsidRPr="00373E5D" w:rsidRDefault="007A3306" w:rsidP="007A3306">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373E5D">
              <w:rPr>
                <w:rFonts w:ascii="Arial" w:eastAsia="Times New Roman" w:hAnsi="Arial" w:cs="Arial"/>
                <w:color w:val="000000"/>
                <w:sz w:val="16"/>
                <w:szCs w:val="16"/>
                <w:lang w:eastAsia="es-CO"/>
              </w:rPr>
              <w:t>Fallas en conectividad que puede originarse por la destrucción, daño o falla severa de la infraestructura de telecomunicaciones implementada para la interacción entre los sistemas y personal requerido para la operación de la OSI.</w:t>
            </w:r>
          </w:p>
        </w:tc>
        <w:tc>
          <w:tcPr>
            <w:tcW w:w="919" w:type="pct"/>
            <w:shd w:val="clear" w:color="auto" w:fill="auto"/>
            <w:hideMark/>
          </w:tcPr>
          <w:p w14:paraId="45B8B328" w14:textId="77777777" w:rsidR="007A3306" w:rsidRPr="00373E5D" w:rsidRDefault="007A3306" w:rsidP="007A3306">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373E5D">
              <w:rPr>
                <w:rFonts w:ascii="Arial" w:eastAsia="Times New Roman" w:hAnsi="Arial" w:cs="Arial"/>
                <w:color w:val="000000"/>
                <w:sz w:val="16"/>
                <w:szCs w:val="16"/>
                <w:lang w:eastAsia="es-CO"/>
              </w:rPr>
              <w:t>Implementar y mantener permanentemente funcional la infraestructura de telecomunicaciones redundante (canales, dispositivos y servicios asociadas con la OSI), utilizando proveedores diferentes a los principales.</w:t>
            </w:r>
          </w:p>
        </w:tc>
        <w:tc>
          <w:tcPr>
            <w:tcW w:w="2828" w:type="pct"/>
            <w:shd w:val="clear" w:color="auto" w:fill="auto"/>
            <w:hideMark/>
          </w:tcPr>
          <w:p w14:paraId="59BDEE8B" w14:textId="3AB12A84" w:rsidR="007A3306" w:rsidRPr="00373E5D" w:rsidRDefault="007A3306" w:rsidP="007A3306">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373E5D">
              <w:rPr>
                <w:rFonts w:ascii="Arial" w:eastAsia="Times New Roman" w:hAnsi="Arial" w:cs="Arial"/>
                <w:color w:val="000000"/>
                <w:sz w:val="16"/>
                <w:szCs w:val="16"/>
                <w:lang w:eastAsia="es-CO"/>
              </w:rPr>
              <w:t xml:space="preserve">° Asegurar que se encuentre disponible y operativa una infraestructura de telecomunicaciones redundante que pueda ser utilizada en caso de interrupciones o fallas en los servicios y/o equipos principales. </w:t>
            </w:r>
            <w:r w:rsidRPr="00373E5D">
              <w:rPr>
                <w:rFonts w:ascii="Arial" w:eastAsia="Times New Roman" w:hAnsi="Arial" w:cs="Arial"/>
                <w:color w:val="000000"/>
                <w:sz w:val="16"/>
                <w:szCs w:val="16"/>
                <w:lang w:eastAsia="es-CO"/>
              </w:rPr>
              <w:br/>
              <w:t xml:space="preserve">° Por supuesto, requiere que los proveedores de los servicios y/o infraestructura redundante de comunicaciones sean diferentes a los que apoyan la operación cotidiana de la OSI. </w:t>
            </w:r>
            <w:r w:rsidRPr="00373E5D">
              <w:rPr>
                <w:rFonts w:ascii="Arial" w:eastAsia="Times New Roman" w:hAnsi="Arial" w:cs="Arial"/>
                <w:color w:val="000000"/>
                <w:sz w:val="16"/>
                <w:szCs w:val="16"/>
                <w:lang w:eastAsia="es-CO"/>
              </w:rPr>
              <w:br/>
              <w:t>° Es importante que la conmutación entre el esquema principal y alte</w:t>
            </w:r>
            <w:r w:rsidR="00703187" w:rsidRPr="00373E5D">
              <w:rPr>
                <w:rFonts w:ascii="Arial" w:eastAsia="Times New Roman" w:hAnsi="Arial" w:cs="Arial"/>
                <w:color w:val="000000"/>
                <w:sz w:val="16"/>
                <w:szCs w:val="16"/>
                <w:lang w:eastAsia="es-CO"/>
              </w:rPr>
              <w:t>r</w:t>
            </w:r>
            <w:r w:rsidRPr="00373E5D">
              <w:rPr>
                <w:rFonts w:ascii="Arial" w:eastAsia="Times New Roman" w:hAnsi="Arial" w:cs="Arial"/>
                <w:color w:val="000000"/>
                <w:sz w:val="16"/>
                <w:szCs w:val="16"/>
                <w:lang w:eastAsia="es-CO"/>
              </w:rPr>
              <w:t xml:space="preserve">no sea automática. A fin de lograr eficiencias, existe la alternativa que se </w:t>
            </w:r>
            <w:r w:rsidR="00AB2766" w:rsidRPr="00373E5D">
              <w:rPr>
                <w:rFonts w:ascii="Arial" w:eastAsia="Times New Roman" w:hAnsi="Arial" w:cs="Arial"/>
                <w:color w:val="000000"/>
                <w:sz w:val="16"/>
                <w:szCs w:val="16"/>
                <w:lang w:eastAsia="es-CO"/>
              </w:rPr>
              <w:t>establezca</w:t>
            </w:r>
            <w:r w:rsidRPr="00373E5D">
              <w:rPr>
                <w:rFonts w:ascii="Arial" w:eastAsia="Times New Roman" w:hAnsi="Arial" w:cs="Arial"/>
                <w:color w:val="000000"/>
                <w:sz w:val="16"/>
                <w:szCs w:val="16"/>
                <w:lang w:eastAsia="es-CO"/>
              </w:rPr>
              <w:t xml:space="preserve"> un esquema de balanceo de cargas para que alternen en caso de latencias y/o interrupciones de alguno de ellos.</w:t>
            </w:r>
            <w:r w:rsidRPr="00373E5D">
              <w:rPr>
                <w:rFonts w:ascii="Arial" w:eastAsia="Times New Roman" w:hAnsi="Arial" w:cs="Arial"/>
                <w:color w:val="000000"/>
                <w:sz w:val="16"/>
                <w:szCs w:val="16"/>
                <w:lang w:eastAsia="es-CO"/>
              </w:rPr>
              <w:br/>
              <w:t>° En caso de, por alguna circunstancia, no se pueda disponer de algún proveedor redundante, se asegurará que en la contratación y ANS con los proveedores principales quede el compromiso de disponer de canales sobre infraestructuras físicas diferentes, minimizando el riesgo de caída simultánea del canal principal y del secundario .</w:t>
            </w:r>
          </w:p>
        </w:tc>
      </w:tr>
      <w:tr w:rsidR="00373E5D" w:rsidRPr="00373E5D" w14:paraId="2CECE659" w14:textId="77777777" w:rsidTr="00DF6916">
        <w:trPr>
          <w:cantSplit/>
          <w:trHeight w:val="20"/>
        </w:trPr>
        <w:tc>
          <w:tcPr>
            <w:cnfStyle w:val="001000000000" w:firstRow="0" w:lastRow="0" w:firstColumn="1" w:lastColumn="0" w:oddVBand="0" w:evenVBand="0" w:oddHBand="0" w:evenHBand="0" w:firstRowFirstColumn="0" w:firstRowLastColumn="0" w:lastRowFirstColumn="0" w:lastRowLastColumn="0"/>
            <w:tcW w:w="334" w:type="pct"/>
            <w:shd w:val="clear" w:color="auto" w:fill="auto"/>
            <w:noWrap/>
            <w:hideMark/>
          </w:tcPr>
          <w:p w14:paraId="37646463" w14:textId="70A491E4" w:rsidR="007A3306" w:rsidRPr="00373E5D" w:rsidRDefault="007B6636" w:rsidP="007A3306">
            <w:pPr>
              <w:jc w:val="center"/>
              <w:rPr>
                <w:rFonts w:ascii="Arial" w:eastAsia="Times New Roman" w:hAnsi="Arial" w:cs="Arial"/>
                <w:b w:val="0"/>
                <w:bCs w:val="0"/>
                <w:color w:val="000000"/>
                <w:sz w:val="16"/>
                <w:szCs w:val="16"/>
                <w:lang w:eastAsia="es-CO"/>
              </w:rPr>
            </w:pPr>
            <w:r w:rsidRPr="00373E5D">
              <w:rPr>
                <w:rFonts w:ascii="Arial" w:eastAsia="Times New Roman" w:hAnsi="Arial" w:cs="Arial"/>
                <w:b w:val="0"/>
                <w:bCs w:val="0"/>
                <w:color w:val="000000"/>
                <w:sz w:val="16"/>
                <w:szCs w:val="16"/>
                <w:lang w:eastAsia="es-CO"/>
              </w:rPr>
              <w:t>4</w:t>
            </w:r>
          </w:p>
        </w:tc>
        <w:tc>
          <w:tcPr>
            <w:tcW w:w="919" w:type="pct"/>
            <w:shd w:val="clear" w:color="auto" w:fill="auto"/>
            <w:hideMark/>
          </w:tcPr>
          <w:p w14:paraId="216C0C93" w14:textId="14E4ED33" w:rsidR="007A3306" w:rsidRPr="00373E5D" w:rsidRDefault="007A3306" w:rsidP="007A3306">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373E5D">
              <w:rPr>
                <w:rFonts w:ascii="Arial" w:eastAsia="Times New Roman" w:hAnsi="Arial" w:cs="Arial"/>
                <w:color w:val="000000"/>
                <w:sz w:val="16"/>
                <w:szCs w:val="16"/>
                <w:lang w:eastAsia="es-CO"/>
              </w:rPr>
              <w:t xml:space="preserve">No disponibilidad del servicio a cargo </w:t>
            </w:r>
            <w:r w:rsidR="008A3164" w:rsidRPr="00373E5D">
              <w:rPr>
                <w:rFonts w:ascii="Arial" w:eastAsia="Times New Roman" w:hAnsi="Arial" w:cs="Arial"/>
                <w:color w:val="000000"/>
                <w:sz w:val="16"/>
                <w:szCs w:val="16"/>
                <w:lang w:eastAsia="es-CO"/>
              </w:rPr>
              <w:t>de proveedores</w:t>
            </w:r>
            <w:r w:rsidRPr="00373E5D">
              <w:rPr>
                <w:rFonts w:ascii="Arial" w:eastAsia="Times New Roman" w:hAnsi="Arial" w:cs="Arial"/>
                <w:color w:val="000000"/>
                <w:sz w:val="16"/>
                <w:szCs w:val="16"/>
                <w:lang w:eastAsia="es-CO"/>
              </w:rPr>
              <w:t xml:space="preserve"> o aliados clave para la operación de la OSI.</w:t>
            </w:r>
            <w:r w:rsidR="00856C63" w:rsidRPr="00373E5D">
              <w:rPr>
                <w:rFonts w:ascii="Arial" w:eastAsia="Times New Roman" w:hAnsi="Arial" w:cs="Arial"/>
                <w:color w:val="000000"/>
                <w:sz w:val="16"/>
                <w:szCs w:val="16"/>
                <w:lang w:eastAsia="es-CO"/>
              </w:rPr>
              <w:t xml:space="preserve"> (Proveedor SOC).</w:t>
            </w:r>
          </w:p>
        </w:tc>
        <w:tc>
          <w:tcPr>
            <w:tcW w:w="919" w:type="pct"/>
            <w:shd w:val="clear" w:color="auto" w:fill="auto"/>
            <w:hideMark/>
          </w:tcPr>
          <w:p w14:paraId="492B1860" w14:textId="011511B1" w:rsidR="007A3306" w:rsidRPr="00373E5D" w:rsidRDefault="007A3306" w:rsidP="007A3306">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373E5D">
              <w:rPr>
                <w:rFonts w:ascii="Arial" w:eastAsia="Times New Roman" w:hAnsi="Arial" w:cs="Arial"/>
                <w:color w:val="000000"/>
                <w:sz w:val="16"/>
                <w:szCs w:val="16"/>
                <w:lang w:eastAsia="es-CO"/>
              </w:rPr>
              <w:t>Establecer un esquema de supervisión rigurosa y permanente a los proveedores o aliados clave a</w:t>
            </w:r>
            <w:r w:rsidR="00C77062">
              <w:rPr>
                <w:rFonts w:ascii="Arial" w:eastAsia="Times New Roman" w:hAnsi="Arial" w:cs="Arial"/>
                <w:color w:val="000000"/>
                <w:sz w:val="16"/>
                <w:szCs w:val="16"/>
                <w:lang w:eastAsia="es-CO"/>
              </w:rPr>
              <w:t xml:space="preserve"> </w:t>
            </w:r>
            <w:r w:rsidRPr="00373E5D">
              <w:rPr>
                <w:rFonts w:ascii="Arial" w:eastAsia="Times New Roman" w:hAnsi="Arial" w:cs="Arial"/>
                <w:color w:val="000000"/>
                <w:sz w:val="16"/>
                <w:szCs w:val="16"/>
                <w:lang w:eastAsia="es-CO"/>
              </w:rPr>
              <w:t>fin de tomar decisiones oportunas en caso de identificarse alguna amenaza contra la continuidad de la prestación del servicio.</w:t>
            </w:r>
          </w:p>
        </w:tc>
        <w:tc>
          <w:tcPr>
            <w:tcW w:w="2828" w:type="pct"/>
            <w:shd w:val="clear" w:color="auto" w:fill="auto"/>
            <w:hideMark/>
          </w:tcPr>
          <w:p w14:paraId="155304D4" w14:textId="2610A711" w:rsidR="007A3306" w:rsidRPr="00373E5D" w:rsidRDefault="007A3306" w:rsidP="007A3306">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373E5D">
              <w:rPr>
                <w:rFonts w:ascii="Arial" w:eastAsia="Times New Roman" w:hAnsi="Arial" w:cs="Arial"/>
                <w:color w:val="000000"/>
                <w:sz w:val="16"/>
                <w:szCs w:val="16"/>
                <w:lang w:eastAsia="es-CO"/>
              </w:rPr>
              <w:t>° Establecer con los proveedores y aliados unos Acuerdos de Niveles de Servicio claros y precisos que sean medidos de manera permanente a fin de establecer oportunamente cualquier desviación.</w:t>
            </w:r>
            <w:r w:rsidRPr="00373E5D">
              <w:rPr>
                <w:rFonts w:ascii="Arial" w:eastAsia="Times New Roman" w:hAnsi="Arial" w:cs="Arial"/>
                <w:color w:val="000000"/>
                <w:sz w:val="16"/>
                <w:szCs w:val="16"/>
                <w:lang w:eastAsia="es-CO"/>
              </w:rPr>
              <w:br/>
              <w:t>° Exigir al tercero la documentación y evidencias de la debida actualización y prueba de los esquemas de contingencia y de continuidad de operaciones</w:t>
            </w:r>
            <w:r w:rsidR="00934ECA" w:rsidRPr="00373E5D">
              <w:rPr>
                <w:rFonts w:ascii="Arial" w:eastAsia="Times New Roman" w:hAnsi="Arial" w:cs="Arial"/>
                <w:color w:val="000000"/>
                <w:sz w:val="16"/>
                <w:szCs w:val="16"/>
                <w:lang w:eastAsia="es-CO"/>
              </w:rPr>
              <w:t xml:space="preserve"> (</w:t>
            </w:r>
            <w:r w:rsidR="00B6139C" w:rsidRPr="00373E5D">
              <w:rPr>
                <w:rFonts w:ascii="Arial" w:eastAsia="Times New Roman" w:hAnsi="Arial" w:cs="Arial"/>
                <w:color w:val="000000"/>
                <w:sz w:val="16"/>
                <w:szCs w:val="16"/>
                <w:lang w:eastAsia="es-CO"/>
              </w:rPr>
              <w:t>PCN</w:t>
            </w:r>
            <w:r w:rsidR="00934ECA" w:rsidRPr="00373E5D">
              <w:rPr>
                <w:rFonts w:ascii="Arial" w:eastAsia="Times New Roman" w:hAnsi="Arial" w:cs="Arial"/>
                <w:color w:val="000000"/>
                <w:sz w:val="16"/>
                <w:szCs w:val="16"/>
                <w:lang w:eastAsia="es-CO"/>
              </w:rPr>
              <w:t>)</w:t>
            </w:r>
            <w:r w:rsidRPr="00373E5D">
              <w:rPr>
                <w:rFonts w:ascii="Arial" w:eastAsia="Times New Roman" w:hAnsi="Arial" w:cs="Arial"/>
                <w:color w:val="000000"/>
                <w:sz w:val="16"/>
                <w:szCs w:val="16"/>
                <w:lang w:eastAsia="es-CO"/>
              </w:rPr>
              <w:t xml:space="preserve"> a cargo de los proveedores y aliados clave, para verificar que estén alineados con los requisitos establecidos.</w:t>
            </w:r>
            <w:r w:rsidRPr="00373E5D">
              <w:rPr>
                <w:rFonts w:ascii="Arial" w:eastAsia="Times New Roman" w:hAnsi="Arial" w:cs="Arial"/>
                <w:color w:val="000000"/>
                <w:sz w:val="16"/>
                <w:szCs w:val="16"/>
                <w:lang w:eastAsia="es-CO"/>
              </w:rPr>
              <w:br/>
              <w:t xml:space="preserve">° Planear y ejecutar simulacros </w:t>
            </w:r>
            <w:r w:rsidR="00B6139C" w:rsidRPr="00373E5D">
              <w:rPr>
                <w:rFonts w:ascii="Arial" w:eastAsia="Times New Roman" w:hAnsi="Arial" w:cs="Arial"/>
                <w:color w:val="000000"/>
                <w:sz w:val="16"/>
                <w:szCs w:val="16"/>
                <w:lang w:eastAsia="es-CO"/>
              </w:rPr>
              <w:t>integrarles</w:t>
            </w:r>
            <w:r w:rsidRPr="00373E5D">
              <w:rPr>
                <w:rFonts w:ascii="Arial" w:eastAsia="Times New Roman" w:hAnsi="Arial" w:cs="Arial"/>
                <w:color w:val="000000"/>
                <w:sz w:val="16"/>
                <w:szCs w:val="16"/>
                <w:lang w:eastAsia="es-CO"/>
              </w:rPr>
              <w:t xml:space="preserve"> que permitan verificar la efectividad de los esquemas de contingencia y continuidad de los terceros y, en caso de que aplique, supervisar la oportuna ejecución de los planes de acción que se hayan definido en caso de identificarse situaciones a corregir.</w:t>
            </w:r>
          </w:p>
        </w:tc>
      </w:tr>
      <w:tr w:rsidR="00373E5D" w:rsidRPr="00373E5D" w14:paraId="1FF5B238" w14:textId="77777777" w:rsidTr="00DF691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34" w:type="pct"/>
            <w:shd w:val="clear" w:color="auto" w:fill="auto"/>
            <w:noWrap/>
            <w:hideMark/>
          </w:tcPr>
          <w:p w14:paraId="67ECF3E2" w14:textId="77777777" w:rsidR="007A3306" w:rsidRPr="00373E5D" w:rsidRDefault="007A3306" w:rsidP="007A3306">
            <w:pPr>
              <w:jc w:val="center"/>
              <w:rPr>
                <w:rFonts w:ascii="Arial" w:eastAsia="Times New Roman" w:hAnsi="Arial" w:cs="Arial"/>
                <w:b w:val="0"/>
                <w:bCs w:val="0"/>
                <w:color w:val="000000"/>
                <w:sz w:val="16"/>
                <w:szCs w:val="16"/>
                <w:lang w:eastAsia="es-CO"/>
              </w:rPr>
            </w:pPr>
            <w:r w:rsidRPr="00373E5D">
              <w:rPr>
                <w:rFonts w:ascii="Arial" w:eastAsia="Times New Roman" w:hAnsi="Arial" w:cs="Arial"/>
                <w:color w:val="000000"/>
                <w:sz w:val="16"/>
                <w:szCs w:val="16"/>
                <w:lang w:eastAsia="es-CO"/>
              </w:rPr>
              <w:t>5</w:t>
            </w:r>
          </w:p>
        </w:tc>
        <w:tc>
          <w:tcPr>
            <w:tcW w:w="919" w:type="pct"/>
            <w:shd w:val="clear" w:color="auto" w:fill="auto"/>
            <w:hideMark/>
          </w:tcPr>
          <w:p w14:paraId="08551220" w14:textId="77777777" w:rsidR="007A3306" w:rsidRPr="00373E5D" w:rsidRDefault="007A3306" w:rsidP="007A3306">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373E5D">
              <w:rPr>
                <w:rFonts w:ascii="Arial" w:eastAsia="Times New Roman" w:hAnsi="Arial" w:cs="Arial"/>
                <w:color w:val="000000"/>
                <w:sz w:val="16"/>
                <w:szCs w:val="16"/>
                <w:lang w:eastAsia="es-CO"/>
              </w:rPr>
              <w:t>Destrucción, daño o falla severa de los equipos de cómputo, de almacenamiento de información y/o servicios de internet requeridos por el personal de la OSI para prestar los servicios (Se trata de recursos ubicados fuera del centro de procesamiento de datos de la rama judicial).</w:t>
            </w:r>
          </w:p>
        </w:tc>
        <w:tc>
          <w:tcPr>
            <w:tcW w:w="919" w:type="pct"/>
            <w:shd w:val="clear" w:color="auto" w:fill="auto"/>
            <w:hideMark/>
          </w:tcPr>
          <w:p w14:paraId="42A5141E" w14:textId="77777777" w:rsidR="007A3306" w:rsidRPr="00373E5D" w:rsidRDefault="007A3306" w:rsidP="007A3306">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373E5D">
              <w:rPr>
                <w:rFonts w:ascii="Arial" w:eastAsia="Times New Roman" w:hAnsi="Arial" w:cs="Arial"/>
                <w:color w:val="000000"/>
                <w:sz w:val="16"/>
                <w:szCs w:val="16"/>
                <w:lang w:eastAsia="es-CO"/>
              </w:rPr>
              <w:t>Establecer un esquema de redundancia de recursos tecnológicos y servicios alternos que permitan mantener la operación de las funciones clave de la OSI a pesar de indisponibilidad de los recursos y/o servicios principales.</w:t>
            </w:r>
          </w:p>
        </w:tc>
        <w:tc>
          <w:tcPr>
            <w:tcW w:w="2828" w:type="pct"/>
            <w:shd w:val="clear" w:color="auto" w:fill="auto"/>
            <w:hideMark/>
          </w:tcPr>
          <w:p w14:paraId="5201891B" w14:textId="340E57E4" w:rsidR="007A3306" w:rsidRPr="00373E5D" w:rsidRDefault="007A3306" w:rsidP="007A3306">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s-CO"/>
              </w:rPr>
            </w:pPr>
            <w:r w:rsidRPr="00373E5D">
              <w:rPr>
                <w:rFonts w:ascii="Arial" w:eastAsia="Times New Roman" w:hAnsi="Arial" w:cs="Arial"/>
                <w:color w:val="000000"/>
                <w:sz w:val="16"/>
                <w:szCs w:val="16"/>
                <w:lang w:eastAsia="es-CO"/>
              </w:rPr>
              <w:t xml:space="preserve">Implementar y probar un modelo de operación con recursos redundantes o alternos </w:t>
            </w:r>
            <w:r w:rsidR="00B6139C" w:rsidRPr="00373E5D">
              <w:rPr>
                <w:rFonts w:ascii="Arial" w:eastAsia="Times New Roman" w:hAnsi="Arial" w:cs="Arial"/>
                <w:color w:val="000000"/>
                <w:sz w:val="16"/>
                <w:szCs w:val="16"/>
                <w:lang w:eastAsia="es-CO"/>
              </w:rPr>
              <w:t>por parte</w:t>
            </w:r>
            <w:r w:rsidRPr="00373E5D">
              <w:rPr>
                <w:rFonts w:ascii="Arial" w:eastAsia="Times New Roman" w:hAnsi="Arial" w:cs="Arial"/>
                <w:color w:val="000000"/>
                <w:sz w:val="16"/>
                <w:szCs w:val="16"/>
                <w:lang w:eastAsia="es-CO"/>
              </w:rPr>
              <w:t xml:space="preserve"> del personal clave (estratégico o especializado) de la OSI, con la finalidad de asegurar que puedan continuar desarrollando sus funciones a </w:t>
            </w:r>
            <w:r w:rsidR="00B6139C" w:rsidRPr="00373E5D">
              <w:rPr>
                <w:rFonts w:ascii="Arial" w:eastAsia="Times New Roman" w:hAnsi="Arial" w:cs="Arial"/>
                <w:color w:val="000000"/>
                <w:sz w:val="16"/>
                <w:szCs w:val="16"/>
                <w:lang w:eastAsia="es-CO"/>
              </w:rPr>
              <w:t>pesar</w:t>
            </w:r>
            <w:r w:rsidRPr="00373E5D">
              <w:rPr>
                <w:rFonts w:ascii="Arial" w:eastAsia="Times New Roman" w:hAnsi="Arial" w:cs="Arial"/>
                <w:color w:val="000000"/>
                <w:sz w:val="16"/>
                <w:szCs w:val="16"/>
                <w:lang w:eastAsia="es-CO"/>
              </w:rPr>
              <w:t xml:space="preserve"> de la ocurrencia de situaciones que afecten los recursos o servicios principales que usualmente utilizan. Es necesario que este modelo garantice lo siguiente:</w:t>
            </w:r>
            <w:r w:rsidRPr="00373E5D">
              <w:rPr>
                <w:rFonts w:ascii="Arial" w:eastAsia="Times New Roman" w:hAnsi="Arial" w:cs="Arial"/>
                <w:color w:val="000000"/>
                <w:sz w:val="16"/>
                <w:szCs w:val="16"/>
                <w:lang w:eastAsia="es-CO"/>
              </w:rPr>
              <w:br/>
              <w:t>° Protección contra la obsolescencia en equipos portátiles y de escritorio.</w:t>
            </w:r>
            <w:r w:rsidRPr="00373E5D">
              <w:rPr>
                <w:rFonts w:ascii="Arial" w:eastAsia="Times New Roman" w:hAnsi="Arial" w:cs="Arial"/>
                <w:color w:val="000000"/>
                <w:sz w:val="16"/>
                <w:szCs w:val="16"/>
                <w:lang w:eastAsia="es-CO"/>
              </w:rPr>
              <w:br/>
              <w:t>° Protección física de activos informáticos y de la información.</w:t>
            </w:r>
            <w:r w:rsidRPr="00373E5D">
              <w:rPr>
                <w:rFonts w:ascii="Arial" w:eastAsia="Times New Roman" w:hAnsi="Arial" w:cs="Arial"/>
                <w:color w:val="000000"/>
                <w:sz w:val="16"/>
                <w:szCs w:val="16"/>
                <w:lang w:eastAsia="es-CO"/>
              </w:rPr>
              <w:br/>
              <w:t>° Facilidad en la administración de licenciamiento de soluciones.</w:t>
            </w:r>
            <w:r w:rsidR="00E76724" w:rsidRPr="00373E5D">
              <w:rPr>
                <w:rFonts w:ascii="Arial" w:eastAsia="Times New Roman" w:hAnsi="Arial" w:cs="Arial"/>
                <w:color w:val="000000"/>
                <w:sz w:val="16"/>
                <w:szCs w:val="16"/>
                <w:lang w:eastAsia="es-CO"/>
              </w:rPr>
              <w:t xml:space="preserve"> (La suite de office funciona desde la nube). </w:t>
            </w:r>
            <w:r w:rsidRPr="00373E5D">
              <w:rPr>
                <w:rFonts w:ascii="Arial" w:eastAsia="Times New Roman" w:hAnsi="Arial" w:cs="Arial"/>
                <w:color w:val="000000"/>
                <w:sz w:val="16"/>
                <w:szCs w:val="16"/>
                <w:lang w:eastAsia="es-CO"/>
              </w:rPr>
              <w:br/>
              <w:t xml:space="preserve">° Facilidad de ejecución de tareas desde equipos redundantes que únicamente requieran una conexión a internet, desde cualquier lugar geográfico. </w:t>
            </w:r>
            <w:r w:rsidRPr="00373E5D">
              <w:rPr>
                <w:rFonts w:ascii="Arial" w:eastAsia="Times New Roman" w:hAnsi="Arial" w:cs="Arial"/>
                <w:color w:val="000000"/>
                <w:sz w:val="16"/>
                <w:szCs w:val="16"/>
                <w:lang w:eastAsia="es-CO"/>
              </w:rPr>
              <w:br/>
              <w:t xml:space="preserve">° Especificaciones mínimas para los equipos de cómputo que requieren para conectarse a las soluciones tecnológicas correspondientes. </w:t>
            </w:r>
          </w:p>
        </w:tc>
      </w:tr>
      <w:tr w:rsidR="00373E5D" w:rsidRPr="00373E5D" w14:paraId="10493E3D" w14:textId="77777777" w:rsidTr="00DF6916">
        <w:trPr>
          <w:cantSplit/>
          <w:trHeight w:val="20"/>
        </w:trPr>
        <w:tc>
          <w:tcPr>
            <w:cnfStyle w:val="001000000000" w:firstRow="0" w:lastRow="0" w:firstColumn="1" w:lastColumn="0" w:oddVBand="0" w:evenVBand="0" w:oddHBand="0" w:evenHBand="0" w:firstRowFirstColumn="0" w:firstRowLastColumn="0" w:lastRowFirstColumn="0" w:lastRowLastColumn="0"/>
            <w:tcW w:w="334" w:type="pct"/>
            <w:shd w:val="clear" w:color="auto" w:fill="auto"/>
            <w:noWrap/>
            <w:hideMark/>
          </w:tcPr>
          <w:p w14:paraId="2FC2C6EA" w14:textId="77777777" w:rsidR="007A3306" w:rsidRPr="00373E5D" w:rsidRDefault="007A3306" w:rsidP="007A3306">
            <w:pPr>
              <w:jc w:val="center"/>
              <w:rPr>
                <w:rFonts w:ascii="Arial" w:eastAsia="Times New Roman" w:hAnsi="Arial" w:cs="Arial"/>
                <w:b w:val="0"/>
                <w:bCs w:val="0"/>
                <w:color w:val="000000"/>
                <w:sz w:val="16"/>
                <w:szCs w:val="16"/>
                <w:lang w:eastAsia="es-CO"/>
              </w:rPr>
            </w:pPr>
            <w:r w:rsidRPr="00373E5D">
              <w:rPr>
                <w:rFonts w:ascii="Arial" w:eastAsia="Times New Roman" w:hAnsi="Arial" w:cs="Arial"/>
                <w:color w:val="000000"/>
                <w:sz w:val="16"/>
                <w:szCs w:val="16"/>
                <w:lang w:eastAsia="es-CO"/>
              </w:rPr>
              <w:lastRenderedPageBreak/>
              <w:t>6</w:t>
            </w:r>
          </w:p>
        </w:tc>
        <w:tc>
          <w:tcPr>
            <w:tcW w:w="919" w:type="pct"/>
            <w:shd w:val="clear" w:color="auto" w:fill="auto"/>
            <w:hideMark/>
          </w:tcPr>
          <w:p w14:paraId="5E55DE2A" w14:textId="77777777" w:rsidR="007A3306" w:rsidRPr="00373E5D" w:rsidRDefault="007A3306" w:rsidP="007A3306">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373E5D">
              <w:rPr>
                <w:rFonts w:ascii="Arial" w:eastAsia="Times New Roman" w:hAnsi="Arial" w:cs="Arial"/>
                <w:color w:val="000000"/>
                <w:sz w:val="16"/>
                <w:szCs w:val="16"/>
                <w:lang w:eastAsia="es-CO"/>
              </w:rPr>
              <w:t>Ausencia o no disponibilidad del personal clave requerido para la operación de la OSI.</w:t>
            </w:r>
          </w:p>
        </w:tc>
        <w:tc>
          <w:tcPr>
            <w:tcW w:w="919" w:type="pct"/>
            <w:shd w:val="clear" w:color="auto" w:fill="auto"/>
            <w:hideMark/>
          </w:tcPr>
          <w:p w14:paraId="1F38E553" w14:textId="77777777" w:rsidR="007A3306" w:rsidRPr="00373E5D" w:rsidRDefault="007A3306" w:rsidP="007A3306">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373E5D">
              <w:rPr>
                <w:rFonts w:ascii="Arial" w:eastAsia="Times New Roman" w:hAnsi="Arial" w:cs="Arial"/>
                <w:color w:val="000000"/>
                <w:sz w:val="16"/>
                <w:szCs w:val="16"/>
                <w:lang w:eastAsia="es-CO"/>
              </w:rPr>
              <w:t>Diseñar e implementar un esquema de entrenamiento, rotación, suplencia y sucesión para el personal clave de la OSI.</w:t>
            </w:r>
          </w:p>
        </w:tc>
        <w:tc>
          <w:tcPr>
            <w:tcW w:w="2828" w:type="pct"/>
            <w:shd w:val="clear" w:color="auto" w:fill="auto"/>
            <w:hideMark/>
          </w:tcPr>
          <w:p w14:paraId="64C2627D" w14:textId="77777777" w:rsidR="007A3306" w:rsidRPr="00373E5D" w:rsidRDefault="007A3306" w:rsidP="007A3306">
            <w:pPr>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s-CO"/>
              </w:rPr>
            </w:pPr>
            <w:r w:rsidRPr="00373E5D">
              <w:rPr>
                <w:rFonts w:ascii="Arial" w:eastAsia="Times New Roman" w:hAnsi="Arial" w:cs="Arial"/>
                <w:color w:val="000000"/>
                <w:sz w:val="16"/>
                <w:szCs w:val="16"/>
                <w:lang w:eastAsia="es-CO"/>
              </w:rPr>
              <w:t>° Implementar esquemas que promuevan el entrenamiento y la rotación de personal clave de la OSI a fin de ampliar la disponibilidad de personal competente que esté plenamente habilitado para ejecutar actividades estratégicas y especializadas de la OSI en caso de ausencia de las personas principales.</w:t>
            </w:r>
            <w:r w:rsidRPr="00373E5D">
              <w:rPr>
                <w:rFonts w:ascii="Arial" w:eastAsia="Times New Roman" w:hAnsi="Arial" w:cs="Arial"/>
                <w:color w:val="000000"/>
                <w:sz w:val="16"/>
                <w:szCs w:val="16"/>
                <w:lang w:eastAsia="es-CO"/>
              </w:rPr>
              <w:br/>
              <w:t>° Definir y ejecutar esquemas de suplencia y sucesión con la finalidad de asignar rápidamente nuevos roles cuando se presenten situaciones de crisis que afecten la disponibilidad de personal principal.</w:t>
            </w:r>
          </w:p>
        </w:tc>
      </w:tr>
    </w:tbl>
    <w:p w14:paraId="3D842764" w14:textId="201A0BC0" w:rsidR="007A3306" w:rsidRPr="0035184B" w:rsidRDefault="0035184B" w:rsidP="0035184B">
      <w:pPr>
        <w:pStyle w:val="Descripcin"/>
        <w:jc w:val="center"/>
        <w:rPr>
          <w:sz w:val="18"/>
          <w:szCs w:val="18"/>
        </w:rPr>
      </w:pPr>
      <w:bookmarkStart w:id="13" w:name="_Toc75966992"/>
      <w:bookmarkStart w:id="14" w:name="_Toc110443003"/>
      <w:r w:rsidRPr="0035184B">
        <w:rPr>
          <w:sz w:val="18"/>
          <w:szCs w:val="18"/>
        </w:rPr>
        <w:t xml:space="preserve">Tabla </w:t>
      </w:r>
      <w:r w:rsidRPr="0035184B">
        <w:rPr>
          <w:sz w:val="18"/>
          <w:szCs w:val="18"/>
        </w:rPr>
        <w:fldChar w:fldCharType="begin"/>
      </w:r>
      <w:r w:rsidRPr="0035184B">
        <w:rPr>
          <w:sz w:val="18"/>
          <w:szCs w:val="18"/>
        </w:rPr>
        <w:instrText xml:space="preserve"> SEQ Tabla \* ARABIC </w:instrText>
      </w:r>
      <w:r w:rsidRPr="0035184B">
        <w:rPr>
          <w:sz w:val="18"/>
          <w:szCs w:val="18"/>
        </w:rPr>
        <w:fldChar w:fldCharType="separate"/>
      </w:r>
      <w:r>
        <w:rPr>
          <w:noProof/>
          <w:sz w:val="18"/>
          <w:szCs w:val="18"/>
        </w:rPr>
        <w:t>3</w:t>
      </w:r>
      <w:r w:rsidRPr="0035184B">
        <w:rPr>
          <w:sz w:val="18"/>
          <w:szCs w:val="18"/>
        </w:rPr>
        <w:fldChar w:fldCharType="end"/>
      </w:r>
      <w:r w:rsidRPr="0035184B">
        <w:rPr>
          <w:sz w:val="18"/>
          <w:szCs w:val="18"/>
        </w:rPr>
        <w:t xml:space="preserve">. </w:t>
      </w:r>
      <w:r w:rsidR="00DF6916" w:rsidRPr="0035184B">
        <w:rPr>
          <w:sz w:val="18"/>
          <w:szCs w:val="18"/>
        </w:rPr>
        <w:t>Estrategia de Continuidad y Recuperación</w:t>
      </w:r>
      <w:bookmarkEnd w:id="13"/>
      <w:bookmarkEnd w:id="14"/>
    </w:p>
    <w:p w14:paraId="075097F1" w14:textId="77777777" w:rsidR="00792786" w:rsidRDefault="00792786" w:rsidP="00792786">
      <w:pPr>
        <w:pStyle w:val="Prrafodelista"/>
        <w:ind w:left="0"/>
        <w:rPr>
          <w:rFonts w:cs="Arial"/>
          <w:sz w:val="22"/>
          <w:szCs w:val="22"/>
        </w:rPr>
      </w:pPr>
    </w:p>
    <w:p w14:paraId="02F609BF" w14:textId="642293C5" w:rsidR="007661C3" w:rsidRDefault="007661C3" w:rsidP="007661C3">
      <w:pPr>
        <w:pStyle w:val="Ttulo1"/>
        <w:spacing w:before="240"/>
        <w:ind w:left="720" w:hanging="360"/>
        <w:jc w:val="both"/>
        <w:rPr>
          <w:rFonts w:ascii="Arial" w:hAnsi="Arial" w:cs="Arial"/>
          <w:color w:val="000000" w:themeColor="text1"/>
          <w:sz w:val="22"/>
          <w:szCs w:val="22"/>
        </w:rPr>
      </w:pPr>
      <w:bookmarkStart w:id="15" w:name="_Toc110442988"/>
      <w:r w:rsidRPr="007661C3">
        <w:rPr>
          <w:rFonts w:ascii="Arial" w:hAnsi="Arial" w:cs="Arial"/>
          <w:color w:val="000000" w:themeColor="text1"/>
          <w:sz w:val="22"/>
          <w:szCs w:val="22"/>
        </w:rPr>
        <w:t>SISTEMAS DE INFORMACIÓN Y SERVICIOS TECNOLÓGICOS REQUERIDOS</w:t>
      </w:r>
      <w:bookmarkEnd w:id="15"/>
    </w:p>
    <w:p w14:paraId="6C7313D0" w14:textId="77777777" w:rsidR="00000796" w:rsidRDefault="00000796" w:rsidP="00000796">
      <w:pPr>
        <w:pStyle w:val="Prrafodelista"/>
        <w:ind w:left="0"/>
        <w:rPr>
          <w:rFonts w:cs="Arial"/>
          <w:sz w:val="22"/>
          <w:szCs w:val="22"/>
        </w:rPr>
      </w:pPr>
    </w:p>
    <w:p w14:paraId="0F62EBBE" w14:textId="2F1965D4" w:rsidR="008D45F3" w:rsidRPr="008F029A" w:rsidRDefault="00E854A8" w:rsidP="00397222">
      <w:pPr>
        <w:pStyle w:val="Prrafodelista"/>
        <w:ind w:left="0"/>
        <w:jc w:val="both"/>
        <w:rPr>
          <w:rFonts w:cs="Arial"/>
          <w:sz w:val="22"/>
          <w:szCs w:val="22"/>
        </w:rPr>
      </w:pPr>
      <w:r>
        <w:rPr>
          <w:rFonts w:cs="Arial"/>
          <w:sz w:val="22"/>
          <w:szCs w:val="22"/>
        </w:rPr>
        <w:t>L</w:t>
      </w:r>
      <w:r w:rsidR="008D45F3" w:rsidRPr="008F029A">
        <w:rPr>
          <w:rFonts w:cs="Arial"/>
          <w:sz w:val="22"/>
          <w:szCs w:val="22"/>
        </w:rPr>
        <w:t xml:space="preserve">os recursos de software necesarios para la operación de la OSI, y que </w:t>
      </w:r>
      <w:r w:rsidR="00D03C26">
        <w:rPr>
          <w:rFonts w:cs="Arial"/>
          <w:sz w:val="22"/>
          <w:szCs w:val="22"/>
        </w:rPr>
        <w:t xml:space="preserve">se requieren </w:t>
      </w:r>
      <w:r w:rsidR="004854B5">
        <w:rPr>
          <w:rFonts w:cs="Arial"/>
          <w:sz w:val="22"/>
          <w:szCs w:val="22"/>
        </w:rPr>
        <w:t xml:space="preserve">habilitar como parte del desarrollo de </w:t>
      </w:r>
      <w:r w:rsidR="008D45F3" w:rsidRPr="008F029A">
        <w:rPr>
          <w:rFonts w:cs="Arial"/>
          <w:sz w:val="22"/>
          <w:szCs w:val="22"/>
        </w:rPr>
        <w:t>la</w:t>
      </w:r>
      <w:r w:rsidR="000A67A2">
        <w:rPr>
          <w:rFonts w:cs="Arial"/>
          <w:sz w:val="22"/>
          <w:szCs w:val="22"/>
        </w:rPr>
        <w:t>s</w:t>
      </w:r>
      <w:r w:rsidR="008D45F3" w:rsidRPr="008F029A">
        <w:rPr>
          <w:rFonts w:cs="Arial"/>
          <w:sz w:val="22"/>
          <w:szCs w:val="22"/>
        </w:rPr>
        <w:t xml:space="preserve"> estrategia</w:t>
      </w:r>
      <w:r w:rsidR="000A67A2">
        <w:rPr>
          <w:rFonts w:cs="Arial"/>
          <w:sz w:val="22"/>
          <w:szCs w:val="22"/>
        </w:rPr>
        <w:t>s</w:t>
      </w:r>
      <w:r w:rsidR="008D45F3" w:rsidRPr="008F029A">
        <w:rPr>
          <w:rFonts w:cs="Arial"/>
          <w:sz w:val="22"/>
          <w:szCs w:val="22"/>
        </w:rPr>
        <w:t xml:space="preserve"> de continuidad </w:t>
      </w:r>
      <w:r w:rsidR="000A67A2">
        <w:rPr>
          <w:rFonts w:cs="Arial"/>
          <w:sz w:val="22"/>
          <w:szCs w:val="22"/>
        </w:rPr>
        <w:t>antes referidas</w:t>
      </w:r>
      <w:r w:rsidR="004854B5">
        <w:rPr>
          <w:rFonts w:cs="Arial"/>
          <w:sz w:val="22"/>
          <w:szCs w:val="22"/>
        </w:rPr>
        <w:t xml:space="preserve"> son los siguientes</w:t>
      </w:r>
      <w:r w:rsidR="008D45F3" w:rsidRPr="008F029A">
        <w:rPr>
          <w:rFonts w:cs="Arial"/>
          <w:sz w:val="22"/>
          <w:szCs w:val="22"/>
        </w:rPr>
        <w:t>:</w:t>
      </w:r>
    </w:p>
    <w:p w14:paraId="60FA9131" w14:textId="77777777" w:rsidR="008D45F3" w:rsidRPr="008F029A" w:rsidRDefault="008D45F3" w:rsidP="008D45F3">
      <w:pPr>
        <w:pStyle w:val="Prrafodelista"/>
        <w:ind w:hanging="720"/>
        <w:rPr>
          <w:rFonts w:cs="Arial"/>
          <w:sz w:val="22"/>
          <w:szCs w:val="22"/>
        </w:rPr>
      </w:pPr>
    </w:p>
    <w:p w14:paraId="07A0F559" w14:textId="77777777" w:rsidR="008D45F3" w:rsidRPr="004A0530" w:rsidRDefault="008D45F3" w:rsidP="008D45F3">
      <w:pPr>
        <w:pStyle w:val="Prrafodelista"/>
        <w:numPr>
          <w:ilvl w:val="0"/>
          <w:numId w:val="3"/>
        </w:numPr>
        <w:ind w:left="714" w:hanging="357"/>
        <w:rPr>
          <w:rFonts w:cs="Arial"/>
          <w:sz w:val="22"/>
          <w:szCs w:val="22"/>
        </w:rPr>
      </w:pPr>
      <w:r w:rsidRPr="004A0530">
        <w:rPr>
          <w:rFonts w:cs="Arial"/>
          <w:sz w:val="22"/>
          <w:szCs w:val="22"/>
        </w:rPr>
        <w:t>Acceso a las plataformas afectadas.</w:t>
      </w:r>
    </w:p>
    <w:p w14:paraId="44F10410" w14:textId="77777777" w:rsidR="008D45F3" w:rsidRPr="004A0530" w:rsidRDefault="008D45F3" w:rsidP="008D45F3">
      <w:pPr>
        <w:pStyle w:val="Prrafodelista"/>
        <w:numPr>
          <w:ilvl w:val="0"/>
          <w:numId w:val="3"/>
        </w:numPr>
        <w:ind w:left="714" w:hanging="357"/>
        <w:rPr>
          <w:rFonts w:cs="Arial"/>
          <w:sz w:val="22"/>
          <w:szCs w:val="22"/>
        </w:rPr>
      </w:pPr>
      <w:r w:rsidRPr="004A0530">
        <w:rPr>
          <w:rFonts w:cs="Arial"/>
          <w:sz w:val="22"/>
          <w:szCs w:val="22"/>
        </w:rPr>
        <w:t>Correo electrónico.</w:t>
      </w:r>
    </w:p>
    <w:p w14:paraId="6D35C482" w14:textId="77777777" w:rsidR="008D45F3" w:rsidRPr="004A0530" w:rsidRDefault="008D45F3" w:rsidP="008D45F3">
      <w:pPr>
        <w:pStyle w:val="Prrafodelista"/>
        <w:numPr>
          <w:ilvl w:val="0"/>
          <w:numId w:val="3"/>
        </w:numPr>
        <w:ind w:left="714" w:hanging="357"/>
        <w:rPr>
          <w:rFonts w:cs="Arial"/>
          <w:sz w:val="22"/>
          <w:szCs w:val="22"/>
        </w:rPr>
      </w:pPr>
      <w:r w:rsidRPr="004A0530">
        <w:rPr>
          <w:rFonts w:cs="Arial"/>
          <w:sz w:val="22"/>
          <w:szCs w:val="22"/>
        </w:rPr>
        <w:t>Herramientas de diseño.</w:t>
      </w:r>
    </w:p>
    <w:p w14:paraId="42C0A23E" w14:textId="77777777" w:rsidR="008D45F3" w:rsidRPr="004A0530" w:rsidRDefault="008D45F3" w:rsidP="008D45F3">
      <w:pPr>
        <w:pStyle w:val="Prrafodelista"/>
        <w:numPr>
          <w:ilvl w:val="0"/>
          <w:numId w:val="3"/>
        </w:numPr>
        <w:ind w:left="714" w:hanging="357"/>
        <w:rPr>
          <w:rFonts w:cs="Arial"/>
          <w:sz w:val="22"/>
          <w:szCs w:val="22"/>
        </w:rPr>
      </w:pPr>
      <w:r w:rsidRPr="004A0530">
        <w:rPr>
          <w:rFonts w:cs="Arial"/>
          <w:sz w:val="22"/>
          <w:szCs w:val="22"/>
        </w:rPr>
        <w:t>Microsoft Teams.</w:t>
      </w:r>
    </w:p>
    <w:p w14:paraId="731CF777" w14:textId="77777777" w:rsidR="008D45F3" w:rsidRPr="004A0530" w:rsidRDefault="008D45F3" w:rsidP="008D45F3">
      <w:pPr>
        <w:pStyle w:val="Prrafodelista"/>
        <w:numPr>
          <w:ilvl w:val="0"/>
          <w:numId w:val="3"/>
        </w:numPr>
        <w:ind w:left="714" w:hanging="357"/>
        <w:rPr>
          <w:rFonts w:cs="Arial"/>
          <w:sz w:val="22"/>
          <w:szCs w:val="22"/>
        </w:rPr>
      </w:pPr>
      <w:r w:rsidRPr="004A0530">
        <w:rPr>
          <w:rFonts w:cs="Arial"/>
          <w:sz w:val="22"/>
          <w:szCs w:val="22"/>
        </w:rPr>
        <w:t>Ofimática.</w:t>
      </w:r>
    </w:p>
    <w:p w14:paraId="394E935B" w14:textId="77777777" w:rsidR="008D45F3" w:rsidRPr="004A0530" w:rsidRDefault="008D45F3" w:rsidP="008D45F3">
      <w:pPr>
        <w:pStyle w:val="Prrafodelista"/>
        <w:numPr>
          <w:ilvl w:val="0"/>
          <w:numId w:val="3"/>
        </w:numPr>
        <w:ind w:left="714" w:hanging="357"/>
        <w:rPr>
          <w:rFonts w:cs="Arial"/>
          <w:sz w:val="22"/>
          <w:szCs w:val="22"/>
        </w:rPr>
      </w:pPr>
      <w:r w:rsidRPr="004A0530">
        <w:rPr>
          <w:rFonts w:cs="Arial"/>
          <w:sz w:val="22"/>
          <w:szCs w:val="22"/>
        </w:rPr>
        <w:t>Rapid7</w:t>
      </w:r>
    </w:p>
    <w:p w14:paraId="1677DF1B" w14:textId="77777777" w:rsidR="008D45F3" w:rsidRPr="004A0530" w:rsidRDefault="008D45F3" w:rsidP="008D45F3">
      <w:pPr>
        <w:pStyle w:val="Prrafodelista"/>
        <w:numPr>
          <w:ilvl w:val="0"/>
          <w:numId w:val="3"/>
        </w:numPr>
        <w:ind w:left="714" w:hanging="357"/>
        <w:rPr>
          <w:rFonts w:cs="Arial"/>
          <w:sz w:val="22"/>
          <w:szCs w:val="22"/>
        </w:rPr>
      </w:pPr>
      <w:r w:rsidRPr="004A0530">
        <w:rPr>
          <w:rFonts w:cs="Arial"/>
          <w:sz w:val="22"/>
          <w:szCs w:val="22"/>
        </w:rPr>
        <w:t>Sharepoint.</w:t>
      </w:r>
    </w:p>
    <w:p w14:paraId="0FB6C882" w14:textId="77777777" w:rsidR="008D45F3" w:rsidRPr="004A0530" w:rsidRDefault="008D45F3" w:rsidP="008D45F3">
      <w:pPr>
        <w:pStyle w:val="Prrafodelista"/>
        <w:numPr>
          <w:ilvl w:val="0"/>
          <w:numId w:val="3"/>
        </w:numPr>
        <w:ind w:left="714" w:hanging="357"/>
        <w:rPr>
          <w:rFonts w:cs="Arial"/>
          <w:sz w:val="22"/>
          <w:szCs w:val="22"/>
        </w:rPr>
      </w:pPr>
      <w:r w:rsidRPr="004A0530">
        <w:rPr>
          <w:rFonts w:cs="Arial"/>
          <w:sz w:val="22"/>
          <w:szCs w:val="22"/>
        </w:rPr>
        <w:t>SIEM.</w:t>
      </w:r>
    </w:p>
    <w:p w14:paraId="7236D174" w14:textId="77777777" w:rsidR="008D45F3" w:rsidRPr="004A0530" w:rsidRDefault="008D45F3" w:rsidP="008D45F3">
      <w:pPr>
        <w:pStyle w:val="Prrafodelista"/>
        <w:numPr>
          <w:ilvl w:val="0"/>
          <w:numId w:val="3"/>
        </w:numPr>
        <w:ind w:left="714" w:hanging="357"/>
        <w:rPr>
          <w:rFonts w:cs="Arial"/>
          <w:sz w:val="22"/>
          <w:szCs w:val="22"/>
        </w:rPr>
      </w:pPr>
      <w:r w:rsidRPr="004A0530">
        <w:rPr>
          <w:rFonts w:cs="Arial"/>
          <w:sz w:val="22"/>
          <w:szCs w:val="22"/>
        </w:rPr>
        <w:t>Software de mesa de servicios.</w:t>
      </w:r>
    </w:p>
    <w:p w14:paraId="3C0E521E" w14:textId="77777777" w:rsidR="008D45F3" w:rsidRPr="004A0530" w:rsidRDefault="008D45F3" w:rsidP="008D45F3">
      <w:pPr>
        <w:pStyle w:val="Prrafodelista"/>
        <w:numPr>
          <w:ilvl w:val="0"/>
          <w:numId w:val="3"/>
        </w:numPr>
        <w:ind w:left="714" w:hanging="357"/>
        <w:rPr>
          <w:rFonts w:cs="Arial"/>
          <w:sz w:val="22"/>
          <w:szCs w:val="22"/>
        </w:rPr>
      </w:pPr>
      <w:r w:rsidRPr="004A0530">
        <w:rPr>
          <w:rFonts w:cs="Arial"/>
          <w:sz w:val="22"/>
          <w:szCs w:val="22"/>
        </w:rPr>
        <w:t>Solarwinds y WSUS (Wsus es provisto por la Rama Judicial)</w:t>
      </w:r>
    </w:p>
    <w:p w14:paraId="0C710FDC" w14:textId="77777777" w:rsidR="008D45F3" w:rsidRPr="00155368" w:rsidRDefault="008D45F3" w:rsidP="008D45F3">
      <w:pPr>
        <w:pStyle w:val="Prrafodelista"/>
        <w:ind w:hanging="720"/>
        <w:rPr>
          <w:rFonts w:cs="Arial"/>
          <w:sz w:val="22"/>
          <w:szCs w:val="22"/>
        </w:rPr>
      </w:pPr>
    </w:p>
    <w:p w14:paraId="687A1EEC" w14:textId="5423B5E8" w:rsidR="008D45F3" w:rsidRPr="008F029A" w:rsidRDefault="004854B5" w:rsidP="00397222">
      <w:pPr>
        <w:pStyle w:val="Prrafodelista"/>
        <w:ind w:left="0"/>
        <w:jc w:val="both"/>
        <w:rPr>
          <w:rFonts w:cs="Arial"/>
          <w:sz w:val="22"/>
          <w:szCs w:val="22"/>
        </w:rPr>
      </w:pPr>
      <w:r>
        <w:rPr>
          <w:rFonts w:cs="Arial"/>
          <w:sz w:val="22"/>
          <w:szCs w:val="22"/>
        </w:rPr>
        <w:t xml:space="preserve">De forma complementaria, teniendo en cuenta que se necesitan determinados </w:t>
      </w:r>
      <w:r w:rsidR="00865224">
        <w:rPr>
          <w:rFonts w:cs="Arial"/>
          <w:sz w:val="22"/>
          <w:szCs w:val="22"/>
        </w:rPr>
        <w:t xml:space="preserve">equipos, tecnologías </w:t>
      </w:r>
      <w:r w:rsidR="008D45F3" w:rsidRPr="008F029A">
        <w:rPr>
          <w:rFonts w:cs="Arial"/>
          <w:sz w:val="22"/>
          <w:szCs w:val="22"/>
        </w:rPr>
        <w:t>y suministros</w:t>
      </w:r>
      <w:r w:rsidR="00865224">
        <w:rPr>
          <w:rFonts w:cs="Arial"/>
          <w:sz w:val="22"/>
          <w:szCs w:val="22"/>
        </w:rPr>
        <w:t xml:space="preserve"> para la prestación de servicios por parte de la OSI</w:t>
      </w:r>
      <w:r w:rsidR="008D45F3" w:rsidRPr="008F029A">
        <w:rPr>
          <w:rFonts w:cs="Arial"/>
          <w:sz w:val="22"/>
          <w:szCs w:val="22"/>
        </w:rPr>
        <w:t xml:space="preserve">, abajo se relacionan aquellos que se requieren </w:t>
      </w:r>
      <w:r w:rsidR="00BE6723">
        <w:rPr>
          <w:rFonts w:cs="Arial"/>
          <w:sz w:val="22"/>
          <w:szCs w:val="22"/>
        </w:rPr>
        <w:t xml:space="preserve">con prioridad </w:t>
      </w:r>
      <w:r w:rsidR="008D45F3" w:rsidRPr="008F029A">
        <w:rPr>
          <w:rFonts w:cs="Arial"/>
          <w:sz w:val="22"/>
          <w:szCs w:val="22"/>
        </w:rPr>
        <w:t>para el norma</w:t>
      </w:r>
      <w:r w:rsidR="00BE6723">
        <w:rPr>
          <w:rFonts w:cs="Arial"/>
          <w:sz w:val="22"/>
          <w:szCs w:val="22"/>
        </w:rPr>
        <w:t xml:space="preserve">l </w:t>
      </w:r>
      <w:r w:rsidR="008D45F3" w:rsidRPr="008F029A">
        <w:rPr>
          <w:rFonts w:cs="Arial"/>
          <w:sz w:val="22"/>
          <w:szCs w:val="22"/>
        </w:rPr>
        <w:t xml:space="preserve">desarrollo de </w:t>
      </w:r>
      <w:r w:rsidR="00BE6723">
        <w:rPr>
          <w:rFonts w:cs="Arial"/>
          <w:sz w:val="22"/>
          <w:szCs w:val="22"/>
        </w:rPr>
        <w:t xml:space="preserve">sus </w:t>
      </w:r>
      <w:r w:rsidR="008D45F3" w:rsidRPr="008F029A">
        <w:rPr>
          <w:rFonts w:cs="Arial"/>
          <w:sz w:val="22"/>
          <w:szCs w:val="22"/>
        </w:rPr>
        <w:t>funciones</w:t>
      </w:r>
      <w:r w:rsidR="00546897">
        <w:rPr>
          <w:rFonts w:cs="Arial"/>
          <w:sz w:val="22"/>
          <w:szCs w:val="22"/>
        </w:rPr>
        <w:t>. E</w:t>
      </w:r>
      <w:r w:rsidR="008D45F3" w:rsidRPr="008F029A">
        <w:rPr>
          <w:rFonts w:cs="Arial"/>
          <w:sz w:val="22"/>
          <w:szCs w:val="22"/>
        </w:rPr>
        <w:t xml:space="preserve">stos </w:t>
      </w:r>
      <w:r w:rsidR="00546897">
        <w:rPr>
          <w:rFonts w:cs="Arial"/>
          <w:sz w:val="22"/>
          <w:szCs w:val="22"/>
        </w:rPr>
        <w:t xml:space="preserve">recursos también </w:t>
      </w:r>
      <w:r w:rsidR="008D45F3" w:rsidRPr="008F029A">
        <w:rPr>
          <w:rFonts w:cs="Arial"/>
          <w:sz w:val="22"/>
          <w:szCs w:val="22"/>
        </w:rPr>
        <w:t>son contemplados dentro de la</w:t>
      </w:r>
      <w:r w:rsidR="00546897">
        <w:rPr>
          <w:rFonts w:cs="Arial"/>
          <w:sz w:val="22"/>
          <w:szCs w:val="22"/>
        </w:rPr>
        <w:t>s</w:t>
      </w:r>
      <w:r w:rsidR="008D45F3" w:rsidRPr="008F029A">
        <w:rPr>
          <w:rFonts w:cs="Arial"/>
          <w:sz w:val="22"/>
          <w:szCs w:val="22"/>
        </w:rPr>
        <w:t xml:space="preserve"> estrategia</w:t>
      </w:r>
      <w:r w:rsidR="00546897">
        <w:rPr>
          <w:rFonts w:cs="Arial"/>
          <w:sz w:val="22"/>
          <w:szCs w:val="22"/>
        </w:rPr>
        <w:t>s</w:t>
      </w:r>
      <w:r w:rsidR="008D45F3" w:rsidRPr="008F029A">
        <w:rPr>
          <w:rFonts w:cs="Arial"/>
          <w:sz w:val="22"/>
          <w:szCs w:val="22"/>
        </w:rPr>
        <w:t xml:space="preserve"> de continuidad </w:t>
      </w:r>
      <w:r w:rsidR="00546897">
        <w:rPr>
          <w:rFonts w:cs="Arial"/>
          <w:sz w:val="22"/>
          <w:szCs w:val="22"/>
        </w:rPr>
        <w:t xml:space="preserve">referidos antes y que guardan </w:t>
      </w:r>
      <w:r w:rsidR="00B34A06">
        <w:rPr>
          <w:rFonts w:cs="Arial"/>
          <w:sz w:val="22"/>
          <w:szCs w:val="22"/>
        </w:rPr>
        <w:t xml:space="preserve">relación con </w:t>
      </w:r>
      <w:r w:rsidR="008D45F3" w:rsidRPr="008F029A">
        <w:rPr>
          <w:rFonts w:cs="Arial"/>
          <w:sz w:val="22"/>
          <w:szCs w:val="22"/>
        </w:rPr>
        <w:t>aspectos de telecomunicaciones e infraestructura:</w:t>
      </w:r>
    </w:p>
    <w:p w14:paraId="30011FD3" w14:textId="77777777" w:rsidR="008D45F3" w:rsidRPr="008F029A" w:rsidRDefault="008D45F3" w:rsidP="008D45F3">
      <w:pPr>
        <w:pStyle w:val="Prrafodelista"/>
        <w:ind w:hanging="720"/>
        <w:rPr>
          <w:rFonts w:cs="Arial"/>
          <w:sz w:val="22"/>
          <w:szCs w:val="22"/>
        </w:rPr>
      </w:pPr>
    </w:p>
    <w:p w14:paraId="362E9E32" w14:textId="77777777" w:rsidR="008D45F3" w:rsidRPr="004A0530" w:rsidRDefault="008D45F3" w:rsidP="008D45F3">
      <w:pPr>
        <w:pStyle w:val="Prrafodelista"/>
        <w:numPr>
          <w:ilvl w:val="0"/>
          <w:numId w:val="3"/>
        </w:numPr>
        <w:ind w:left="714" w:hanging="357"/>
        <w:rPr>
          <w:rFonts w:cs="Arial"/>
          <w:sz w:val="22"/>
          <w:szCs w:val="22"/>
        </w:rPr>
      </w:pPr>
      <w:r w:rsidRPr="004A0530">
        <w:rPr>
          <w:rFonts w:cs="Arial"/>
          <w:sz w:val="22"/>
          <w:szCs w:val="22"/>
        </w:rPr>
        <w:t>Canal de internet.</w:t>
      </w:r>
    </w:p>
    <w:p w14:paraId="3577B503" w14:textId="7906578D" w:rsidR="008D45F3" w:rsidRPr="004A0530" w:rsidRDefault="008D45F3" w:rsidP="008D45F3">
      <w:pPr>
        <w:pStyle w:val="Prrafodelista"/>
        <w:numPr>
          <w:ilvl w:val="0"/>
          <w:numId w:val="3"/>
        </w:numPr>
        <w:ind w:left="714" w:hanging="357"/>
        <w:rPr>
          <w:rFonts w:cs="Arial"/>
          <w:sz w:val="22"/>
          <w:szCs w:val="22"/>
        </w:rPr>
      </w:pPr>
      <w:r w:rsidRPr="004A0530">
        <w:rPr>
          <w:rFonts w:cs="Arial"/>
          <w:sz w:val="22"/>
          <w:szCs w:val="22"/>
        </w:rPr>
        <w:t>Línea SOC</w:t>
      </w:r>
      <w:r w:rsidR="00B34A06">
        <w:rPr>
          <w:rFonts w:cs="Arial"/>
          <w:sz w:val="22"/>
          <w:szCs w:val="22"/>
        </w:rPr>
        <w:t>.</w:t>
      </w:r>
    </w:p>
    <w:p w14:paraId="4C680D8E" w14:textId="77777777" w:rsidR="008D45F3" w:rsidRPr="004A0530" w:rsidRDefault="008D45F3" w:rsidP="008D45F3">
      <w:pPr>
        <w:pStyle w:val="Prrafodelista"/>
        <w:numPr>
          <w:ilvl w:val="0"/>
          <w:numId w:val="3"/>
        </w:numPr>
        <w:ind w:left="714" w:hanging="357"/>
        <w:rPr>
          <w:rFonts w:cs="Arial"/>
          <w:sz w:val="22"/>
          <w:szCs w:val="22"/>
        </w:rPr>
      </w:pPr>
      <w:r w:rsidRPr="004A0530">
        <w:rPr>
          <w:rFonts w:cs="Arial"/>
          <w:sz w:val="22"/>
          <w:szCs w:val="22"/>
        </w:rPr>
        <w:t>Línea de la oficina.</w:t>
      </w:r>
    </w:p>
    <w:p w14:paraId="4EDCD5C7" w14:textId="77777777" w:rsidR="008D45F3" w:rsidRPr="004A0530" w:rsidRDefault="008D45F3" w:rsidP="008D45F3">
      <w:pPr>
        <w:pStyle w:val="Prrafodelista"/>
        <w:numPr>
          <w:ilvl w:val="0"/>
          <w:numId w:val="3"/>
        </w:numPr>
        <w:ind w:left="714" w:hanging="357"/>
        <w:rPr>
          <w:rFonts w:cs="Arial"/>
          <w:sz w:val="22"/>
          <w:szCs w:val="22"/>
        </w:rPr>
      </w:pPr>
      <w:r w:rsidRPr="004A0530">
        <w:rPr>
          <w:rFonts w:cs="Arial"/>
          <w:sz w:val="22"/>
          <w:szCs w:val="22"/>
        </w:rPr>
        <w:t>Computadores personales.</w:t>
      </w:r>
    </w:p>
    <w:p w14:paraId="5E5D6EEB" w14:textId="77777777" w:rsidR="008D45F3" w:rsidRDefault="008D45F3" w:rsidP="00000796">
      <w:pPr>
        <w:pStyle w:val="Prrafodelista"/>
        <w:ind w:left="0"/>
        <w:rPr>
          <w:rFonts w:cs="Arial"/>
          <w:sz w:val="22"/>
          <w:szCs w:val="22"/>
        </w:rPr>
      </w:pPr>
    </w:p>
    <w:p w14:paraId="0DC57DAD" w14:textId="49850A71" w:rsidR="00000796" w:rsidRDefault="00B34A06" w:rsidP="00397222">
      <w:pPr>
        <w:pStyle w:val="Prrafodelista"/>
        <w:ind w:left="0"/>
        <w:jc w:val="both"/>
        <w:rPr>
          <w:rFonts w:cs="Arial"/>
          <w:sz w:val="22"/>
          <w:szCs w:val="22"/>
        </w:rPr>
      </w:pPr>
      <w:r>
        <w:rPr>
          <w:rFonts w:cs="Arial"/>
          <w:sz w:val="22"/>
          <w:szCs w:val="22"/>
        </w:rPr>
        <w:t>Para mayor claridad, a</w:t>
      </w:r>
      <w:r w:rsidR="004F0820" w:rsidRPr="004F0820">
        <w:rPr>
          <w:rFonts w:cs="Arial"/>
          <w:sz w:val="22"/>
          <w:szCs w:val="22"/>
        </w:rPr>
        <w:t xml:space="preserve"> continuación, se describen </w:t>
      </w:r>
      <w:r>
        <w:rPr>
          <w:rFonts w:cs="Arial"/>
          <w:sz w:val="22"/>
          <w:szCs w:val="22"/>
        </w:rPr>
        <w:t xml:space="preserve">los servicios que </w:t>
      </w:r>
      <w:r w:rsidR="00E27297">
        <w:rPr>
          <w:rFonts w:cs="Arial"/>
          <w:sz w:val="22"/>
          <w:szCs w:val="22"/>
        </w:rPr>
        <w:t xml:space="preserve">demandan cada uno de </w:t>
      </w:r>
      <w:r w:rsidR="004F0820" w:rsidRPr="004F0820">
        <w:rPr>
          <w:rFonts w:cs="Arial"/>
          <w:sz w:val="22"/>
          <w:szCs w:val="22"/>
        </w:rPr>
        <w:t xml:space="preserve">estos </w:t>
      </w:r>
      <w:r>
        <w:rPr>
          <w:rFonts w:cs="Arial"/>
          <w:sz w:val="22"/>
          <w:szCs w:val="22"/>
        </w:rPr>
        <w:t>recursos</w:t>
      </w:r>
      <w:r w:rsidR="00E27297">
        <w:rPr>
          <w:rFonts w:cs="Arial"/>
          <w:sz w:val="22"/>
          <w:szCs w:val="22"/>
        </w:rPr>
        <w:t xml:space="preserve">, así como la prioridad con la </w:t>
      </w:r>
      <w:r w:rsidR="00CD47A8">
        <w:rPr>
          <w:rFonts w:cs="Arial"/>
          <w:sz w:val="22"/>
          <w:szCs w:val="22"/>
        </w:rPr>
        <w:t xml:space="preserve">cual </w:t>
      </w:r>
      <w:r w:rsidR="00397222">
        <w:rPr>
          <w:rFonts w:cs="Arial"/>
          <w:sz w:val="22"/>
          <w:szCs w:val="22"/>
        </w:rPr>
        <w:t xml:space="preserve">se </w:t>
      </w:r>
      <w:r w:rsidR="00E27297">
        <w:rPr>
          <w:rFonts w:cs="Arial"/>
          <w:sz w:val="22"/>
          <w:szCs w:val="22"/>
        </w:rPr>
        <w:t xml:space="preserve">deben </w:t>
      </w:r>
      <w:r w:rsidR="00CD47A8">
        <w:rPr>
          <w:rFonts w:cs="Arial"/>
          <w:sz w:val="22"/>
          <w:szCs w:val="22"/>
        </w:rPr>
        <w:t>dispon</w:t>
      </w:r>
      <w:r w:rsidR="00397222">
        <w:rPr>
          <w:rFonts w:cs="Arial"/>
          <w:sz w:val="22"/>
          <w:szCs w:val="22"/>
        </w:rPr>
        <w:t>er</w:t>
      </w:r>
      <w:r>
        <w:rPr>
          <w:rFonts w:cs="Arial"/>
          <w:sz w:val="22"/>
          <w:szCs w:val="22"/>
        </w:rPr>
        <w:t xml:space="preserve"> </w:t>
      </w:r>
      <w:r w:rsidR="004F0820" w:rsidRPr="004F0820">
        <w:rPr>
          <w:rFonts w:cs="Arial"/>
          <w:sz w:val="22"/>
          <w:szCs w:val="22"/>
        </w:rPr>
        <w:t xml:space="preserve">para </w:t>
      </w:r>
      <w:r w:rsidR="00CD47A8">
        <w:rPr>
          <w:rFonts w:cs="Arial"/>
          <w:sz w:val="22"/>
          <w:szCs w:val="22"/>
        </w:rPr>
        <w:t xml:space="preserve">evitar una afectación </w:t>
      </w:r>
      <w:r w:rsidR="0019518E">
        <w:rPr>
          <w:rFonts w:cs="Arial"/>
          <w:sz w:val="22"/>
          <w:szCs w:val="22"/>
        </w:rPr>
        <w:t xml:space="preserve">severa a </w:t>
      </w:r>
      <w:r w:rsidR="004F0820" w:rsidRPr="004F0820">
        <w:rPr>
          <w:rFonts w:cs="Arial"/>
          <w:sz w:val="22"/>
          <w:szCs w:val="22"/>
        </w:rPr>
        <w:t>la continuidad de la operación ante diferentes situaciones de desastre y/o eventos indeseables:</w:t>
      </w:r>
    </w:p>
    <w:p w14:paraId="3EABB6C9" w14:textId="77777777" w:rsidR="004F0820" w:rsidRDefault="004F0820" w:rsidP="00000796">
      <w:pPr>
        <w:pStyle w:val="Prrafodelista"/>
        <w:ind w:left="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56"/>
        <w:gridCol w:w="424"/>
        <w:gridCol w:w="512"/>
        <w:gridCol w:w="618"/>
        <w:gridCol w:w="618"/>
      </w:tblGrid>
      <w:tr w:rsidR="00920EE8" w:rsidRPr="00BC59E3" w14:paraId="6A5A73C7" w14:textId="77777777" w:rsidTr="004E32DC">
        <w:trPr>
          <w:cantSplit/>
          <w:trHeight w:val="20"/>
          <w:tblHeader/>
        </w:trPr>
        <w:tc>
          <w:tcPr>
            <w:tcW w:w="3770" w:type="pct"/>
            <w:shd w:val="clear" w:color="auto" w:fill="auto"/>
            <w:noWrap/>
            <w:vAlign w:val="bottom"/>
            <w:hideMark/>
          </w:tcPr>
          <w:p w14:paraId="251F25CF" w14:textId="77777777" w:rsidR="00920EE8" w:rsidRPr="00BC59E3" w:rsidRDefault="00920EE8" w:rsidP="00920EE8">
            <w:pPr>
              <w:jc w:val="left"/>
              <w:rPr>
                <w:rFonts w:ascii="Arial" w:eastAsia="Times New Roman" w:hAnsi="Arial" w:cs="Arial"/>
                <w:b/>
                <w:bCs/>
                <w:color w:val="000000"/>
                <w:sz w:val="18"/>
                <w:szCs w:val="18"/>
                <w:lang w:eastAsia="es-CO"/>
              </w:rPr>
            </w:pPr>
            <w:r w:rsidRPr="00BC59E3">
              <w:rPr>
                <w:rFonts w:ascii="Arial" w:eastAsia="Times New Roman" w:hAnsi="Arial" w:cs="Arial"/>
                <w:b/>
                <w:bCs/>
                <w:color w:val="000000"/>
                <w:sz w:val="18"/>
                <w:szCs w:val="18"/>
                <w:lang w:eastAsia="es-CO"/>
              </w:rPr>
              <w:t>Recurso / Servicio</w:t>
            </w:r>
          </w:p>
        </w:tc>
        <w:tc>
          <w:tcPr>
            <w:tcW w:w="240" w:type="pct"/>
            <w:shd w:val="clear" w:color="auto" w:fill="auto"/>
            <w:noWrap/>
            <w:vAlign w:val="bottom"/>
            <w:hideMark/>
          </w:tcPr>
          <w:p w14:paraId="36FA4C5E" w14:textId="25E3702A" w:rsidR="00920EE8" w:rsidRPr="00BC59E3" w:rsidRDefault="00920EE8" w:rsidP="00920EE8">
            <w:pPr>
              <w:jc w:val="center"/>
              <w:rPr>
                <w:rFonts w:ascii="Arial" w:eastAsia="Times New Roman" w:hAnsi="Arial" w:cs="Arial"/>
                <w:b/>
                <w:bCs/>
                <w:color w:val="000000"/>
                <w:sz w:val="18"/>
                <w:szCs w:val="18"/>
                <w:lang w:eastAsia="es-CO"/>
              </w:rPr>
            </w:pPr>
            <w:r w:rsidRPr="00BC59E3">
              <w:rPr>
                <w:rFonts w:ascii="Arial" w:eastAsia="Times New Roman" w:hAnsi="Arial" w:cs="Arial"/>
                <w:b/>
                <w:bCs/>
                <w:color w:val="000000"/>
                <w:sz w:val="18"/>
                <w:szCs w:val="18"/>
                <w:lang w:eastAsia="es-CO"/>
              </w:rPr>
              <w:t>1 día</w:t>
            </w:r>
          </w:p>
        </w:tc>
        <w:tc>
          <w:tcPr>
            <w:tcW w:w="290" w:type="pct"/>
            <w:shd w:val="clear" w:color="auto" w:fill="auto"/>
            <w:vAlign w:val="bottom"/>
          </w:tcPr>
          <w:p w14:paraId="74122732" w14:textId="5AAEEECD" w:rsidR="00920EE8" w:rsidRPr="00BC59E3" w:rsidRDefault="00920EE8" w:rsidP="00920EE8">
            <w:pPr>
              <w:jc w:val="center"/>
              <w:rPr>
                <w:rFonts w:ascii="Arial" w:eastAsia="Times New Roman" w:hAnsi="Arial" w:cs="Arial"/>
                <w:b/>
                <w:bCs/>
                <w:color w:val="000000"/>
                <w:sz w:val="18"/>
                <w:szCs w:val="18"/>
                <w:lang w:eastAsia="es-CO"/>
              </w:rPr>
            </w:pPr>
            <w:r w:rsidRPr="00BC59E3">
              <w:rPr>
                <w:rFonts w:ascii="Arial" w:eastAsia="Times New Roman" w:hAnsi="Arial" w:cs="Arial"/>
                <w:b/>
                <w:bCs/>
                <w:color w:val="000000"/>
                <w:sz w:val="18"/>
                <w:szCs w:val="18"/>
                <w:lang w:eastAsia="es-CO"/>
              </w:rPr>
              <w:t>3 días</w:t>
            </w:r>
          </w:p>
        </w:tc>
        <w:tc>
          <w:tcPr>
            <w:tcW w:w="350" w:type="pct"/>
            <w:shd w:val="clear" w:color="auto" w:fill="auto"/>
            <w:noWrap/>
            <w:vAlign w:val="bottom"/>
            <w:hideMark/>
          </w:tcPr>
          <w:p w14:paraId="3B5087A4" w14:textId="545FA38C" w:rsidR="00920EE8" w:rsidRPr="00BC59E3" w:rsidRDefault="00920EE8" w:rsidP="00920EE8">
            <w:pPr>
              <w:jc w:val="center"/>
              <w:rPr>
                <w:rFonts w:ascii="Arial" w:eastAsia="Times New Roman" w:hAnsi="Arial" w:cs="Arial"/>
                <w:b/>
                <w:bCs/>
                <w:color w:val="000000"/>
                <w:sz w:val="18"/>
                <w:szCs w:val="18"/>
                <w:lang w:eastAsia="es-CO"/>
              </w:rPr>
            </w:pPr>
            <w:r w:rsidRPr="00BC59E3">
              <w:rPr>
                <w:rFonts w:ascii="Arial" w:eastAsia="Times New Roman" w:hAnsi="Arial" w:cs="Arial"/>
                <w:b/>
                <w:bCs/>
                <w:color w:val="000000"/>
                <w:sz w:val="18"/>
                <w:szCs w:val="18"/>
                <w:lang w:eastAsia="es-CO"/>
              </w:rPr>
              <w:t>14 días</w:t>
            </w:r>
          </w:p>
        </w:tc>
        <w:tc>
          <w:tcPr>
            <w:tcW w:w="350" w:type="pct"/>
            <w:shd w:val="clear" w:color="auto" w:fill="auto"/>
            <w:noWrap/>
            <w:vAlign w:val="bottom"/>
            <w:hideMark/>
          </w:tcPr>
          <w:p w14:paraId="463B41DC" w14:textId="1D4BECE6" w:rsidR="00920EE8" w:rsidRPr="00BC59E3" w:rsidRDefault="00920EE8" w:rsidP="00920EE8">
            <w:pPr>
              <w:jc w:val="center"/>
              <w:rPr>
                <w:rFonts w:ascii="Arial" w:eastAsia="Times New Roman" w:hAnsi="Arial" w:cs="Arial"/>
                <w:b/>
                <w:bCs/>
                <w:color w:val="000000"/>
                <w:sz w:val="18"/>
                <w:szCs w:val="18"/>
                <w:lang w:eastAsia="es-CO"/>
              </w:rPr>
            </w:pPr>
            <w:r w:rsidRPr="00BC59E3">
              <w:rPr>
                <w:rFonts w:ascii="Arial" w:eastAsia="Times New Roman" w:hAnsi="Arial" w:cs="Arial"/>
                <w:b/>
                <w:bCs/>
                <w:color w:val="000000"/>
                <w:sz w:val="18"/>
                <w:szCs w:val="18"/>
                <w:lang w:eastAsia="es-CO"/>
              </w:rPr>
              <w:t>60 días</w:t>
            </w:r>
          </w:p>
        </w:tc>
      </w:tr>
      <w:tr w:rsidR="00920EE8" w:rsidRPr="00BC59E3" w14:paraId="2E6393A3" w14:textId="77777777" w:rsidTr="004E32DC">
        <w:trPr>
          <w:cantSplit/>
          <w:trHeight w:val="20"/>
        </w:trPr>
        <w:tc>
          <w:tcPr>
            <w:tcW w:w="3770" w:type="pct"/>
            <w:shd w:val="clear" w:color="auto" w:fill="auto"/>
            <w:noWrap/>
            <w:vAlign w:val="bottom"/>
            <w:hideMark/>
          </w:tcPr>
          <w:p w14:paraId="2B1897D9" w14:textId="77777777" w:rsidR="00920EE8" w:rsidRPr="00BC59E3" w:rsidRDefault="00920EE8" w:rsidP="00920EE8">
            <w:pPr>
              <w:jc w:val="left"/>
              <w:rPr>
                <w:rFonts w:ascii="Arial" w:eastAsia="Times New Roman" w:hAnsi="Arial" w:cs="Arial"/>
                <w:b/>
                <w:bCs/>
                <w:color w:val="000000"/>
                <w:sz w:val="18"/>
                <w:szCs w:val="18"/>
                <w:lang w:eastAsia="es-CO"/>
              </w:rPr>
            </w:pPr>
            <w:r w:rsidRPr="00BC59E3">
              <w:rPr>
                <w:rFonts w:ascii="Arial" w:eastAsia="Times New Roman" w:hAnsi="Arial" w:cs="Arial"/>
                <w:b/>
                <w:bCs/>
                <w:color w:val="000000"/>
                <w:sz w:val="18"/>
                <w:szCs w:val="18"/>
                <w:lang w:eastAsia="es-CO"/>
              </w:rPr>
              <w:t>Acceso a las plataformas afectadas.</w:t>
            </w:r>
          </w:p>
        </w:tc>
        <w:tc>
          <w:tcPr>
            <w:tcW w:w="240" w:type="pct"/>
            <w:shd w:val="clear" w:color="auto" w:fill="auto"/>
            <w:noWrap/>
            <w:vAlign w:val="bottom"/>
            <w:hideMark/>
          </w:tcPr>
          <w:p w14:paraId="698631A7" w14:textId="77777777" w:rsidR="00920EE8" w:rsidRPr="00BC59E3" w:rsidRDefault="00920EE8" w:rsidP="00920EE8">
            <w:pPr>
              <w:jc w:val="center"/>
              <w:rPr>
                <w:rFonts w:ascii="Arial" w:eastAsia="Times New Roman" w:hAnsi="Arial" w:cs="Arial"/>
                <w:b/>
                <w:bCs/>
                <w:color w:val="000000"/>
                <w:sz w:val="18"/>
                <w:szCs w:val="18"/>
                <w:lang w:eastAsia="es-CO"/>
              </w:rPr>
            </w:pPr>
          </w:p>
        </w:tc>
        <w:tc>
          <w:tcPr>
            <w:tcW w:w="290" w:type="pct"/>
            <w:shd w:val="clear" w:color="auto" w:fill="auto"/>
            <w:vAlign w:val="bottom"/>
          </w:tcPr>
          <w:p w14:paraId="2C82EB05" w14:textId="77777777"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5C2BBAFE" w14:textId="769E2874"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7AB93643"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5D1902BA" w14:textId="77777777" w:rsidTr="004E32DC">
        <w:trPr>
          <w:cantSplit/>
          <w:trHeight w:val="20"/>
        </w:trPr>
        <w:tc>
          <w:tcPr>
            <w:tcW w:w="3770" w:type="pct"/>
            <w:shd w:val="clear" w:color="auto" w:fill="auto"/>
            <w:noWrap/>
            <w:vAlign w:val="bottom"/>
            <w:hideMark/>
          </w:tcPr>
          <w:p w14:paraId="3D23B240"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Gestionar los Incidentes de Seguridad de la Información</w:t>
            </w:r>
          </w:p>
        </w:tc>
        <w:tc>
          <w:tcPr>
            <w:tcW w:w="240" w:type="pct"/>
            <w:shd w:val="clear" w:color="auto" w:fill="auto"/>
            <w:noWrap/>
            <w:vAlign w:val="bottom"/>
            <w:hideMark/>
          </w:tcPr>
          <w:p w14:paraId="1D7A1985"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16269ADE"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7031B5BE" w14:textId="60076124"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716C26CA"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3BAD74F4" w14:textId="77777777" w:rsidTr="004E32DC">
        <w:trPr>
          <w:cantSplit/>
          <w:trHeight w:val="20"/>
        </w:trPr>
        <w:tc>
          <w:tcPr>
            <w:tcW w:w="3770" w:type="pct"/>
            <w:shd w:val="clear" w:color="auto" w:fill="auto"/>
            <w:noWrap/>
            <w:vAlign w:val="bottom"/>
            <w:hideMark/>
          </w:tcPr>
          <w:p w14:paraId="238A706A"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Inteligencia de amenazas (cacería) -SOC</w:t>
            </w:r>
          </w:p>
        </w:tc>
        <w:tc>
          <w:tcPr>
            <w:tcW w:w="240" w:type="pct"/>
            <w:shd w:val="clear" w:color="auto" w:fill="auto"/>
            <w:noWrap/>
            <w:vAlign w:val="bottom"/>
            <w:hideMark/>
          </w:tcPr>
          <w:p w14:paraId="110759FE"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5DF679F2"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621423B0" w14:textId="4E8BA2EF"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494A1FA9"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543B07D6" w14:textId="77777777" w:rsidTr="004E32DC">
        <w:trPr>
          <w:cantSplit/>
          <w:trHeight w:val="20"/>
        </w:trPr>
        <w:tc>
          <w:tcPr>
            <w:tcW w:w="3770" w:type="pct"/>
            <w:shd w:val="clear" w:color="auto" w:fill="auto"/>
            <w:noWrap/>
            <w:vAlign w:val="bottom"/>
            <w:hideMark/>
          </w:tcPr>
          <w:p w14:paraId="086C9753" w14:textId="5D69A379"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Realizar análisis de amenazas, vulnerabilidades y mitigación -SOC</w:t>
            </w:r>
          </w:p>
        </w:tc>
        <w:tc>
          <w:tcPr>
            <w:tcW w:w="240" w:type="pct"/>
            <w:shd w:val="clear" w:color="auto" w:fill="auto"/>
            <w:noWrap/>
            <w:vAlign w:val="bottom"/>
            <w:hideMark/>
          </w:tcPr>
          <w:p w14:paraId="48F60718"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2C5EB5B9"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217B098C" w14:textId="3C1FD5ED"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514B63A8"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651C37B6" w14:textId="77777777" w:rsidTr="004E32DC">
        <w:trPr>
          <w:cantSplit/>
          <w:trHeight w:val="20"/>
        </w:trPr>
        <w:tc>
          <w:tcPr>
            <w:tcW w:w="3770" w:type="pct"/>
            <w:shd w:val="clear" w:color="auto" w:fill="auto"/>
            <w:noWrap/>
            <w:vAlign w:val="bottom"/>
            <w:hideMark/>
          </w:tcPr>
          <w:p w14:paraId="77A8747B"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Servicio de vigilancia digital - SOC</w:t>
            </w:r>
          </w:p>
        </w:tc>
        <w:tc>
          <w:tcPr>
            <w:tcW w:w="240" w:type="pct"/>
            <w:shd w:val="clear" w:color="auto" w:fill="auto"/>
            <w:noWrap/>
            <w:vAlign w:val="bottom"/>
            <w:hideMark/>
          </w:tcPr>
          <w:p w14:paraId="1489876D"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1F394640"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7B1D1412" w14:textId="4357ED59"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50A856F1"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4B72838A" w14:textId="77777777" w:rsidTr="004E32DC">
        <w:trPr>
          <w:cantSplit/>
          <w:trHeight w:val="20"/>
        </w:trPr>
        <w:tc>
          <w:tcPr>
            <w:tcW w:w="3770" w:type="pct"/>
            <w:shd w:val="clear" w:color="auto" w:fill="auto"/>
            <w:noWrap/>
            <w:vAlign w:val="bottom"/>
            <w:hideMark/>
          </w:tcPr>
          <w:p w14:paraId="06922AFF" w14:textId="77777777" w:rsidR="00920EE8" w:rsidRPr="00BC59E3" w:rsidRDefault="00920EE8" w:rsidP="00920EE8">
            <w:pPr>
              <w:jc w:val="left"/>
              <w:rPr>
                <w:rFonts w:ascii="Arial" w:eastAsia="Times New Roman" w:hAnsi="Arial" w:cs="Arial"/>
                <w:b/>
                <w:bCs/>
                <w:color w:val="000000"/>
                <w:sz w:val="18"/>
                <w:szCs w:val="18"/>
                <w:lang w:eastAsia="es-CO"/>
              </w:rPr>
            </w:pPr>
            <w:r w:rsidRPr="00BC59E3">
              <w:rPr>
                <w:rFonts w:ascii="Arial" w:eastAsia="Times New Roman" w:hAnsi="Arial" w:cs="Arial"/>
                <w:b/>
                <w:bCs/>
                <w:color w:val="000000"/>
                <w:sz w:val="18"/>
                <w:szCs w:val="18"/>
                <w:lang w:eastAsia="es-CO"/>
              </w:rPr>
              <w:t>Canal de internet.</w:t>
            </w:r>
          </w:p>
        </w:tc>
        <w:tc>
          <w:tcPr>
            <w:tcW w:w="240" w:type="pct"/>
            <w:shd w:val="clear" w:color="auto" w:fill="auto"/>
            <w:noWrap/>
            <w:vAlign w:val="bottom"/>
            <w:hideMark/>
          </w:tcPr>
          <w:p w14:paraId="30881F00" w14:textId="77777777" w:rsidR="00920EE8" w:rsidRPr="00BC59E3" w:rsidRDefault="00920EE8" w:rsidP="00920EE8">
            <w:pPr>
              <w:jc w:val="center"/>
              <w:rPr>
                <w:rFonts w:ascii="Arial" w:eastAsia="Times New Roman" w:hAnsi="Arial" w:cs="Arial"/>
                <w:b/>
                <w:bCs/>
                <w:color w:val="000000"/>
                <w:sz w:val="18"/>
                <w:szCs w:val="18"/>
                <w:lang w:eastAsia="es-CO"/>
              </w:rPr>
            </w:pPr>
          </w:p>
        </w:tc>
        <w:tc>
          <w:tcPr>
            <w:tcW w:w="290" w:type="pct"/>
            <w:shd w:val="clear" w:color="auto" w:fill="auto"/>
            <w:vAlign w:val="bottom"/>
          </w:tcPr>
          <w:p w14:paraId="038EAFF9" w14:textId="77777777"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711A1CD6" w14:textId="1219D1B4"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2208ECD6"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7B0B67EF" w14:textId="77777777" w:rsidTr="004E32DC">
        <w:trPr>
          <w:cantSplit/>
          <w:trHeight w:val="20"/>
        </w:trPr>
        <w:tc>
          <w:tcPr>
            <w:tcW w:w="3770" w:type="pct"/>
            <w:shd w:val="clear" w:color="auto" w:fill="auto"/>
            <w:noWrap/>
            <w:vAlign w:val="bottom"/>
            <w:hideMark/>
          </w:tcPr>
          <w:p w14:paraId="032D2F03"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Asegurar el cumplimiento de políticas y procedimientos de seguridad de la información</w:t>
            </w:r>
          </w:p>
        </w:tc>
        <w:tc>
          <w:tcPr>
            <w:tcW w:w="240" w:type="pct"/>
            <w:shd w:val="clear" w:color="auto" w:fill="auto"/>
            <w:noWrap/>
            <w:vAlign w:val="bottom"/>
            <w:hideMark/>
          </w:tcPr>
          <w:p w14:paraId="77712C73"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05C06CCC" w14:textId="040C0E9D" w:rsidR="00920EE8" w:rsidRPr="00BC59E3" w:rsidRDefault="00920EE8" w:rsidP="00920EE8">
            <w:pPr>
              <w:jc w:val="center"/>
              <w:rPr>
                <w:rFonts w:ascii="Arial" w:eastAsia="Times New Roman" w:hAnsi="Arial" w:cs="Arial"/>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4BC337FB" w14:textId="571618C0"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2127483F" w14:textId="77777777" w:rsidR="00920EE8" w:rsidRPr="00BC59E3" w:rsidRDefault="00920EE8" w:rsidP="00920EE8">
            <w:pPr>
              <w:jc w:val="center"/>
              <w:rPr>
                <w:rFonts w:ascii="Arial" w:eastAsia="Times New Roman" w:hAnsi="Arial" w:cs="Arial"/>
                <w:color w:val="000000"/>
                <w:sz w:val="18"/>
                <w:szCs w:val="18"/>
                <w:lang w:eastAsia="es-CO"/>
              </w:rPr>
            </w:pPr>
          </w:p>
        </w:tc>
      </w:tr>
      <w:tr w:rsidR="00920EE8" w:rsidRPr="00BC59E3" w14:paraId="24AC452F" w14:textId="77777777" w:rsidTr="004E32DC">
        <w:trPr>
          <w:cantSplit/>
          <w:trHeight w:val="20"/>
        </w:trPr>
        <w:tc>
          <w:tcPr>
            <w:tcW w:w="3770" w:type="pct"/>
            <w:shd w:val="clear" w:color="auto" w:fill="auto"/>
            <w:noWrap/>
            <w:vAlign w:val="bottom"/>
            <w:hideMark/>
          </w:tcPr>
          <w:p w14:paraId="7F9F2DDD"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Coordinar la implementación, mejora y mantenimiento del MSPI</w:t>
            </w:r>
          </w:p>
        </w:tc>
        <w:tc>
          <w:tcPr>
            <w:tcW w:w="240" w:type="pct"/>
            <w:shd w:val="clear" w:color="auto" w:fill="auto"/>
            <w:noWrap/>
            <w:vAlign w:val="bottom"/>
            <w:hideMark/>
          </w:tcPr>
          <w:p w14:paraId="18AF62CF"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6FC7A766"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1B6E6BDA" w14:textId="222E92EF"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1EFB2AF9"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371FDB3F" w14:textId="77777777" w:rsidTr="004E32DC">
        <w:trPr>
          <w:cantSplit/>
          <w:trHeight w:val="20"/>
        </w:trPr>
        <w:tc>
          <w:tcPr>
            <w:tcW w:w="3770" w:type="pct"/>
            <w:shd w:val="clear" w:color="auto" w:fill="auto"/>
            <w:noWrap/>
            <w:vAlign w:val="bottom"/>
            <w:hideMark/>
          </w:tcPr>
          <w:p w14:paraId="7FE6F4C9"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Desarrollar estrategias de sensibilización y concientización en seguridad y privacidad de la información</w:t>
            </w:r>
          </w:p>
        </w:tc>
        <w:tc>
          <w:tcPr>
            <w:tcW w:w="240" w:type="pct"/>
            <w:shd w:val="clear" w:color="auto" w:fill="auto"/>
            <w:noWrap/>
            <w:vAlign w:val="bottom"/>
            <w:hideMark/>
          </w:tcPr>
          <w:p w14:paraId="5A49C59E"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6F60B510"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5B2F2F50" w14:textId="2295FEE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25EE0418"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0A98CEC8" w14:textId="77777777" w:rsidTr="004E32DC">
        <w:trPr>
          <w:cantSplit/>
          <w:trHeight w:val="20"/>
        </w:trPr>
        <w:tc>
          <w:tcPr>
            <w:tcW w:w="3770" w:type="pct"/>
            <w:shd w:val="clear" w:color="auto" w:fill="auto"/>
            <w:noWrap/>
            <w:vAlign w:val="bottom"/>
            <w:hideMark/>
          </w:tcPr>
          <w:p w14:paraId="5C2AC126"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Gestionar las métricas de seguridad de la información</w:t>
            </w:r>
          </w:p>
        </w:tc>
        <w:tc>
          <w:tcPr>
            <w:tcW w:w="240" w:type="pct"/>
            <w:shd w:val="clear" w:color="auto" w:fill="auto"/>
            <w:noWrap/>
            <w:vAlign w:val="bottom"/>
            <w:hideMark/>
          </w:tcPr>
          <w:p w14:paraId="6F40B0A9"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1F9664EE" w14:textId="77777777"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1FC625C7" w14:textId="17A7E8B0"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2318D464"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r>
      <w:tr w:rsidR="00920EE8" w:rsidRPr="00BC59E3" w14:paraId="6E082EF7" w14:textId="77777777" w:rsidTr="004E32DC">
        <w:trPr>
          <w:cantSplit/>
          <w:trHeight w:val="20"/>
        </w:trPr>
        <w:tc>
          <w:tcPr>
            <w:tcW w:w="3770" w:type="pct"/>
            <w:shd w:val="clear" w:color="auto" w:fill="auto"/>
            <w:noWrap/>
            <w:vAlign w:val="bottom"/>
            <w:hideMark/>
          </w:tcPr>
          <w:p w14:paraId="234188F4"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Gestionar los Incidentes de Seguridad de la Información</w:t>
            </w:r>
          </w:p>
        </w:tc>
        <w:tc>
          <w:tcPr>
            <w:tcW w:w="240" w:type="pct"/>
            <w:shd w:val="clear" w:color="auto" w:fill="auto"/>
            <w:noWrap/>
            <w:vAlign w:val="bottom"/>
            <w:hideMark/>
          </w:tcPr>
          <w:p w14:paraId="242FB842"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44E76E19"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55BC779E" w14:textId="5EC19E6C"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2497C909"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66DFB022" w14:textId="77777777" w:rsidTr="004E32DC">
        <w:trPr>
          <w:cantSplit/>
          <w:trHeight w:val="20"/>
        </w:trPr>
        <w:tc>
          <w:tcPr>
            <w:tcW w:w="3770" w:type="pct"/>
            <w:shd w:val="clear" w:color="auto" w:fill="auto"/>
            <w:noWrap/>
            <w:vAlign w:val="bottom"/>
            <w:hideMark/>
          </w:tcPr>
          <w:p w14:paraId="4AFEAB9F"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Inteligencia de amenazas (cacería) -SOC</w:t>
            </w:r>
          </w:p>
        </w:tc>
        <w:tc>
          <w:tcPr>
            <w:tcW w:w="240" w:type="pct"/>
            <w:shd w:val="clear" w:color="auto" w:fill="auto"/>
            <w:noWrap/>
            <w:vAlign w:val="bottom"/>
            <w:hideMark/>
          </w:tcPr>
          <w:p w14:paraId="270AD033"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5CABB27C"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64E1FB68" w14:textId="43422C56"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02789458"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7E401A51" w14:textId="77777777" w:rsidTr="004E32DC">
        <w:trPr>
          <w:cantSplit/>
          <w:trHeight w:val="20"/>
        </w:trPr>
        <w:tc>
          <w:tcPr>
            <w:tcW w:w="3770" w:type="pct"/>
            <w:shd w:val="clear" w:color="auto" w:fill="auto"/>
            <w:noWrap/>
            <w:vAlign w:val="bottom"/>
            <w:hideMark/>
          </w:tcPr>
          <w:p w14:paraId="2E750316" w14:textId="02BCB95A"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Realizar análisis de amenazas, vulnerabilidades y mitigación -SOC</w:t>
            </w:r>
          </w:p>
        </w:tc>
        <w:tc>
          <w:tcPr>
            <w:tcW w:w="240" w:type="pct"/>
            <w:shd w:val="clear" w:color="auto" w:fill="auto"/>
            <w:noWrap/>
            <w:vAlign w:val="bottom"/>
            <w:hideMark/>
          </w:tcPr>
          <w:p w14:paraId="5A0441B3"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3DD3D35F"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705960A4" w14:textId="3433AF2B"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5DB83117"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43AC8804" w14:textId="77777777" w:rsidTr="004E32DC">
        <w:trPr>
          <w:cantSplit/>
          <w:trHeight w:val="20"/>
        </w:trPr>
        <w:tc>
          <w:tcPr>
            <w:tcW w:w="3770" w:type="pct"/>
            <w:shd w:val="clear" w:color="auto" w:fill="auto"/>
            <w:noWrap/>
            <w:vAlign w:val="bottom"/>
            <w:hideMark/>
          </w:tcPr>
          <w:p w14:paraId="7C3E82E5"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Servicio de vigilancia digital - SOC</w:t>
            </w:r>
          </w:p>
        </w:tc>
        <w:tc>
          <w:tcPr>
            <w:tcW w:w="240" w:type="pct"/>
            <w:shd w:val="clear" w:color="auto" w:fill="auto"/>
            <w:noWrap/>
            <w:vAlign w:val="bottom"/>
            <w:hideMark/>
          </w:tcPr>
          <w:p w14:paraId="05307392"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1D91FB6E"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2ECE5C91" w14:textId="0C4065E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52C0A5FC"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692EFCAC" w14:textId="77777777" w:rsidTr="004E32DC">
        <w:trPr>
          <w:cantSplit/>
          <w:trHeight w:val="20"/>
        </w:trPr>
        <w:tc>
          <w:tcPr>
            <w:tcW w:w="3770" w:type="pct"/>
            <w:shd w:val="clear" w:color="auto" w:fill="auto"/>
            <w:noWrap/>
            <w:vAlign w:val="bottom"/>
            <w:hideMark/>
          </w:tcPr>
          <w:p w14:paraId="4CEAE8A1" w14:textId="77777777" w:rsidR="00920EE8" w:rsidRPr="00BC59E3" w:rsidRDefault="00920EE8" w:rsidP="00920EE8">
            <w:pPr>
              <w:jc w:val="left"/>
              <w:rPr>
                <w:rFonts w:ascii="Arial" w:eastAsia="Times New Roman" w:hAnsi="Arial" w:cs="Arial"/>
                <w:b/>
                <w:bCs/>
                <w:color w:val="000000"/>
                <w:sz w:val="18"/>
                <w:szCs w:val="18"/>
                <w:lang w:eastAsia="es-CO"/>
              </w:rPr>
            </w:pPr>
            <w:r w:rsidRPr="00BC59E3">
              <w:rPr>
                <w:rFonts w:ascii="Arial" w:eastAsia="Times New Roman" w:hAnsi="Arial" w:cs="Arial"/>
                <w:b/>
                <w:bCs/>
                <w:color w:val="000000"/>
                <w:sz w:val="18"/>
                <w:szCs w:val="18"/>
                <w:lang w:eastAsia="es-CO"/>
              </w:rPr>
              <w:t>Computador.</w:t>
            </w:r>
          </w:p>
        </w:tc>
        <w:tc>
          <w:tcPr>
            <w:tcW w:w="240" w:type="pct"/>
            <w:shd w:val="clear" w:color="auto" w:fill="auto"/>
            <w:noWrap/>
            <w:vAlign w:val="bottom"/>
            <w:hideMark/>
          </w:tcPr>
          <w:p w14:paraId="6AEB46E5" w14:textId="77777777" w:rsidR="00920EE8" w:rsidRPr="00BC59E3" w:rsidRDefault="00920EE8" w:rsidP="00920EE8">
            <w:pPr>
              <w:jc w:val="center"/>
              <w:rPr>
                <w:rFonts w:ascii="Arial" w:eastAsia="Times New Roman" w:hAnsi="Arial" w:cs="Arial"/>
                <w:b/>
                <w:bCs/>
                <w:color w:val="000000"/>
                <w:sz w:val="18"/>
                <w:szCs w:val="18"/>
                <w:lang w:eastAsia="es-CO"/>
              </w:rPr>
            </w:pPr>
          </w:p>
        </w:tc>
        <w:tc>
          <w:tcPr>
            <w:tcW w:w="290" w:type="pct"/>
            <w:shd w:val="clear" w:color="auto" w:fill="auto"/>
            <w:vAlign w:val="bottom"/>
          </w:tcPr>
          <w:p w14:paraId="1230A8D7" w14:textId="77777777"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5F0BBA4C" w14:textId="7E6C0CB6"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1D05237C"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6802A0C0" w14:textId="77777777" w:rsidTr="004E32DC">
        <w:trPr>
          <w:cantSplit/>
          <w:trHeight w:val="20"/>
        </w:trPr>
        <w:tc>
          <w:tcPr>
            <w:tcW w:w="3770" w:type="pct"/>
            <w:shd w:val="clear" w:color="auto" w:fill="auto"/>
            <w:noWrap/>
            <w:vAlign w:val="bottom"/>
            <w:hideMark/>
          </w:tcPr>
          <w:p w14:paraId="4AA04E44"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Asegurar el cumplimiento de políticas y procedimientos de seguridad de la información</w:t>
            </w:r>
          </w:p>
        </w:tc>
        <w:tc>
          <w:tcPr>
            <w:tcW w:w="240" w:type="pct"/>
            <w:shd w:val="clear" w:color="auto" w:fill="auto"/>
            <w:noWrap/>
            <w:vAlign w:val="bottom"/>
            <w:hideMark/>
          </w:tcPr>
          <w:p w14:paraId="02E7633E"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75DF62E4" w14:textId="5D9942DF" w:rsidR="00920EE8" w:rsidRPr="00BC59E3" w:rsidRDefault="00920EE8" w:rsidP="00920EE8">
            <w:pPr>
              <w:jc w:val="center"/>
              <w:rPr>
                <w:rFonts w:ascii="Arial" w:eastAsia="Times New Roman" w:hAnsi="Arial" w:cs="Arial"/>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01D70184" w14:textId="4D028CC6"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356B149D" w14:textId="77777777" w:rsidR="00920EE8" w:rsidRPr="00BC59E3" w:rsidRDefault="00920EE8" w:rsidP="00920EE8">
            <w:pPr>
              <w:jc w:val="center"/>
              <w:rPr>
                <w:rFonts w:ascii="Arial" w:eastAsia="Times New Roman" w:hAnsi="Arial" w:cs="Arial"/>
                <w:color w:val="000000"/>
                <w:sz w:val="18"/>
                <w:szCs w:val="18"/>
                <w:lang w:eastAsia="es-CO"/>
              </w:rPr>
            </w:pPr>
          </w:p>
        </w:tc>
      </w:tr>
      <w:tr w:rsidR="00920EE8" w:rsidRPr="00BC59E3" w14:paraId="30F5D9A0" w14:textId="77777777" w:rsidTr="004E32DC">
        <w:trPr>
          <w:cantSplit/>
          <w:trHeight w:val="20"/>
        </w:trPr>
        <w:tc>
          <w:tcPr>
            <w:tcW w:w="3770" w:type="pct"/>
            <w:shd w:val="clear" w:color="auto" w:fill="auto"/>
            <w:noWrap/>
            <w:vAlign w:val="bottom"/>
            <w:hideMark/>
          </w:tcPr>
          <w:p w14:paraId="47DDDE29"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Coordinar la implementación, mejora y mantenimiento del MSPI</w:t>
            </w:r>
          </w:p>
        </w:tc>
        <w:tc>
          <w:tcPr>
            <w:tcW w:w="240" w:type="pct"/>
            <w:shd w:val="clear" w:color="auto" w:fill="auto"/>
            <w:noWrap/>
            <w:vAlign w:val="bottom"/>
            <w:hideMark/>
          </w:tcPr>
          <w:p w14:paraId="25A0A0C4"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20DC6BF5"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1E4438D3" w14:textId="2AC69F5D"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7B2AB886"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6EB0686E" w14:textId="77777777" w:rsidTr="004E32DC">
        <w:trPr>
          <w:cantSplit/>
          <w:trHeight w:val="20"/>
        </w:trPr>
        <w:tc>
          <w:tcPr>
            <w:tcW w:w="3770" w:type="pct"/>
            <w:shd w:val="clear" w:color="auto" w:fill="auto"/>
            <w:noWrap/>
            <w:vAlign w:val="bottom"/>
            <w:hideMark/>
          </w:tcPr>
          <w:p w14:paraId="62AAAD29"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Desarrollar estrategias de sensibilización y concientización en seguridad y privacidad de la información</w:t>
            </w:r>
          </w:p>
        </w:tc>
        <w:tc>
          <w:tcPr>
            <w:tcW w:w="240" w:type="pct"/>
            <w:shd w:val="clear" w:color="auto" w:fill="auto"/>
            <w:noWrap/>
            <w:vAlign w:val="bottom"/>
            <w:hideMark/>
          </w:tcPr>
          <w:p w14:paraId="48C1D629"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4B08B071"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4F41BBAF" w14:textId="12406252"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0D32BE04"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1E339349" w14:textId="77777777" w:rsidTr="004E32DC">
        <w:trPr>
          <w:cantSplit/>
          <w:trHeight w:val="20"/>
        </w:trPr>
        <w:tc>
          <w:tcPr>
            <w:tcW w:w="3770" w:type="pct"/>
            <w:shd w:val="clear" w:color="auto" w:fill="auto"/>
            <w:noWrap/>
            <w:vAlign w:val="bottom"/>
            <w:hideMark/>
          </w:tcPr>
          <w:p w14:paraId="00A34105"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Gestionar las métricas de seguridad de la información</w:t>
            </w:r>
          </w:p>
        </w:tc>
        <w:tc>
          <w:tcPr>
            <w:tcW w:w="240" w:type="pct"/>
            <w:shd w:val="clear" w:color="auto" w:fill="auto"/>
            <w:noWrap/>
            <w:vAlign w:val="bottom"/>
            <w:hideMark/>
          </w:tcPr>
          <w:p w14:paraId="12021670"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74CED531" w14:textId="77777777"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75239450" w14:textId="34BA940F"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4EEE11F4"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r>
      <w:tr w:rsidR="00920EE8" w:rsidRPr="00BC59E3" w14:paraId="544DBA9B" w14:textId="77777777" w:rsidTr="004E32DC">
        <w:trPr>
          <w:cantSplit/>
          <w:trHeight w:val="20"/>
        </w:trPr>
        <w:tc>
          <w:tcPr>
            <w:tcW w:w="3770" w:type="pct"/>
            <w:shd w:val="clear" w:color="auto" w:fill="auto"/>
            <w:noWrap/>
            <w:vAlign w:val="bottom"/>
            <w:hideMark/>
          </w:tcPr>
          <w:p w14:paraId="3BA62299"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Gestionar los Incidentes de Seguridad de la Información</w:t>
            </w:r>
          </w:p>
        </w:tc>
        <w:tc>
          <w:tcPr>
            <w:tcW w:w="240" w:type="pct"/>
            <w:shd w:val="clear" w:color="auto" w:fill="auto"/>
            <w:noWrap/>
            <w:vAlign w:val="bottom"/>
            <w:hideMark/>
          </w:tcPr>
          <w:p w14:paraId="6F8A2191"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0731B60C"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2136BDA6" w14:textId="32EB47E4"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1098E31E"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148B3626" w14:textId="77777777" w:rsidTr="004E32DC">
        <w:trPr>
          <w:cantSplit/>
          <w:trHeight w:val="20"/>
        </w:trPr>
        <w:tc>
          <w:tcPr>
            <w:tcW w:w="3770" w:type="pct"/>
            <w:shd w:val="clear" w:color="auto" w:fill="auto"/>
            <w:noWrap/>
            <w:vAlign w:val="bottom"/>
            <w:hideMark/>
          </w:tcPr>
          <w:p w14:paraId="44FCBBCD"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Inteligencia de amenazas (cacería) -SOC</w:t>
            </w:r>
          </w:p>
        </w:tc>
        <w:tc>
          <w:tcPr>
            <w:tcW w:w="240" w:type="pct"/>
            <w:shd w:val="clear" w:color="auto" w:fill="auto"/>
            <w:noWrap/>
            <w:vAlign w:val="bottom"/>
            <w:hideMark/>
          </w:tcPr>
          <w:p w14:paraId="2EBD8C1A"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028CEE1C"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38B4991D" w14:textId="2A61BC98"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7CC45F5C"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36E49871" w14:textId="77777777" w:rsidTr="004E32DC">
        <w:trPr>
          <w:cantSplit/>
          <w:trHeight w:val="20"/>
        </w:trPr>
        <w:tc>
          <w:tcPr>
            <w:tcW w:w="3770" w:type="pct"/>
            <w:shd w:val="clear" w:color="auto" w:fill="auto"/>
            <w:noWrap/>
            <w:vAlign w:val="bottom"/>
            <w:hideMark/>
          </w:tcPr>
          <w:p w14:paraId="3BA90EAC" w14:textId="5890199F"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Realizar análisis de amenazas, vulnerabilidades y mitigación -SOC</w:t>
            </w:r>
          </w:p>
        </w:tc>
        <w:tc>
          <w:tcPr>
            <w:tcW w:w="240" w:type="pct"/>
            <w:shd w:val="clear" w:color="auto" w:fill="auto"/>
            <w:noWrap/>
            <w:vAlign w:val="bottom"/>
            <w:hideMark/>
          </w:tcPr>
          <w:p w14:paraId="5FA49F2B"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5A612068"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497B27C9" w14:textId="41AB0EBC"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1221D492"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35906CFC" w14:textId="77777777" w:rsidTr="004E32DC">
        <w:trPr>
          <w:cantSplit/>
          <w:trHeight w:val="20"/>
        </w:trPr>
        <w:tc>
          <w:tcPr>
            <w:tcW w:w="3770" w:type="pct"/>
            <w:shd w:val="clear" w:color="auto" w:fill="auto"/>
            <w:noWrap/>
            <w:vAlign w:val="bottom"/>
            <w:hideMark/>
          </w:tcPr>
          <w:p w14:paraId="7AB8F1C0"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Servicio de vigilancia digital - SOC</w:t>
            </w:r>
          </w:p>
        </w:tc>
        <w:tc>
          <w:tcPr>
            <w:tcW w:w="240" w:type="pct"/>
            <w:shd w:val="clear" w:color="auto" w:fill="auto"/>
            <w:noWrap/>
            <w:vAlign w:val="bottom"/>
            <w:hideMark/>
          </w:tcPr>
          <w:p w14:paraId="241F56A0"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539E504E"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614B05F9" w14:textId="08E4FBD8"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744FD44C"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7F033F7C" w14:textId="77777777" w:rsidTr="004E32DC">
        <w:trPr>
          <w:cantSplit/>
          <w:trHeight w:val="20"/>
        </w:trPr>
        <w:tc>
          <w:tcPr>
            <w:tcW w:w="3770" w:type="pct"/>
            <w:shd w:val="clear" w:color="auto" w:fill="auto"/>
            <w:noWrap/>
            <w:vAlign w:val="bottom"/>
            <w:hideMark/>
          </w:tcPr>
          <w:p w14:paraId="00B1BF51" w14:textId="38DC8A27" w:rsidR="00920EE8" w:rsidRPr="00BC59E3" w:rsidRDefault="00920EE8" w:rsidP="00920EE8">
            <w:pPr>
              <w:jc w:val="left"/>
              <w:rPr>
                <w:rFonts w:ascii="Arial" w:eastAsia="Times New Roman" w:hAnsi="Arial" w:cs="Arial"/>
                <w:b/>
                <w:bCs/>
                <w:color w:val="000000"/>
                <w:sz w:val="18"/>
                <w:szCs w:val="18"/>
                <w:lang w:eastAsia="es-CO"/>
              </w:rPr>
            </w:pPr>
            <w:r w:rsidRPr="00BC59E3">
              <w:rPr>
                <w:rFonts w:ascii="Arial" w:eastAsia="Times New Roman" w:hAnsi="Arial" w:cs="Arial"/>
                <w:b/>
                <w:bCs/>
                <w:color w:val="000000"/>
                <w:sz w:val="18"/>
                <w:szCs w:val="18"/>
                <w:lang w:eastAsia="es-CO"/>
              </w:rPr>
              <w:t>Correo electrónico.</w:t>
            </w:r>
          </w:p>
        </w:tc>
        <w:tc>
          <w:tcPr>
            <w:tcW w:w="240" w:type="pct"/>
            <w:shd w:val="clear" w:color="auto" w:fill="auto"/>
            <w:noWrap/>
            <w:vAlign w:val="bottom"/>
            <w:hideMark/>
          </w:tcPr>
          <w:p w14:paraId="3E0529A4" w14:textId="77777777" w:rsidR="00920EE8" w:rsidRPr="00BC59E3" w:rsidRDefault="00920EE8" w:rsidP="00920EE8">
            <w:pPr>
              <w:jc w:val="center"/>
              <w:rPr>
                <w:rFonts w:ascii="Arial" w:eastAsia="Times New Roman" w:hAnsi="Arial" w:cs="Arial"/>
                <w:b/>
                <w:bCs/>
                <w:color w:val="000000"/>
                <w:sz w:val="18"/>
                <w:szCs w:val="18"/>
                <w:lang w:eastAsia="es-CO"/>
              </w:rPr>
            </w:pPr>
          </w:p>
        </w:tc>
        <w:tc>
          <w:tcPr>
            <w:tcW w:w="290" w:type="pct"/>
            <w:shd w:val="clear" w:color="auto" w:fill="auto"/>
            <w:vAlign w:val="bottom"/>
          </w:tcPr>
          <w:p w14:paraId="26BAE8A8" w14:textId="77777777"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671B60A7" w14:textId="1E93CA0C"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64F0A553"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2726E30F" w14:textId="77777777" w:rsidTr="004E32DC">
        <w:trPr>
          <w:cantSplit/>
          <w:trHeight w:val="20"/>
        </w:trPr>
        <w:tc>
          <w:tcPr>
            <w:tcW w:w="3770" w:type="pct"/>
            <w:shd w:val="clear" w:color="auto" w:fill="auto"/>
            <w:noWrap/>
            <w:vAlign w:val="bottom"/>
            <w:hideMark/>
          </w:tcPr>
          <w:p w14:paraId="3AA76C30"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Asegurar el cumplimiento de políticas y procedimientos de seguridad de la información</w:t>
            </w:r>
          </w:p>
        </w:tc>
        <w:tc>
          <w:tcPr>
            <w:tcW w:w="240" w:type="pct"/>
            <w:shd w:val="clear" w:color="auto" w:fill="auto"/>
            <w:noWrap/>
            <w:vAlign w:val="bottom"/>
            <w:hideMark/>
          </w:tcPr>
          <w:p w14:paraId="43EE35E5"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00B056FE" w14:textId="5BA75ACC" w:rsidR="00920EE8" w:rsidRPr="00BC59E3" w:rsidRDefault="00920EE8" w:rsidP="00920EE8">
            <w:pPr>
              <w:jc w:val="center"/>
              <w:rPr>
                <w:rFonts w:ascii="Arial" w:eastAsia="Times New Roman" w:hAnsi="Arial" w:cs="Arial"/>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24965E78" w14:textId="6FC5573B"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67E068F1" w14:textId="77777777" w:rsidR="00920EE8" w:rsidRPr="00BC59E3" w:rsidRDefault="00920EE8" w:rsidP="00920EE8">
            <w:pPr>
              <w:jc w:val="center"/>
              <w:rPr>
                <w:rFonts w:ascii="Arial" w:eastAsia="Times New Roman" w:hAnsi="Arial" w:cs="Arial"/>
                <w:color w:val="000000"/>
                <w:sz w:val="18"/>
                <w:szCs w:val="18"/>
                <w:lang w:eastAsia="es-CO"/>
              </w:rPr>
            </w:pPr>
          </w:p>
        </w:tc>
      </w:tr>
      <w:tr w:rsidR="00920EE8" w:rsidRPr="00BC59E3" w14:paraId="73A9227A" w14:textId="77777777" w:rsidTr="004E32DC">
        <w:trPr>
          <w:cantSplit/>
          <w:trHeight w:val="20"/>
        </w:trPr>
        <w:tc>
          <w:tcPr>
            <w:tcW w:w="3770" w:type="pct"/>
            <w:shd w:val="clear" w:color="auto" w:fill="auto"/>
            <w:noWrap/>
            <w:vAlign w:val="bottom"/>
            <w:hideMark/>
          </w:tcPr>
          <w:p w14:paraId="19E17372"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Coordinar la implementación, mejora y mantenimiento del MSPI</w:t>
            </w:r>
          </w:p>
        </w:tc>
        <w:tc>
          <w:tcPr>
            <w:tcW w:w="240" w:type="pct"/>
            <w:shd w:val="clear" w:color="auto" w:fill="auto"/>
            <w:noWrap/>
            <w:vAlign w:val="bottom"/>
            <w:hideMark/>
          </w:tcPr>
          <w:p w14:paraId="79168A58"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16DCE835"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70C63911" w14:textId="6F15153E"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28E4FC20"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5B681CB6" w14:textId="77777777" w:rsidTr="004E32DC">
        <w:trPr>
          <w:cantSplit/>
          <w:trHeight w:val="20"/>
        </w:trPr>
        <w:tc>
          <w:tcPr>
            <w:tcW w:w="3770" w:type="pct"/>
            <w:shd w:val="clear" w:color="auto" w:fill="auto"/>
            <w:noWrap/>
            <w:vAlign w:val="bottom"/>
            <w:hideMark/>
          </w:tcPr>
          <w:p w14:paraId="3A9C8DC5"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Desarrollar estrategias de sensibilización y concientización en seguridad y privacidad de la información</w:t>
            </w:r>
          </w:p>
        </w:tc>
        <w:tc>
          <w:tcPr>
            <w:tcW w:w="240" w:type="pct"/>
            <w:shd w:val="clear" w:color="auto" w:fill="auto"/>
            <w:noWrap/>
            <w:vAlign w:val="bottom"/>
            <w:hideMark/>
          </w:tcPr>
          <w:p w14:paraId="22F78454"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3A410D35"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0C9C421E" w14:textId="47F26CB4"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7DE87F49"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3C8704A5" w14:textId="77777777" w:rsidTr="004E32DC">
        <w:trPr>
          <w:cantSplit/>
          <w:trHeight w:val="20"/>
        </w:trPr>
        <w:tc>
          <w:tcPr>
            <w:tcW w:w="3770" w:type="pct"/>
            <w:shd w:val="clear" w:color="auto" w:fill="auto"/>
            <w:noWrap/>
            <w:vAlign w:val="bottom"/>
            <w:hideMark/>
          </w:tcPr>
          <w:p w14:paraId="4422626F"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Gestionar las métricas de seguridad de la información</w:t>
            </w:r>
          </w:p>
        </w:tc>
        <w:tc>
          <w:tcPr>
            <w:tcW w:w="240" w:type="pct"/>
            <w:shd w:val="clear" w:color="auto" w:fill="auto"/>
            <w:noWrap/>
            <w:vAlign w:val="bottom"/>
            <w:hideMark/>
          </w:tcPr>
          <w:p w14:paraId="762720E0"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368183B8" w14:textId="77777777"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5625286F" w14:textId="45ED2A6D"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42832749"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r>
      <w:tr w:rsidR="00920EE8" w:rsidRPr="00BC59E3" w14:paraId="19B0DDBE" w14:textId="77777777" w:rsidTr="004E32DC">
        <w:trPr>
          <w:cantSplit/>
          <w:trHeight w:val="20"/>
        </w:trPr>
        <w:tc>
          <w:tcPr>
            <w:tcW w:w="3770" w:type="pct"/>
            <w:shd w:val="clear" w:color="auto" w:fill="auto"/>
            <w:noWrap/>
            <w:vAlign w:val="bottom"/>
            <w:hideMark/>
          </w:tcPr>
          <w:p w14:paraId="22CA01B7"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Gestionar los Incidentes de Seguridad de la Información</w:t>
            </w:r>
          </w:p>
        </w:tc>
        <w:tc>
          <w:tcPr>
            <w:tcW w:w="240" w:type="pct"/>
            <w:shd w:val="clear" w:color="auto" w:fill="auto"/>
            <w:noWrap/>
            <w:vAlign w:val="bottom"/>
            <w:hideMark/>
          </w:tcPr>
          <w:p w14:paraId="3AB07FCE"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6BF3412B"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2023CFC3" w14:textId="6B606443"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5481FC17"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1BBD3082" w14:textId="77777777" w:rsidTr="004E32DC">
        <w:trPr>
          <w:cantSplit/>
          <w:trHeight w:val="20"/>
        </w:trPr>
        <w:tc>
          <w:tcPr>
            <w:tcW w:w="3770" w:type="pct"/>
            <w:shd w:val="clear" w:color="auto" w:fill="auto"/>
            <w:noWrap/>
            <w:vAlign w:val="bottom"/>
            <w:hideMark/>
          </w:tcPr>
          <w:p w14:paraId="31377E44"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Inteligencia de amenazas (cacería) -SOC</w:t>
            </w:r>
          </w:p>
        </w:tc>
        <w:tc>
          <w:tcPr>
            <w:tcW w:w="240" w:type="pct"/>
            <w:shd w:val="clear" w:color="auto" w:fill="auto"/>
            <w:noWrap/>
            <w:vAlign w:val="bottom"/>
            <w:hideMark/>
          </w:tcPr>
          <w:p w14:paraId="38F3D20B"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173A3C80"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7CCDB394" w14:textId="65CA26AA"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16642A73"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2F006233" w14:textId="77777777" w:rsidTr="004E32DC">
        <w:trPr>
          <w:cantSplit/>
          <w:trHeight w:val="20"/>
        </w:trPr>
        <w:tc>
          <w:tcPr>
            <w:tcW w:w="3770" w:type="pct"/>
            <w:shd w:val="clear" w:color="auto" w:fill="auto"/>
            <w:noWrap/>
            <w:vAlign w:val="bottom"/>
            <w:hideMark/>
          </w:tcPr>
          <w:p w14:paraId="43FA9D94" w14:textId="7FED8F60"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Realizar análisis de amenazas, vulnerabilidades y mitigación -SOC</w:t>
            </w:r>
          </w:p>
        </w:tc>
        <w:tc>
          <w:tcPr>
            <w:tcW w:w="240" w:type="pct"/>
            <w:shd w:val="clear" w:color="auto" w:fill="auto"/>
            <w:noWrap/>
            <w:vAlign w:val="bottom"/>
            <w:hideMark/>
          </w:tcPr>
          <w:p w14:paraId="007C1302"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1D7C5114"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32F1D7D8" w14:textId="31AEE462"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22DDB89F"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359E9F7B" w14:textId="77777777" w:rsidTr="004E32DC">
        <w:trPr>
          <w:cantSplit/>
          <w:trHeight w:val="20"/>
        </w:trPr>
        <w:tc>
          <w:tcPr>
            <w:tcW w:w="3770" w:type="pct"/>
            <w:shd w:val="clear" w:color="auto" w:fill="auto"/>
            <w:noWrap/>
            <w:vAlign w:val="bottom"/>
            <w:hideMark/>
          </w:tcPr>
          <w:p w14:paraId="3CC41ABA"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Servicio de vigilancia digital - SOC</w:t>
            </w:r>
          </w:p>
        </w:tc>
        <w:tc>
          <w:tcPr>
            <w:tcW w:w="240" w:type="pct"/>
            <w:shd w:val="clear" w:color="auto" w:fill="auto"/>
            <w:noWrap/>
            <w:vAlign w:val="bottom"/>
            <w:hideMark/>
          </w:tcPr>
          <w:p w14:paraId="4A422BBF"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756A3F11"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67951C32" w14:textId="428EA55A"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46A1509E"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3159C1FA" w14:textId="77777777" w:rsidTr="004E32DC">
        <w:trPr>
          <w:cantSplit/>
          <w:trHeight w:val="20"/>
        </w:trPr>
        <w:tc>
          <w:tcPr>
            <w:tcW w:w="3770" w:type="pct"/>
            <w:shd w:val="clear" w:color="auto" w:fill="auto"/>
            <w:noWrap/>
            <w:vAlign w:val="bottom"/>
            <w:hideMark/>
          </w:tcPr>
          <w:p w14:paraId="2159029C" w14:textId="77777777" w:rsidR="00920EE8" w:rsidRPr="00BC59E3" w:rsidRDefault="00920EE8" w:rsidP="00920EE8">
            <w:pPr>
              <w:jc w:val="left"/>
              <w:rPr>
                <w:rFonts w:ascii="Arial" w:eastAsia="Times New Roman" w:hAnsi="Arial" w:cs="Arial"/>
                <w:b/>
                <w:bCs/>
                <w:color w:val="000000"/>
                <w:sz w:val="18"/>
                <w:szCs w:val="18"/>
                <w:lang w:eastAsia="es-CO"/>
              </w:rPr>
            </w:pPr>
            <w:r w:rsidRPr="00BC59E3">
              <w:rPr>
                <w:rFonts w:ascii="Arial" w:eastAsia="Times New Roman" w:hAnsi="Arial" w:cs="Arial"/>
                <w:b/>
                <w:bCs/>
                <w:color w:val="000000"/>
                <w:sz w:val="18"/>
                <w:szCs w:val="18"/>
                <w:lang w:eastAsia="es-CO"/>
              </w:rPr>
              <w:t>Herramientas de diseño.</w:t>
            </w:r>
          </w:p>
        </w:tc>
        <w:tc>
          <w:tcPr>
            <w:tcW w:w="240" w:type="pct"/>
            <w:shd w:val="clear" w:color="auto" w:fill="auto"/>
            <w:noWrap/>
            <w:vAlign w:val="bottom"/>
            <w:hideMark/>
          </w:tcPr>
          <w:p w14:paraId="6EC5D4BD" w14:textId="77777777" w:rsidR="00920EE8" w:rsidRPr="00BC59E3" w:rsidRDefault="00920EE8" w:rsidP="00920EE8">
            <w:pPr>
              <w:jc w:val="center"/>
              <w:rPr>
                <w:rFonts w:ascii="Arial" w:eastAsia="Times New Roman" w:hAnsi="Arial" w:cs="Arial"/>
                <w:b/>
                <w:bCs/>
                <w:color w:val="000000"/>
                <w:sz w:val="18"/>
                <w:szCs w:val="18"/>
                <w:lang w:eastAsia="es-CO"/>
              </w:rPr>
            </w:pPr>
          </w:p>
        </w:tc>
        <w:tc>
          <w:tcPr>
            <w:tcW w:w="290" w:type="pct"/>
            <w:shd w:val="clear" w:color="auto" w:fill="auto"/>
            <w:vAlign w:val="bottom"/>
          </w:tcPr>
          <w:p w14:paraId="4DC82DBD" w14:textId="77777777"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367F4E19" w14:textId="1662223D"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5CAB43ED"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25F03958" w14:textId="77777777" w:rsidTr="004E32DC">
        <w:trPr>
          <w:cantSplit/>
          <w:trHeight w:val="20"/>
        </w:trPr>
        <w:tc>
          <w:tcPr>
            <w:tcW w:w="3770" w:type="pct"/>
            <w:shd w:val="clear" w:color="auto" w:fill="auto"/>
            <w:noWrap/>
            <w:vAlign w:val="bottom"/>
            <w:hideMark/>
          </w:tcPr>
          <w:p w14:paraId="5B73565B"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Desarrollar estrategias de sensibilización y concientización en seguridad y privacidad de la información</w:t>
            </w:r>
          </w:p>
        </w:tc>
        <w:tc>
          <w:tcPr>
            <w:tcW w:w="240" w:type="pct"/>
            <w:shd w:val="clear" w:color="auto" w:fill="auto"/>
            <w:noWrap/>
            <w:vAlign w:val="bottom"/>
            <w:hideMark/>
          </w:tcPr>
          <w:p w14:paraId="72C4C649"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21F1AA96"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01F7C793" w14:textId="23B6413E"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0EEFF0A9"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0EABC304" w14:textId="77777777" w:rsidTr="004E32DC">
        <w:trPr>
          <w:cantSplit/>
          <w:trHeight w:val="20"/>
        </w:trPr>
        <w:tc>
          <w:tcPr>
            <w:tcW w:w="3770" w:type="pct"/>
            <w:shd w:val="clear" w:color="auto" w:fill="auto"/>
            <w:noWrap/>
            <w:vAlign w:val="bottom"/>
            <w:hideMark/>
          </w:tcPr>
          <w:p w14:paraId="0BD4B66B"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Gestionar las métricas de seguridad de la información</w:t>
            </w:r>
          </w:p>
        </w:tc>
        <w:tc>
          <w:tcPr>
            <w:tcW w:w="240" w:type="pct"/>
            <w:shd w:val="clear" w:color="auto" w:fill="auto"/>
            <w:noWrap/>
            <w:vAlign w:val="bottom"/>
            <w:hideMark/>
          </w:tcPr>
          <w:p w14:paraId="7A66EB5A"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4E9FD673" w14:textId="77777777"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595FDCA5" w14:textId="2FFE6CC7"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24CE053D"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r>
      <w:tr w:rsidR="00920EE8" w:rsidRPr="00BC59E3" w14:paraId="541E76CF" w14:textId="77777777" w:rsidTr="004E32DC">
        <w:trPr>
          <w:cantSplit/>
          <w:trHeight w:val="20"/>
        </w:trPr>
        <w:tc>
          <w:tcPr>
            <w:tcW w:w="3770" w:type="pct"/>
            <w:shd w:val="clear" w:color="auto" w:fill="auto"/>
            <w:noWrap/>
            <w:vAlign w:val="bottom"/>
            <w:hideMark/>
          </w:tcPr>
          <w:p w14:paraId="6E65195D" w14:textId="4995BB45" w:rsidR="00920EE8" w:rsidRPr="00BC59E3" w:rsidRDefault="00920EE8" w:rsidP="00920EE8">
            <w:pPr>
              <w:jc w:val="left"/>
              <w:rPr>
                <w:rFonts w:ascii="Arial" w:eastAsia="Times New Roman" w:hAnsi="Arial" w:cs="Arial"/>
                <w:b/>
                <w:bCs/>
                <w:color w:val="000000"/>
                <w:sz w:val="18"/>
                <w:szCs w:val="18"/>
                <w:lang w:eastAsia="es-CO"/>
              </w:rPr>
            </w:pPr>
            <w:r w:rsidRPr="00BC59E3">
              <w:rPr>
                <w:rFonts w:ascii="Arial" w:eastAsia="Times New Roman" w:hAnsi="Arial" w:cs="Arial"/>
                <w:b/>
                <w:bCs/>
                <w:color w:val="000000"/>
                <w:sz w:val="18"/>
                <w:szCs w:val="18"/>
                <w:lang w:eastAsia="es-CO"/>
              </w:rPr>
              <w:t>Línea de la oficina</w:t>
            </w:r>
          </w:p>
        </w:tc>
        <w:tc>
          <w:tcPr>
            <w:tcW w:w="240" w:type="pct"/>
            <w:shd w:val="clear" w:color="auto" w:fill="auto"/>
            <w:noWrap/>
            <w:vAlign w:val="bottom"/>
            <w:hideMark/>
          </w:tcPr>
          <w:p w14:paraId="378AE55E" w14:textId="77777777" w:rsidR="00920EE8" w:rsidRPr="00BC59E3" w:rsidRDefault="00920EE8" w:rsidP="00920EE8">
            <w:pPr>
              <w:jc w:val="center"/>
              <w:rPr>
                <w:rFonts w:ascii="Arial" w:eastAsia="Times New Roman" w:hAnsi="Arial" w:cs="Arial"/>
                <w:b/>
                <w:bCs/>
                <w:color w:val="000000"/>
                <w:sz w:val="18"/>
                <w:szCs w:val="18"/>
                <w:lang w:eastAsia="es-CO"/>
              </w:rPr>
            </w:pPr>
          </w:p>
        </w:tc>
        <w:tc>
          <w:tcPr>
            <w:tcW w:w="290" w:type="pct"/>
            <w:shd w:val="clear" w:color="auto" w:fill="auto"/>
            <w:vAlign w:val="bottom"/>
          </w:tcPr>
          <w:p w14:paraId="503FF55F" w14:textId="77777777"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668E263B" w14:textId="2E53646A"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7ECB30DC"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344EAB8E" w14:textId="77777777" w:rsidTr="004E32DC">
        <w:trPr>
          <w:cantSplit/>
          <w:trHeight w:val="20"/>
        </w:trPr>
        <w:tc>
          <w:tcPr>
            <w:tcW w:w="3770" w:type="pct"/>
            <w:shd w:val="clear" w:color="auto" w:fill="auto"/>
            <w:noWrap/>
            <w:vAlign w:val="bottom"/>
            <w:hideMark/>
          </w:tcPr>
          <w:p w14:paraId="2FC0CC06"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Gestionar los Incidentes de Seguridad de la Información</w:t>
            </w:r>
          </w:p>
        </w:tc>
        <w:tc>
          <w:tcPr>
            <w:tcW w:w="240" w:type="pct"/>
            <w:shd w:val="clear" w:color="auto" w:fill="auto"/>
            <w:noWrap/>
            <w:vAlign w:val="bottom"/>
            <w:hideMark/>
          </w:tcPr>
          <w:p w14:paraId="125FE071"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28A69986"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033215DD" w14:textId="763D4C5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6CA5EBA9"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04E93D52" w14:textId="77777777" w:rsidTr="004E32DC">
        <w:trPr>
          <w:cantSplit/>
          <w:trHeight w:val="20"/>
        </w:trPr>
        <w:tc>
          <w:tcPr>
            <w:tcW w:w="3770" w:type="pct"/>
            <w:shd w:val="clear" w:color="auto" w:fill="auto"/>
            <w:noWrap/>
            <w:vAlign w:val="bottom"/>
            <w:hideMark/>
          </w:tcPr>
          <w:p w14:paraId="4918357C" w14:textId="7BBA40F6" w:rsidR="00920EE8" w:rsidRPr="00BC59E3" w:rsidRDefault="00920EE8" w:rsidP="00920EE8">
            <w:pPr>
              <w:jc w:val="left"/>
              <w:rPr>
                <w:rFonts w:ascii="Arial" w:eastAsia="Times New Roman" w:hAnsi="Arial" w:cs="Arial"/>
                <w:b/>
                <w:bCs/>
                <w:color w:val="000000"/>
                <w:sz w:val="18"/>
                <w:szCs w:val="18"/>
                <w:lang w:eastAsia="es-CO"/>
              </w:rPr>
            </w:pPr>
            <w:r w:rsidRPr="00BC59E3">
              <w:rPr>
                <w:rFonts w:ascii="Arial" w:eastAsia="Times New Roman" w:hAnsi="Arial" w:cs="Arial"/>
                <w:b/>
                <w:bCs/>
                <w:color w:val="000000"/>
                <w:sz w:val="18"/>
                <w:szCs w:val="18"/>
                <w:lang w:eastAsia="es-CO"/>
              </w:rPr>
              <w:t>Línea SOC</w:t>
            </w:r>
          </w:p>
        </w:tc>
        <w:tc>
          <w:tcPr>
            <w:tcW w:w="240" w:type="pct"/>
            <w:shd w:val="clear" w:color="auto" w:fill="auto"/>
            <w:noWrap/>
            <w:vAlign w:val="bottom"/>
            <w:hideMark/>
          </w:tcPr>
          <w:p w14:paraId="40C8BA27" w14:textId="77777777" w:rsidR="00920EE8" w:rsidRPr="00BC59E3" w:rsidRDefault="00920EE8" w:rsidP="00920EE8">
            <w:pPr>
              <w:jc w:val="center"/>
              <w:rPr>
                <w:rFonts w:ascii="Arial" w:eastAsia="Times New Roman" w:hAnsi="Arial" w:cs="Arial"/>
                <w:b/>
                <w:bCs/>
                <w:color w:val="000000"/>
                <w:sz w:val="18"/>
                <w:szCs w:val="18"/>
                <w:lang w:eastAsia="es-CO"/>
              </w:rPr>
            </w:pPr>
          </w:p>
        </w:tc>
        <w:tc>
          <w:tcPr>
            <w:tcW w:w="290" w:type="pct"/>
            <w:shd w:val="clear" w:color="auto" w:fill="auto"/>
            <w:vAlign w:val="bottom"/>
          </w:tcPr>
          <w:p w14:paraId="26A28C9C" w14:textId="77777777"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6F9A376B" w14:textId="5853EC71"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4371EEF6"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70BAE010" w14:textId="77777777" w:rsidTr="004E32DC">
        <w:trPr>
          <w:cantSplit/>
          <w:trHeight w:val="20"/>
        </w:trPr>
        <w:tc>
          <w:tcPr>
            <w:tcW w:w="3770" w:type="pct"/>
            <w:shd w:val="clear" w:color="auto" w:fill="auto"/>
            <w:noWrap/>
            <w:vAlign w:val="bottom"/>
            <w:hideMark/>
          </w:tcPr>
          <w:p w14:paraId="02E22020"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Inteligencia de amenazas (cacería) -SOC</w:t>
            </w:r>
          </w:p>
        </w:tc>
        <w:tc>
          <w:tcPr>
            <w:tcW w:w="240" w:type="pct"/>
            <w:shd w:val="clear" w:color="auto" w:fill="auto"/>
            <w:noWrap/>
            <w:vAlign w:val="bottom"/>
            <w:hideMark/>
          </w:tcPr>
          <w:p w14:paraId="37F71AFB"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27B12FD9"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1DD2E13C" w14:textId="1ACC38F1"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26C86441"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4995DDD5" w14:textId="77777777" w:rsidTr="004E32DC">
        <w:trPr>
          <w:cantSplit/>
          <w:trHeight w:val="20"/>
        </w:trPr>
        <w:tc>
          <w:tcPr>
            <w:tcW w:w="3770" w:type="pct"/>
            <w:shd w:val="clear" w:color="auto" w:fill="auto"/>
            <w:noWrap/>
            <w:vAlign w:val="bottom"/>
            <w:hideMark/>
          </w:tcPr>
          <w:p w14:paraId="4C32A678" w14:textId="09573465"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Realizar análisis de amenazas, vulnerabilidades y mitigación -SOC</w:t>
            </w:r>
          </w:p>
        </w:tc>
        <w:tc>
          <w:tcPr>
            <w:tcW w:w="240" w:type="pct"/>
            <w:shd w:val="clear" w:color="auto" w:fill="auto"/>
            <w:noWrap/>
            <w:vAlign w:val="bottom"/>
            <w:hideMark/>
          </w:tcPr>
          <w:p w14:paraId="4E292FB8"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77052CFD"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1D1895CA" w14:textId="55960330"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060A0607"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77F2355E" w14:textId="77777777" w:rsidTr="004E32DC">
        <w:trPr>
          <w:cantSplit/>
          <w:trHeight w:val="20"/>
        </w:trPr>
        <w:tc>
          <w:tcPr>
            <w:tcW w:w="3770" w:type="pct"/>
            <w:shd w:val="clear" w:color="auto" w:fill="auto"/>
            <w:noWrap/>
            <w:vAlign w:val="bottom"/>
            <w:hideMark/>
          </w:tcPr>
          <w:p w14:paraId="156C236D"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Servicio de vigilancia digital - SOC</w:t>
            </w:r>
          </w:p>
        </w:tc>
        <w:tc>
          <w:tcPr>
            <w:tcW w:w="240" w:type="pct"/>
            <w:shd w:val="clear" w:color="auto" w:fill="auto"/>
            <w:noWrap/>
            <w:vAlign w:val="bottom"/>
            <w:hideMark/>
          </w:tcPr>
          <w:p w14:paraId="7097C76A"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12CE9353"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09CA1DE7" w14:textId="18370BDB"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0E1287D9"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3B95A687" w14:textId="77777777" w:rsidTr="004E32DC">
        <w:trPr>
          <w:cantSplit/>
          <w:trHeight w:val="20"/>
        </w:trPr>
        <w:tc>
          <w:tcPr>
            <w:tcW w:w="3770" w:type="pct"/>
            <w:shd w:val="clear" w:color="auto" w:fill="auto"/>
            <w:noWrap/>
            <w:vAlign w:val="bottom"/>
            <w:hideMark/>
          </w:tcPr>
          <w:p w14:paraId="21F6576E" w14:textId="77777777" w:rsidR="00920EE8" w:rsidRPr="00BC59E3" w:rsidRDefault="00920EE8" w:rsidP="00920EE8">
            <w:pPr>
              <w:jc w:val="left"/>
              <w:rPr>
                <w:rFonts w:ascii="Arial" w:eastAsia="Times New Roman" w:hAnsi="Arial" w:cs="Arial"/>
                <w:b/>
                <w:bCs/>
                <w:color w:val="000000"/>
                <w:sz w:val="18"/>
                <w:szCs w:val="18"/>
                <w:lang w:eastAsia="es-CO"/>
              </w:rPr>
            </w:pPr>
            <w:r w:rsidRPr="00BC59E3">
              <w:rPr>
                <w:rFonts w:ascii="Arial" w:eastAsia="Times New Roman" w:hAnsi="Arial" w:cs="Arial"/>
                <w:b/>
                <w:bCs/>
                <w:color w:val="000000"/>
                <w:sz w:val="18"/>
                <w:szCs w:val="18"/>
                <w:lang w:eastAsia="es-CO"/>
              </w:rPr>
              <w:t>Microsoft Teams.</w:t>
            </w:r>
          </w:p>
        </w:tc>
        <w:tc>
          <w:tcPr>
            <w:tcW w:w="240" w:type="pct"/>
            <w:shd w:val="clear" w:color="auto" w:fill="auto"/>
            <w:noWrap/>
            <w:vAlign w:val="bottom"/>
            <w:hideMark/>
          </w:tcPr>
          <w:p w14:paraId="0284C93E" w14:textId="77777777" w:rsidR="00920EE8" w:rsidRPr="00BC59E3" w:rsidRDefault="00920EE8" w:rsidP="00920EE8">
            <w:pPr>
              <w:jc w:val="center"/>
              <w:rPr>
                <w:rFonts w:ascii="Arial" w:eastAsia="Times New Roman" w:hAnsi="Arial" w:cs="Arial"/>
                <w:b/>
                <w:bCs/>
                <w:color w:val="000000"/>
                <w:sz w:val="18"/>
                <w:szCs w:val="18"/>
                <w:lang w:eastAsia="es-CO"/>
              </w:rPr>
            </w:pPr>
          </w:p>
        </w:tc>
        <w:tc>
          <w:tcPr>
            <w:tcW w:w="290" w:type="pct"/>
            <w:shd w:val="clear" w:color="auto" w:fill="auto"/>
            <w:vAlign w:val="bottom"/>
          </w:tcPr>
          <w:p w14:paraId="37D95852" w14:textId="77777777"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3B28FE6E" w14:textId="6B97C123"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0677C38D"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32A2BBD5" w14:textId="77777777" w:rsidTr="004E32DC">
        <w:trPr>
          <w:cantSplit/>
          <w:trHeight w:val="20"/>
        </w:trPr>
        <w:tc>
          <w:tcPr>
            <w:tcW w:w="3770" w:type="pct"/>
            <w:shd w:val="clear" w:color="auto" w:fill="auto"/>
            <w:noWrap/>
            <w:vAlign w:val="bottom"/>
            <w:hideMark/>
          </w:tcPr>
          <w:p w14:paraId="77226C9F"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lastRenderedPageBreak/>
              <w:t>Desarrollar estrategias de sensibilización y concientización en seguridad y privacidad de la información</w:t>
            </w:r>
          </w:p>
        </w:tc>
        <w:tc>
          <w:tcPr>
            <w:tcW w:w="240" w:type="pct"/>
            <w:shd w:val="clear" w:color="auto" w:fill="auto"/>
            <w:noWrap/>
            <w:vAlign w:val="bottom"/>
            <w:hideMark/>
          </w:tcPr>
          <w:p w14:paraId="7EADF8F5"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6CC7D50B"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7334D01A" w14:textId="53E3FF59"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14203520"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77B0220D" w14:textId="77777777" w:rsidTr="004E32DC">
        <w:trPr>
          <w:cantSplit/>
          <w:trHeight w:val="20"/>
        </w:trPr>
        <w:tc>
          <w:tcPr>
            <w:tcW w:w="3770" w:type="pct"/>
            <w:shd w:val="clear" w:color="auto" w:fill="auto"/>
            <w:noWrap/>
            <w:vAlign w:val="bottom"/>
            <w:hideMark/>
          </w:tcPr>
          <w:p w14:paraId="280C9E7E" w14:textId="4BFB1462" w:rsidR="00920EE8" w:rsidRPr="00BC59E3" w:rsidRDefault="00920EE8" w:rsidP="00920EE8">
            <w:pPr>
              <w:jc w:val="left"/>
              <w:rPr>
                <w:rFonts w:ascii="Arial" w:eastAsia="Times New Roman" w:hAnsi="Arial" w:cs="Arial"/>
                <w:b/>
                <w:bCs/>
                <w:color w:val="000000"/>
                <w:sz w:val="18"/>
                <w:szCs w:val="18"/>
                <w:lang w:eastAsia="es-CO"/>
              </w:rPr>
            </w:pPr>
            <w:r w:rsidRPr="00BC59E3">
              <w:rPr>
                <w:rFonts w:ascii="Arial" w:eastAsia="Times New Roman" w:hAnsi="Arial" w:cs="Arial"/>
                <w:b/>
                <w:bCs/>
                <w:color w:val="000000"/>
                <w:sz w:val="18"/>
                <w:szCs w:val="18"/>
                <w:lang w:eastAsia="es-CO"/>
              </w:rPr>
              <w:t>Ofimática.</w:t>
            </w:r>
          </w:p>
        </w:tc>
        <w:tc>
          <w:tcPr>
            <w:tcW w:w="240" w:type="pct"/>
            <w:shd w:val="clear" w:color="auto" w:fill="auto"/>
            <w:noWrap/>
            <w:vAlign w:val="bottom"/>
            <w:hideMark/>
          </w:tcPr>
          <w:p w14:paraId="0728FF86" w14:textId="77777777" w:rsidR="00920EE8" w:rsidRPr="00BC59E3" w:rsidRDefault="00920EE8" w:rsidP="00920EE8">
            <w:pPr>
              <w:jc w:val="center"/>
              <w:rPr>
                <w:rFonts w:ascii="Arial" w:eastAsia="Times New Roman" w:hAnsi="Arial" w:cs="Arial"/>
                <w:b/>
                <w:bCs/>
                <w:color w:val="000000"/>
                <w:sz w:val="18"/>
                <w:szCs w:val="18"/>
                <w:lang w:eastAsia="es-CO"/>
              </w:rPr>
            </w:pPr>
          </w:p>
        </w:tc>
        <w:tc>
          <w:tcPr>
            <w:tcW w:w="290" w:type="pct"/>
            <w:shd w:val="clear" w:color="auto" w:fill="auto"/>
            <w:vAlign w:val="bottom"/>
          </w:tcPr>
          <w:p w14:paraId="04E9DBE4" w14:textId="77777777"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4ADF708D" w14:textId="02C97067"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5001FF68"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5673A997" w14:textId="77777777" w:rsidTr="004E32DC">
        <w:trPr>
          <w:cantSplit/>
          <w:trHeight w:val="20"/>
        </w:trPr>
        <w:tc>
          <w:tcPr>
            <w:tcW w:w="3770" w:type="pct"/>
            <w:shd w:val="clear" w:color="auto" w:fill="auto"/>
            <w:noWrap/>
            <w:vAlign w:val="bottom"/>
            <w:hideMark/>
          </w:tcPr>
          <w:p w14:paraId="3B1754CB"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Asegurar el cumplimiento de políticas y procedimientos de seguridad de la información</w:t>
            </w:r>
          </w:p>
        </w:tc>
        <w:tc>
          <w:tcPr>
            <w:tcW w:w="240" w:type="pct"/>
            <w:shd w:val="clear" w:color="auto" w:fill="auto"/>
            <w:noWrap/>
            <w:vAlign w:val="bottom"/>
            <w:hideMark/>
          </w:tcPr>
          <w:p w14:paraId="091CC432"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4A411E14" w14:textId="3E5332A1" w:rsidR="00920EE8" w:rsidRPr="00BC59E3" w:rsidRDefault="00920EE8" w:rsidP="00920EE8">
            <w:pPr>
              <w:jc w:val="center"/>
              <w:rPr>
                <w:rFonts w:ascii="Arial" w:eastAsia="Times New Roman" w:hAnsi="Arial" w:cs="Arial"/>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2F9F5A7A" w14:textId="3977F6BA"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4265CCEE" w14:textId="77777777" w:rsidR="00920EE8" w:rsidRPr="00BC59E3" w:rsidRDefault="00920EE8" w:rsidP="00920EE8">
            <w:pPr>
              <w:jc w:val="center"/>
              <w:rPr>
                <w:rFonts w:ascii="Arial" w:eastAsia="Times New Roman" w:hAnsi="Arial" w:cs="Arial"/>
                <w:color w:val="000000"/>
                <w:sz w:val="18"/>
                <w:szCs w:val="18"/>
                <w:lang w:eastAsia="es-CO"/>
              </w:rPr>
            </w:pPr>
          </w:p>
        </w:tc>
      </w:tr>
      <w:tr w:rsidR="00920EE8" w:rsidRPr="00BC59E3" w14:paraId="516A52EB" w14:textId="77777777" w:rsidTr="004E32DC">
        <w:trPr>
          <w:cantSplit/>
          <w:trHeight w:val="20"/>
        </w:trPr>
        <w:tc>
          <w:tcPr>
            <w:tcW w:w="3770" w:type="pct"/>
            <w:shd w:val="clear" w:color="auto" w:fill="auto"/>
            <w:noWrap/>
            <w:vAlign w:val="bottom"/>
            <w:hideMark/>
          </w:tcPr>
          <w:p w14:paraId="2E3DEB9C"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Coordinar la implementación, mejora y mantenimiento del MSPI</w:t>
            </w:r>
          </w:p>
        </w:tc>
        <w:tc>
          <w:tcPr>
            <w:tcW w:w="240" w:type="pct"/>
            <w:shd w:val="clear" w:color="auto" w:fill="auto"/>
            <w:noWrap/>
            <w:vAlign w:val="bottom"/>
            <w:hideMark/>
          </w:tcPr>
          <w:p w14:paraId="18848CC7"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376E8A43"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30195E40" w14:textId="00CF9AB4"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62FE50B0"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0EB8CFBB" w14:textId="77777777" w:rsidTr="004E32DC">
        <w:trPr>
          <w:cantSplit/>
          <w:trHeight w:val="20"/>
        </w:trPr>
        <w:tc>
          <w:tcPr>
            <w:tcW w:w="3770" w:type="pct"/>
            <w:shd w:val="clear" w:color="auto" w:fill="auto"/>
            <w:noWrap/>
            <w:vAlign w:val="bottom"/>
            <w:hideMark/>
          </w:tcPr>
          <w:p w14:paraId="76FBD92F"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Desarrollar estrategias de sensibilización y concientización en seguridad y privacidad de la información</w:t>
            </w:r>
          </w:p>
        </w:tc>
        <w:tc>
          <w:tcPr>
            <w:tcW w:w="240" w:type="pct"/>
            <w:shd w:val="clear" w:color="auto" w:fill="auto"/>
            <w:noWrap/>
            <w:vAlign w:val="bottom"/>
            <w:hideMark/>
          </w:tcPr>
          <w:p w14:paraId="36C7DBC8"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479D42E3"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2C475D4D" w14:textId="272B6A64"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6634B2B6"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5BC5E6D3" w14:textId="77777777" w:rsidTr="004E32DC">
        <w:trPr>
          <w:cantSplit/>
          <w:trHeight w:val="20"/>
        </w:trPr>
        <w:tc>
          <w:tcPr>
            <w:tcW w:w="3770" w:type="pct"/>
            <w:shd w:val="clear" w:color="auto" w:fill="auto"/>
            <w:noWrap/>
            <w:vAlign w:val="bottom"/>
            <w:hideMark/>
          </w:tcPr>
          <w:p w14:paraId="6305E3B7"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Gestionar las métricas de seguridad de la información</w:t>
            </w:r>
          </w:p>
        </w:tc>
        <w:tc>
          <w:tcPr>
            <w:tcW w:w="240" w:type="pct"/>
            <w:shd w:val="clear" w:color="auto" w:fill="auto"/>
            <w:noWrap/>
            <w:vAlign w:val="bottom"/>
            <w:hideMark/>
          </w:tcPr>
          <w:p w14:paraId="73FDD8D1"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2EB689E1" w14:textId="77777777"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6C73B4FF" w14:textId="2FE992EE"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7309D88F"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r>
      <w:tr w:rsidR="00920EE8" w:rsidRPr="00BC59E3" w14:paraId="6723F371" w14:textId="77777777" w:rsidTr="004E32DC">
        <w:trPr>
          <w:cantSplit/>
          <w:trHeight w:val="20"/>
        </w:trPr>
        <w:tc>
          <w:tcPr>
            <w:tcW w:w="3770" w:type="pct"/>
            <w:shd w:val="clear" w:color="auto" w:fill="auto"/>
            <w:noWrap/>
            <w:vAlign w:val="bottom"/>
            <w:hideMark/>
          </w:tcPr>
          <w:p w14:paraId="523516AD"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Gestionar los Incidentes de Seguridad de la Información</w:t>
            </w:r>
          </w:p>
        </w:tc>
        <w:tc>
          <w:tcPr>
            <w:tcW w:w="240" w:type="pct"/>
            <w:shd w:val="clear" w:color="auto" w:fill="auto"/>
            <w:noWrap/>
            <w:vAlign w:val="bottom"/>
            <w:hideMark/>
          </w:tcPr>
          <w:p w14:paraId="59B3C582"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57ADD3CA"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60AD042F" w14:textId="01CAAF25"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09B10546"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12CC99D6" w14:textId="77777777" w:rsidTr="004E32DC">
        <w:trPr>
          <w:cantSplit/>
          <w:trHeight w:val="20"/>
        </w:trPr>
        <w:tc>
          <w:tcPr>
            <w:tcW w:w="3770" w:type="pct"/>
            <w:shd w:val="clear" w:color="auto" w:fill="auto"/>
            <w:noWrap/>
            <w:vAlign w:val="bottom"/>
            <w:hideMark/>
          </w:tcPr>
          <w:p w14:paraId="693F2BE9"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Inteligencia de amenazas (cacería) -SOC</w:t>
            </w:r>
          </w:p>
        </w:tc>
        <w:tc>
          <w:tcPr>
            <w:tcW w:w="240" w:type="pct"/>
            <w:shd w:val="clear" w:color="auto" w:fill="auto"/>
            <w:noWrap/>
            <w:vAlign w:val="bottom"/>
            <w:hideMark/>
          </w:tcPr>
          <w:p w14:paraId="37847F22"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43B84136"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710E0DFF" w14:textId="37293A8F"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69AFA7FE"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192171D0" w14:textId="77777777" w:rsidTr="004E32DC">
        <w:trPr>
          <w:cantSplit/>
          <w:trHeight w:val="20"/>
        </w:trPr>
        <w:tc>
          <w:tcPr>
            <w:tcW w:w="3770" w:type="pct"/>
            <w:shd w:val="clear" w:color="auto" w:fill="auto"/>
            <w:noWrap/>
            <w:vAlign w:val="bottom"/>
            <w:hideMark/>
          </w:tcPr>
          <w:p w14:paraId="4E36630F" w14:textId="17688576"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Realizar análisis de amenazas, vulnerabilidades y mitigación -SOC</w:t>
            </w:r>
          </w:p>
        </w:tc>
        <w:tc>
          <w:tcPr>
            <w:tcW w:w="240" w:type="pct"/>
            <w:shd w:val="clear" w:color="auto" w:fill="auto"/>
            <w:noWrap/>
            <w:vAlign w:val="bottom"/>
            <w:hideMark/>
          </w:tcPr>
          <w:p w14:paraId="178318C2"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2621F195"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1B5989F2" w14:textId="6EA40A09"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0A23C3F6"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497580E2" w14:textId="77777777" w:rsidTr="004E32DC">
        <w:trPr>
          <w:cantSplit/>
          <w:trHeight w:val="20"/>
        </w:trPr>
        <w:tc>
          <w:tcPr>
            <w:tcW w:w="3770" w:type="pct"/>
            <w:shd w:val="clear" w:color="auto" w:fill="auto"/>
            <w:noWrap/>
            <w:vAlign w:val="bottom"/>
            <w:hideMark/>
          </w:tcPr>
          <w:p w14:paraId="3317E9F1"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Servicio de vigilancia digital - SOC</w:t>
            </w:r>
          </w:p>
        </w:tc>
        <w:tc>
          <w:tcPr>
            <w:tcW w:w="240" w:type="pct"/>
            <w:shd w:val="clear" w:color="auto" w:fill="auto"/>
            <w:noWrap/>
            <w:vAlign w:val="bottom"/>
            <w:hideMark/>
          </w:tcPr>
          <w:p w14:paraId="377690ED"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0A434ECC"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5AA2ADC9" w14:textId="4CF5BC3D"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337C7A88"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1C6C29EA" w14:textId="77777777" w:rsidTr="004E32DC">
        <w:trPr>
          <w:cantSplit/>
          <w:trHeight w:val="20"/>
        </w:trPr>
        <w:tc>
          <w:tcPr>
            <w:tcW w:w="3770" w:type="pct"/>
            <w:shd w:val="clear" w:color="auto" w:fill="auto"/>
            <w:noWrap/>
            <w:vAlign w:val="bottom"/>
            <w:hideMark/>
          </w:tcPr>
          <w:p w14:paraId="3BDE30E6" w14:textId="77777777" w:rsidR="00920EE8" w:rsidRPr="00BC59E3" w:rsidRDefault="00920EE8" w:rsidP="00920EE8">
            <w:pPr>
              <w:jc w:val="left"/>
              <w:rPr>
                <w:rFonts w:ascii="Arial" w:eastAsia="Times New Roman" w:hAnsi="Arial" w:cs="Arial"/>
                <w:b/>
                <w:bCs/>
                <w:color w:val="000000"/>
                <w:sz w:val="18"/>
                <w:szCs w:val="18"/>
                <w:lang w:eastAsia="es-CO"/>
              </w:rPr>
            </w:pPr>
            <w:r w:rsidRPr="00BC59E3">
              <w:rPr>
                <w:rFonts w:ascii="Arial" w:eastAsia="Times New Roman" w:hAnsi="Arial" w:cs="Arial"/>
                <w:b/>
                <w:bCs/>
                <w:color w:val="000000"/>
                <w:sz w:val="18"/>
                <w:szCs w:val="18"/>
                <w:lang w:eastAsia="es-CO"/>
              </w:rPr>
              <w:t>Rapid7</w:t>
            </w:r>
          </w:p>
        </w:tc>
        <w:tc>
          <w:tcPr>
            <w:tcW w:w="240" w:type="pct"/>
            <w:shd w:val="clear" w:color="auto" w:fill="auto"/>
            <w:noWrap/>
            <w:vAlign w:val="bottom"/>
            <w:hideMark/>
          </w:tcPr>
          <w:p w14:paraId="5606B661" w14:textId="77777777" w:rsidR="00920EE8" w:rsidRPr="00BC59E3" w:rsidRDefault="00920EE8" w:rsidP="00920EE8">
            <w:pPr>
              <w:jc w:val="center"/>
              <w:rPr>
                <w:rFonts w:ascii="Arial" w:eastAsia="Times New Roman" w:hAnsi="Arial" w:cs="Arial"/>
                <w:b/>
                <w:bCs/>
                <w:color w:val="000000"/>
                <w:sz w:val="18"/>
                <w:szCs w:val="18"/>
                <w:lang w:eastAsia="es-CO"/>
              </w:rPr>
            </w:pPr>
          </w:p>
        </w:tc>
        <w:tc>
          <w:tcPr>
            <w:tcW w:w="290" w:type="pct"/>
            <w:shd w:val="clear" w:color="auto" w:fill="auto"/>
            <w:vAlign w:val="bottom"/>
          </w:tcPr>
          <w:p w14:paraId="19B2D77B" w14:textId="77777777"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5A8F845F" w14:textId="7F4BCADF"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08D2DCC5"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1A1000C5" w14:textId="77777777" w:rsidTr="004E32DC">
        <w:trPr>
          <w:cantSplit/>
          <w:trHeight w:val="20"/>
        </w:trPr>
        <w:tc>
          <w:tcPr>
            <w:tcW w:w="3770" w:type="pct"/>
            <w:shd w:val="clear" w:color="auto" w:fill="auto"/>
            <w:noWrap/>
            <w:vAlign w:val="bottom"/>
            <w:hideMark/>
          </w:tcPr>
          <w:p w14:paraId="7C90C042"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Gestionar los Incidentes de Seguridad de la Información</w:t>
            </w:r>
          </w:p>
        </w:tc>
        <w:tc>
          <w:tcPr>
            <w:tcW w:w="240" w:type="pct"/>
            <w:shd w:val="clear" w:color="auto" w:fill="auto"/>
            <w:noWrap/>
            <w:vAlign w:val="bottom"/>
            <w:hideMark/>
          </w:tcPr>
          <w:p w14:paraId="582CA467"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0257FAE6"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43ABEA25" w14:textId="032A219B"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4FAC24E3"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08049015" w14:textId="77777777" w:rsidTr="004E32DC">
        <w:trPr>
          <w:cantSplit/>
          <w:trHeight w:val="20"/>
        </w:trPr>
        <w:tc>
          <w:tcPr>
            <w:tcW w:w="3770" w:type="pct"/>
            <w:shd w:val="clear" w:color="auto" w:fill="auto"/>
            <w:noWrap/>
            <w:vAlign w:val="bottom"/>
            <w:hideMark/>
          </w:tcPr>
          <w:p w14:paraId="72FA330C"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Inteligencia de amenazas (cacería) -SOC</w:t>
            </w:r>
          </w:p>
        </w:tc>
        <w:tc>
          <w:tcPr>
            <w:tcW w:w="240" w:type="pct"/>
            <w:shd w:val="clear" w:color="auto" w:fill="auto"/>
            <w:noWrap/>
            <w:vAlign w:val="bottom"/>
            <w:hideMark/>
          </w:tcPr>
          <w:p w14:paraId="03853705"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47D351E9"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289C5E69" w14:textId="49867F6D"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24B9D3F1"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5A706295" w14:textId="77777777" w:rsidTr="004E32DC">
        <w:trPr>
          <w:cantSplit/>
          <w:trHeight w:val="20"/>
        </w:trPr>
        <w:tc>
          <w:tcPr>
            <w:tcW w:w="3770" w:type="pct"/>
            <w:shd w:val="clear" w:color="auto" w:fill="auto"/>
            <w:noWrap/>
            <w:vAlign w:val="bottom"/>
            <w:hideMark/>
          </w:tcPr>
          <w:p w14:paraId="32182CB4" w14:textId="40582CF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Realizar análisis de amenazas, vulnerabilidades y mitigación -SOC</w:t>
            </w:r>
          </w:p>
        </w:tc>
        <w:tc>
          <w:tcPr>
            <w:tcW w:w="240" w:type="pct"/>
            <w:shd w:val="clear" w:color="auto" w:fill="auto"/>
            <w:noWrap/>
            <w:vAlign w:val="bottom"/>
            <w:hideMark/>
          </w:tcPr>
          <w:p w14:paraId="6477BC45"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219FC8A1"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607E9CD3" w14:textId="70EF265E"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35A01C74"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40DCF482" w14:textId="77777777" w:rsidTr="004E32DC">
        <w:trPr>
          <w:cantSplit/>
          <w:trHeight w:val="20"/>
        </w:trPr>
        <w:tc>
          <w:tcPr>
            <w:tcW w:w="3770" w:type="pct"/>
            <w:shd w:val="clear" w:color="auto" w:fill="auto"/>
            <w:noWrap/>
            <w:vAlign w:val="bottom"/>
            <w:hideMark/>
          </w:tcPr>
          <w:p w14:paraId="2482E32B"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Servicio de vigilancia digital - SOC</w:t>
            </w:r>
          </w:p>
        </w:tc>
        <w:tc>
          <w:tcPr>
            <w:tcW w:w="240" w:type="pct"/>
            <w:shd w:val="clear" w:color="auto" w:fill="auto"/>
            <w:noWrap/>
            <w:vAlign w:val="bottom"/>
            <w:hideMark/>
          </w:tcPr>
          <w:p w14:paraId="4C51B7D2"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7FD2FBD8"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7605CCE6" w14:textId="00DB803B"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2E9FBB30"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22665D4A" w14:textId="77777777" w:rsidTr="004E32DC">
        <w:trPr>
          <w:cantSplit/>
          <w:trHeight w:val="20"/>
        </w:trPr>
        <w:tc>
          <w:tcPr>
            <w:tcW w:w="3770" w:type="pct"/>
            <w:shd w:val="clear" w:color="auto" w:fill="auto"/>
            <w:noWrap/>
            <w:vAlign w:val="bottom"/>
            <w:hideMark/>
          </w:tcPr>
          <w:p w14:paraId="779CF16B" w14:textId="77777777" w:rsidR="00920EE8" w:rsidRPr="00BC59E3" w:rsidRDefault="00920EE8" w:rsidP="00920EE8">
            <w:pPr>
              <w:jc w:val="left"/>
              <w:rPr>
                <w:rFonts w:ascii="Arial" w:eastAsia="Times New Roman" w:hAnsi="Arial" w:cs="Arial"/>
                <w:b/>
                <w:bCs/>
                <w:color w:val="000000"/>
                <w:sz w:val="18"/>
                <w:szCs w:val="18"/>
                <w:lang w:eastAsia="es-CO"/>
              </w:rPr>
            </w:pPr>
            <w:r w:rsidRPr="00BC59E3">
              <w:rPr>
                <w:rFonts w:ascii="Arial" w:eastAsia="Times New Roman" w:hAnsi="Arial" w:cs="Arial"/>
                <w:b/>
                <w:bCs/>
                <w:color w:val="000000"/>
                <w:sz w:val="18"/>
                <w:szCs w:val="18"/>
                <w:lang w:eastAsia="es-CO"/>
              </w:rPr>
              <w:t>Sharepoint.</w:t>
            </w:r>
          </w:p>
        </w:tc>
        <w:tc>
          <w:tcPr>
            <w:tcW w:w="240" w:type="pct"/>
            <w:shd w:val="clear" w:color="auto" w:fill="auto"/>
            <w:noWrap/>
            <w:vAlign w:val="bottom"/>
            <w:hideMark/>
          </w:tcPr>
          <w:p w14:paraId="5AE6A00A" w14:textId="77777777" w:rsidR="00920EE8" w:rsidRPr="00BC59E3" w:rsidRDefault="00920EE8" w:rsidP="00920EE8">
            <w:pPr>
              <w:jc w:val="center"/>
              <w:rPr>
                <w:rFonts w:ascii="Arial" w:eastAsia="Times New Roman" w:hAnsi="Arial" w:cs="Arial"/>
                <w:b/>
                <w:bCs/>
                <w:color w:val="000000"/>
                <w:sz w:val="18"/>
                <w:szCs w:val="18"/>
                <w:lang w:eastAsia="es-CO"/>
              </w:rPr>
            </w:pPr>
          </w:p>
        </w:tc>
        <w:tc>
          <w:tcPr>
            <w:tcW w:w="290" w:type="pct"/>
            <w:shd w:val="clear" w:color="auto" w:fill="auto"/>
            <w:vAlign w:val="bottom"/>
          </w:tcPr>
          <w:p w14:paraId="1EFCF9CF" w14:textId="77777777"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5C96775F" w14:textId="0AB00D5A"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0E3BACF1"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01E68957" w14:textId="77777777" w:rsidTr="004E32DC">
        <w:trPr>
          <w:cantSplit/>
          <w:trHeight w:val="20"/>
        </w:trPr>
        <w:tc>
          <w:tcPr>
            <w:tcW w:w="3770" w:type="pct"/>
            <w:shd w:val="clear" w:color="auto" w:fill="auto"/>
            <w:noWrap/>
            <w:vAlign w:val="bottom"/>
            <w:hideMark/>
          </w:tcPr>
          <w:p w14:paraId="4C159B27"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Desarrollar estrategias de sensibilización y concientización en seguridad y privacidad de la información</w:t>
            </w:r>
          </w:p>
        </w:tc>
        <w:tc>
          <w:tcPr>
            <w:tcW w:w="240" w:type="pct"/>
            <w:shd w:val="clear" w:color="auto" w:fill="auto"/>
            <w:noWrap/>
            <w:vAlign w:val="bottom"/>
            <w:hideMark/>
          </w:tcPr>
          <w:p w14:paraId="73EDF4A4"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499A2389"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0ACF30BE" w14:textId="22B9B67A"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5715FF0D"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618E93E6" w14:textId="77777777" w:rsidTr="004E32DC">
        <w:trPr>
          <w:cantSplit/>
          <w:trHeight w:val="20"/>
        </w:trPr>
        <w:tc>
          <w:tcPr>
            <w:tcW w:w="3770" w:type="pct"/>
            <w:shd w:val="clear" w:color="auto" w:fill="auto"/>
            <w:noWrap/>
            <w:vAlign w:val="bottom"/>
            <w:hideMark/>
          </w:tcPr>
          <w:p w14:paraId="042F8C80"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Gestionar las métricas de seguridad de la información</w:t>
            </w:r>
          </w:p>
        </w:tc>
        <w:tc>
          <w:tcPr>
            <w:tcW w:w="240" w:type="pct"/>
            <w:shd w:val="clear" w:color="auto" w:fill="auto"/>
            <w:noWrap/>
            <w:vAlign w:val="bottom"/>
            <w:hideMark/>
          </w:tcPr>
          <w:p w14:paraId="2F2DBF54"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54B1D037" w14:textId="77777777"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0911C629" w14:textId="2A3BD6F2"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37917051"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r>
      <w:tr w:rsidR="00920EE8" w:rsidRPr="00BC59E3" w14:paraId="3920410E" w14:textId="77777777" w:rsidTr="004E32DC">
        <w:trPr>
          <w:cantSplit/>
          <w:trHeight w:val="20"/>
        </w:trPr>
        <w:tc>
          <w:tcPr>
            <w:tcW w:w="3770" w:type="pct"/>
            <w:shd w:val="clear" w:color="auto" w:fill="auto"/>
            <w:noWrap/>
            <w:vAlign w:val="bottom"/>
            <w:hideMark/>
          </w:tcPr>
          <w:p w14:paraId="35CCD731" w14:textId="77777777" w:rsidR="00920EE8" w:rsidRPr="00BC59E3" w:rsidRDefault="00920EE8" w:rsidP="00920EE8">
            <w:pPr>
              <w:jc w:val="left"/>
              <w:rPr>
                <w:rFonts w:ascii="Arial" w:eastAsia="Times New Roman" w:hAnsi="Arial" w:cs="Arial"/>
                <w:b/>
                <w:bCs/>
                <w:color w:val="000000"/>
                <w:sz w:val="18"/>
                <w:szCs w:val="18"/>
                <w:lang w:eastAsia="es-CO"/>
              </w:rPr>
            </w:pPr>
            <w:r w:rsidRPr="00BC59E3">
              <w:rPr>
                <w:rFonts w:ascii="Arial" w:eastAsia="Times New Roman" w:hAnsi="Arial" w:cs="Arial"/>
                <w:b/>
                <w:bCs/>
                <w:color w:val="000000"/>
                <w:sz w:val="18"/>
                <w:szCs w:val="18"/>
                <w:lang w:eastAsia="es-CO"/>
              </w:rPr>
              <w:t>SIEM.</w:t>
            </w:r>
          </w:p>
        </w:tc>
        <w:tc>
          <w:tcPr>
            <w:tcW w:w="240" w:type="pct"/>
            <w:shd w:val="clear" w:color="auto" w:fill="auto"/>
            <w:noWrap/>
            <w:vAlign w:val="bottom"/>
            <w:hideMark/>
          </w:tcPr>
          <w:p w14:paraId="0E683737" w14:textId="77777777" w:rsidR="00920EE8" w:rsidRPr="00BC59E3" w:rsidRDefault="00920EE8" w:rsidP="00920EE8">
            <w:pPr>
              <w:jc w:val="center"/>
              <w:rPr>
                <w:rFonts w:ascii="Arial" w:eastAsia="Times New Roman" w:hAnsi="Arial" w:cs="Arial"/>
                <w:b/>
                <w:bCs/>
                <w:color w:val="000000"/>
                <w:sz w:val="18"/>
                <w:szCs w:val="18"/>
                <w:lang w:eastAsia="es-CO"/>
              </w:rPr>
            </w:pPr>
          </w:p>
        </w:tc>
        <w:tc>
          <w:tcPr>
            <w:tcW w:w="290" w:type="pct"/>
            <w:shd w:val="clear" w:color="auto" w:fill="auto"/>
            <w:vAlign w:val="bottom"/>
          </w:tcPr>
          <w:p w14:paraId="48D1CF70" w14:textId="77777777"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4F1AE63D" w14:textId="21800F25"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460140D0"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382FD638" w14:textId="77777777" w:rsidTr="004E32DC">
        <w:trPr>
          <w:cantSplit/>
          <w:trHeight w:val="20"/>
        </w:trPr>
        <w:tc>
          <w:tcPr>
            <w:tcW w:w="3770" w:type="pct"/>
            <w:shd w:val="clear" w:color="auto" w:fill="auto"/>
            <w:noWrap/>
            <w:vAlign w:val="bottom"/>
            <w:hideMark/>
          </w:tcPr>
          <w:p w14:paraId="256C9998"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Gestionar los Incidentes de Seguridad de la Información</w:t>
            </w:r>
          </w:p>
        </w:tc>
        <w:tc>
          <w:tcPr>
            <w:tcW w:w="240" w:type="pct"/>
            <w:shd w:val="clear" w:color="auto" w:fill="auto"/>
            <w:noWrap/>
            <w:vAlign w:val="bottom"/>
            <w:hideMark/>
          </w:tcPr>
          <w:p w14:paraId="524D1816"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608793F0"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72A1E2D9" w14:textId="5169BD14"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5F0AB0DC"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455B4E75" w14:textId="77777777" w:rsidTr="004E32DC">
        <w:trPr>
          <w:cantSplit/>
          <w:trHeight w:val="20"/>
        </w:trPr>
        <w:tc>
          <w:tcPr>
            <w:tcW w:w="3770" w:type="pct"/>
            <w:shd w:val="clear" w:color="auto" w:fill="auto"/>
            <w:noWrap/>
            <w:vAlign w:val="bottom"/>
            <w:hideMark/>
          </w:tcPr>
          <w:p w14:paraId="1E39E435"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Inteligencia de amenazas (cacería) -SOC</w:t>
            </w:r>
          </w:p>
        </w:tc>
        <w:tc>
          <w:tcPr>
            <w:tcW w:w="240" w:type="pct"/>
            <w:shd w:val="clear" w:color="auto" w:fill="auto"/>
            <w:noWrap/>
            <w:vAlign w:val="bottom"/>
            <w:hideMark/>
          </w:tcPr>
          <w:p w14:paraId="2DF49222"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76B69D8F"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1A96E3C4" w14:textId="27AB6E63"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5E74E3FD"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09892DB2" w14:textId="77777777" w:rsidTr="004E32DC">
        <w:trPr>
          <w:cantSplit/>
          <w:trHeight w:val="20"/>
        </w:trPr>
        <w:tc>
          <w:tcPr>
            <w:tcW w:w="3770" w:type="pct"/>
            <w:shd w:val="clear" w:color="auto" w:fill="auto"/>
            <w:noWrap/>
            <w:vAlign w:val="bottom"/>
            <w:hideMark/>
          </w:tcPr>
          <w:p w14:paraId="5ADDA768" w14:textId="54C487B6"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Realizar análisis de amenazas, vulnerabilidades y mitigación -SOC</w:t>
            </w:r>
          </w:p>
        </w:tc>
        <w:tc>
          <w:tcPr>
            <w:tcW w:w="240" w:type="pct"/>
            <w:shd w:val="clear" w:color="auto" w:fill="auto"/>
            <w:noWrap/>
            <w:vAlign w:val="bottom"/>
            <w:hideMark/>
          </w:tcPr>
          <w:p w14:paraId="046C36DF"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1FCB034A"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4681C6AD" w14:textId="3F46F252"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21851527"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7AA646B9" w14:textId="77777777" w:rsidTr="004E32DC">
        <w:trPr>
          <w:cantSplit/>
          <w:trHeight w:val="20"/>
        </w:trPr>
        <w:tc>
          <w:tcPr>
            <w:tcW w:w="3770" w:type="pct"/>
            <w:shd w:val="clear" w:color="auto" w:fill="auto"/>
            <w:noWrap/>
            <w:vAlign w:val="bottom"/>
            <w:hideMark/>
          </w:tcPr>
          <w:p w14:paraId="6EAAC5CD"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Servicio de vigilancia digital - SOC</w:t>
            </w:r>
          </w:p>
        </w:tc>
        <w:tc>
          <w:tcPr>
            <w:tcW w:w="240" w:type="pct"/>
            <w:shd w:val="clear" w:color="auto" w:fill="auto"/>
            <w:noWrap/>
            <w:vAlign w:val="bottom"/>
            <w:hideMark/>
          </w:tcPr>
          <w:p w14:paraId="287335E5"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51821D38"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66E765BC" w14:textId="185A0BC4"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0F278858"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0A1C9405" w14:textId="77777777" w:rsidTr="004E32DC">
        <w:trPr>
          <w:cantSplit/>
          <w:trHeight w:val="20"/>
        </w:trPr>
        <w:tc>
          <w:tcPr>
            <w:tcW w:w="3770" w:type="pct"/>
            <w:shd w:val="clear" w:color="auto" w:fill="auto"/>
            <w:noWrap/>
            <w:vAlign w:val="bottom"/>
            <w:hideMark/>
          </w:tcPr>
          <w:p w14:paraId="57F40E3B" w14:textId="77777777" w:rsidR="00920EE8" w:rsidRPr="00BC59E3" w:rsidRDefault="00920EE8" w:rsidP="00920EE8">
            <w:pPr>
              <w:jc w:val="left"/>
              <w:rPr>
                <w:rFonts w:ascii="Arial" w:eastAsia="Times New Roman" w:hAnsi="Arial" w:cs="Arial"/>
                <w:b/>
                <w:bCs/>
                <w:color w:val="000000"/>
                <w:sz w:val="18"/>
                <w:szCs w:val="18"/>
                <w:lang w:eastAsia="es-CO"/>
              </w:rPr>
            </w:pPr>
            <w:r w:rsidRPr="00BC59E3">
              <w:rPr>
                <w:rFonts w:ascii="Arial" w:eastAsia="Times New Roman" w:hAnsi="Arial" w:cs="Arial"/>
                <w:b/>
                <w:bCs/>
                <w:color w:val="000000"/>
                <w:sz w:val="18"/>
                <w:szCs w:val="18"/>
                <w:lang w:eastAsia="es-CO"/>
              </w:rPr>
              <w:t>Software de mesa de servicios.</w:t>
            </w:r>
          </w:p>
        </w:tc>
        <w:tc>
          <w:tcPr>
            <w:tcW w:w="240" w:type="pct"/>
            <w:shd w:val="clear" w:color="auto" w:fill="auto"/>
            <w:noWrap/>
            <w:vAlign w:val="bottom"/>
            <w:hideMark/>
          </w:tcPr>
          <w:p w14:paraId="48D2E458" w14:textId="77777777" w:rsidR="00920EE8" w:rsidRPr="00BC59E3" w:rsidRDefault="00920EE8" w:rsidP="00920EE8">
            <w:pPr>
              <w:jc w:val="center"/>
              <w:rPr>
                <w:rFonts w:ascii="Arial" w:eastAsia="Times New Roman" w:hAnsi="Arial" w:cs="Arial"/>
                <w:b/>
                <w:bCs/>
                <w:color w:val="000000"/>
                <w:sz w:val="18"/>
                <w:szCs w:val="18"/>
                <w:lang w:eastAsia="es-CO"/>
              </w:rPr>
            </w:pPr>
          </w:p>
        </w:tc>
        <w:tc>
          <w:tcPr>
            <w:tcW w:w="290" w:type="pct"/>
            <w:shd w:val="clear" w:color="auto" w:fill="auto"/>
            <w:vAlign w:val="bottom"/>
          </w:tcPr>
          <w:p w14:paraId="5A234E94" w14:textId="77777777"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5D8EE7EC" w14:textId="41D9C33A"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74555EA3"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5C07A1D6" w14:textId="77777777" w:rsidTr="004E32DC">
        <w:trPr>
          <w:cantSplit/>
          <w:trHeight w:val="20"/>
        </w:trPr>
        <w:tc>
          <w:tcPr>
            <w:tcW w:w="3770" w:type="pct"/>
            <w:shd w:val="clear" w:color="auto" w:fill="auto"/>
            <w:noWrap/>
            <w:vAlign w:val="bottom"/>
            <w:hideMark/>
          </w:tcPr>
          <w:p w14:paraId="05674096"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Asegurar el cumplimiento de políticas y procedimientos de seguridad de la información</w:t>
            </w:r>
          </w:p>
        </w:tc>
        <w:tc>
          <w:tcPr>
            <w:tcW w:w="240" w:type="pct"/>
            <w:shd w:val="clear" w:color="auto" w:fill="auto"/>
            <w:noWrap/>
            <w:vAlign w:val="bottom"/>
            <w:hideMark/>
          </w:tcPr>
          <w:p w14:paraId="652579E1"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4F22EFB8" w14:textId="18CA2142" w:rsidR="00920EE8" w:rsidRPr="00BC59E3" w:rsidRDefault="00920EE8" w:rsidP="00920EE8">
            <w:pPr>
              <w:jc w:val="center"/>
              <w:rPr>
                <w:rFonts w:ascii="Arial" w:eastAsia="Times New Roman" w:hAnsi="Arial" w:cs="Arial"/>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69C1A033" w14:textId="097E58D7"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5D9FF1AF" w14:textId="77777777" w:rsidR="00920EE8" w:rsidRPr="00BC59E3" w:rsidRDefault="00920EE8" w:rsidP="00920EE8">
            <w:pPr>
              <w:jc w:val="center"/>
              <w:rPr>
                <w:rFonts w:ascii="Arial" w:eastAsia="Times New Roman" w:hAnsi="Arial" w:cs="Arial"/>
                <w:color w:val="000000"/>
                <w:sz w:val="18"/>
                <w:szCs w:val="18"/>
                <w:lang w:eastAsia="es-CO"/>
              </w:rPr>
            </w:pPr>
          </w:p>
        </w:tc>
      </w:tr>
      <w:tr w:rsidR="00920EE8" w:rsidRPr="00BC59E3" w14:paraId="4C841588" w14:textId="77777777" w:rsidTr="004E32DC">
        <w:trPr>
          <w:cantSplit/>
          <w:trHeight w:val="20"/>
        </w:trPr>
        <w:tc>
          <w:tcPr>
            <w:tcW w:w="3770" w:type="pct"/>
            <w:shd w:val="clear" w:color="auto" w:fill="auto"/>
            <w:noWrap/>
            <w:vAlign w:val="bottom"/>
            <w:hideMark/>
          </w:tcPr>
          <w:p w14:paraId="2BD871B9"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Coordinar la implementación, mejora y mantenimiento del MSPI</w:t>
            </w:r>
          </w:p>
        </w:tc>
        <w:tc>
          <w:tcPr>
            <w:tcW w:w="240" w:type="pct"/>
            <w:shd w:val="clear" w:color="auto" w:fill="auto"/>
            <w:noWrap/>
            <w:vAlign w:val="bottom"/>
            <w:hideMark/>
          </w:tcPr>
          <w:p w14:paraId="298F9E06"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2C49581F"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05AE2187" w14:textId="49C1D65C"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7BDC465B"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749DED06" w14:textId="77777777" w:rsidTr="004E32DC">
        <w:trPr>
          <w:cantSplit/>
          <w:trHeight w:val="20"/>
        </w:trPr>
        <w:tc>
          <w:tcPr>
            <w:tcW w:w="3770" w:type="pct"/>
            <w:shd w:val="clear" w:color="auto" w:fill="auto"/>
            <w:noWrap/>
            <w:vAlign w:val="bottom"/>
            <w:hideMark/>
          </w:tcPr>
          <w:p w14:paraId="023AE1A5"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Desarrollar estrategias de sensibilización y concientización en seguridad y privacidad de la información</w:t>
            </w:r>
          </w:p>
        </w:tc>
        <w:tc>
          <w:tcPr>
            <w:tcW w:w="240" w:type="pct"/>
            <w:shd w:val="clear" w:color="auto" w:fill="auto"/>
            <w:noWrap/>
            <w:vAlign w:val="bottom"/>
            <w:hideMark/>
          </w:tcPr>
          <w:p w14:paraId="27EF2540"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37980861"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1C74C579" w14:textId="4373412C"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110E8200"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72A4AC03" w14:textId="77777777" w:rsidTr="004E32DC">
        <w:trPr>
          <w:cantSplit/>
          <w:trHeight w:val="20"/>
        </w:trPr>
        <w:tc>
          <w:tcPr>
            <w:tcW w:w="3770" w:type="pct"/>
            <w:shd w:val="clear" w:color="auto" w:fill="auto"/>
            <w:noWrap/>
            <w:vAlign w:val="bottom"/>
            <w:hideMark/>
          </w:tcPr>
          <w:p w14:paraId="699AF3C4"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Gestionar las métricas de seguridad de la información</w:t>
            </w:r>
          </w:p>
        </w:tc>
        <w:tc>
          <w:tcPr>
            <w:tcW w:w="240" w:type="pct"/>
            <w:shd w:val="clear" w:color="auto" w:fill="auto"/>
            <w:noWrap/>
            <w:vAlign w:val="bottom"/>
            <w:hideMark/>
          </w:tcPr>
          <w:p w14:paraId="78869851"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0346F43B" w14:textId="77777777"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5E8E4DC4" w14:textId="38006C49"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7E829540"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r>
      <w:tr w:rsidR="00920EE8" w:rsidRPr="00BC59E3" w14:paraId="779DCC35" w14:textId="77777777" w:rsidTr="004E32DC">
        <w:trPr>
          <w:cantSplit/>
          <w:trHeight w:val="20"/>
        </w:trPr>
        <w:tc>
          <w:tcPr>
            <w:tcW w:w="3770" w:type="pct"/>
            <w:shd w:val="clear" w:color="auto" w:fill="auto"/>
            <w:noWrap/>
            <w:vAlign w:val="bottom"/>
            <w:hideMark/>
          </w:tcPr>
          <w:p w14:paraId="3267E15B"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Gestionar los Incidentes de Seguridad de la Información</w:t>
            </w:r>
          </w:p>
        </w:tc>
        <w:tc>
          <w:tcPr>
            <w:tcW w:w="240" w:type="pct"/>
            <w:shd w:val="clear" w:color="auto" w:fill="auto"/>
            <w:noWrap/>
            <w:vAlign w:val="bottom"/>
            <w:hideMark/>
          </w:tcPr>
          <w:p w14:paraId="563D3A0C"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39C664CF"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05E8BDF9" w14:textId="53388154"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61C5AD7F"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75F85E76" w14:textId="77777777" w:rsidTr="004E32DC">
        <w:trPr>
          <w:cantSplit/>
          <w:trHeight w:val="20"/>
        </w:trPr>
        <w:tc>
          <w:tcPr>
            <w:tcW w:w="3770" w:type="pct"/>
            <w:shd w:val="clear" w:color="auto" w:fill="auto"/>
            <w:noWrap/>
            <w:vAlign w:val="bottom"/>
            <w:hideMark/>
          </w:tcPr>
          <w:p w14:paraId="7BAFFCBE"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Inteligencia de amenazas (cacería) -SOC</w:t>
            </w:r>
          </w:p>
        </w:tc>
        <w:tc>
          <w:tcPr>
            <w:tcW w:w="240" w:type="pct"/>
            <w:shd w:val="clear" w:color="auto" w:fill="auto"/>
            <w:noWrap/>
            <w:vAlign w:val="bottom"/>
            <w:hideMark/>
          </w:tcPr>
          <w:p w14:paraId="29801004"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0FE06591"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30F34132" w14:textId="71CAE5D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79C42CD2"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7265356A" w14:textId="77777777" w:rsidTr="004E32DC">
        <w:trPr>
          <w:cantSplit/>
          <w:trHeight w:val="20"/>
        </w:trPr>
        <w:tc>
          <w:tcPr>
            <w:tcW w:w="3770" w:type="pct"/>
            <w:shd w:val="clear" w:color="auto" w:fill="auto"/>
            <w:noWrap/>
            <w:vAlign w:val="bottom"/>
            <w:hideMark/>
          </w:tcPr>
          <w:p w14:paraId="544CBD8B" w14:textId="4C468B74"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Realizar análisis de amenazas, vulnerabilidades y mitigación -SOC</w:t>
            </w:r>
          </w:p>
        </w:tc>
        <w:tc>
          <w:tcPr>
            <w:tcW w:w="240" w:type="pct"/>
            <w:shd w:val="clear" w:color="auto" w:fill="auto"/>
            <w:noWrap/>
            <w:vAlign w:val="bottom"/>
            <w:hideMark/>
          </w:tcPr>
          <w:p w14:paraId="1F104DE6"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522B50F2"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4F892035" w14:textId="4150C1E5"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1A0CA6BC"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270AD035" w14:textId="77777777" w:rsidTr="004E32DC">
        <w:trPr>
          <w:cantSplit/>
          <w:trHeight w:val="20"/>
        </w:trPr>
        <w:tc>
          <w:tcPr>
            <w:tcW w:w="3770" w:type="pct"/>
            <w:shd w:val="clear" w:color="auto" w:fill="auto"/>
            <w:noWrap/>
            <w:vAlign w:val="bottom"/>
            <w:hideMark/>
          </w:tcPr>
          <w:p w14:paraId="2FBF0969"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Servicio de vigilancia digital - SOC</w:t>
            </w:r>
          </w:p>
        </w:tc>
        <w:tc>
          <w:tcPr>
            <w:tcW w:w="240" w:type="pct"/>
            <w:shd w:val="clear" w:color="auto" w:fill="auto"/>
            <w:noWrap/>
            <w:vAlign w:val="bottom"/>
            <w:hideMark/>
          </w:tcPr>
          <w:p w14:paraId="4ED8DC2F"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79697236"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7083C526" w14:textId="085D2BE4"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4DF765D7"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73578D4A" w14:textId="77777777" w:rsidTr="004E32DC">
        <w:trPr>
          <w:cantSplit/>
          <w:trHeight w:val="20"/>
        </w:trPr>
        <w:tc>
          <w:tcPr>
            <w:tcW w:w="3770" w:type="pct"/>
            <w:shd w:val="clear" w:color="auto" w:fill="auto"/>
            <w:noWrap/>
            <w:vAlign w:val="bottom"/>
            <w:hideMark/>
          </w:tcPr>
          <w:p w14:paraId="64E258B1" w14:textId="77777777" w:rsidR="00920EE8" w:rsidRPr="00BC59E3" w:rsidRDefault="00920EE8" w:rsidP="00920EE8">
            <w:pPr>
              <w:jc w:val="left"/>
              <w:rPr>
                <w:rFonts w:ascii="Arial" w:eastAsia="Times New Roman" w:hAnsi="Arial" w:cs="Arial"/>
                <w:b/>
                <w:bCs/>
                <w:color w:val="000000"/>
                <w:sz w:val="18"/>
                <w:szCs w:val="18"/>
                <w:lang w:eastAsia="es-CO"/>
              </w:rPr>
            </w:pPr>
            <w:r w:rsidRPr="00BC59E3">
              <w:rPr>
                <w:rFonts w:ascii="Arial" w:eastAsia="Times New Roman" w:hAnsi="Arial" w:cs="Arial"/>
                <w:b/>
                <w:bCs/>
                <w:color w:val="000000"/>
                <w:sz w:val="18"/>
                <w:szCs w:val="18"/>
                <w:lang w:eastAsia="es-CO"/>
              </w:rPr>
              <w:t>Solarwinds y WSUSE</w:t>
            </w:r>
          </w:p>
        </w:tc>
        <w:tc>
          <w:tcPr>
            <w:tcW w:w="240" w:type="pct"/>
            <w:shd w:val="clear" w:color="auto" w:fill="auto"/>
            <w:noWrap/>
            <w:vAlign w:val="bottom"/>
            <w:hideMark/>
          </w:tcPr>
          <w:p w14:paraId="5A717D87" w14:textId="77777777" w:rsidR="00920EE8" w:rsidRPr="00BC59E3" w:rsidRDefault="00920EE8" w:rsidP="00920EE8">
            <w:pPr>
              <w:jc w:val="center"/>
              <w:rPr>
                <w:rFonts w:ascii="Arial" w:eastAsia="Times New Roman" w:hAnsi="Arial" w:cs="Arial"/>
                <w:b/>
                <w:bCs/>
                <w:color w:val="000000"/>
                <w:sz w:val="18"/>
                <w:szCs w:val="18"/>
                <w:lang w:eastAsia="es-CO"/>
              </w:rPr>
            </w:pPr>
          </w:p>
        </w:tc>
        <w:tc>
          <w:tcPr>
            <w:tcW w:w="290" w:type="pct"/>
            <w:shd w:val="clear" w:color="auto" w:fill="auto"/>
            <w:vAlign w:val="bottom"/>
          </w:tcPr>
          <w:p w14:paraId="592E4E8C" w14:textId="77777777"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4EE98E37" w14:textId="2652FFDB" w:rsidR="00920EE8" w:rsidRPr="00BC59E3" w:rsidRDefault="00920EE8" w:rsidP="00920EE8">
            <w:pPr>
              <w:jc w:val="center"/>
              <w:rPr>
                <w:rFonts w:ascii="Arial" w:eastAsia="Times New Roman" w:hAnsi="Arial" w:cs="Arial"/>
                <w:sz w:val="18"/>
                <w:szCs w:val="18"/>
                <w:lang w:eastAsia="es-CO"/>
              </w:rPr>
            </w:pPr>
          </w:p>
        </w:tc>
        <w:tc>
          <w:tcPr>
            <w:tcW w:w="350" w:type="pct"/>
            <w:shd w:val="clear" w:color="auto" w:fill="auto"/>
            <w:noWrap/>
            <w:vAlign w:val="bottom"/>
            <w:hideMark/>
          </w:tcPr>
          <w:p w14:paraId="6AAC697B"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64F33DB8" w14:textId="77777777" w:rsidTr="004E32DC">
        <w:trPr>
          <w:cantSplit/>
          <w:trHeight w:val="20"/>
        </w:trPr>
        <w:tc>
          <w:tcPr>
            <w:tcW w:w="3770" w:type="pct"/>
            <w:shd w:val="clear" w:color="auto" w:fill="auto"/>
            <w:noWrap/>
            <w:vAlign w:val="bottom"/>
            <w:hideMark/>
          </w:tcPr>
          <w:p w14:paraId="00D44886" w14:textId="77777777"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Inteligencia de amenazas (cacería) -SOC</w:t>
            </w:r>
          </w:p>
        </w:tc>
        <w:tc>
          <w:tcPr>
            <w:tcW w:w="240" w:type="pct"/>
            <w:shd w:val="clear" w:color="auto" w:fill="auto"/>
            <w:noWrap/>
            <w:vAlign w:val="bottom"/>
            <w:hideMark/>
          </w:tcPr>
          <w:p w14:paraId="6AEEDAE0" w14:textId="77777777"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290" w:type="pct"/>
            <w:shd w:val="clear" w:color="auto" w:fill="auto"/>
            <w:vAlign w:val="bottom"/>
          </w:tcPr>
          <w:p w14:paraId="2DAF08B6"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684FA4EE" w14:textId="2DFF1400"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4280DEE1" w14:textId="77777777" w:rsidR="00920EE8" w:rsidRPr="00BC59E3" w:rsidRDefault="00920EE8" w:rsidP="00920EE8">
            <w:pPr>
              <w:jc w:val="center"/>
              <w:rPr>
                <w:rFonts w:ascii="Arial" w:eastAsia="Times New Roman" w:hAnsi="Arial" w:cs="Arial"/>
                <w:sz w:val="18"/>
                <w:szCs w:val="18"/>
                <w:lang w:eastAsia="es-CO"/>
              </w:rPr>
            </w:pPr>
          </w:p>
        </w:tc>
      </w:tr>
      <w:tr w:rsidR="00920EE8" w:rsidRPr="00BC59E3" w14:paraId="6145425D" w14:textId="77777777" w:rsidTr="004E32DC">
        <w:trPr>
          <w:cantSplit/>
          <w:trHeight w:val="20"/>
        </w:trPr>
        <w:tc>
          <w:tcPr>
            <w:tcW w:w="3770" w:type="pct"/>
            <w:shd w:val="clear" w:color="auto" w:fill="auto"/>
            <w:noWrap/>
            <w:vAlign w:val="bottom"/>
            <w:hideMark/>
          </w:tcPr>
          <w:p w14:paraId="6293AFD5" w14:textId="1CD5992C" w:rsidR="00920EE8" w:rsidRPr="00BC59E3" w:rsidRDefault="00920EE8" w:rsidP="00920EE8">
            <w:pPr>
              <w:ind w:firstLineChars="100" w:firstLine="180"/>
              <w:jc w:val="left"/>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Realizar análisis de amenazas, vulnerabilidades y mitigación -SOC</w:t>
            </w:r>
          </w:p>
        </w:tc>
        <w:tc>
          <w:tcPr>
            <w:tcW w:w="240" w:type="pct"/>
            <w:shd w:val="clear" w:color="auto" w:fill="auto"/>
            <w:noWrap/>
            <w:vAlign w:val="bottom"/>
            <w:hideMark/>
          </w:tcPr>
          <w:p w14:paraId="56CD5F1C" w14:textId="77777777" w:rsidR="00920EE8" w:rsidRPr="00BC59E3" w:rsidRDefault="00920EE8" w:rsidP="00920EE8">
            <w:pPr>
              <w:ind w:firstLineChars="100" w:firstLine="180"/>
              <w:jc w:val="center"/>
              <w:rPr>
                <w:rFonts w:ascii="Arial" w:eastAsia="Times New Roman" w:hAnsi="Arial" w:cs="Arial"/>
                <w:color w:val="000000"/>
                <w:sz w:val="18"/>
                <w:szCs w:val="18"/>
                <w:lang w:eastAsia="es-CO"/>
              </w:rPr>
            </w:pPr>
          </w:p>
        </w:tc>
        <w:tc>
          <w:tcPr>
            <w:tcW w:w="290" w:type="pct"/>
            <w:shd w:val="clear" w:color="auto" w:fill="auto"/>
            <w:vAlign w:val="bottom"/>
          </w:tcPr>
          <w:p w14:paraId="627FEE51" w14:textId="77777777" w:rsidR="00920EE8" w:rsidRPr="00BC59E3" w:rsidRDefault="00920EE8" w:rsidP="00920EE8">
            <w:pPr>
              <w:jc w:val="center"/>
              <w:rPr>
                <w:rFonts w:ascii="Arial" w:eastAsia="Times New Roman" w:hAnsi="Arial" w:cs="Arial"/>
                <w:color w:val="000000"/>
                <w:sz w:val="18"/>
                <w:szCs w:val="18"/>
                <w:lang w:eastAsia="es-CO"/>
              </w:rPr>
            </w:pPr>
          </w:p>
        </w:tc>
        <w:tc>
          <w:tcPr>
            <w:tcW w:w="350" w:type="pct"/>
            <w:shd w:val="clear" w:color="auto" w:fill="auto"/>
            <w:noWrap/>
            <w:vAlign w:val="bottom"/>
            <w:hideMark/>
          </w:tcPr>
          <w:p w14:paraId="1FC6A21F" w14:textId="140D6F9F" w:rsidR="00920EE8" w:rsidRPr="00BC59E3" w:rsidRDefault="00920EE8" w:rsidP="00920EE8">
            <w:pPr>
              <w:jc w:val="center"/>
              <w:rPr>
                <w:rFonts w:ascii="Arial" w:eastAsia="Times New Roman" w:hAnsi="Arial" w:cs="Arial"/>
                <w:color w:val="000000"/>
                <w:sz w:val="18"/>
                <w:szCs w:val="18"/>
                <w:lang w:eastAsia="es-CO"/>
              </w:rPr>
            </w:pPr>
            <w:r w:rsidRPr="00BC59E3">
              <w:rPr>
                <w:rFonts w:ascii="Arial" w:eastAsia="Times New Roman" w:hAnsi="Arial" w:cs="Arial"/>
                <w:color w:val="000000"/>
                <w:sz w:val="18"/>
                <w:szCs w:val="18"/>
                <w:lang w:eastAsia="es-CO"/>
              </w:rPr>
              <w:t>1</w:t>
            </w:r>
          </w:p>
        </w:tc>
        <w:tc>
          <w:tcPr>
            <w:tcW w:w="350" w:type="pct"/>
            <w:shd w:val="clear" w:color="auto" w:fill="auto"/>
            <w:noWrap/>
            <w:vAlign w:val="bottom"/>
            <w:hideMark/>
          </w:tcPr>
          <w:p w14:paraId="7AB08758" w14:textId="77777777" w:rsidR="00920EE8" w:rsidRPr="00BC59E3" w:rsidRDefault="00920EE8" w:rsidP="00920EE8">
            <w:pPr>
              <w:jc w:val="center"/>
              <w:rPr>
                <w:rFonts w:ascii="Arial" w:eastAsia="Times New Roman" w:hAnsi="Arial" w:cs="Arial"/>
                <w:sz w:val="18"/>
                <w:szCs w:val="18"/>
                <w:lang w:eastAsia="es-CO"/>
              </w:rPr>
            </w:pPr>
          </w:p>
        </w:tc>
      </w:tr>
    </w:tbl>
    <w:p w14:paraId="1DCCD2FA" w14:textId="19403DEA" w:rsidR="004F0820" w:rsidRPr="0035184B" w:rsidRDefault="0035184B" w:rsidP="0035184B">
      <w:pPr>
        <w:pStyle w:val="Descripcin"/>
        <w:jc w:val="center"/>
        <w:rPr>
          <w:sz w:val="18"/>
          <w:szCs w:val="18"/>
        </w:rPr>
      </w:pPr>
      <w:bookmarkStart w:id="16" w:name="_Toc75966993"/>
      <w:bookmarkStart w:id="17" w:name="_Toc110443004"/>
      <w:r w:rsidRPr="0035184B">
        <w:rPr>
          <w:sz w:val="18"/>
          <w:szCs w:val="18"/>
        </w:rPr>
        <w:t xml:space="preserve">Tabla </w:t>
      </w:r>
      <w:r w:rsidRPr="0035184B">
        <w:rPr>
          <w:sz w:val="18"/>
          <w:szCs w:val="18"/>
        </w:rPr>
        <w:fldChar w:fldCharType="begin"/>
      </w:r>
      <w:r w:rsidRPr="0035184B">
        <w:rPr>
          <w:sz w:val="18"/>
          <w:szCs w:val="18"/>
        </w:rPr>
        <w:instrText xml:space="preserve"> SEQ Tabla \* ARABIC </w:instrText>
      </w:r>
      <w:r w:rsidRPr="0035184B">
        <w:rPr>
          <w:sz w:val="18"/>
          <w:szCs w:val="18"/>
        </w:rPr>
        <w:fldChar w:fldCharType="separate"/>
      </w:r>
      <w:r>
        <w:rPr>
          <w:noProof/>
          <w:sz w:val="18"/>
          <w:szCs w:val="18"/>
        </w:rPr>
        <w:t>4</w:t>
      </w:r>
      <w:r w:rsidRPr="0035184B">
        <w:rPr>
          <w:sz w:val="18"/>
          <w:szCs w:val="18"/>
        </w:rPr>
        <w:fldChar w:fldCharType="end"/>
      </w:r>
      <w:r w:rsidRPr="0035184B">
        <w:rPr>
          <w:sz w:val="18"/>
          <w:szCs w:val="18"/>
        </w:rPr>
        <w:t xml:space="preserve">. </w:t>
      </w:r>
      <w:r w:rsidR="00DF6916" w:rsidRPr="0035184B">
        <w:rPr>
          <w:sz w:val="18"/>
          <w:szCs w:val="18"/>
        </w:rPr>
        <w:t>Recursos Requeridos</w:t>
      </w:r>
      <w:bookmarkEnd w:id="16"/>
      <w:r w:rsidR="00DF6916" w:rsidRPr="0035184B">
        <w:rPr>
          <w:sz w:val="18"/>
          <w:szCs w:val="18"/>
        </w:rPr>
        <w:t xml:space="preserve"> por tiempo de recuperación</w:t>
      </w:r>
      <w:bookmarkEnd w:id="17"/>
    </w:p>
    <w:p w14:paraId="72580768" w14:textId="1635071F" w:rsidR="00236F13" w:rsidRDefault="004E5526" w:rsidP="004E5526">
      <w:pPr>
        <w:pStyle w:val="Ttulo1"/>
        <w:spacing w:before="240"/>
        <w:ind w:left="720" w:hanging="360"/>
        <w:jc w:val="both"/>
        <w:rPr>
          <w:rFonts w:ascii="Arial" w:hAnsi="Arial" w:cs="Arial"/>
          <w:color w:val="000000" w:themeColor="text1"/>
          <w:sz w:val="22"/>
          <w:szCs w:val="22"/>
        </w:rPr>
      </w:pPr>
      <w:bookmarkStart w:id="18" w:name="_Toc107246235"/>
      <w:bookmarkStart w:id="19" w:name="_Toc110442989"/>
      <w:r w:rsidRPr="004E5526">
        <w:rPr>
          <w:rFonts w:ascii="Arial" w:hAnsi="Arial" w:cs="Arial"/>
          <w:color w:val="000000" w:themeColor="text1"/>
          <w:sz w:val="22"/>
          <w:szCs w:val="22"/>
        </w:rPr>
        <w:t>PROVEEDORES CRÍTICOS PARA LA OPERACIÓN</w:t>
      </w:r>
      <w:bookmarkEnd w:id="18"/>
      <w:bookmarkEnd w:id="19"/>
    </w:p>
    <w:p w14:paraId="578FEAB0" w14:textId="77777777" w:rsidR="008D7EFE" w:rsidRDefault="008D7EFE" w:rsidP="008D7EFE">
      <w:pPr>
        <w:pStyle w:val="Prrafodelista"/>
        <w:ind w:left="0"/>
        <w:rPr>
          <w:rFonts w:cs="Arial"/>
          <w:sz w:val="22"/>
          <w:szCs w:val="22"/>
        </w:rPr>
      </w:pPr>
    </w:p>
    <w:p w14:paraId="3C7606AE" w14:textId="50CB3F1E" w:rsidR="008D7EFE" w:rsidRDefault="005359FB" w:rsidP="00397222">
      <w:pPr>
        <w:pStyle w:val="Prrafodelista"/>
        <w:ind w:left="0"/>
        <w:jc w:val="both"/>
        <w:rPr>
          <w:rFonts w:cs="Arial"/>
          <w:sz w:val="22"/>
          <w:szCs w:val="22"/>
        </w:rPr>
      </w:pPr>
      <w:r w:rsidRPr="005359FB">
        <w:rPr>
          <w:rFonts w:cs="Arial"/>
          <w:sz w:val="22"/>
          <w:szCs w:val="22"/>
        </w:rPr>
        <w:t xml:space="preserve">En complemento a lo indicado en el numeral anterior, para el desarrollo de los servicios a cargo de la OSI se requiere de la prestación de servicios por parte de los proveedores mencionados en la tabla de abajo. Es importante resaltar que, en caso de presentarse una </w:t>
      </w:r>
      <w:r w:rsidRPr="005359FB">
        <w:rPr>
          <w:rFonts w:cs="Arial"/>
          <w:sz w:val="22"/>
          <w:szCs w:val="22"/>
        </w:rPr>
        <w:lastRenderedPageBreak/>
        <w:t>interrupción en la operación de estos proveedores, se vería afectada la normal operación de la OSI.</w:t>
      </w:r>
    </w:p>
    <w:p w14:paraId="5FFD1744" w14:textId="77777777" w:rsidR="00461840" w:rsidRDefault="00461840" w:rsidP="00397222">
      <w:pPr>
        <w:pStyle w:val="Prrafodelista"/>
        <w:ind w:left="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4"/>
        <w:gridCol w:w="4414"/>
      </w:tblGrid>
      <w:tr w:rsidR="00E73816" w:rsidRPr="00E73816" w14:paraId="0BE791A4" w14:textId="77777777" w:rsidTr="004E32DC">
        <w:trPr>
          <w:cantSplit/>
          <w:trHeight w:val="20"/>
          <w:tblHeader/>
        </w:trPr>
        <w:tc>
          <w:tcPr>
            <w:tcW w:w="2500" w:type="pct"/>
            <w:shd w:val="clear" w:color="auto" w:fill="auto"/>
            <w:vAlign w:val="center"/>
            <w:hideMark/>
          </w:tcPr>
          <w:p w14:paraId="3091B6A5" w14:textId="3E88C008" w:rsidR="00E73816" w:rsidRPr="00E73816" w:rsidRDefault="00E73816" w:rsidP="00E73816">
            <w:pPr>
              <w:jc w:val="center"/>
              <w:rPr>
                <w:rFonts w:ascii="Arial" w:eastAsia="Times New Roman" w:hAnsi="Arial" w:cs="Arial"/>
                <w:b/>
                <w:bCs/>
                <w:color w:val="000000"/>
                <w:sz w:val="18"/>
                <w:szCs w:val="18"/>
                <w:lang w:eastAsia="es-CO"/>
              </w:rPr>
            </w:pPr>
            <w:r w:rsidRPr="00E73816">
              <w:rPr>
                <w:rFonts w:ascii="Arial" w:eastAsia="Times New Roman" w:hAnsi="Arial" w:cs="Arial"/>
                <w:b/>
                <w:bCs/>
                <w:color w:val="000000"/>
                <w:sz w:val="18"/>
                <w:szCs w:val="18"/>
                <w:lang w:eastAsia="es-CO"/>
              </w:rPr>
              <w:t>TERCERO</w:t>
            </w:r>
          </w:p>
        </w:tc>
        <w:tc>
          <w:tcPr>
            <w:tcW w:w="2500" w:type="pct"/>
            <w:shd w:val="clear" w:color="auto" w:fill="auto"/>
            <w:vAlign w:val="center"/>
            <w:hideMark/>
          </w:tcPr>
          <w:p w14:paraId="6118B513" w14:textId="58182270" w:rsidR="00E73816" w:rsidRPr="00E73816" w:rsidRDefault="00E66194" w:rsidP="00E73816">
            <w:pPr>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SERVICIO</w:t>
            </w:r>
          </w:p>
        </w:tc>
      </w:tr>
      <w:tr w:rsidR="00E73816" w:rsidRPr="00E73816" w14:paraId="55A9EF37" w14:textId="77777777" w:rsidTr="004E32DC">
        <w:trPr>
          <w:cantSplit/>
          <w:trHeight w:val="20"/>
        </w:trPr>
        <w:tc>
          <w:tcPr>
            <w:tcW w:w="2500" w:type="pct"/>
            <w:shd w:val="clear" w:color="auto" w:fill="auto"/>
            <w:vAlign w:val="center"/>
            <w:hideMark/>
          </w:tcPr>
          <w:p w14:paraId="4DCAFE18" w14:textId="77777777" w:rsidR="00E73816" w:rsidRPr="00E73816" w:rsidRDefault="00E73816" w:rsidP="00E73816">
            <w:pPr>
              <w:jc w:val="left"/>
              <w:rPr>
                <w:rFonts w:ascii="Arial" w:eastAsia="Times New Roman" w:hAnsi="Arial" w:cs="Arial"/>
                <w:color w:val="000000"/>
                <w:sz w:val="18"/>
                <w:szCs w:val="18"/>
                <w:lang w:eastAsia="es-CO"/>
              </w:rPr>
            </w:pPr>
            <w:r w:rsidRPr="00E73816">
              <w:rPr>
                <w:rFonts w:ascii="Arial" w:eastAsia="Times New Roman" w:hAnsi="Arial" w:cs="Arial"/>
                <w:color w:val="000000"/>
                <w:sz w:val="18"/>
                <w:szCs w:val="18"/>
                <w:lang w:eastAsia="es-CO"/>
              </w:rPr>
              <w:t>° SOC - Monitoreo, detección, contención y respuesta a incidentes de seguridad, identificación e investigación de posibles eventos de ciberseguridad, gestión de vulnerabilidades y generación de nuevos casos de uso.</w:t>
            </w:r>
          </w:p>
        </w:tc>
        <w:tc>
          <w:tcPr>
            <w:tcW w:w="2500" w:type="pct"/>
            <w:shd w:val="clear" w:color="auto" w:fill="auto"/>
            <w:vAlign w:val="center"/>
            <w:hideMark/>
          </w:tcPr>
          <w:p w14:paraId="545AD20C" w14:textId="77777777" w:rsidR="00DD644C" w:rsidRPr="0063528B" w:rsidRDefault="00DD644C" w:rsidP="00DD644C">
            <w:pPr>
              <w:pStyle w:val="Prrafodelista"/>
              <w:ind w:left="0"/>
              <w:rPr>
                <w:rFonts w:cs="Arial"/>
                <w:sz w:val="18"/>
                <w:szCs w:val="18"/>
              </w:rPr>
            </w:pPr>
            <w:r>
              <w:rPr>
                <w:rFonts w:cs="Arial"/>
                <w:sz w:val="18"/>
                <w:szCs w:val="18"/>
              </w:rPr>
              <w:t xml:space="preserve">° </w:t>
            </w:r>
            <w:r w:rsidRPr="0063528B">
              <w:rPr>
                <w:rFonts w:cs="Arial"/>
                <w:sz w:val="18"/>
                <w:szCs w:val="18"/>
              </w:rPr>
              <w:t>Gestionar los Incidentes de Seguridad de la Información</w:t>
            </w:r>
            <w:r>
              <w:rPr>
                <w:rFonts w:cs="Arial"/>
                <w:sz w:val="18"/>
                <w:szCs w:val="18"/>
              </w:rPr>
              <w:t>.</w:t>
            </w:r>
          </w:p>
          <w:p w14:paraId="3B38F1EC" w14:textId="77777777" w:rsidR="00DD644C" w:rsidRPr="0063528B" w:rsidRDefault="00DD644C" w:rsidP="00DD644C">
            <w:pPr>
              <w:pStyle w:val="Prrafodelista"/>
              <w:ind w:left="0"/>
              <w:rPr>
                <w:rFonts w:cs="Arial"/>
                <w:sz w:val="18"/>
                <w:szCs w:val="18"/>
              </w:rPr>
            </w:pPr>
            <w:r>
              <w:rPr>
                <w:rFonts w:cs="Arial"/>
                <w:sz w:val="18"/>
                <w:szCs w:val="18"/>
              </w:rPr>
              <w:t xml:space="preserve">° </w:t>
            </w:r>
            <w:r w:rsidRPr="0063528B">
              <w:rPr>
                <w:rFonts w:cs="Arial"/>
                <w:sz w:val="18"/>
                <w:szCs w:val="18"/>
              </w:rPr>
              <w:t>Inteligencia de amenazas (cacería) -SOC</w:t>
            </w:r>
            <w:r>
              <w:rPr>
                <w:rFonts w:cs="Arial"/>
                <w:sz w:val="18"/>
                <w:szCs w:val="18"/>
              </w:rPr>
              <w:t>.</w:t>
            </w:r>
          </w:p>
          <w:p w14:paraId="12A5C33A" w14:textId="77777777" w:rsidR="00DD644C" w:rsidRPr="0063528B" w:rsidRDefault="00DD644C" w:rsidP="00DD644C">
            <w:pPr>
              <w:pStyle w:val="Prrafodelista"/>
              <w:ind w:left="0"/>
              <w:rPr>
                <w:rFonts w:cs="Arial"/>
                <w:sz w:val="18"/>
                <w:szCs w:val="18"/>
              </w:rPr>
            </w:pPr>
            <w:r>
              <w:rPr>
                <w:rFonts w:cs="Arial"/>
                <w:sz w:val="18"/>
                <w:szCs w:val="18"/>
              </w:rPr>
              <w:t xml:space="preserve">° </w:t>
            </w:r>
            <w:r w:rsidRPr="0063528B">
              <w:rPr>
                <w:rFonts w:cs="Arial"/>
                <w:sz w:val="18"/>
                <w:szCs w:val="18"/>
              </w:rPr>
              <w:t xml:space="preserve">Servicio de vigilancia digital </w:t>
            </w:r>
            <w:r>
              <w:rPr>
                <w:rFonts w:cs="Arial"/>
                <w:sz w:val="18"/>
                <w:szCs w:val="18"/>
              </w:rPr>
              <w:t>–</w:t>
            </w:r>
            <w:r w:rsidRPr="0063528B">
              <w:rPr>
                <w:rFonts w:cs="Arial"/>
                <w:sz w:val="18"/>
                <w:szCs w:val="18"/>
              </w:rPr>
              <w:t xml:space="preserve"> SOC</w:t>
            </w:r>
            <w:r>
              <w:rPr>
                <w:rFonts w:cs="Arial"/>
                <w:sz w:val="18"/>
                <w:szCs w:val="18"/>
              </w:rPr>
              <w:t>.</w:t>
            </w:r>
          </w:p>
          <w:p w14:paraId="7C3F4F66" w14:textId="77777777" w:rsidR="00DD644C" w:rsidRPr="0063528B" w:rsidRDefault="00DD644C" w:rsidP="00DD644C">
            <w:pPr>
              <w:pStyle w:val="Prrafodelista"/>
              <w:ind w:left="0"/>
              <w:rPr>
                <w:rFonts w:cs="Arial"/>
                <w:sz w:val="18"/>
                <w:szCs w:val="18"/>
              </w:rPr>
            </w:pPr>
            <w:r>
              <w:rPr>
                <w:rFonts w:cs="Arial"/>
                <w:sz w:val="18"/>
                <w:szCs w:val="18"/>
              </w:rPr>
              <w:t xml:space="preserve">° </w:t>
            </w:r>
            <w:r w:rsidRPr="0063528B">
              <w:rPr>
                <w:rFonts w:cs="Arial"/>
                <w:sz w:val="18"/>
                <w:szCs w:val="18"/>
              </w:rPr>
              <w:t>Asegurar el cumplimiento de políticas y procedimientos de seguridad de la información</w:t>
            </w:r>
            <w:r>
              <w:rPr>
                <w:rFonts w:cs="Arial"/>
                <w:sz w:val="18"/>
                <w:szCs w:val="18"/>
              </w:rPr>
              <w:t>.</w:t>
            </w:r>
          </w:p>
          <w:p w14:paraId="23D5F943" w14:textId="77777777" w:rsidR="00DD644C" w:rsidRPr="0063528B" w:rsidRDefault="00DD644C" w:rsidP="00DD644C">
            <w:pPr>
              <w:pStyle w:val="Prrafodelista"/>
              <w:ind w:left="0"/>
              <w:rPr>
                <w:rFonts w:cs="Arial"/>
                <w:sz w:val="18"/>
                <w:szCs w:val="18"/>
              </w:rPr>
            </w:pPr>
            <w:r>
              <w:rPr>
                <w:rFonts w:cs="Arial"/>
                <w:sz w:val="18"/>
                <w:szCs w:val="18"/>
              </w:rPr>
              <w:t xml:space="preserve">° </w:t>
            </w:r>
            <w:r w:rsidRPr="0063528B">
              <w:rPr>
                <w:rFonts w:cs="Arial"/>
                <w:sz w:val="18"/>
                <w:szCs w:val="18"/>
              </w:rPr>
              <w:t>Realizar análisis de amenazas, vulnerabilidades y mitigación -SOC</w:t>
            </w:r>
            <w:r>
              <w:rPr>
                <w:rFonts w:cs="Arial"/>
                <w:sz w:val="18"/>
                <w:szCs w:val="18"/>
              </w:rPr>
              <w:t>.</w:t>
            </w:r>
          </w:p>
          <w:p w14:paraId="7F82BD6D" w14:textId="3E5287A9" w:rsidR="00E73816" w:rsidRPr="00E73816" w:rsidRDefault="00DD644C" w:rsidP="00A54AC3">
            <w:pPr>
              <w:pStyle w:val="Prrafodelista"/>
              <w:ind w:left="0"/>
              <w:rPr>
                <w:rFonts w:cs="Arial"/>
                <w:sz w:val="18"/>
                <w:szCs w:val="18"/>
              </w:rPr>
            </w:pPr>
            <w:r>
              <w:rPr>
                <w:rFonts w:cs="Arial"/>
                <w:sz w:val="18"/>
                <w:szCs w:val="18"/>
              </w:rPr>
              <w:t xml:space="preserve">° </w:t>
            </w:r>
            <w:r w:rsidRPr="0063528B">
              <w:rPr>
                <w:rFonts w:cs="Arial"/>
                <w:sz w:val="18"/>
                <w:szCs w:val="18"/>
              </w:rPr>
              <w:t>Gestionar las métricas de seguridad de la información</w:t>
            </w:r>
            <w:r>
              <w:rPr>
                <w:rFonts w:cs="Arial"/>
                <w:sz w:val="18"/>
                <w:szCs w:val="18"/>
              </w:rPr>
              <w:t>.</w:t>
            </w:r>
          </w:p>
        </w:tc>
      </w:tr>
      <w:tr w:rsidR="00E73816" w:rsidRPr="00E73816" w14:paraId="30CB9D78" w14:textId="77777777" w:rsidTr="004E32DC">
        <w:trPr>
          <w:cantSplit/>
          <w:trHeight w:val="20"/>
        </w:trPr>
        <w:tc>
          <w:tcPr>
            <w:tcW w:w="2500" w:type="pct"/>
            <w:shd w:val="clear" w:color="auto" w:fill="auto"/>
            <w:vAlign w:val="center"/>
            <w:hideMark/>
          </w:tcPr>
          <w:p w14:paraId="734AEB1E" w14:textId="77777777" w:rsidR="00E73816" w:rsidRPr="00E73816" w:rsidRDefault="00E73816" w:rsidP="00E73816">
            <w:pPr>
              <w:jc w:val="left"/>
              <w:rPr>
                <w:rFonts w:ascii="Arial" w:eastAsia="Times New Roman" w:hAnsi="Arial" w:cs="Arial"/>
                <w:color w:val="000000"/>
                <w:sz w:val="18"/>
                <w:szCs w:val="18"/>
                <w:lang w:eastAsia="es-CO"/>
              </w:rPr>
            </w:pPr>
            <w:r w:rsidRPr="00E73816">
              <w:rPr>
                <w:rFonts w:ascii="Arial" w:eastAsia="Times New Roman" w:hAnsi="Arial" w:cs="Arial"/>
                <w:color w:val="000000"/>
                <w:sz w:val="18"/>
                <w:szCs w:val="18"/>
                <w:lang w:eastAsia="es-CO"/>
              </w:rPr>
              <w:t>° Proveedores de infraestructura On Premise de la Rama Judicial, albergada en el centro de procesamiento de datos principal, en dónde se encuentran instaladas las herramientas requeridas para el cumplimiento de funciones a cargo de la OSI.</w:t>
            </w:r>
          </w:p>
        </w:tc>
        <w:tc>
          <w:tcPr>
            <w:tcW w:w="2500" w:type="pct"/>
            <w:shd w:val="clear" w:color="auto" w:fill="auto"/>
            <w:vAlign w:val="center"/>
            <w:hideMark/>
          </w:tcPr>
          <w:p w14:paraId="35DDEC8A" w14:textId="77777777" w:rsidR="00A77D7A" w:rsidRPr="0063528B" w:rsidRDefault="00A77D7A" w:rsidP="00A77D7A">
            <w:pPr>
              <w:pStyle w:val="Prrafodelista"/>
              <w:ind w:left="0"/>
              <w:rPr>
                <w:rFonts w:cs="Arial"/>
                <w:sz w:val="18"/>
                <w:szCs w:val="18"/>
              </w:rPr>
            </w:pPr>
            <w:r>
              <w:rPr>
                <w:rFonts w:cs="Arial"/>
                <w:sz w:val="18"/>
                <w:szCs w:val="18"/>
              </w:rPr>
              <w:t xml:space="preserve">° </w:t>
            </w:r>
            <w:r w:rsidRPr="0063528B">
              <w:rPr>
                <w:rFonts w:cs="Arial"/>
                <w:sz w:val="18"/>
                <w:szCs w:val="18"/>
              </w:rPr>
              <w:t>Gestionar los Incidentes de Seguridad de la Información</w:t>
            </w:r>
            <w:r>
              <w:rPr>
                <w:rFonts w:cs="Arial"/>
                <w:sz w:val="18"/>
                <w:szCs w:val="18"/>
              </w:rPr>
              <w:t>.</w:t>
            </w:r>
          </w:p>
          <w:p w14:paraId="1DC83EE1" w14:textId="77777777" w:rsidR="00A77D7A" w:rsidRPr="0063528B" w:rsidRDefault="00A77D7A" w:rsidP="00A77D7A">
            <w:pPr>
              <w:pStyle w:val="Prrafodelista"/>
              <w:ind w:left="0"/>
              <w:rPr>
                <w:rFonts w:cs="Arial"/>
                <w:sz w:val="18"/>
                <w:szCs w:val="18"/>
              </w:rPr>
            </w:pPr>
            <w:r>
              <w:rPr>
                <w:rFonts w:cs="Arial"/>
                <w:sz w:val="18"/>
                <w:szCs w:val="18"/>
              </w:rPr>
              <w:t xml:space="preserve">° </w:t>
            </w:r>
            <w:r w:rsidRPr="0063528B">
              <w:rPr>
                <w:rFonts w:cs="Arial"/>
                <w:sz w:val="18"/>
                <w:szCs w:val="18"/>
              </w:rPr>
              <w:t>Inteligencia de amenazas (cacería) -SOC</w:t>
            </w:r>
            <w:r>
              <w:rPr>
                <w:rFonts w:cs="Arial"/>
                <w:sz w:val="18"/>
                <w:szCs w:val="18"/>
              </w:rPr>
              <w:t>.</w:t>
            </w:r>
          </w:p>
          <w:p w14:paraId="262101ED" w14:textId="77777777" w:rsidR="00A77D7A" w:rsidRPr="0063528B" w:rsidRDefault="00A77D7A" w:rsidP="00A77D7A">
            <w:pPr>
              <w:pStyle w:val="Prrafodelista"/>
              <w:ind w:left="0"/>
              <w:rPr>
                <w:rFonts w:cs="Arial"/>
                <w:sz w:val="18"/>
                <w:szCs w:val="18"/>
              </w:rPr>
            </w:pPr>
            <w:r>
              <w:rPr>
                <w:rFonts w:cs="Arial"/>
                <w:sz w:val="18"/>
                <w:szCs w:val="18"/>
              </w:rPr>
              <w:t xml:space="preserve">° </w:t>
            </w:r>
            <w:r w:rsidRPr="0063528B">
              <w:rPr>
                <w:rFonts w:cs="Arial"/>
                <w:sz w:val="18"/>
                <w:szCs w:val="18"/>
              </w:rPr>
              <w:t xml:space="preserve">Servicio de vigilancia digital </w:t>
            </w:r>
            <w:r>
              <w:rPr>
                <w:rFonts w:cs="Arial"/>
                <w:sz w:val="18"/>
                <w:szCs w:val="18"/>
              </w:rPr>
              <w:t>–</w:t>
            </w:r>
            <w:r w:rsidRPr="0063528B">
              <w:rPr>
                <w:rFonts w:cs="Arial"/>
                <w:sz w:val="18"/>
                <w:szCs w:val="18"/>
              </w:rPr>
              <w:t xml:space="preserve"> SOC</w:t>
            </w:r>
            <w:r>
              <w:rPr>
                <w:rFonts w:cs="Arial"/>
                <w:sz w:val="18"/>
                <w:szCs w:val="18"/>
              </w:rPr>
              <w:t>.</w:t>
            </w:r>
          </w:p>
          <w:p w14:paraId="5B539FD0" w14:textId="77777777" w:rsidR="00A77D7A" w:rsidRPr="0063528B" w:rsidRDefault="00A77D7A" w:rsidP="00A77D7A">
            <w:pPr>
              <w:pStyle w:val="Prrafodelista"/>
              <w:ind w:left="0"/>
              <w:rPr>
                <w:rFonts w:cs="Arial"/>
                <w:sz w:val="18"/>
                <w:szCs w:val="18"/>
              </w:rPr>
            </w:pPr>
            <w:r>
              <w:rPr>
                <w:rFonts w:cs="Arial"/>
                <w:sz w:val="18"/>
                <w:szCs w:val="18"/>
              </w:rPr>
              <w:t xml:space="preserve">° </w:t>
            </w:r>
            <w:r w:rsidRPr="0063528B">
              <w:rPr>
                <w:rFonts w:cs="Arial"/>
                <w:sz w:val="18"/>
                <w:szCs w:val="18"/>
              </w:rPr>
              <w:t>Asegurar el cumplimiento de políticas y procedimientos de seguridad de la información</w:t>
            </w:r>
            <w:r>
              <w:rPr>
                <w:rFonts w:cs="Arial"/>
                <w:sz w:val="18"/>
                <w:szCs w:val="18"/>
              </w:rPr>
              <w:t>.</w:t>
            </w:r>
          </w:p>
          <w:p w14:paraId="3226C9AD" w14:textId="77777777" w:rsidR="00A77D7A" w:rsidRPr="0063528B" w:rsidRDefault="00A77D7A" w:rsidP="00A77D7A">
            <w:pPr>
              <w:pStyle w:val="Prrafodelista"/>
              <w:ind w:left="0"/>
              <w:rPr>
                <w:rFonts w:cs="Arial"/>
                <w:sz w:val="18"/>
                <w:szCs w:val="18"/>
              </w:rPr>
            </w:pPr>
            <w:r>
              <w:rPr>
                <w:rFonts w:cs="Arial"/>
                <w:sz w:val="18"/>
                <w:szCs w:val="18"/>
              </w:rPr>
              <w:t xml:space="preserve">° </w:t>
            </w:r>
            <w:r w:rsidRPr="0063528B">
              <w:rPr>
                <w:rFonts w:cs="Arial"/>
                <w:sz w:val="18"/>
                <w:szCs w:val="18"/>
              </w:rPr>
              <w:t>Realizar análisis de amenazas, vulnerabilidades y mitigación -SOC</w:t>
            </w:r>
            <w:r>
              <w:rPr>
                <w:rFonts w:cs="Arial"/>
                <w:sz w:val="18"/>
                <w:szCs w:val="18"/>
              </w:rPr>
              <w:t>.</w:t>
            </w:r>
          </w:p>
          <w:p w14:paraId="1C2ACB72" w14:textId="40079F7A" w:rsidR="00E73816" w:rsidRPr="00E73816" w:rsidRDefault="00A77D7A" w:rsidP="00A77D7A">
            <w:pPr>
              <w:pStyle w:val="Prrafodelista"/>
              <w:ind w:left="0"/>
              <w:rPr>
                <w:rFonts w:cs="Arial"/>
                <w:sz w:val="18"/>
                <w:szCs w:val="18"/>
              </w:rPr>
            </w:pPr>
            <w:r>
              <w:rPr>
                <w:rFonts w:cs="Arial"/>
                <w:sz w:val="18"/>
                <w:szCs w:val="18"/>
              </w:rPr>
              <w:t xml:space="preserve">° </w:t>
            </w:r>
            <w:r w:rsidRPr="0063528B">
              <w:rPr>
                <w:rFonts w:cs="Arial"/>
                <w:sz w:val="18"/>
                <w:szCs w:val="18"/>
              </w:rPr>
              <w:t>Gestionar las métricas de seguridad de la información</w:t>
            </w:r>
            <w:r>
              <w:rPr>
                <w:rFonts w:cs="Arial"/>
                <w:sz w:val="18"/>
                <w:szCs w:val="18"/>
              </w:rPr>
              <w:t>.</w:t>
            </w:r>
          </w:p>
        </w:tc>
      </w:tr>
      <w:tr w:rsidR="00E73816" w:rsidRPr="00E73816" w14:paraId="33173D73" w14:textId="77777777" w:rsidTr="004E32DC">
        <w:trPr>
          <w:cantSplit/>
          <w:trHeight w:val="20"/>
        </w:trPr>
        <w:tc>
          <w:tcPr>
            <w:tcW w:w="2500" w:type="pct"/>
            <w:shd w:val="clear" w:color="auto" w:fill="auto"/>
            <w:vAlign w:val="center"/>
            <w:hideMark/>
          </w:tcPr>
          <w:p w14:paraId="0E64E242" w14:textId="77777777" w:rsidR="00E73816" w:rsidRPr="00E73816" w:rsidRDefault="00E73816" w:rsidP="00E73816">
            <w:pPr>
              <w:jc w:val="left"/>
              <w:rPr>
                <w:rFonts w:ascii="Arial" w:eastAsia="Times New Roman" w:hAnsi="Arial" w:cs="Arial"/>
                <w:color w:val="000000"/>
                <w:sz w:val="18"/>
                <w:szCs w:val="18"/>
                <w:lang w:eastAsia="es-CO"/>
              </w:rPr>
            </w:pPr>
            <w:r w:rsidRPr="00E73816">
              <w:rPr>
                <w:rFonts w:ascii="Arial" w:eastAsia="Times New Roman" w:hAnsi="Arial" w:cs="Arial"/>
                <w:color w:val="000000"/>
                <w:sz w:val="18"/>
                <w:szCs w:val="18"/>
                <w:lang w:eastAsia="es-CO"/>
              </w:rPr>
              <w:t>° Proveedores de infraestructura en nube de la Rama Judicial en dónde se encuentran instaladas las herramientas requeridas para el cumplimiento de funciones a cargo de la OSI.</w:t>
            </w:r>
          </w:p>
        </w:tc>
        <w:tc>
          <w:tcPr>
            <w:tcW w:w="2500" w:type="pct"/>
            <w:shd w:val="clear" w:color="auto" w:fill="auto"/>
            <w:vAlign w:val="center"/>
            <w:hideMark/>
          </w:tcPr>
          <w:p w14:paraId="3F1FFD70" w14:textId="77777777" w:rsidR="00EB3644" w:rsidRPr="0063528B" w:rsidRDefault="00EB3644" w:rsidP="00EB3644">
            <w:pPr>
              <w:pStyle w:val="Prrafodelista"/>
              <w:ind w:left="0"/>
              <w:rPr>
                <w:rFonts w:cs="Arial"/>
                <w:sz w:val="18"/>
                <w:szCs w:val="18"/>
              </w:rPr>
            </w:pPr>
            <w:r>
              <w:rPr>
                <w:rFonts w:cs="Arial"/>
                <w:sz w:val="18"/>
                <w:szCs w:val="18"/>
              </w:rPr>
              <w:t xml:space="preserve">° </w:t>
            </w:r>
            <w:r w:rsidRPr="0063528B">
              <w:rPr>
                <w:rFonts w:cs="Arial"/>
                <w:sz w:val="18"/>
                <w:szCs w:val="18"/>
              </w:rPr>
              <w:t>Gestionar los Incidentes de Seguridad de la Información</w:t>
            </w:r>
            <w:r>
              <w:rPr>
                <w:rFonts w:cs="Arial"/>
                <w:sz w:val="18"/>
                <w:szCs w:val="18"/>
              </w:rPr>
              <w:t>.</w:t>
            </w:r>
          </w:p>
          <w:p w14:paraId="494A8A8D" w14:textId="77777777" w:rsidR="00EB3644" w:rsidRPr="0063528B" w:rsidRDefault="00EB3644" w:rsidP="00EB3644">
            <w:pPr>
              <w:pStyle w:val="Prrafodelista"/>
              <w:ind w:left="0"/>
              <w:rPr>
                <w:rFonts w:cs="Arial"/>
                <w:sz w:val="18"/>
                <w:szCs w:val="18"/>
              </w:rPr>
            </w:pPr>
            <w:r>
              <w:rPr>
                <w:rFonts w:cs="Arial"/>
                <w:sz w:val="18"/>
                <w:szCs w:val="18"/>
              </w:rPr>
              <w:t xml:space="preserve">° </w:t>
            </w:r>
            <w:r w:rsidRPr="0063528B">
              <w:rPr>
                <w:rFonts w:cs="Arial"/>
                <w:sz w:val="18"/>
                <w:szCs w:val="18"/>
              </w:rPr>
              <w:t>Inteligencia de amenazas (cacería) -SOC</w:t>
            </w:r>
            <w:r>
              <w:rPr>
                <w:rFonts w:cs="Arial"/>
                <w:sz w:val="18"/>
                <w:szCs w:val="18"/>
              </w:rPr>
              <w:t>.</w:t>
            </w:r>
          </w:p>
          <w:p w14:paraId="4BB22D65" w14:textId="77777777" w:rsidR="00EB3644" w:rsidRPr="0063528B" w:rsidRDefault="00EB3644" w:rsidP="00EB3644">
            <w:pPr>
              <w:pStyle w:val="Prrafodelista"/>
              <w:ind w:left="0"/>
              <w:rPr>
                <w:rFonts w:cs="Arial"/>
                <w:sz w:val="18"/>
                <w:szCs w:val="18"/>
              </w:rPr>
            </w:pPr>
            <w:r>
              <w:rPr>
                <w:rFonts w:cs="Arial"/>
                <w:sz w:val="18"/>
                <w:szCs w:val="18"/>
              </w:rPr>
              <w:t xml:space="preserve">° </w:t>
            </w:r>
            <w:r w:rsidRPr="0063528B">
              <w:rPr>
                <w:rFonts w:cs="Arial"/>
                <w:sz w:val="18"/>
                <w:szCs w:val="18"/>
              </w:rPr>
              <w:t xml:space="preserve">Servicio de vigilancia digital </w:t>
            </w:r>
            <w:r>
              <w:rPr>
                <w:rFonts w:cs="Arial"/>
                <w:sz w:val="18"/>
                <w:szCs w:val="18"/>
              </w:rPr>
              <w:t>–</w:t>
            </w:r>
            <w:r w:rsidRPr="0063528B">
              <w:rPr>
                <w:rFonts w:cs="Arial"/>
                <w:sz w:val="18"/>
                <w:szCs w:val="18"/>
              </w:rPr>
              <w:t xml:space="preserve"> SOC</w:t>
            </w:r>
            <w:r>
              <w:rPr>
                <w:rFonts w:cs="Arial"/>
                <w:sz w:val="18"/>
                <w:szCs w:val="18"/>
              </w:rPr>
              <w:t>.</w:t>
            </w:r>
          </w:p>
          <w:p w14:paraId="0D84644B" w14:textId="77777777" w:rsidR="00EB3644" w:rsidRPr="0063528B" w:rsidRDefault="00EB3644" w:rsidP="00EB3644">
            <w:pPr>
              <w:pStyle w:val="Prrafodelista"/>
              <w:ind w:left="0"/>
              <w:rPr>
                <w:rFonts w:cs="Arial"/>
                <w:sz w:val="18"/>
                <w:szCs w:val="18"/>
              </w:rPr>
            </w:pPr>
            <w:r>
              <w:rPr>
                <w:rFonts w:cs="Arial"/>
                <w:sz w:val="18"/>
                <w:szCs w:val="18"/>
              </w:rPr>
              <w:t xml:space="preserve">° </w:t>
            </w:r>
            <w:r w:rsidRPr="0063528B">
              <w:rPr>
                <w:rFonts w:cs="Arial"/>
                <w:sz w:val="18"/>
                <w:szCs w:val="18"/>
              </w:rPr>
              <w:t>Asegurar el cumplimiento de políticas y procedimientos de seguridad de la información</w:t>
            </w:r>
            <w:r>
              <w:rPr>
                <w:rFonts w:cs="Arial"/>
                <w:sz w:val="18"/>
                <w:szCs w:val="18"/>
              </w:rPr>
              <w:t>.</w:t>
            </w:r>
          </w:p>
          <w:p w14:paraId="2B085A9A" w14:textId="77777777" w:rsidR="00EB3644" w:rsidRPr="0063528B" w:rsidRDefault="00EB3644" w:rsidP="00EB3644">
            <w:pPr>
              <w:pStyle w:val="Prrafodelista"/>
              <w:ind w:left="0"/>
              <w:rPr>
                <w:rFonts w:cs="Arial"/>
                <w:sz w:val="18"/>
                <w:szCs w:val="18"/>
              </w:rPr>
            </w:pPr>
            <w:r>
              <w:rPr>
                <w:rFonts w:cs="Arial"/>
                <w:sz w:val="18"/>
                <w:szCs w:val="18"/>
              </w:rPr>
              <w:t xml:space="preserve">° </w:t>
            </w:r>
            <w:r w:rsidRPr="0063528B">
              <w:rPr>
                <w:rFonts w:cs="Arial"/>
                <w:sz w:val="18"/>
                <w:szCs w:val="18"/>
              </w:rPr>
              <w:t>Realizar análisis de amenazas, vulnerabilidades y mitigación -SOC</w:t>
            </w:r>
            <w:r>
              <w:rPr>
                <w:rFonts w:cs="Arial"/>
                <w:sz w:val="18"/>
                <w:szCs w:val="18"/>
              </w:rPr>
              <w:t>.</w:t>
            </w:r>
          </w:p>
          <w:p w14:paraId="4F48B366" w14:textId="7CC83B8E" w:rsidR="00E73816" w:rsidRPr="00E73816" w:rsidRDefault="00EB3644" w:rsidP="00EB3644">
            <w:pPr>
              <w:pStyle w:val="Prrafodelista"/>
              <w:ind w:left="0"/>
              <w:rPr>
                <w:rFonts w:cs="Arial"/>
                <w:sz w:val="18"/>
                <w:szCs w:val="18"/>
              </w:rPr>
            </w:pPr>
            <w:r>
              <w:rPr>
                <w:rFonts w:cs="Arial"/>
                <w:sz w:val="18"/>
                <w:szCs w:val="18"/>
              </w:rPr>
              <w:t xml:space="preserve">° </w:t>
            </w:r>
            <w:r w:rsidRPr="0063528B">
              <w:rPr>
                <w:rFonts w:cs="Arial"/>
                <w:sz w:val="18"/>
                <w:szCs w:val="18"/>
              </w:rPr>
              <w:t>Gestionar las métricas de seguridad de la información</w:t>
            </w:r>
            <w:r>
              <w:rPr>
                <w:rFonts w:cs="Arial"/>
                <w:sz w:val="18"/>
                <w:szCs w:val="18"/>
              </w:rPr>
              <w:t>.</w:t>
            </w:r>
          </w:p>
        </w:tc>
      </w:tr>
      <w:tr w:rsidR="00E73816" w:rsidRPr="00E73816" w14:paraId="0EE8BA00" w14:textId="77777777" w:rsidTr="004E32DC">
        <w:trPr>
          <w:cantSplit/>
          <w:trHeight w:val="20"/>
        </w:trPr>
        <w:tc>
          <w:tcPr>
            <w:tcW w:w="2500" w:type="pct"/>
            <w:shd w:val="clear" w:color="auto" w:fill="auto"/>
            <w:vAlign w:val="center"/>
            <w:hideMark/>
          </w:tcPr>
          <w:p w14:paraId="1D9D461D" w14:textId="77777777" w:rsidR="00E73816" w:rsidRPr="00E73816" w:rsidRDefault="00E73816" w:rsidP="00E73816">
            <w:pPr>
              <w:jc w:val="left"/>
              <w:rPr>
                <w:rFonts w:ascii="Arial" w:eastAsia="Times New Roman" w:hAnsi="Arial" w:cs="Arial"/>
                <w:color w:val="000000"/>
                <w:sz w:val="18"/>
                <w:szCs w:val="18"/>
                <w:lang w:eastAsia="es-CO"/>
              </w:rPr>
            </w:pPr>
            <w:r w:rsidRPr="00E73816">
              <w:rPr>
                <w:rFonts w:ascii="Arial" w:eastAsia="Times New Roman" w:hAnsi="Arial" w:cs="Arial"/>
                <w:color w:val="000000"/>
                <w:sz w:val="18"/>
                <w:szCs w:val="18"/>
                <w:lang w:eastAsia="es-CO"/>
              </w:rPr>
              <w:t>° Proveedores de infraestructura tecnológica y soluciones requeridas para la interconectividad en las dependencias y soluciones tecnológicas de la Rama Judicial, las cuales son necesarias para el cumplimiento de funciones a cargo de la OSI.</w:t>
            </w:r>
          </w:p>
        </w:tc>
        <w:tc>
          <w:tcPr>
            <w:tcW w:w="2500" w:type="pct"/>
            <w:shd w:val="clear" w:color="auto" w:fill="auto"/>
            <w:vAlign w:val="center"/>
            <w:hideMark/>
          </w:tcPr>
          <w:p w14:paraId="5DE2E13B" w14:textId="77777777" w:rsidR="00EB3644" w:rsidRPr="0063528B" w:rsidRDefault="00EB3644" w:rsidP="00EB3644">
            <w:pPr>
              <w:pStyle w:val="Prrafodelista"/>
              <w:ind w:left="0"/>
              <w:rPr>
                <w:rFonts w:cs="Arial"/>
                <w:sz w:val="18"/>
                <w:szCs w:val="18"/>
              </w:rPr>
            </w:pPr>
            <w:r>
              <w:rPr>
                <w:rFonts w:cs="Arial"/>
                <w:sz w:val="18"/>
                <w:szCs w:val="18"/>
              </w:rPr>
              <w:t xml:space="preserve">° </w:t>
            </w:r>
            <w:r w:rsidRPr="0063528B">
              <w:rPr>
                <w:rFonts w:cs="Arial"/>
                <w:sz w:val="18"/>
                <w:szCs w:val="18"/>
              </w:rPr>
              <w:t>Gestionar los Incidentes de Seguridad de la Información</w:t>
            </w:r>
            <w:r>
              <w:rPr>
                <w:rFonts w:cs="Arial"/>
                <w:sz w:val="18"/>
                <w:szCs w:val="18"/>
              </w:rPr>
              <w:t>.</w:t>
            </w:r>
          </w:p>
          <w:p w14:paraId="63E77B62" w14:textId="77777777" w:rsidR="00EB3644" w:rsidRPr="0063528B" w:rsidRDefault="00EB3644" w:rsidP="00EB3644">
            <w:pPr>
              <w:pStyle w:val="Prrafodelista"/>
              <w:ind w:left="0"/>
              <w:rPr>
                <w:rFonts w:cs="Arial"/>
                <w:sz w:val="18"/>
                <w:szCs w:val="18"/>
              </w:rPr>
            </w:pPr>
            <w:r>
              <w:rPr>
                <w:rFonts w:cs="Arial"/>
                <w:sz w:val="18"/>
                <w:szCs w:val="18"/>
              </w:rPr>
              <w:t xml:space="preserve">° </w:t>
            </w:r>
            <w:r w:rsidRPr="0063528B">
              <w:rPr>
                <w:rFonts w:cs="Arial"/>
                <w:sz w:val="18"/>
                <w:szCs w:val="18"/>
              </w:rPr>
              <w:t>Inteligencia de amenazas (cacería) -SOC</w:t>
            </w:r>
            <w:r>
              <w:rPr>
                <w:rFonts w:cs="Arial"/>
                <w:sz w:val="18"/>
                <w:szCs w:val="18"/>
              </w:rPr>
              <w:t>.</w:t>
            </w:r>
          </w:p>
          <w:p w14:paraId="42754E78" w14:textId="77777777" w:rsidR="00EB3644" w:rsidRPr="0063528B" w:rsidRDefault="00EB3644" w:rsidP="00EB3644">
            <w:pPr>
              <w:pStyle w:val="Prrafodelista"/>
              <w:ind w:left="0"/>
              <w:rPr>
                <w:rFonts w:cs="Arial"/>
                <w:sz w:val="18"/>
                <w:szCs w:val="18"/>
              </w:rPr>
            </w:pPr>
            <w:r>
              <w:rPr>
                <w:rFonts w:cs="Arial"/>
                <w:sz w:val="18"/>
                <w:szCs w:val="18"/>
              </w:rPr>
              <w:t xml:space="preserve">° </w:t>
            </w:r>
            <w:r w:rsidRPr="0063528B">
              <w:rPr>
                <w:rFonts w:cs="Arial"/>
                <w:sz w:val="18"/>
                <w:szCs w:val="18"/>
              </w:rPr>
              <w:t xml:space="preserve">Servicio de vigilancia digital </w:t>
            </w:r>
            <w:r>
              <w:rPr>
                <w:rFonts w:cs="Arial"/>
                <w:sz w:val="18"/>
                <w:szCs w:val="18"/>
              </w:rPr>
              <w:t>–</w:t>
            </w:r>
            <w:r w:rsidRPr="0063528B">
              <w:rPr>
                <w:rFonts w:cs="Arial"/>
                <w:sz w:val="18"/>
                <w:szCs w:val="18"/>
              </w:rPr>
              <w:t xml:space="preserve"> SOC</w:t>
            </w:r>
            <w:r>
              <w:rPr>
                <w:rFonts w:cs="Arial"/>
                <w:sz w:val="18"/>
                <w:szCs w:val="18"/>
              </w:rPr>
              <w:t>.</w:t>
            </w:r>
          </w:p>
          <w:p w14:paraId="295032B4" w14:textId="77777777" w:rsidR="00EB3644" w:rsidRPr="0063528B" w:rsidRDefault="00EB3644" w:rsidP="00EB3644">
            <w:pPr>
              <w:pStyle w:val="Prrafodelista"/>
              <w:ind w:left="0"/>
              <w:rPr>
                <w:rFonts w:cs="Arial"/>
                <w:sz w:val="18"/>
                <w:szCs w:val="18"/>
              </w:rPr>
            </w:pPr>
            <w:r>
              <w:rPr>
                <w:rFonts w:cs="Arial"/>
                <w:sz w:val="18"/>
                <w:szCs w:val="18"/>
              </w:rPr>
              <w:t xml:space="preserve">° </w:t>
            </w:r>
            <w:r w:rsidRPr="0063528B">
              <w:rPr>
                <w:rFonts w:cs="Arial"/>
                <w:sz w:val="18"/>
                <w:szCs w:val="18"/>
              </w:rPr>
              <w:t>Asegurar el cumplimiento de políticas y procedimientos de seguridad de la información</w:t>
            </w:r>
            <w:r>
              <w:rPr>
                <w:rFonts w:cs="Arial"/>
                <w:sz w:val="18"/>
                <w:szCs w:val="18"/>
              </w:rPr>
              <w:t>.</w:t>
            </w:r>
          </w:p>
          <w:p w14:paraId="04B5E675" w14:textId="77777777" w:rsidR="00EB3644" w:rsidRPr="0063528B" w:rsidRDefault="00EB3644" w:rsidP="00EB3644">
            <w:pPr>
              <w:pStyle w:val="Prrafodelista"/>
              <w:ind w:left="0"/>
              <w:rPr>
                <w:rFonts w:cs="Arial"/>
                <w:sz w:val="18"/>
                <w:szCs w:val="18"/>
              </w:rPr>
            </w:pPr>
            <w:r>
              <w:rPr>
                <w:rFonts w:cs="Arial"/>
                <w:sz w:val="18"/>
                <w:szCs w:val="18"/>
              </w:rPr>
              <w:t xml:space="preserve">° </w:t>
            </w:r>
            <w:r w:rsidRPr="0063528B">
              <w:rPr>
                <w:rFonts w:cs="Arial"/>
                <w:sz w:val="18"/>
                <w:szCs w:val="18"/>
              </w:rPr>
              <w:t>Realizar análisis de amenazas, vulnerabilidades y mitigación -SOC</w:t>
            </w:r>
            <w:r>
              <w:rPr>
                <w:rFonts w:cs="Arial"/>
                <w:sz w:val="18"/>
                <w:szCs w:val="18"/>
              </w:rPr>
              <w:t>.</w:t>
            </w:r>
          </w:p>
          <w:p w14:paraId="35977823" w14:textId="1A475D33" w:rsidR="00E73816" w:rsidRPr="00E73816" w:rsidRDefault="00EB3644" w:rsidP="00EB3644">
            <w:pPr>
              <w:pStyle w:val="Prrafodelista"/>
              <w:ind w:left="0"/>
              <w:rPr>
                <w:rFonts w:cs="Arial"/>
                <w:sz w:val="18"/>
                <w:szCs w:val="18"/>
              </w:rPr>
            </w:pPr>
            <w:r>
              <w:rPr>
                <w:rFonts w:cs="Arial"/>
                <w:sz w:val="18"/>
                <w:szCs w:val="18"/>
              </w:rPr>
              <w:t xml:space="preserve">° </w:t>
            </w:r>
            <w:r w:rsidRPr="0063528B">
              <w:rPr>
                <w:rFonts w:cs="Arial"/>
                <w:sz w:val="18"/>
                <w:szCs w:val="18"/>
              </w:rPr>
              <w:t>Gestionar las métricas de seguridad de la información</w:t>
            </w:r>
            <w:r>
              <w:rPr>
                <w:rFonts w:cs="Arial"/>
                <w:sz w:val="18"/>
                <w:szCs w:val="18"/>
              </w:rPr>
              <w:t>.</w:t>
            </w:r>
          </w:p>
        </w:tc>
      </w:tr>
      <w:tr w:rsidR="00E73816" w:rsidRPr="00E73816" w14:paraId="374117EC" w14:textId="77777777" w:rsidTr="004E32DC">
        <w:trPr>
          <w:cantSplit/>
          <w:trHeight w:val="20"/>
        </w:trPr>
        <w:tc>
          <w:tcPr>
            <w:tcW w:w="2500" w:type="pct"/>
            <w:shd w:val="clear" w:color="auto" w:fill="auto"/>
            <w:vAlign w:val="center"/>
            <w:hideMark/>
          </w:tcPr>
          <w:p w14:paraId="113438F7" w14:textId="2CE121A3" w:rsidR="00E73816" w:rsidRPr="00E73816" w:rsidRDefault="00E73816" w:rsidP="00E73816">
            <w:pPr>
              <w:jc w:val="left"/>
              <w:rPr>
                <w:rFonts w:ascii="Arial" w:eastAsia="Times New Roman" w:hAnsi="Arial" w:cs="Arial"/>
                <w:color w:val="000000"/>
                <w:sz w:val="18"/>
                <w:szCs w:val="18"/>
                <w:lang w:eastAsia="es-CO"/>
              </w:rPr>
            </w:pPr>
            <w:r w:rsidRPr="00E73816">
              <w:rPr>
                <w:rFonts w:ascii="Arial" w:eastAsia="Times New Roman" w:hAnsi="Arial" w:cs="Arial"/>
                <w:color w:val="000000"/>
                <w:sz w:val="18"/>
                <w:szCs w:val="18"/>
                <w:lang w:eastAsia="es-CO"/>
              </w:rPr>
              <w:t xml:space="preserve">° Proveedores de infraestructura </w:t>
            </w:r>
            <w:r w:rsidR="00EB3644" w:rsidRPr="00E73816">
              <w:rPr>
                <w:rFonts w:ascii="Arial" w:eastAsia="Times New Roman" w:hAnsi="Arial" w:cs="Arial"/>
                <w:color w:val="000000"/>
                <w:sz w:val="18"/>
                <w:szCs w:val="18"/>
                <w:lang w:eastAsia="es-CO"/>
              </w:rPr>
              <w:t>tecnológica (</w:t>
            </w:r>
            <w:r w:rsidRPr="00E73816">
              <w:rPr>
                <w:rFonts w:ascii="Arial" w:eastAsia="Times New Roman" w:hAnsi="Arial" w:cs="Arial"/>
                <w:color w:val="000000"/>
                <w:sz w:val="18"/>
                <w:szCs w:val="18"/>
                <w:lang w:eastAsia="es-CO"/>
              </w:rPr>
              <w:t>hardware y software de procesamiento y de telecomunicaciones) que se encuentra albergada por fuera del centro de procesamiento de datos principal Rama Judicial requerida para el cumplimiento de funciones a cargo de la OSI. Se incluyen proveedores propios de la OSI que permiten la ejecución de actividades por parte de su personal, quienes laboran de manera remota.</w:t>
            </w:r>
          </w:p>
        </w:tc>
        <w:tc>
          <w:tcPr>
            <w:tcW w:w="2500" w:type="pct"/>
            <w:shd w:val="clear" w:color="auto" w:fill="auto"/>
            <w:vAlign w:val="center"/>
            <w:hideMark/>
          </w:tcPr>
          <w:p w14:paraId="1C6A2E50" w14:textId="77777777" w:rsidR="007A4F53" w:rsidRPr="0063528B" w:rsidRDefault="007A4F53" w:rsidP="007A4F53">
            <w:pPr>
              <w:pStyle w:val="Prrafodelista"/>
              <w:ind w:left="0"/>
              <w:rPr>
                <w:rFonts w:cs="Arial"/>
                <w:sz w:val="18"/>
                <w:szCs w:val="18"/>
              </w:rPr>
            </w:pPr>
            <w:r>
              <w:rPr>
                <w:rFonts w:cs="Arial"/>
                <w:sz w:val="18"/>
                <w:szCs w:val="18"/>
              </w:rPr>
              <w:t xml:space="preserve">° </w:t>
            </w:r>
            <w:r w:rsidRPr="0063528B">
              <w:rPr>
                <w:rFonts w:cs="Arial"/>
                <w:sz w:val="18"/>
                <w:szCs w:val="18"/>
              </w:rPr>
              <w:t>Asegurar el cumplimiento de políticas y procedimientos de seguridad de la información</w:t>
            </w:r>
            <w:r>
              <w:rPr>
                <w:rFonts w:cs="Arial"/>
                <w:sz w:val="18"/>
                <w:szCs w:val="18"/>
              </w:rPr>
              <w:t>.</w:t>
            </w:r>
          </w:p>
          <w:p w14:paraId="21C736BB" w14:textId="77777777" w:rsidR="007A4F53" w:rsidRDefault="007A4F53" w:rsidP="007A4F53">
            <w:pPr>
              <w:pStyle w:val="Prrafodelista"/>
              <w:ind w:left="0"/>
              <w:rPr>
                <w:rFonts w:cs="Arial"/>
                <w:sz w:val="18"/>
                <w:szCs w:val="18"/>
              </w:rPr>
            </w:pPr>
            <w:r>
              <w:rPr>
                <w:rFonts w:cs="Arial"/>
                <w:sz w:val="18"/>
                <w:szCs w:val="18"/>
              </w:rPr>
              <w:t xml:space="preserve">° </w:t>
            </w:r>
            <w:r w:rsidRPr="0063528B">
              <w:rPr>
                <w:rFonts w:cs="Arial"/>
                <w:sz w:val="18"/>
                <w:szCs w:val="18"/>
              </w:rPr>
              <w:t>Gestionar las métricas de seguridad de la información</w:t>
            </w:r>
            <w:r>
              <w:rPr>
                <w:rFonts w:cs="Arial"/>
                <w:sz w:val="18"/>
                <w:szCs w:val="18"/>
              </w:rPr>
              <w:t>.</w:t>
            </w:r>
          </w:p>
          <w:p w14:paraId="728B66C4" w14:textId="77777777" w:rsidR="007A4F53" w:rsidRDefault="007A4F53" w:rsidP="007A4F53">
            <w:pPr>
              <w:pStyle w:val="Prrafodelista"/>
              <w:ind w:left="0"/>
              <w:rPr>
                <w:rFonts w:cs="Arial"/>
                <w:sz w:val="18"/>
                <w:szCs w:val="18"/>
              </w:rPr>
            </w:pPr>
            <w:r>
              <w:rPr>
                <w:rFonts w:cs="Arial"/>
                <w:sz w:val="18"/>
                <w:szCs w:val="18"/>
              </w:rPr>
              <w:t xml:space="preserve">° </w:t>
            </w:r>
            <w:r w:rsidRPr="00775D17">
              <w:rPr>
                <w:rFonts w:cs="Arial"/>
                <w:sz w:val="18"/>
                <w:szCs w:val="18"/>
              </w:rPr>
              <w:t>Coordinar la implementación, mejora y mantenimiento del MSPI</w:t>
            </w:r>
            <w:r>
              <w:rPr>
                <w:rFonts w:cs="Arial"/>
                <w:sz w:val="18"/>
                <w:szCs w:val="18"/>
              </w:rPr>
              <w:t>.</w:t>
            </w:r>
          </w:p>
          <w:p w14:paraId="1B7A2098" w14:textId="04E254BF" w:rsidR="00E73816" w:rsidRPr="00E73816" w:rsidRDefault="007A4F53" w:rsidP="007A4F53">
            <w:pPr>
              <w:pStyle w:val="Prrafodelista"/>
              <w:ind w:left="0"/>
              <w:rPr>
                <w:rFonts w:cs="Arial"/>
                <w:sz w:val="18"/>
                <w:szCs w:val="18"/>
              </w:rPr>
            </w:pPr>
            <w:r>
              <w:rPr>
                <w:rFonts w:cs="Arial"/>
                <w:sz w:val="18"/>
                <w:szCs w:val="18"/>
              </w:rPr>
              <w:t xml:space="preserve">° </w:t>
            </w:r>
            <w:r w:rsidRPr="006B4821">
              <w:rPr>
                <w:rFonts w:cs="Arial"/>
                <w:sz w:val="18"/>
                <w:szCs w:val="18"/>
              </w:rPr>
              <w:t>Desarrollar estrategias de sensibilización y concientización en seguridad y privacidad de la información</w:t>
            </w:r>
            <w:r>
              <w:rPr>
                <w:rFonts w:cs="Arial"/>
                <w:sz w:val="18"/>
                <w:szCs w:val="18"/>
              </w:rPr>
              <w:t>.</w:t>
            </w:r>
          </w:p>
        </w:tc>
      </w:tr>
    </w:tbl>
    <w:p w14:paraId="3B625903" w14:textId="6C9DBB48" w:rsidR="008D7EFE" w:rsidRDefault="0035184B" w:rsidP="0035184B">
      <w:pPr>
        <w:pStyle w:val="Descripcin"/>
        <w:jc w:val="center"/>
        <w:rPr>
          <w:sz w:val="18"/>
          <w:szCs w:val="18"/>
        </w:rPr>
      </w:pPr>
      <w:bookmarkStart w:id="20" w:name="_Toc110443005"/>
      <w:r w:rsidRPr="0035184B">
        <w:rPr>
          <w:sz w:val="18"/>
          <w:szCs w:val="18"/>
        </w:rPr>
        <w:t xml:space="preserve">Tabla </w:t>
      </w:r>
      <w:r w:rsidRPr="0035184B">
        <w:rPr>
          <w:sz w:val="18"/>
          <w:szCs w:val="18"/>
        </w:rPr>
        <w:fldChar w:fldCharType="begin"/>
      </w:r>
      <w:r w:rsidRPr="0035184B">
        <w:rPr>
          <w:sz w:val="18"/>
          <w:szCs w:val="18"/>
        </w:rPr>
        <w:instrText xml:space="preserve"> SEQ Tabla \* ARABIC </w:instrText>
      </w:r>
      <w:r w:rsidRPr="0035184B">
        <w:rPr>
          <w:sz w:val="18"/>
          <w:szCs w:val="18"/>
        </w:rPr>
        <w:fldChar w:fldCharType="separate"/>
      </w:r>
      <w:r>
        <w:rPr>
          <w:noProof/>
          <w:sz w:val="18"/>
          <w:szCs w:val="18"/>
        </w:rPr>
        <w:t>5</w:t>
      </w:r>
      <w:r w:rsidRPr="0035184B">
        <w:rPr>
          <w:sz w:val="18"/>
          <w:szCs w:val="18"/>
        </w:rPr>
        <w:fldChar w:fldCharType="end"/>
      </w:r>
      <w:r w:rsidRPr="0035184B">
        <w:rPr>
          <w:sz w:val="18"/>
          <w:szCs w:val="18"/>
        </w:rPr>
        <w:t xml:space="preserve">. </w:t>
      </w:r>
      <w:r w:rsidR="00DF6916" w:rsidRPr="0035184B">
        <w:rPr>
          <w:sz w:val="18"/>
          <w:szCs w:val="18"/>
        </w:rPr>
        <w:t>Proveedores de Bienes y Servicios Críticos</w:t>
      </w:r>
      <w:bookmarkEnd w:id="20"/>
    </w:p>
    <w:p w14:paraId="7A26B1B6" w14:textId="77777777" w:rsidR="008B2E64" w:rsidRPr="008B2E64" w:rsidRDefault="008B2E64" w:rsidP="008B2E64">
      <w:pPr>
        <w:rPr>
          <w:lang w:val="es-ES" w:eastAsia="es-ES"/>
        </w:rPr>
      </w:pPr>
    </w:p>
    <w:p w14:paraId="10A481F6" w14:textId="4D977DCB" w:rsidR="006B4821" w:rsidRPr="007D173C" w:rsidRDefault="007D173C" w:rsidP="007D173C">
      <w:pPr>
        <w:pStyle w:val="Ttulo1"/>
        <w:spacing w:before="240"/>
        <w:ind w:left="720" w:hanging="360"/>
        <w:jc w:val="both"/>
        <w:rPr>
          <w:rFonts w:ascii="Arial" w:hAnsi="Arial" w:cs="Arial"/>
          <w:color w:val="000000" w:themeColor="text1"/>
          <w:sz w:val="22"/>
          <w:szCs w:val="22"/>
        </w:rPr>
      </w:pPr>
      <w:bookmarkStart w:id="21" w:name="_Toc107246236"/>
      <w:bookmarkStart w:id="22" w:name="_Toc110442990"/>
      <w:r w:rsidRPr="007D173C">
        <w:rPr>
          <w:rFonts w:ascii="Arial" w:hAnsi="Arial" w:cs="Arial"/>
          <w:color w:val="000000" w:themeColor="text1"/>
          <w:sz w:val="22"/>
          <w:szCs w:val="22"/>
        </w:rPr>
        <w:t>PREMISAS DEL PLAN</w:t>
      </w:r>
      <w:bookmarkEnd w:id="21"/>
      <w:bookmarkEnd w:id="22"/>
    </w:p>
    <w:p w14:paraId="7BBAF82F" w14:textId="77777777" w:rsidR="008D7EFE" w:rsidRDefault="008D7EFE" w:rsidP="008D7EFE">
      <w:pPr>
        <w:pStyle w:val="Prrafodelista"/>
        <w:ind w:left="0"/>
        <w:rPr>
          <w:rFonts w:cs="Arial"/>
          <w:sz w:val="22"/>
          <w:szCs w:val="22"/>
        </w:rPr>
      </w:pPr>
    </w:p>
    <w:p w14:paraId="65E52424" w14:textId="77777777" w:rsidR="00CC6ABB" w:rsidRDefault="00CC6ABB" w:rsidP="00397222">
      <w:pPr>
        <w:pStyle w:val="Prrafodelista"/>
        <w:ind w:left="0"/>
        <w:jc w:val="both"/>
        <w:rPr>
          <w:rFonts w:cs="Arial"/>
          <w:sz w:val="22"/>
          <w:szCs w:val="22"/>
        </w:rPr>
      </w:pPr>
      <w:r>
        <w:rPr>
          <w:rFonts w:cs="Arial"/>
          <w:sz w:val="22"/>
          <w:szCs w:val="22"/>
        </w:rPr>
        <w:t>Como contexto general, es importante considerar que, tomando en consideración las definiciones entregadas por la Rama Judicial, abajo se relaciona brevemente la secuencia de recuperación que tienen presupuestada en caso de incidentes de interrupción que afecten a la entidad. Se resalta que, en esta secuencia, los servicios de seguridad se encuentran con una prioridad intermedia:</w:t>
      </w:r>
    </w:p>
    <w:p w14:paraId="22A86BA5" w14:textId="77777777" w:rsidR="00CC6ABB" w:rsidRDefault="00CC6ABB" w:rsidP="00CC6ABB">
      <w:pPr>
        <w:pStyle w:val="Prrafodelista"/>
        <w:ind w:left="0"/>
        <w:rPr>
          <w:rFonts w:cs="Arial"/>
          <w:sz w:val="22"/>
          <w:szCs w:val="22"/>
        </w:rPr>
      </w:pPr>
    </w:p>
    <w:p w14:paraId="3236685E" w14:textId="15EAA867" w:rsidR="00CC6ABB" w:rsidRDefault="00CC6ABB" w:rsidP="00CC6ABB">
      <w:pPr>
        <w:numPr>
          <w:ilvl w:val="0"/>
          <w:numId w:val="3"/>
        </w:numPr>
        <w:spacing w:before="60" w:after="60" w:line="276" w:lineRule="auto"/>
        <w:contextualSpacing/>
        <w:jc w:val="left"/>
        <w:rPr>
          <w:rFonts w:ascii="Arial" w:eastAsia="Calibri" w:hAnsi="Arial" w:cs="Arial"/>
        </w:rPr>
      </w:pPr>
      <w:r>
        <w:rPr>
          <w:rFonts w:ascii="Arial" w:eastAsia="Calibri" w:hAnsi="Arial" w:cs="Arial"/>
        </w:rPr>
        <w:t>D</w:t>
      </w:r>
      <w:r w:rsidRPr="004900B3">
        <w:rPr>
          <w:rFonts w:ascii="Arial" w:eastAsia="Calibri" w:hAnsi="Arial" w:cs="Arial"/>
        </w:rPr>
        <w:t>atacenter</w:t>
      </w:r>
      <w:r w:rsidR="003552DC">
        <w:rPr>
          <w:rFonts w:ascii="Arial" w:eastAsia="Calibri" w:hAnsi="Arial" w:cs="Arial"/>
        </w:rPr>
        <w:t>s</w:t>
      </w:r>
      <w:r>
        <w:rPr>
          <w:rFonts w:ascii="Arial" w:eastAsia="Calibri" w:hAnsi="Arial" w:cs="Arial"/>
        </w:rPr>
        <w:t xml:space="preserve"> (Incluyendo fluido eléctrico y c</w:t>
      </w:r>
      <w:r w:rsidRPr="004900B3">
        <w:rPr>
          <w:rFonts w:ascii="Arial" w:eastAsia="Calibri" w:hAnsi="Arial" w:cs="Arial"/>
        </w:rPr>
        <w:t>onectividad</w:t>
      </w:r>
      <w:r>
        <w:rPr>
          <w:rFonts w:ascii="Arial" w:eastAsia="Calibri" w:hAnsi="Arial" w:cs="Arial"/>
        </w:rPr>
        <w:t>).</w:t>
      </w:r>
    </w:p>
    <w:p w14:paraId="6C4EA64D" w14:textId="77777777" w:rsidR="00CC6ABB" w:rsidRDefault="00CC6ABB" w:rsidP="00CC6ABB">
      <w:pPr>
        <w:numPr>
          <w:ilvl w:val="0"/>
          <w:numId w:val="3"/>
        </w:numPr>
        <w:spacing w:before="60" w:after="60" w:line="276" w:lineRule="auto"/>
        <w:contextualSpacing/>
        <w:jc w:val="left"/>
        <w:rPr>
          <w:rFonts w:ascii="Arial" w:eastAsia="Calibri" w:hAnsi="Arial" w:cs="Arial"/>
        </w:rPr>
      </w:pPr>
      <w:r>
        <w:rPr>
          <w:rFonts w:ascii="Arial" w:eastAsia="Calibri" w:hAnsi="Arial" w:cs="Arial"/>
        </w:rPr>
        <w:t>S</w:t>
      </w:r>
      <w:r w:rsidRPr="004900B3">
        <w:rPr>
          <w:rFonts w:ascii="Arial" w:eastAsia="Calibri" w:hAnsi="Arial" w:cs="Arial"/>
        </w:rPr>
        <w:t>eguridad perimetral</w:t>
      </w:r>
      <w:r>
        <w:rPr>
          <w:rFonts w:ascii="Arial" w:eastAsia="Calibri" w:hAnsi="Arial" w:cs="Arial"/>
        </w:rPr>
        <w:t>.</w:t>
      </w:r>
    </w:p>
    <w:p w14:paraId="204ED51B" w14:textId="77777777" w:rsidR="00CC6ABB" w:rsidRPr="0012349E" w:rsidRDefault="00CC6ABB" w:rsidP="00CC6ABB">
      <w:pPr>
        <w:numPr>
          <w:ilvl w:val="0"/>
          <w:numId w:val="3"/>
        </w:numPr>
        <w:spacing w:before="60" w:after="60" w:line="276" w:lineRule="auto"/>
        <w:contextualSpacing/>
        <w:jc w:val="left"/>
        <w:rPr>
          <w:rFonts w:ascii="Arial" w:eastAsia="Calibri" w:hAnsi="Arial" w:cs="Arial"/>
          <w:b/>
          <w:bCs/>
          <w:u w:val="single"/>
        </w:rPr>
      </w:pPr>
      <w:r w:rsidRPr="0012349E">
        <w:rPr>
          <w:rFonts w:ascii="Arial" w:eastAsia="Calibri" w:hAnsi="Arial" w:cs="Arial"/>
          <w:b/>
          <w:bCs/>
          <w:u w:val="single"/>
        </w:rPr>
        <w:t>Seguridad informática.</w:t>
      </w:r>
    </w:p>
    <w:p w14:paraId="0B522D7A" w14:textId="77777777" w:rsidR="00CC6ABB" w:rsidRDefault="00CC6ABB" w:rsidP="00CC6ABB">
      <w:pPr>
        <w:numPr>
          <w:ilvl w:val="0"/>
          <w:numId w:val="3"/>
        </w:numPr>
        <w:spacing w:before="60" w:after="60" w:line="276" w:lineRule="auto"/>
        <w:contextualSpacing/>
        <w:jc w:val="left"/>
        <w:rPr>
          <w:rFonts w:ascii="Arial" w:eastAsia="Calibri" w:hAnsi="Arial" w:cs="Arial"/>
        </w:rPr>
      </w:pPr>
      <w:r>
        <w:rPr>
          <w:rFonts w:ascii="Arial" w:eastAsia="Calibri" w:hAnsi="Arial" w:cs="Arial"/>
        </w:rPr>
        <w:t>R</w:t>
      </w:r>
      <w:r w:rsidRPr="004900B3">
        <w:rPr>
          <w:rFonts w:ascii="Arial" w:eastAsia="Calibri" w:hAnsi="Arial" w:cs="Arial"/>
        </w:rPr>
        <w:t>epositorios</w:t>
      </w:r>
      <w:r>
        <w:rPr>
          <w:rFonts w:ascii="Arial" w:eastAsia="Calibri" w:hAnsi="Arial" w:cs="Arial"/>
        </w:rPr>
        <w:t xml:space="preserve"> de información.</w:t>
      </w:r>
    </w:p>
    <w:p w14:paraId="6AA74B6E" w14:textId="77777777" w:rsidR="00CC6ABB" w:rsidRPr="004900B3" w:rsidRDefault="00CC6ABB" w:rsidP="00CC6ABB">
      <w:pPr>
        <w:numPr>
          <w:ilvl w:val="0"/>
          <w:numId w:val="3"/>
        </w:numPr>
        <w:spacing w:before="60" w:after="60" w:line="276" w:lineRule="auto"/>
        <w:contextualSpacing/>
        <w:jc w:val="left"/>
        <w:rPr>
          <w:rFonts w:ascii="Arial" w:eastAsia="Calibri" w:hAnsi="Arial" w:cs="Arial"/>
        </w:rPr>
      </w:pPr>
      <w:r>
        <w:rPr>
          <w:rFonts w:ascii="Arial" w:eastAsia="Calibri" w:hAnsi="Arial" w:cs="Arial"/>
        </w:rPr>
        <w:t>A</w:t>
      </w:r>
      <w:r w:rsidRPr="004900B3">
        <w:rPr>
          <w:rFonts w:ascii="Arial" w:eastAsia="Calibri" w:hAnsi="Arial" w:cs="Arial"/>
        </w:rPr>
        <w:t>plicaciones</w:t>
      </w:r>
      <w:r>
        <w:rPr>
          <w:rFonts w:ascii="Arial" w:eastAsia="Calibri" w:hAnsi="Arial" w:cs="Arial"/>
        </w:rPr>
        <w:t>.</w:t>
      </w:r>
    </w:p>
    <w:p w14:paraId="40A83CF2" w14:textId="77777777" w:rsidR="00CC6ABB" w:rsidRDefault="00CC6ABB" w:rsidP="00CC6ABB">
      <w:pPr>
        <w:pStyle w:val="Prrafodelista"/>
        <w:ind w:left="0"/>
        <w:rPr>
          <w:rFonts w:cs="Arial"/>
          <w:sz w:val="22"/>
          <w:szCs w:val="22"/>
        </w:rPr>
      </w:pPr>
    </w:p>
    <w:p w14:paraId="0AD3305D" w14:textId="613F4926" w:rsidR="00CC6ABB" w:rsidRDefault="00CC6ABB" w:rsidP="00CC6ABB">
      <w:pPr>
        <w:pStyle w:val="Prrafodelista"/>
        <w:ind w:left="0"/>
        <w:rPr>
          <w:rFonts w:cs="Arial"/>
          <w:sz w:val="22"/>
          <w:szCs w:val="22"/>
        </w:rPr>
      </w:pPr>
      <w:r>
        <w:rPr>
          <w:rFonts w:cs="Arial"/>
          <w:sz w:val="22"/>
          <w:szCs w:val="22"/>
        </w:rPr>
        <w:t>Otras premisas de importancia para este plan son</w:t>
      </w:r>
      <w:r w:rsidRPr="00CC6ABB">
        <w:rPr>
          <w:rFonts w:cs="Arial"/>
          <w:sz w:val="22"/>
          <w:szCs w:val="22"/>
        </w:rPr>
        <w:t>:</w:t>
      </w:r>
    </w:p>
    <w:p w14:paraId="7FA485F5" w14:textId="77777777" w:rsidR="00CC6ABB" w:rsidRPr="00CC6ABB" w:rsidRDefault="00CC6ABB" w:rsidP="00CC6ABB">
      <w:pPr>
        <w:pStyle w:val="Prrafodelista"/>
        <w:ind w:left="0"/>
        <w:rPr>
          <w:rFonts w:cs="Arial"/>
          <w:sz w:val="22"/>
          <w:szCs w:val="22"/>
        </w:rPr>
      </w:pPr>
    </w:p>
    <w:p w14:paraId="793BCF4A" w14:textId="7B90B852" w:rsidR="004F717C" w:rsidRPr="004F717C" w:rsidRDefault="004F717C" w:rsidP="00397222">
      <w:pPr>
        <w:pStyle w:val="Prrafodelista"/>
        <w:numPr>
          <w:ilvl w:val="0"/>
          <w:numId w:val="3"/>
        </w:numPr>
        <w:ind w:left="714" w:hanging="357"/>
        <w:jc w:val="both"/>
        <w:rPr>
          <w:rFonts w:cs="Arial"/>
          <w:sz w:val="22"/>
          <w:szCs w:val="22"/>
        </w:rPr>
      </w:pPr>
      <w:r w:rsidRPr="004F717C">
        <w:rPr>
          <w:rFonts w:cs="Arial"/>
          <w:sz w:val="22"/>
          <w:szCs w:val="22"/>
        </w:rPr>
        <w:t>El modelo de operación de la OSI se fundamente, en su gran mayoría, en el debido funcionamiento de soluciones y/o herramientas digitales o electrónicas.</w:t>
      </w:r>
    </w:p>
    <w:p w14:paraId="068C50D5" w14:textId="4A8C2943" w:rsidR="004F717C" w:rsidRPr="004F717C" w:rsidRDefault="004F717C" w:rsidP="00397222">
      <w:pPr>
        <w:pStyle w:val="Prrafodelista"/>
        <w:numPr>
          <w:ilvl w:val="0"/>
          <w:numId w:val="3"/>
        </w:numPr>
        <w:ind w:left="714" w:hanging="357"/>
        <w:jc w:val="both"/>
        <w:rPr>
          <w:rFonts w:cs="Arial"/>
          <w:sz w:val="22"/>
          <w:szCs w:val="22"/>
        </w:rPr>
      </w:pPr>
      <w:r w:rsidRPr="004F717C">
        <w:rPr>
          <w:rFonts w:cs="Arial"/>
          <w:sz w:val="22"/>
          <w:szCs w:val="22"/>
        </w:rPr>
        <w:t>El personal vinculado a la OSI labora bajo un esquema remota o desde casa.</w:t>
      </w:r>
    </w:p>
    <w:p w14:paraId="5005B419" w14:textId="3F34E6E3" w:rsidR="004F717C" w:rsidRPr="004F717C" w:rsidRDefault="004F717C" w:rsidP="00397222">
      <w:pPr>
        <w:pStyle w:val="Prrafodelista"/>
        <w:numPr>
          <w:ilvl w:val="0"/>
          <w:numId w:val="3"/>
        </w:numPr>
        <w:ind w:left="714" w:hanging="357"/>
        <w:jc w:val="both"/>
        <w:rPr>
          <w:rFonts w:cs="Arial"/>
          <w:sz w:val="22"/>
          <w:szCs w:val="22"/>
        </w:rPr>
      </w:pPr>
      <w:r w:rsidRPr="004F717C">
        <w:rPr>
          <w:rFonts w:cs="Arial"/>
          <w:sz w:val="22"/>
          <w:szCs w:val="22"/>
        </w:rPr>
        <w:t>Las funciones a cargo de la OSI tienen una dependencia importante de determinados proveedores y aliados, en particular el SOC.</w:t>
      </w:r>
    </w:p>
    <w:p w14:paraId="05DB102E" w14:textId="3A9764EB" w:rsidR="004F717C" w:rsidRPr="004F717C" w:rsidRDefault="004F717C" w:rsidP="00397222">
      <w:pPr>
        <w:pStyle w:val="Prrafodelista"/>
        <w:numPr>
          <w:ilvl w:val="0"/>
          <w:numId w:val="3"/>
        </w:numPr>
        <w:ind w:left="714" w:hanging="357"/>
        <w:jc w:val="both"/>
        <w:rPr>
          <w:rFonts w:cs="Arial"/>
          <w:sz w:val="22"/>
          <w:szCs w:val="22"/>
        </w:rPr>
      </w:pPr>
      <w:r w:rsidRPr="004F717C">
        <w:rPr>
          <w:rFonts w:cs="Arial"/>
          <w:sz w:val="22"/>
          <w:szCs w:val="22"/>
        </w:rPr>
        <w:t>La mayor parte de la infraestructura tecnológica requerida para la operación de la OSI funciona en un esquema hibrido entre On Premise y computación en nube.</w:t>
      </w:r>
    </w:p>
    <w:p w14:paraId="36F71815" w14:textId="060D5E28" w:rsidR="005C6D6E" w:rsidRDefault="00020DD5" w:rsidP="00397222">
      <w:pPr>
        <w:pStyle w:val="Prrafodelista"/>
        <w:numPr>
          <w:ilvl w:val="0"/>
          <w:numId w:val="3"/>
        </w:numPr>
        <w:ind w:left="714" w:hanging="357"/>
        <w:jc w:val="both"/>
        <w:rPr>
          <w:rFonts w:cs="Arial"/>
          <w:sz w:val="22"/>
          <w:szCs w:val="22"/>
        </w:rPr>
      </w:pPr>
      <w:r w:rsidRPr="004F717C">
        <w:rPr>
          <w:rFonts w:cs="Arial"/>
          <w:sz w:val="22"/>
          <w:szCs w:val="22"/>
        </w:rPr>
        <w:t xml:space="preserve">Este plan de continuidad del negocio de la OSI </w:t>
      </w:r>
      <w:r w:rsidR="005F2AFE">
        <w:rPr>
          <w:rFonts w:cs="Arial"/>
          <w:sz w:val="22"/>
          <w:szCs w:val="22"/>
        </w:rPr>
        <w:t xml:space="preserve">acoge </w:t>
      </w:r>
      <w:r w:rsidRPr="00020DD5">
        <w:rPr>
          <w:rFonts w:cs="Arial"/>
          <w:sz w:val="22"/>
          <w:szCs w:val="22"/>
        </w:rPr>
        <w:t xml:space="preserve">los componentes del </w:t>
      </w:r>
      <w:r w:rsidR="005F2AFE" w:rsidRPr="004F717C">
        <w:rPr>
          <w:rFonts w:cs="Arial"/>
          <w:sz w:val="22"/>
          <w:szCs w:val="22"/>
        </w:rPr>
        <w:t xml:space="preserve">plan de continuidad del negocio </w:t>
      </w:r>
      <w:r w:rsidRPr="00020DD5">
        <w:rPr>
          <w:rFonts w:cs="Arial"/>
          <w:sz w:val="22"/>
          <w:szCs w:val="22"/>
        </w:rPr>
        <w:t>de la Rama Judicial</w:t>
      </w:r>
      <w:r w:rsidR="00DC0BB4">
        <w:rPr>
          <w:rFonts w:cs="Arial"/>
          <w:sz w:val="22"/>
          <w:szCs w:val="22"/>
        </w:rPr>
        <w:t xml:space="preserve"> ()</w:t>
      </w:r>
      <w:r w:rsidRPr="00020DD5">
        <w:rPr>
          <w:rFonts w:cs="Arial"/>
          <w:sz w:val="22"/>
          <w:szCs w:val="22"/>
        </w:rPr>
        <w:t xml:space="preserve">. Por lo </w:t>
      </w:r>
      <w:r w:rsidR="00756C68" w:rsidRPr="00020DD5">
        <w:rPr>
          <w:rFonts w:cs="Arial"/>
          <w:sz w:val="22"/>
          <w:szCs w:val="22"/>
        </w:rPr>
        <w:t>tanto,</w:t>
      </w:r>
      <w:r w:rsidRPr="00020DD5">
        <w:rPr>
          <w:rFonts w:cs="Arial"/>
          <w:sz w:val="22"/>
          <w:szCs w:val="22"/>
        </w:rPr>
        <w:t xml:space="preserve"> el presente documento contempla las fases (preventiva, recuperación, restauración) enmarcadas en la operación de los servicios que presta la OSI y los recursos (humano, tecnológico, físicos, información)</w:t>
      </w:r>
      <w:r w:rsidR="002B0646">
        <w:rPr>
          <w:rFonts w:cs="Arial"/>
          <w:sz w:val="22"/>
          <w:szCs w:val="22"/>
        </w:rPr>
        <w:t xml:space="preserve"> </w:t>
      </w:r>
      <w:r w:rsidRPr="00020DD5">
        <w:rPr>
          <w:rFonts w:cs="Arial"/>
          <w:sz w:val="22"/>
          <w:szCs w:val="22"/>
        </w:rPr>
        <w:t xml:space="preserve">necesarios para el </w:t>
      </w:r>
      <w:r w:rsidR="002B0646">
        <w:rPr>
          <w:rFonts w:cs="Arial"/>
          <w:sz w:val="22"/>
          <w:szCs w:val="22"/>
        </w:rPr>
        <w:t xml:space="preserve">respectivo </w:t>
      </w:r>
      <w:r w:rsidRPr="00020DD5">
        <w:rPr>
          <w:rFonts w:cs="Arial"/>
          <w:sz w:val="22"/>
          <w:szCs w:val="22"/>
        </w:rPr>
        <w:t xml:space="preserve">cumplimiento. </w:t>
      </w:r>
      <w:r w:rsidR="00756C68">
        <w:rPr>
          <w:rFonts w:cs="Arial"/>
          <w:sz w:val="22"/>
          <w:szCs w:val="22"/>
        </w:rPr>
        <w:t xml:space="preserve">En otras palabras, </w:t>
      </w:r>
      <w:r w:rsidR="00DA26C0">
        <w:rPr>
          <w:rFonts w:cs="Arial"/>
          <w:sz w:val="22"/>
          <w:szCs w:val="22"/>
        </w:rPr>
        <w:t xml:space="preserve">este plan de continuidad del negocio de la OSI se alinea con </w:t>
      </w:r>
      <w:r w:rsidRPr="00020DD5">
        <w:rPr>
          <w:rFonts w:cs="Arial"/>
          <w:sz w:val="22"/>
          <w:szCs w:val="22"/>
        </w:rPr>
        <w:t xml:space="preserve">la </w:t>
      </w:r>
      <w:r w:rsidR="00087406" w:rsidRPr="00020DD5">
        <w:rPr>
          <w:rFonts w:cs="Arial"/>
          <w:sz w:val="22"/>
          <w:szCs w:val="22"/>
        </w:rPr>
        <w:t>gestión</w:t>
      </w:r>
      <w:r w:rsidRPr="00020DD5">
        <w:rPr>
          <w:rFonts w:cs="Arial"/>
          <w:sz w:val="22"/>
          <w:szCs w:val="22"/>
        </w:rPr>
        <w:t xml:space="preserve"> de crisis, recuperación tecnológica y manejo de emergencias de la Rama</w:t>
      </w:r>
      <w:r w:rsidR="00DA26C0">
        <w:rPr>
          <w:rFonts w:cs="Arial"/>
          <w:sz w:val="22"/>
          <w:szCs w:val="22"/>
        </w:rPr>
        <w:t xml:space="preserve"> Judicial</w:t>
      </w:r>
      <w:r w:rsidRPr="00020DD5">
        <w:rPr>
          <w:rFonts w:cs="Arial"/>
          <w:sz w:val="22"/>
          <w:szCs w:val="22"/>
        </w:rPr>
        <w:t>.</w:t>
      </w:r>
    </w:p>
    <w:p w14:paraId="1CFBE3FF" w14:textId="77777777" w:rsidR="007D173C" w:rsidRDefault="007D173C" w:rsidP="008D7EFE">
      <w:pPr>
        <w:pStyle w:val="Prrafodelista"/>
        <w:ind w:left="0"/>
        <w:rPr>
          <w:rFonts w:cs="Arial"/>
          <w:sz w:val="22"/>
          <w:szCs w:val="22"/>
        </w:rPr>
      </w:pPr>
    </w:p>
    <w:p w14:paraId="5E604D82" w14:textId="1111403C" w:rsidR="00653975" w:rsidRPr="00727B55" w:rsidRDefault="00727B55" w:rsidP="00727B55">
      <w:pPr>
        <w:pStyle w:val="Ttulo1"/>
        <w:spacing w:before="240"/>
        <w:ind w:left="720" w:hanging="360"/>
        <w:jc w:val="both"/>
        <w:rPr>
          <w:rFonts w:ascii="Arial" w:hAnsi="Arial" w:cs="Arial"/>
          <w:color w:val="000000" w:themeColor="text1"/>
          <w:sz w:val="22"/>
          <w:szCs w:val="22"/>
        </w:rPr>
      </w:pPr>
      <w:bookmarkStart w:id="23" w:name="_Toc110442991"/>
      <w:r w:rsidRPr="00727B55">
        <w:rPr>
          <w:rFonts w:ascii="Arial" w:hAnsi="Arial" w:cs="Arial"/>
          <w:color w:val="000000" w:themeColor="text1"/>
          <w:sz w:val="22"/>
          <w:szCs w:val="22"/>
        </w:rPr>
        <w:t>POLÍTICA DE CONTINUIDAD DE NEGOCIO</w:t>
      </w:r>
      <w:bookmarkEnd w:id="23"/>
    </w:p>
    <w:p w14:paraId="5E29D0D3" w14:textId="77777777" w:rsidR="00727B55" w:rsidRDefault="00727B55" w:rsidP="00653975">
      <w:pPr>
        <w:spacing w:before="60" w:after="60"/>
        <w:rPr>
          <w:rFonts w:ascii="Arial" w:hAnsi="Arial" w:cs="Arial"/>
        </w:rPr>
      </w:pPr>
    </w:p>
    <w:p w14:paraId="5E711F46" w14:textId="783C4309" w:rsidR="00757B99" w:rsidRPr="00CF1DC8" w:rsidRDefault="00CF1DC8" w:rsidP="00397222">
      <w:pPr>
        <w:pStyle w:val="Prrafodelista"/>
        <w:ind w:left="0"/>
        <w:jc w:val="both"/>
        <w:rPr>
          <w:rFonts w:cs="Arial"/>
          <w:sz w:val="22"/>
          <w:szCs w:val="22"/>
        </w:rPr>
      </w:pPr>
      <w:r w:rsidRPr="00CF1DC8">
        <w:rPr>
          <w:rFonts w:cs="Arial"/>
          <w:sz w:val="22"/>
          <w:szCs w:val="22"/>
        </w:rPr>
        <w:t>La política del Plan de Continuidad de Negocio de la OSI es exactamente igual a la política del Plan de Continuidad de Negocio de la Rama Judicial, la cual se encuentra en la documentación correspondiente al contra</w:t>
      </w:r>
      <w:r>
        <w:rPr>
          <w:rFonts w:cs="Arial"/>
          <w:sz w:val="22"/>
          <w:szCs w:val="22"/>
        </w:rPr>
        <w:t>t</w:t>
      </w:r>
      <w:r w:rsidRPr="00CF1DC8">
        <w:rPr>
          <w:rFonts w:cs="Arial"/>
          <w:sz w:val="22"/>
          <w:szCs w:val="22"/>
        </w:rPr>
        <w:t>o 170.</w:t>
      </w:r>
    </w:p>
    <w:p w14:paraId="4EB367C2" w14:textId="77777777" w:rsidR="00757B99" w:rsidRDefault="00757B99" w:rsidP="008D7EFE">
      <w:pPr>
        <w:pStyle w:val="Prrafodelista"/>
        <w:ind w:left="0"/>
        <w:rPr>
          <w:rFonts w:cs="Arial"/>
          <w:sz w:val="22"/>
          <w:szCs w:val="22"/>
        </w:rPr>
      </w:pPr>
    </w:p>
    <w:p w14:paraId="40D3D3C2" w14:textId="59D2557E" w:rsidR="00757B99" w:rsidRPr="00C600D8" w:rsidRDefault="00C600D8" w:rsidP="00C600D8">
      <w:pPr>
        <w:pStyle w:val="Ttulo1"/>
        <w:spacing w:before="240"/>
        <w:ind w:left="720" w:hanging="360"/>
        <w:jc w:val="both"/>
        <w:rPr>
          <w:rFonts w:ascii="Arial" w:hAnsi="Arial" w:cs="Arial"/>
          <w:color w:val="000000" w:themeColor="text1"/>
          <w:sz w:val="22"/>
          <w:szCs w:val="22"/>
        </w:rPr>
      </w:pPr>
      <w:bookmarkStart w:id="24" w:name="_Toc110442992"/>
      <w:r w:rsidRPr="00C600D8">
        <w:rPr>
          <w:rFonts w:ascii="Arial" w:hAnsi="Arial" w:cs="Arial"/>
          <w:color w:val="000000" w:themeColor="text1"/>
          <w:sz w:val="22"/>
          <w:szCs w:val="22"/>
        </w:rPr>
        <w:lastRenderedPageBreak/>
        <w:t>GOBIERNO DE LA CONTINUIDAD DEL NEGOCIO</w:t>
      </w:r>
      <w:r w:rsidR="00586308">
        <w:rPr>
          <w:rFonts w:ascii="Arial" w:hAnsi="Arial" w:cs="Arial"/>
          <w:color w:val="000000" w:themeColor="text1"/>
          <w:sz w:val="22"/>
          <w:szCs w:val="22"/>
        </w:rPr>
        <w:t xml:space="preserve"> Y ARBOL DE LLAMADAS</w:t>
      </w:r>
      <w:bookmarkEnd w:id="24"/>
    </w:p>
    <w:p w14:paraId="76C3B094" w14:textId="77777777" w:rsidR="007D173C" w:rsidRDefault="007D173C" w:rsidP="008D7EFE">
      <w:pPr>
        <w:pStyle w:val="Prrafodelista"/>
        <w:ind w:left="0"/>
        <w:rPr>
          <w:rFonts w:cs="Arial"/>
          <w:sz w:val="22"/>
          <w:szCs w:val="22"/>
        </w:rPr>
      </w:pPr>
    </w:p>
    <w:p w14:paraId="67240457" w14:textId="5C79E295" w:rsidR="00C600D8" w:rsidRDefault="00FA7B80" w:rsidP="00397222">
      <w:pPr>
        <w:pStyle w:val="Prrafodelista"/>
        <w:ind w:left="0"/>
        <w:jc w:val="both"/>
        <w:rPr>
          <w:rFonts w:cs="Arial"/>
          <w:sz w:val="22"/>
          <w:szCs w:val="22"/>
        </w:rPr>
      </w:pPr>
      <w:r w:rsidRPr="00FA7B80">
        <w:rPr>
          <w:rFonts w:cs="Arial"/>
          <w:sz w:val="22"/>
          <w:szCs w:val="22"/>
        </w:rPr>
        <w:t>En lo que hace referencia a la gestión y mejoramiento continuo de este Plan de Continuidad del Negocio de la OSI, así como lo concerniente a la toma de decisiones ante la ocurrencia de eventos, se ha establecido un esquema de gobierno que se refleja en la siguiente gráfica</w:t>
      </w:r>
      <w:r w:rsidR="00265671">
        <w:rPr>
          <w:rFonts w:cs="Arial"/>
          <w:sz w:val="22"/>
          <w:szCs w:val="22"/>
        </w:rPr>
        <w:t xml:space="preserve">, haciendo énfasis en que este </w:t>
      </w:r>
      <w:r w:rsidR="0053268D">
        <w:rPr>
          <w:rFonts w:cs="Arial"/>
          <w:sz w:val="22"/>
          <w:szCs w:val="22"/>
        </w:rPr>
        <w:t>operará</w:t>
      </w:r>
      <w:r w:rsidR="00265671">
        <w:rPr>
          <w:rFonts w:cs="Arial"/>
          <w:sz w:val="22"/>
          <w:szCs w:val="22"/>
        </w:rPr>
        <w:t xml:space="preserve"> en completa </w:t>
      </w:r>
      <w:r w:rsidR="0053268D">
        <w:rPr>
          <w:rFonts w:cs="Arial"/>
          <w:sz w:val="22"/>
          <w:szCs w:val="22"/>
        </w:rPr>
        <w:t xml:space="preserve">coordinación y </w:t>
      </w:r>
      <w:r w:rsidR="00265671">
        <w:rPr>
          <w:rFonts w:cs="Arial"/>
          <w:sz w:val="22"/>
          <w:szCs w:val="22"/>
        </w:rPr>
        <w:t xml:space="preserve">articulación con el DRP de </w:t>
      </w:r>
      <w:r w:rsidR="00500778">
        <w:rPr>
          <w:rFonts w:cs="Arial"/>
          <w:sz w:val="22"/>
          <w:szCs w:val="22"/>
        </w:rPr>
        <w:t>R</w:t>
      </w:r>
      <w:r w:rsidR="00265671">
        <w:rPr>
          <w:rFonts w:cs="Arial"/>
          <w:sz w:val="22"/>
          <w:szCs w:val="22"/>
        </w:rPr>
        <w:t xml:space="preserve">ama </w:t>
      </w:r>
      <w:r w:rsidR="00500778">
        <w:rPr>
          <w:rFonts w:cs="Arial"/>
          <w:sz w:val="22"/>
          <w:szCs w:val="22"/>
        </w:rPr>
        <w:t>Judicial</w:t>
      </w:r>
      <w:r w:rsidRPr="00FA7B80">
        <w:rPr>
          <w:rFonts w:cs="Arial"/>
          <w:sz w:val="22"/>
          <w:szCs w:val="22"/>
        </w:rPr>
        <w:t>:</w:t>
      </w:r>
    </w:p>
    <w:p w14:paraId="35E3BFF2" w14:textId="77777777" w:rsidR="007D173C" w:rsidRDefault="007D173C" w:rsidP="008D7EFE">
      <w:pPr>
        <w:pStyle w:val="Prrafodelista"/>
        <w:ind w:left="0"/>
        <w:rPr>
          <w:rFonts w:cs="Arial"/>
          <w:sz w:val="22"/>
          <w:szCs w:val="22"/>
        </w:rPr>
      </w:pPr>
    </w:p>
    <w:p w14:paraId="38C68368" w14:textId="6A575E0A" w:rsidR="00CB7148" w:rsidRDefault="00932CDF" w:rsidP="008D7EFE">
      <w:pPr>
        <w:pStyle w:val="Prrafodelista"/>
        <w:ind w:left="0"/>
        <w:rPr>
          <w:rFonts w:cs="Arial"/>
          <w:sz w:val="22"/>
          <w:szCs w:val="22"/>
        </w:rPr>
      </w:pPr>
      <w:r>
        <w:rPr>
          <w:rFonts w:cs="Arial"/>
          <w:noProof/>
          <w:sz w:val="22"/>
          <w:szCs w:val="22"/>
        </w:rPr>
        <w:drawing>
          <wp:inline distT="0" distB="0" distL="0" distR="0" wp14:anchorId="207CF1F9" wp14:editId="150E538C">
            <wp:extent cx="5584874" cy="295631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27986" cy="2979137"/>
                    </a:xfrm>
                    <a:prstGeom prst="rect">
                      <a:avLst/>
                    </a:prstGeom>
                    <a:noFill/>
                  </pic:spPr>
                </pic:pic>
              </a:graphicData>
            </a:graphic>
          </wp:inline>
        </w:drawing>
      </w:r>
    </w:p>
    <w:p w14:paraId="430AA406" w14:textId="17062853" w:rsidR="00A5388C" w:rsidRPr="0035184B" w:rsidRDefault="0035184B" w:rsidP="0035184B">
      <w:pPr>
        <w:pStyle w:val="Descripcin"/>
        <w:jc w:val="center"/>
        <w:rPr>
          <w:color w:val="000000" w:themeColor="text1"/>
          <w:sz w:val="18"/>
          <w:szCs w:val="18"/>
        </w:rPr>
      </w:pPr>
      <w:bookmarkStart w:id="25" w:name="_Toc110443013"/>
      <w:r w:rsidRPr="0035184B">
        <w:rPr>
          <w:sz w:val="18"/>
          <w:szCs w:val="18"/>
        </w:rPr>
        <w:t xml:space="preserve">Ilustración </w:t>
      </w:r>
      <w:r w:rsidRPr="0035184B">
        <w:rPr>
          <w:sz w:val="18"/>
          <w:szCs w:val="18"/>
        </w:rPr>
        <w:fldChar w:fldCharType="begin"/>
      </w:r>
      <w:r w:rsidRPr="0035184B">
        <w:rPr>
          <w:sz w:val="18"/>
          <w:szCs w:val="18"/>
        </w:rPr>
        <w:instrText xml:space="preserve"> SEQ Ilustración \* ARABIC </w:instrText>
      </w:r>
      <w:r w:rsidRPr="0035184B">
        <w:rPr>
          <w:sz w:val="18"/>
          <w:szCs w:val="18"/>
        </w:rPr>
        <w:fldChar w:fldCharType="separate"/>
      </w:r>
      <w:r>
        <w:rPr>
          <w:noProof/>
          <w:sz w:val="18"/>
          <w:szCs w:val="18"/>
        </w:rPr>
        <w:t>3</w:t>
      </w:r>
      <w:r w:rsidRPr="0035184B">
        <w:rPr>
          <w:sz w:val="18"/>
          <w:szCs w:val="18"/>
        </w:rPr>
        <w:fldChar w:fldCharType="end"/>
      </w:r>
      <w:r w:rsidRPr="0035184B">
        <w:rPr>
          <w:sz w:val="18"/>
          <w:szCs w:val="18"/>
        </w:rPr>
        <w:t xml:space="preserve">. </w:t>
      </w:r>
      <w:r w:rsidR="00A5388C" w:rsidRPr="0035184B">
        <w:rPr>
          <w:color w:val="000000" w:themeColor="text1"/>
          <w:sz w:val="18"/>
          <w:szCs w:val="18"/>
        </w:rPr>
        <w:t>Gobierno del PCN de la OSI.</w:t>
      </w:r>
      <w:bookmarkEnd w:id="25"/>
    </w:p>
    <w:p w14:paraId="64A3203E" w14:textId="77777777" w:rsidR="00A5388C" w:rsidRDefault="00A5388C" w:rsidP="008D7EFE">
      <w:pPr>
        <w:pStyle w:val="Prrafodelista"/>
        <w:ind w:left="0"/>
        <w:rPr>
          <w:rFonts w:cs="Arial"/>
          <w:sz w:val="22"/>
          <w:szCs w:val="22"/>
        </w:rPr>
      </w:pPr>
    </w:p>
    <w:p w14:paraId="7DDC5015" w14:textId="77777777" w:rsidR="004900B3" w:rsidRDefault="004900B3" w:rsidP="008D7EFE">
      <w:pPr>
        <w:pStyle w:val="Prrafodelista"/>
        <w:ind w:left="0"/>
        <w:rPr>
          <w:rFonts w:cs="Arial"/>
          <w:sz w:val="22"/>
          <w:szCs w:val="22"/>
        </w:rPr>
      </w:pPr>
    </w:p>
    <w:p w14:paraId="7F7F0C99" w14:textId="60EBE42B" w:rsidR="000168D3" w:rsidRDefault="00894027" w:rsidP="00397222">
      <w:pPr>
        <w:pStyle w:val="Prrafodelista"/>
        <w:ind w:left="0"/>
        <w:jc w:val="both"/>
        <w:rPr>
          <w:rFonts w:cs="Arial"/>
          <w:sz w:val="22"/>
          <w:szCs w:val="22"/>
        </w:rPr>
      </w:pPr>
      <w:r w:rsidRPr="00894027">
        <w:rPr>
          <w:rFonts w:cs="Arial"/>
          <w:sz w:val="22"/>
          <w:szCs w:val="22"/>
        </w:rPr>
        <w:t>A continuación, se relacionan los roles y responsabilidades asociados con este esquema de gobierno</w:t>
      </w:r>
      <w:r w:rsidR="000575CE">
        <w:rPr>
          <w:rFonts w:cs="Arial"/>
          <w:sz w:val="22"/>
          <w:szCs w:val="22"/>
        </w:rPr>
        <w:t xml:space="preserve">, resaltando que </w:t>
      </w:r>
      <w:r w:rsidR="007D591F">
        <w:rPr>
          <w:rFonts w:cs="Arial"/>
          <w:sz w:val="22"/>
          <w:szCs w:val="22"/>
        </w:rPr>
        <w:t>se enmarcan en</w:t>
      </w:r>
      <w:r w:rsidR="007B60C0">
        <w:rPr>
          <w:rFonts w:cs="Arial"/>
          <w:sz w:val="22"/>
          <w:szCs w:val="22"/>
        </w:rPr>
        <w:t xml:space="preserve"> la atención de situaciones </w:t>
      </w:r>
      <w:r w:rsidR="002B4735">
        <w:rPr>
          <w:rFonts w:cs="Arial"/>
          <w:sz w:val="22"/>
          <w:szCs w:val="22"/>
        </w:rPr>
        <w:t xml:space="preserve">propias de la OSI </w:t>
      </w:r>
      <w:r w:rsidR="007B60C0">
        <w:rPr>
          <w:rFonts w:cs="Arial"/>
          <w:sz w:val="22"/>
          <w:szCs w:val="22"/>
        </w:rPr>
        <w:t>que puedan afectar</w:t>
      </w:r>
      <w:r w:rsidR="007D591F">
        <w:rPr>
          <w:rFonts w:cs="Arial"/>
          <w:sz w:val="22"/>
          <w:szCs w:val="22"/>
        </w:rPr>
        <w:t xml:space="preserve"> única y e</w:t>
      </w:r>
      <w:r w:rsidR="002B4735">
        <w:rPr>
          <w:rFonts w:cs="Arial"/>
          <w:sz w:val="22"/>
          <w:szCs w:val="22"/>
        </w:rPr>
        <w:t>xclusivamente</w:t>
      </w:r>
      <w:r w:rsidR="007B60C0">
        <w:rPr>
          <w:rFonts w:cs="Arial"/>
          <w:sz w:val="22"/>
          <w:szCs w:val="22"/>
        </w:rPr>
        <w:t xml:space="preserve"> la normal prestación de </w:t>
      </w:r>
      <w:r w:rsidR="002B4735">
        <w:rPr>
          <w:rFonts w:cs="Arial"/>
          <w:sz w:val="22"/>
          <w:szCs w:val="22"/>
        </w:rPr>
        <w:t xml:space="preserve">sus </w:t>
      </w:r>
      <w:r w:rsidR="007B60C0">
        <w:rPr>
          <w:rFonts w:cs="Arial"/>
          <w:sz w:val="22"/>
          <w:szCs w:val="22"/>
        </w:rPr>
        <w:t>servicios.</w:t>
      </w:r>
      <w:r w:rsidR="004663DE">
        <w:rPr>
          <w:rFonts w:cs="Arial"/>
          <w:sz w:val="22"/>
          <w:szCs w:val="22"/>
        </w:rPr>
        <w:t xml:space="preserve"> Es importante tener en consideración que </w:t>
      </w:r>
      <w:r w:rsidR="00CE7872">
        <w:rPr>
          <w:rFonts w:cs="Arial"/>
          <w:sz w:val="22"/>
          <w:szCs w:val="22"/>
        </w:rPr>
        <w:t xml:space="preserve">la Rama Judicial ha establecido unos escenarios de continuidad ante afectaciones de su </w:t>
      </w:r>
      <w:r w:rsidR="000B0C7A">
        <w:rPr>
          <w:rFonts w:cs="Arial"/>
          <w:sz w:val="22"/>
          <w:szCs w:val="22"/>
        </w:rPr>
        <w:t xml:space="preserve">propia </w:t>
      </w:r>
      <w:r w:rsidR="00CE7872">
        <w:rPr>
          <w:rFonts w:cs="Arial"/>
          <w:sz w:val="22"/>
          <w:szCs w:val="22"/>
        </w:rPr>
        <w:t>infraestructura</w:t>
      </w:r>
      <w:r w:rsidR="000B0C7A">
        <w:rPr>
          <w:rFonts w:cs="Arial"/>
          <w:sz w:val="22"/>
          <w:szCs w:val="22"/>
        </w:rPr>
        <w:t xml:space="preserve"> que</w:t>
      </w:r>
      <w:r w:rsidR="000D3BF8">
        <w:rPr>
          <w:rFonts w:cs="Arial"/>
          <w:sz w:val="22"/>
          <w:szCs w:val="22"/>
        </w:rPr>
        <w:t>, de manera simultánea,</w:t>
      </w:r>
      <w:r w:rsidR="000B0C7A">
        <w:rPr>
          <w:rFonts w:cs="Arial"/>
          <w:sz w:val="22"/>
          <w:szCs w:val="22"/>
        </w:rPr>
        <w:t xml:space="preserve"> </w:t>
      </w:r>
      <w:r w:rsidR="0093244D">
        <w:rPr>
          <w:rFonts w:cs="Arial"/>
          <w:sz w:val="22"/>
          <w:szCs w:val="22"/>
        </w:rPr>
        <w:t>puede</w:t>
      </w:r>
      <w:r w:rsidR="00283069">
        <w:rPr>
          <w:rFonts w:cs="Arial"/>
          <w:sz w:val="22"/>
          <w:szCs w:val="22"/>
        </w:rPr>
        <w:t>n incidir</w:t>
      </w:r>
      <w:r w:rsidR="0093244D">
        <w:rPr>
          <w:rFonts w:cs="Arial"/>
          <w:sz w:val="22"/>
          <w:szCs w:val="22"/>
        </w:rPr>
        <w:t xml:space="preserve"> </w:t>
      </w:r>
      <w:r w:rsidR="00470BF4">
        <w:rPr>
          <w:rFonts w:cs="Arial"/>
          <w:sz w:val="22"/>
          <w:szCs w:val="22"/>
        </w:rPr>
        <w:t xml:space="preserve">en la </w:t>
      </w:r>
      <w:r w:rsidR="00787705">
        <w:rPr>
          <w:rFonts w:cs="Arial"/>
          <w:sz w:val="22"/>
          <w:szCs w:val="22"/>
        </w:rPr>
        <w:t xml:space="preserve">normal </w:t>
      </w:r>
      <w:r w:rsidR="00470BF4">
        <w:rPr>
          <w:rFonts w:cs="Arial"/>
          <w:sz w:val="22"/>
          <w:szCs w:val="22"/>
        </w:rPr>
        <w:t xml:space="preserve">operación </w:t>
      </w:r>
      <w:r w:rsidR="0093244D">
        <w:rPr>
          <w:rFonts w:cs="Arial"/>
          <w:sz w:val="22"/>
          <w:szCs w:val="22"/>
        </w:rPr>
        <w:t>de la OSI</w:t>
      </w:r>
      <w:r w:rsidR="000D3BF8">
        <w:rPr>
          <w:rFonts w:cs="Arial"/>
          <w:sz w:val="22"/>
          <w:szCs w:val="22"/>
        </w:rPr>
        <w:t xml:space="preserve">. Cuando ocurran </w:t>
      </w:r>
      <w:r w:rsidR="00470BF4">
        <w:rPr>
          <w:rFonts w:cs="Arial"/>
          <w:sz w:val="22"/>
          <w:szCs w:val="22"/>
        </w:rPr>
        <w:t xml:space="preserve">este tipo de </w:t>
      </w:r>
      <w:r w:rsidR="000D3BF8">
        <w:rPr>
          <w:rFonts w:cs="Arial"/>
          <w:sz w:val="22"/>
          <w:szCs w:val="22"/>
        </w:rPr>
        <w:t xml:space="preserve">situaciones, </w:t>
      </w:r>
      <w:r w:rsidR="00787705">
        <w:rPr>
          <w:rFonts w:cs="Arial"/>
          <w:sz w:val="22"/>
          <w:szCs w:val="22"/>
        </w:rPr>
        <w:t xml:space="preserve">el esquema de gobierno </w:t>
      </w:r>
      <w:r w:rsidR="000D3BF8">
        <w:rPr>
          <w:rFonts w:cs="Arial"/>
          <w:sz w:val="22"/>
          <w:szCs w:val="22"/>
        </w:rPr>
        <w:t>del PCN de la OSI</w:t>
      </w:r>
      <w:r w:rsidR="008D4A63">
        <w:rPr>
          <w:rFonts w:cs="Arial"/>
          <w:sz w:val="22"/>
          <w:szCs w:val="22"/>
        </w:rPr>
        <w:t xml:space="preserve"> se mantendrá </w:t>
      </w:r>
      <w:r w:rsidR="00470BF4">
        <w:rPr>
          <w:rFonts w:cs="Arial"/>
          <w:sz w:val="22"/>
          <w:szCs w:val="22"/>
        </w:rPr>
        <w:t xml:space="preserve">atento, </w:t>
      </w:r>
      <w:r w:rsidR="006E3512">
        <w:rPr>
          <w:rFonts w:cs="Arial"/>
          <w:sz w:val="22"/>
          <w:szCs w:val="22"/>
        </w:rPr>
        <w:t xml:space="preserve">a la espera de la evolución y tratamiento </w:t>
      </w:r>
      <w:r w:rsidR="00470BF4">
        <w:rPr>
          <w:rFonts w:cs="Arial"/>
          <w:sz w:val="22"/>
          <w:szCs w:val="22"/>
        </w:rPr>
        <w:t xml:space="preserve">que le den </w:t>
      </w:r>
      <w:r w:rsidR="007D591F">
        <w:rPr>
          <w:rFonts w:cs="Arial"/>
          <w:sz w:val="22"/>
          <w:szCs w:val="22"/>
        </w:rPr>
        <w:t xml:space="preserve">las instancias pertinentes de la Rama Judicial. </w:t>
      </w:r>
      <w:r w:rsidR="00F029CE">
        <w:rPr>
          <w:rFonts w:cs="Arial"/>
          <w:sz w:val="22"/>
          <w:szCs w:val="22"/>
        </w:rPr>
        <w:t xml:space="preserve">El accionar del gobierno del PCN de la OSI </w:t>
      </w:r>
      <w:r w:rsidR="003347D7">
        <w:rPr>
          <w:rFonts w:cs="Arial"/>
          <w:sz w:val="22"/>
          <w:szCs w:val="22"/>
        </w:rPr>
        <w:t>será orquestado con la Rama Judicial ante situaciones que implican afectación mutua</w:t>
      </w:r>
      <w:r w:rsidR="00E10C66">
        <w:rPr>
          <w:rFonts w:cs="Arial"/>
          <w:sz w:val="22"/>
          <w:szCs w:val="22"/>
        </w:rPr>
        <w:t xml:space="preserve"> ante la materialización de determinado escenario de desastre</w:t>
      </w:r>
      <w:r w:rsidR="00796A75">
        <w:rPr>
          <w:rFonts w:cs="Arial"/>
          <w:sz w:val="22"/>
          <w:szCs w:val="22"/>
        </w:rPr>
        <w:t xml:space="preserve"> o emergencia</w:t>
      </w:r>
      <w:r w:rsidR="003347D7">
        <w:rPr>
          <w:rFonts w:cs="Arial"/>
          <w:sz w:val="22"/>
          <w:szCs w:val="22"/>
        </w:rPr>
        <w:t>.</w:t>
      </w:r>
    </w:p>
    <w:p w14:paraId="287824F5" w14:textId="77777777" w:rsidR="000168D3" w:rsidRDefault="000168D3" w:rsidP="008D7EFE">
      <w:pPr>
        <w:pStyle w:val="Prrafodelista"/>
        <w:ind w:left="0"/>
        <w:rPr>
          <w:rFonts w:cs="Arial"/>
          <w:sz w:val="22"/>
          <w:szCs w:val="22"/>
        </w:rPr>
      </w:pPr>
    </w:p>
    <w:p w14:paraId="52270F51" w14:textId="61B78A04" w:rsidR="001119E8" w:rsidRDefault="004901DD" w:rsidP="001119E8">
      <w:pPr>
        <w:spacing w:before="60" w:after="60"/>
        <w:jc w:val="left"/>
        <w:rPr>
          <w:rFonts w:ascii="Arial" w:eastAsia="Calibri" w:hAnsi="Arial" w:cs="Arial"/>
          <w:b/>
          <w:bCs/>
          <w:lang w:val="es-MX"/>
        </w:rPr>
      </w:pPr>
      <w:r>
        <w:rPr>
          <w:rFonts w:ascii="Arial" w:eastAsia="Calibri" w:hAnsi="Arial" w:cs="Arial"/>
          <w:b/>
          <w:bCs/>
          <w:lang w:val="es-MX"/>
        </w:rPr>
        <w:t>E</w:t>
      </w:r>
      <w:r w:rsidR="00BA6290">
        <w:rPr>
          <w:rFonts w:ascii="Arial" w:eastAsia="Calibri" w:hAnsi="Arial" w:cs="Arial"/>
          <w:b/>
          <w:bCs/>
          <w:lang w:val="es-MX"/>
        </w:rPr>
        <w:t>quipo de la seguridad de la información en la continuidad del negocio</w:t>
      </w:r>
      <w:r w:rsidR="005A448F">
        <w:rPr>
          <w:rFonts w:ascii="Arial" w:eastAsia="Calibri" w:hAnsi="Arial" w:cs="Arial"/>
          <w:b/>
          <w:bCs/>
          <w:lang w:val="es-MX"/>
        </w:rPr>
        <w:t xml:space="preserve"> (Equipo SICN)</w:t>
      </w:r>
    </w:p>
    <w:p w14:paraId="04B27686" w14:textId="77777777" w:rsidR="00BA6290" w:rsidRPr="001119E8" w:rsidRDefault="00BA6290" w:rsidP="00BA6290">
      <w:pPr>
        <w:pStyle w:val="Prrafodelista"/>
        <w:ind w:left="0"/>
        <w:rPr>
          <w:rFonts w:cs="Arial"/>
          <w:sz w:val="22"/>
          <w:szCs w:val="22"/>
        </w:rPr>
      </w:pPr>
    </w:p>
    <w:p w14:paraId="3F838219" w14:textId="6D9AD918"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lastRenderedPageBreak/>
        <w:t>Evaluar y aprobar los comunicados formales para el manejo de incidentes de interrupción que puedan afectar la operación de la OSI, de cara a</w:t>
      </w:r>
      <w:r w:rsidR="00736F34">
        <w:rPr>
          <w:rFonts w:ascii="Arial" w:eastAsia="Calibri" w:hAnsi="Arial" w:cs="Arial"/>
        </w:rPr>
        <w:t>l GPET de</w:t>
      </w:r>
      <w:r w:rsidRPr="001119E8">
        <w:rPr>
          <w:rFonts w:ascii="Arial" w:eastAsia="Calibri" w:hAnsi="Arial" w:cs="Arial"/>
        </w:rPr>
        <w:t xml:space="preserve"> la Rama Judicial.</w:t>
      </w:r>
    </w:p>
    <w:p w14:paraId="3322D399" w14:textId="53A6A97E"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Definir y asignar recursos que sean necesarios para gestionar los incidentes de interrupción presentados</w:t>
      </w:r>
      <w:r w:rsidR="00BA4C75">
        <w:rPr>
          <w:rFonts w:ascii="Arial" w:eastAsia="Calibri" w:hAnsi="Arial" w:cs="Arial"/>
        </w:rPr>
        <w:t xml:space="preserve"> en la OSI</w:t>
      </w:r>
      <w:r w:rsidRPr="001119E8">
        <w:rPr>
          <w:rFonts w:ascii="Arial" w:eastAsia="Calibri" w:hAnsi="Arial" w:cs="Arial"/>
        </w:rPr>
        <w:t>.</w:t>
      </w:r>
    </w:p>
    <w:p w14:paraId="5A1C583E" w14:textId="7AE84ABA"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Definir, orquestar y participar en los ejercicios y simulacros del Plan de Continuidad de Negocio de la OSI, en conjunto con</w:t>
      </w:r>
      <w:r w:rsidR="00F43882">
        <w:rPr>
          <w:rFonts w:ascii="Arial" w:eastAsia="Calibri" w:hAnsi="Arial" w:cs="Arial"/>
        </w:rPr>
        <w:t xml:space="preserve"> el GPET de</w:t>
      </w:r>
      <w:r w:rsidRPr="001119E8">
        <w:rPr>
          <w:rFonts w:ascii="Arial" w:eastAsia="Calibri" w:hAnsi="Arial" w:cs="Arial"/>
        </w:rPr>
        <w:t xml:space="preserve"> la Rama Judicial.</w:t>
      </w:r>
    </w:p>
    <w:p w14:paraId="0C721D31" w14:textId="77777777"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Convocar al personal de la OSI ante las situaciones de interrupción que así lo ameriten.</w:t>
      </w:r>
    </w:p>
    <w:p w14:paraId="10D68C0A" w14:textId="77777777"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Tomar la decisión de activar el plan de continuidad de negocio de la OSI.</w:t>
      </w:r>
    </w:p>
    <w:p w14:paraId="11C707B2" w14:textId="77777777"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Declarar el fin de las contingencias y retorno a la normalidad de la operación de la OSI cuando se obtengan las condiciones esperadas.</w:t>
      </w:r>
    </w:p>
    <w:p w14:paraId="1B7EE3A6" w14:textId="77777777"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Gestionar el presupuesto requerido para la sostenibilidad del PCN de la OSI.</w:t>
      </w:r>
    </w:p>
    <w:p w14:paraId="6DF022AE" w14:textId="08C80828"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 xml:space="preserve">Asegurar la generación y custodia de los registros correspondientes a las sesiones del </w:t>
      </w:r>
      <w:r w:rsidR="002C300F">
        <w:rPr>
          <w:rFonts w:ascii="Arial" w:eastAsia="Calibri" w:hAnsi="Arial" w:cs="Arial"/>
        </w:rPr>
        <w:t>Equipo SICN</w:t>
      </w:r>
      <w:r w:rsidRPr="001119E8">
        <w:rPr>
          <w:rFonts w:ascii="Arial" w:eastAsia="Calibri" w:hAnsi="Arial" w:cs="Arial"/>
        </w:rPr>
        <w:t>, así como de los ejercicios de prueba realizados.</w:t>
      </w:r>
    </w:p>
    <w:p w14:paraId="306F6313" w14:textId="77777777" w:rsidR="001119E8" w:rsidRPr="001119E8" w:rsidRDefault="001119E8" w:rsidP="00397222">
      <w:pPr>
        <w:spacing w:before="60" w:after="60"/>
        <w:rPr>
          <w:rFonts w:ascii="Arial" w:eastAsia="Calibri" w:hAnsi="Arial" w:cs="Arial"/>
        </w:rPr>
      </w:pPr>
    </w:p>
    <w:p w14:paraId="3C389F1A" w14:textId="4DA6FE16" w:rsidR="001119E8" w:rsidRPr="001119E8" w:rsidRDefault="001119E8" w:rsidP="00397222">
      <w:pPr>
        <w:spacing w:before="60" w:after="60"/>
        <w:rPr>
          <w:rFonts w:ascii="Arial" w:eastAsia="Calibri" w:hAnsi="Arial" w:cs="Arial"/>
          <w:b/>
          <w:bCs/>
        </w:rPr>
      </w:pPr>
      <w:r w:rsidRPr="001119E8">
        <w:rPr>
          <w:rFonts w:ascii="Arial" w:eastAsia="Calibri" w:hAnsi="Arial" w:cs="Arial"/>
          <w:b/>
          <w:bCs/>
        </w:rPr>
        <w:t xml:space="preserve">Líder de Recuperación de </w:t>
      </w:r>
      <w:r w:rsidR="00F733AB">
        <w:rPr>
          <w:rFonts w:ascii="Arial" w:eastAsia="Calibri" w:hAnsi="Arial" w:cs="Arial"/>
          <w:b/>
          <w:bCs/>
        </w:rPr>
        <w:t>Servicios de Seguridad</w:t>
      </w:r>
      <w:r w:rsidRPr="001119E8">
        <w:rPr>
          <w:rFonts w:ascii="Arial" w:eastAsia="Calibri" w:hAnsi="Arial" w:cs="Arial"/>
          <w:b/>
          <w:bCs/>
        </w:rPr>
        <w:t>.</w:t>
      </w:r>
    </w:p>
    <w:p w14:paraId="633C820F" w14:textId="2F64241B"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 xml:space="preserve">Gestionar la revisión anual de los protocolos para la recuperación de </w:t>
      </w:r>
      <w:r w:rsidR="008E61D6">
        <w:rPr>
          <w:rFonts w:ascii="Arial" w:eastAsia="Calibri" w:hAnsi="Arial" w:cs="Arial"/>
        </w:rPr>
        <w:t>los servicios de seguridad de la información</w:t>
      </w:r>
      <w:r w:rsidR="0054195B">
        <w:rPr>
          <w:rFonts w:ascii="Arial" w:eastAsia="Calibri" w:hAnsi="Arial" w:cs="Arial"/>
        </w:rPr>
        <w:t xml:space="preserve"> y protección de datos personales</w:t>
      </w:r>
      <w:r w:rsidR="00796A75">
        <w:rPr>
          <w:rFonts w:ascii="Arial" w:eastAsia="Calibri" w:hAnsi="Arial" w:cs="Arial"/>
        </w:rPr>
        <w:t xml:space="preserve"> a cargo de la OSI</w:t>
      </w:r>
      <w:r w:rsidR="0054195B">
        <w:rPr>
          <w:rFonts w:ascii="Arial" w:eastAsia="Calibri" w:hAnsi="Arial" w:cs="Arial"/>
        </w:rPr>
        <w:t>, así como</w:t>
      </w:r>
      <w:r w:rsidRPr="001119E8">
        <w:rPr>
          <w:rFonts w:ascii="Arial" w:eastAsia="Calibri" w:hAnsi="Arial" w:cs="Arial"/>
        </w:rPr>
        <w:t xml:space="preserve"> para la gestión de emergencias que puedan afectar </w:t>
      </w:r>
      <w:r w:rsidR="00E63E2F">
        <w:rPr>
          <w:rFonts w:ascii="Arial" w:eastAsia="Calibri" w:hAnsi="Arial" w:cs="Arial"/>
        </w:rPr>
        <w:t xml:space="preserve">el </w:t>
      </w:r>
      <w:r w:rsidR="00450790">
        <w:rPr>
          <w:rFonts w:ascii="Arial" w:eastAsia="Calibri" w:hAnsi="Arial" w:cs="Arial"/>
        </w:rPr>
        <w:t>cumplimiento</w:t>
      </w:r>
      <w:r w:rsidR="00E63E2F">
        <w:rPr>
          <w:rFonts w:ascii="Arial" w:eastAsia="Calibri" w:hAnsi="Arial" w:cs="Arial"/>
        </w:rPr>
        <w:t xml:space="preserve"> de cara a la Rama Judicial</w:t>
      </w:r>
      <w:r w:rsidRPr="001119E8">
        <w:rPr>
          <w:rFonts w:ascii="Arial" w:eastAsia="Calibri" w:hAnsi="Arial" w:cs="Arial"/>
        </w:rPr>
        <w:t>.</w:t>
      </w:r>
    </w:p>
    <w:p w14:paraId="23565C95" w14:textId="48006514"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Atender las revisiones de</w:t>
      </w:r>
      <w:r w:rsidR="00F954E8">
        <w:rPr>
          <w:rFonts w:ascii="Arial" w:eastAsia="Calibri" w:hAnsi="Arial" w:cs="Arial"/>
        </w:rPr>
        <w:t>l GPET de</w:t>
      </w:r>
      <w:r w:rsidRPr="001119E8">
        <w:rPr>
          <w:rFonts w:ascii="Arial" w:eastAsia="Calibri" w:hAnsi="Arial" w:cs="Arial"/>
        </w:rPr>
        <w:t xml:space="preserve"> la Rama Judicial en materia de continuidad de operación de la OSI, en </w:t>
      </w:r>
      <w:r w:rsidR="00E93AF4">
        <w:rPr>
          <w:rFonts w:ascii="Arial" w:eastAsia="Calibri" w:hAnsi="Arial" w:cs="Arial"/>
        </w:rPr>
        <w:t>lo referente a los servicios de seguridad de la información</w:t>
      </w:r>
      <w:r w:rsidR="0054195B">
        <w:rPr>
          <w:rFonts w:ascii="Arial" w:eastAsia="Calibri" w:hAnsi="Arial" w:cs="Arial"/>
        </w:rPr>
        <w:t xml:space="preserve"> y protección de datos personales</w:t>
      </w:r>
      <w:r w:rsidR="004D0925">
        <w:rPr>
          <w:rFonts w:ascii="Arial" w:eastAsia="Calibri" w:hAnsi="Arial" w:cs="Arial"/>
        </w:rPr>
        <w:t xml:space="preserve"> que la oficina tiene directamente a su cargo</w:t>
      </w:r>
      <w:r w:rsidRPr="001119E8">
        <w:rPr>
          <w:rFonts w:ascii="Arial" w:eastAsia="Calibri" w:hAnsi="Arial" w:cs="Arial"/>
        </w:rPr>
        <w:t>.</w:t>
      </w:r>
    </w:p>
    <w:p w14:paraId="432A7F85" w14:textId="16327E3A"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 xml:space="preserve">Gestionar el plan de sensibilización, entrenamiento y capacitación en Continuidad de Negocio para el personal de la OSI, incluyendo el modelo de gobierno, la política y las responsabilidades </w:t>
      </w:r>
      <w:r w:rsidR="000B2D70">
        <w:rPr>
          <w:rFonts w:ascii="Arial" w:eastAsia="Calibri" w:hAnsi="Arial" w:cs="Arial"/>
        </w:rPr>
        <w:t>referidas en el presente plan definido para la OSI</w:t>
      </w:r>
      <w:r w:rsidRPr="001119E8">
        <w:rPr>
          <w:rFonts w:ascii="Arial" w:eastAsia="Calibri" w:hAnsi="Arial" w:cs="Arial"/>
        </w:rPr>
        <w:t>.</w:t>
      </w:r>
    </w:p>
    <w:p w14:paraId="506ADE6B" w14:textId="5448208C"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 xml:space="preserve">Asegurar la debida actualización del análisis de impacto al negocio BIA </w:t>
      </w:r>
      <w:r w:rsidR="00C63E40">
        <w:rPr>
          <w:rFonts w:ascii="Arial" w:eastAsia="Calibri" w:hAnsi="Arial" w:cs="Arial"/>
        </w:rPr>
        <w:t>para prestación de servicios a cargo de la OSI</w:t>
      </w:r>
      <w:r w:rsidR="003A581B">
        <w:rPr>
          <w:rFonts w:ascii="Arial" w:eastAsia="Calibri" w:hAnsi="Arial" w:cs="Arial"/>
        </w:rPr>
        <w:t>,</w:t>
      </w:r>
      <w:r w:rsidR="00C63E40">
        <w:rPr>
          <w:rFonts w:ascii="Arial" w:eastAsia="Calibri" w:hAnsi="Arial" w:cs="Arial"/>
        </w:rPr>
        <w:t xml:space="preserve"> </w:t>
      </w:r>
      <w:r w:rsidRPr="001119E8">
        <w:rPr>
          <w:rFonts w:ascii="Arial" w:eastAsia="Calibri" w:hAnsi="Arial" w:cs="Arial"/>
        </w:rPr>
        <w:t>en conjunto con el personal pertinente de</w:t>
      </w:r>
      <w:r w:rsidR="000C1439">
        <w:rPr>
          <w:rFonts w:ascii="Arial" w:eastAsia="Calibri" w:hAnsi="Arial" w:cs="Arial"/>
        </w:rPr>
        <w:t>l GPET de</w:t>
      </w:r>
      <w:r w:rsidRPr="001119E8">
        <w:rPr>
          <w:rFonts w:ascii="Arial" w:eastAsia="Calibri" w:hAnsi="Arial" w:cs="Arial"/>
        </w:rPr>
        <w:t xml:space="preserve"> la Rama Judicial.</w:t>
      </w:r>
    </w:p>
    <w:p w14:paraId="2EE38531" w14:textId="15E14C0E"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 xml:space="preserve">Comunicar al personal de la OSI las decisiones del </w:t>
      </w:r>
      <w:r w:rsidR="002A410C">
        <w:rPr>
          <w:rFonts w:ascii="Arial" w:eastAsia="Calibri" w:hAnsi="Arial" w:cs="Arial"/>
        </w:rPr>
        <w:t>Equipo</w:t>
      </w:r>
      <w:r w:rsidR="002C300F">
        <w:rPr>
          <w:rFonts w:ascii="Arial" w:eastAsia="Calibri" w:hAnsi="Arial" w:cs="Arial"/>
        </w:rPr>
        <w:t xml:space="preserve"> SICN</w:t>
      </w:r>
      <w:r w:rsidR="002A410C">
        <w:rPr>
          <w:rFonts w:ascii="Arial" w:eastAsia="Calibri" w:hAnsi="Arial" w:cs="Arial"/>
        </w:rPr>
        <w:t xml:space="preserve"> </w:t>
      </w:r>
      <w:r w:rsidRPr="001119E8">
        <w:rPr>
          <w:rFonts w:ascii="Arial" w:eastAsia="Calibri" w:hAnsi="Arial" w:cs="Arial"/>
        </w:rPr>
        <w:t xml:space="preserve">en cuanto a activar el plan de continuidad de negocio en </w:t>
      </w:r>
      <w:r w:rsidR="002C0C8B">
        <w:rPr>
          <w:rFonts w:ascii="Arial" w:eastAsia="Calibri" w:hAnsi="Arial" w:cs="Arial"/>
        </w:rPr>
        <w:t xml:space="preserve">los </w:t>
      </w:r>
      <w:r w:rsidR="001A4DB7">
        <w:rPr>
          <w:rFonts w:ascii="Arial" w:eastAsia="Calibri" w:hAnsi="Arial" w:cs="Arial"/>
        </w:rPr>
        <w:t>frente</w:t>
      </w:r>
      <w:r w:rsidR="002C0C8B">
        <w:rPr>
          <w:rFonts w:ascii="Arial" w:eastAsia="Calibri" w:hAnsi="Arial" w:cs="Arial"/>
        </w:rPr>
        <w:t>s</w:t>
      </w:r>
      <w:r w:rsidR="001A4DB7">
        <w:rPr>
          <w:rFonts w:ascii="Arial" w:eastAsia="Calibri" w:hAnsi="Arial" w:cs="Arial"/>
        </w:rPr>
        <w:t xml:space="preserve"> de seguridad de la información</w:t>
      </w:r>
      <w:r w:rsidR="002C0C8B">
        <w:rPr>
          <w:rFonts w:ascii="Arial" w:eastAsia="Calibri" w:hAnsi="Arial" w:cs="Arial"/>
        </w:rPr>
        <w:t xml:space="preserve"> y protección de datos personales</w:t>
      </w:r>
      <w:r w:rsidR="000A3213">
        <w:rPr>
          <w:rFonts w:ascii="Arial" w:eastAsia="Calibri" w:hAnsi="Arial" w:cs="Arial"/>
        </w:rPr>
        <w:t xml:space="preserve"> </w:t>
      </w:r>
      <w:r w:rsidR="007F0D24">
        <w:rPr>
          <w:rFonts w:ascii="Arial" w:eastAsia="Calibri" w:hAnsi="Arial" w:cs="Arial"/>
        </w:rPr>
        <w:t>que son prestados por la OSI</w:t>
      </w:r>
      <w:r w:rsidRPr="001119E8">
        <w:rPr>
          <w:rFonts w:ascii="Arial" w:eastAsia="Calibri" w:hAnsi="Arial" w:cs="Arial"/>
        </w:rPr>
        <w:t>.</w:t>
      </w:r>
    </w:p>
    <w:p w14:paraId="697965DD" w14:textId="54164E12"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 xml:space="preserve">Mantener actualizados los datos de contacto </w:t>
      </w:r>
      <w:r w:rsidR="00A100C8">
        <w:rPr>
          <w:rFonts w:ascii="Arial" w:eastAsia="Calibri" w:hAnsi="Arial" w:cs="Arial"/>
        </w:rPr>
        <w:t>d</w:t>
      </w:r>
      <w:r w:rsidRPr="001119E8">
        <w:rPr>
          <w:rFonts w:ascii="Arial" w:eastAsia="Calibri" w:hAnsi="Arial" w:cs="Arial"/>
        </w:rPr>
        <w:t>el personal de la OSI.</w:t>
      </w:r>
    </w:p>
    <w:p w14:paraId="7145D0E9" w14:textId="05740E77"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Coordinar la realización de simulacros del plan de continuidad del negocio</w:t>
      </w:r>
      <w:r w:rsidR="007F0D24">
        <w:rPr>
          <w:rFonts w:ascii="Arial" w:eastAsia="Calibri" w:hAnsi="Arial" w:cs="Arial"/>
        </w:rPr>
        <w:t xml:space="preserve"> de la OSI</w:t>
      </w:r>
      <w:r w:rsidRPr="001119E8">
        <w:rPr>
          <w:rFonts w:ascii="Arial" w:eastAsia="Calibri" w:hAnsi="Arial" w:cs="Arial"/>
        </w:rPr>
        <w:t xml:space="preserve">, en </w:t>
      </w:r>
      <w:r w:rsidR="002C0C8B">
        <w:rPr>
          <w:rFonts w:ascii="Arial" w:eastAsia="Calibri" w:hAnsi="Arial" w:cs="Arial"/>
        </w:rPr>
        <w:t>los</w:t>
      </w:r>
      <w:r w:rsidR="00FD0E88">
        <w:rPr>
          <w:rFonts w:ascii="Arial" w:eastAsia="Calibri" w:hAnsi="Arial" w:cs="Arial"/>
        </w:rPr>
        <w:t xml:space="preserve"> frente</w:t>
      </w:r>
      <w:r w:rsidR="002C0C8B">
        <w:rPr>
          <w:rFonts w:ascii="Arial" w:eastAsia="Calibri" w:hAnsi="Arial" w:cs="Arial"/>
        </w:rPr>
        <w:t>s</w:t>
      </w:r>
      <w:r w:rsidR="00FD0E88">
        <w:rPr>
          <w:rFonts w:ascii="Arial" w:eastAsia="Calibri" w:hAnsi="Arial" w:cs="Arial"/>
        </w:rPr>
        <w:t xml:space="preserve"> de seguridad de la información</w:t>
      </w:r>
      <w:r w:rsidR="002C0C8B">
        <w:rPr>
          <w:rFonts w:ascii="Arial" w:eastAsia="Calibri" w:hAnsi="Arial" w:cs="Arial"/>
        </w:rPr>
        <w:t xml:space="preserve"> y protección de datos personales</w:t>
      </w:r>
      <w:r w:rsidR="004415FF">
        <w:rPr>
          <w:rFonts w:ascii="Arial" w:eastAsia="Calibri" w:hAnsi="Arial" w:cs="Arial"/>
        </w:rPr>
        <w:t xml:space="preserve"> a su cargo</w:t>
      </w:r>
      <w:r w:rsidRPr="001119E8">
        <w:rPr>
          <w:rFonts w:ascii="Arial" w:eastAsia="Calibri" w:hAnsi="Arial" w:cs="Arial"/>
        </w:rPr>
        <w:t>, en conjunto con el personal pertinente de</w:t>
      </w:r>
      <w:r w:rsidR="00FD0E88">
        <w:rPr>
          <w:rFonts w:ascii="Arial" w:eastAsia="Calibri" w:hAnsi="Arial" w:cs="Arial"/>
        </w:rPr>
        <w:t>l GPET de</w:t>
      </w:r>
      <w:r w:rsidRPr="001119E8">
        <w:rPr>
          <w:rFonts w:ascii="Arial" w:eastAsia="Calibri" w:hAnsi="Arial" w:cs="Arial"/>
        </w:rPr>
        <w:t xml:space="preserve"> la Rama Judicial</w:t>
      </w:r>
      <w:r w:rsidR="004415FF">
        <w:rPr>
          <w:rFonts w:ascii="Arial" w:eastAsia="Calibri" w:hAnsi="Arial" w:cs="Arial"/>
        </w:rPr>
        <w:t>, en caso de ser necesario</w:t>
      </w:r>
      <w:r w:rsidRPr="001119E8">
        <w:rPr>
          <w:rFonts w:ascii="Arial" w:eastAsia="Calibri" w:hAnsi="Arial" w:cs="Arial"/>
        </w:rPr>
        <w:t>.</w:t>
      </w:r>
    </w:p>
    <w:p w14:paraId="1E6C5DA1" w14:textId="77777777" w:rsidR="001119E8" w:rsidRPr="001119E8" w:rsidRDefault="001119E8" w:rsidP="001119E8">
      <w:pPr>
        <w:spacing w:before="60" w:after="60"/>
        <w:jc w:val="left"/>
        <w:rPr>
          <w:rFonts w:ascii="Arial" w:eastAsia="Calibri" w:hAnsi="Arial" w:cs="Arial"/>
        </w:rPr>
      </w:pPr>
    </w:p>
    <w:p w14:paraId="3E509B04" w14:textId="6987C7EE" w:rsidR="001119E8" w:rsidRPr="001119E8" w:rsidRDefault="001119E8" w:rsidP="001119E8">
      <w:pPr>
        <w:spacing w:before="60" w:after="60"/>
        <w:jc w:val="left"/>
        <w:rPr>
          <w:rFonts w:ascii="Arial" w:eastAsia="Calibri" w:hAnsi="Arial" w:cs="Arial"/>
          <w:b/>
          <w:bCs/>
        </w:rPr>
      </w:pPr>
      <w:r w:rsidRPr="001119E8">
        <w:rPr>
          <w:rFonts w:ascii="Arial" w:eastAsia="Calibri" w:hAnsi="Arial" w:cs="Arial"/>
          <w:b/>
          <w:bCs/>
        </w:rPr>
        <w:lastRenderedPageBreak/>
        <w:t xml:space="preserve">Líder de Recuperación </w:t>
      </w:r>
      <w:r w:rsidR="00F733AB">
        <w:rPr>
          <w:rFonts w:ascii="Arial" w:eastAsia="Calibri" w:hAnsi="Arial" w:cs="Arial"/>
          <w:b/>
          <w:bCs/>
        </w:rPr>
        <w:t>de Ciberseguridad</w:t>
      </w:r>
    </w:p>
    <w:p w14:paraId="3557C4C4" w14:textId="4BF98B4C"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 xml:space="preserve">Gestionar la revisión anual de los procedimientos </w:t>
      </w:r>
      <w:r w:rsidR="00112EBC">
        <w:rPr>
          <w:rFonts w:ascii="Arial" w:eastAsia="Calibri" w:hAnsi="Arial" w:cs="Arial"/>
        </w:rPr>
        <w:t xml:space="preserve">establecidos al interior de la OSI </w:t>
      </w:r>
      <w:r w:rsidRPr="001119E8">
        <w:rPr>
          <w:rFonts w:ascii="Arial" w:eastAsia="Calibri" w:hAnsi="Arial" w:cs="Arial"/>
        </w:rPr>
        <w:t xml:space="preserve">para la recuperación de desastres que afecten la </w:t>
      </w:r>
      <w:r w:rsidR="003630C2">
        <w:rPr>
          <w:rFonts w:ascii="Arial" w:eastAsia="Calibri" w:hAnsi="Arial" w:cs="Arial"/>
        </w:rPr>
        <w:t xml:space="preserve">prestación de </w:t>
      </w:r>
      <w:r w:rsidR="00112EBC">
        <w:rPr>
          <w:rFonts w:ascii="Arial" w:eastAsia="Calibri" w:hAnsi="Arial" w:cs="Arial"/>
        </w:rPr>
        <w:t xml:space="preserve">sus </w:t>
      </w:r>
      <w:r w:rsidR="003630C2">
        <w:rPr>
          <w:rFonts w:ascii="Arial" w:eastAsia="Calibri" w:hAnsi="Arial" w:cs="Arial"/>
        </w:rPr>
        <w:t xml:space="preserve">servicios </w:t>
      </w:r>
      <w:r w:rsidR="00F056B2">
        <w:rPr>
          <w:rFonts w:ascii="Arial" w:eastAsia="Calibri" w:hAnsi="Arial" w:cs="Arial"/>
        </w:rPr>
        <w:t xml:space="preserve">específicos de </w:t>
      </w:r>
      <w:r w:rsidR="003630C2">
        <w:rPr>
          <w:rFonts w:ascii="Arial" w:eastAsia="Calibri" w:hAnsi="Arial" w:cs="Arial"/>
        </w:rPr>
        <w:t xml:space="preserve">ciberseguridad </w:t>
      </w:r>
      <w:r w:rsidR="00F056B2">
        <w:rPr>
          <w:rFonts w:ascii="Arial" w:eastAsia="Calibri" w:hAnsi="Arial" w:cs="Arial"/>
        </w:rPr>
        <w:t xml:space="preserve">que se encuentran a cargo </w:t>
      </w:r>
      <w:r w:rsidRPr="001119E8">
        <w:rPr>
          <w:rFonts w:ascii="Arial" w:eastAsia="Calibri" w:hAnsi="Arial" w:cs="Arial"/>
        </w:rPr>
        <w:t>de la OSI.</w:t>
      </w:r>
    </w:p>
    <w:p w14:paraId="032464A7" w14:textId="10751BFA"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 xml:space="preserve">Atender las revisiones de la Rama Judicial en materia de continuidad de operación de la OSI ante amenazas </w:t>
      </w:r>
      <w:r w:rsidR="00B66729">
        <w:rPr>
          <w:rFonts w:ascii="Arial" w:eastAsia="Calibri" w:hAnsi="Arial" w:cs="Arial"/>
        </w:rPr>
        <w:t xml:space="preserve">que atenten </w:t>
      </w:r>
      <w:r w:rsidRPr="001119E8">
        <w:rPr>
          <w:rFonts w:ascii="Arial" w:eastAsia="Calibri" w:hAnsi="Arial" w:cs="Arial"/>
        </w:rPr>
        <w:t xml:space="preserve">contra la </w:t>
      </w:r>
      <w:r w:rsidR="00B66729">
        <w:rPr>
          <w:rFonts w:ascii="Arial" w:eastAsia="Calibri" w:hAnsi="Arial" w:cs="Arial"/>
        </w:rPr>
        <w:t>prestación del ser</w:t>
      </w:r>
      <w:r w:rsidR="000937FC">
        <w:rPr>
          <w:rFonts w:ascii="Arial" w:eastAsia="Calibri" w:hAnsi="Arial" w:cs="Arial"/>
        </w:rPr>
        <w:t>vicio de ciberseguridad</w:t>
      </w:r>
      <w:r w:rsidR="00D2109D">
        <w:rPr>
          <w:rFonts w:ascii="Arial" w:eastAsia="Calibri" w:hAnsi="Arial" w:cs="Arial"/>
        </w:rPr>
        <w:t xml:space="preserve"> que está a cargo de </w:t>
      </w:r>
      <w:r w:rsidR="00D61001">
        <w:rPr>
          <w:rFonts w:ascii="Arial" w:eastAsia="Calibri" w:hAnsi="Arial" w:cs="Arial"/>
        </w:rPr>
        <w:t>esta oficina</w:t>
      </w:r>
      <w:r w:rsidRPr="001119E8">
        <w:rPr>
          <w:rFonts w:ascii="Arial" w:eastAsia="Calibri" w:hAnsi="Arial" w:cs="Arial"/>
        </w:rPr>
        <w:t>.</w:t>
      </w:r>
    </w:p>
    <w:p w14:paraId="26361F28" w14:textId="1909BD0D"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Gestionar la presentación</w:t>
      </w:r>
      <w:r w:rsidR="00A658FD">
        <w:rPr>
          <w:rFonts w:ascii="Arial" w:eastAsia="Calibri" w:hAnsi="Arial" w:cs="Arial"/>
        </w:rPr>
        <w:t xml:space="preserve">, </w:t>
      </w:r>
      <w:r w:rsidR="00A658FD" w:rsidRPr="001119E8">
        <w:rPr>
          <w:rFonts w:ascii="Arial" w:eastAsia="Calibri" w:hAnsi="Arial" w:cs="Arial"/>
        </w:rPr>
        <w:t>ante el personal pertinente de la Rama Judicial</w:t>
      </w:r>
      <w:r w:rsidR="00A658FD">
        <w:rPr>
          <w:rFonts w:ascii="Arial" w:eastAsia="Calibri" w:hAnsi="Arial" w:cs="Arial"/>
        </w:rPr>
        <w:t>,</w:t>
      </w:r>
      <w:r w:rsidRPr="001119E8">
        <w:rPr>
          <w:rFonts w:ascii="Arial" w:eastAsia="Calibri" w:hAnsi="Arial" w:cs="Arial"/>
        </w:rPr>
        <w:t xml:space="preserve"> del esquema de recuperación </w:t>
      </w:r>
      <w:r w:rsidR="000937FC">
        <w:rPr>
          <w:rFonts w:ascii="Arial" w:eastAsia="Calibri" w:hAnsi="Arial" w:cs="Arial"/>
        </w:rPr>
        <w:t xml:space="preserve">de los servicios de ciberseguridad prestados por </w:t>
      </w:r>
      <w:r w:rsidRPr="001119E8">
        <w:rPr>
          <w:rFonts w:ascii="Arial" w:eastAsia="Calibri" w:hAnsi="Arial" w:cs="Arial"/>
        </w:rPr>
        <w:t>la OSI</w:t>
      </w:r>
      <w:r w:rsidR="00407DBC">
        <w:rPr>
          <w:rFonts w:ascii="Arial" w:eastAsia="Calibri" w:hAnsi="Arial" w:cs="Arial"/>
        </w:rPr>
        <w:t xml:space="preserve">, cuando se presenten incidentes que </w:t>
      </w:r>
      <w:r w:rsidR="00316CAC">
        <w:rPr>
          <w:rFonts w:ascii="Arial" w:eastAsia="Calibri" w:hAnsi="Arial" w:cs="Arial"/>
        </w:rPr>
        <w:t>originen interrupciones</w:t>
      </w:r>
      <w:r w:rsidRPr="001119E8">
        <w:rPr>
          <w:rFonts w:ascii="Arial" w:eastAsia="Calibri" w:hAnsi="Arial" w:cs="Arial"/>
        </w:rPr>
        <w:t>.</w:t>
      </w:r>
    </w:p>
    <w:p w14:paraId="0555F5C3" w14:textId="4CC90584"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 xml:space="preserve">Gestionar la capacitación al personal de la OSI en </w:t>
      </w:r>
      <w:r w:rsidR="009E21F8">
        <w:rPr>
          <w:rFonts w:ascii="Arial" w:eastAsia="Calibri" w:hAnsi="Arial" w:cs="Arial"/>
        </w:rPr>
        <w:t xml:space="preserve">lo referente </w:t>
      </w:r>
      <w:r w:rsidRPr="001119E8">
        <w:rPr>
          <w:rFonts w:ascii="Arial" w:eastAsia="Calibri" w:hAnsi="Arial" w:cs="Arial"/>
        </w:rPr>
        <w:t xml:space="preserve">a la continuidad del negocio </w:t>
      </w:r>
      <w:r w:rsidR="009E21F8">
        <w:rPr>
          <w:rFonts w:ascii="Arial" w:eastAsia="Calibri" w:hAnsi="Arial" w:cs="Arial"/>
        </w:rPr>
        <w:t xml:space="preserve">de la OSI </w:t>
      </w:r>
      <w:r w:rsidR="00546B20">
        <w:rPr>
          <w:rFonts w:ascii="Arial" w:eastAsia="Calibri" w:hAnsi="Arial" w:cs="Arial"/>
        </w:rPr>
        <w:t xml:space="preserve">en </w:t>
      </w:r>
      <w:r w:rsidR="00223938">
        <w:rPr>
          <w:rFonts w:ascii="Arial" w:eastAsia="Calibri" w:hAnsi="Arial" w:cs="Arial"/>
        </w:rPr>
        <w:t xml:space="preserve">lo que concierne a la prestación de los servicios </w:t>
      </w:r>
      <w:r w:rsidR="00546B20">
        <w:rPr>
          <w:rFonts w:ascii="Arial" w:eastAsia="Calibri" w:hAnsi="Arial" w:cs="Arial"/>
        </w:rPr>
        <w:t>de ciberseguridad</w:t>
      </w:r>
      <w:r w:rsidR="00223938">
        <w:rPr>
          <w:rFonts w:ascii="Arial" w:eastAsia="Calibri" w:hAnsi="Arial" w:cs="Arial"/>
        </w:rPr>
        <w:t xml:space="preserve"> a su cargo</w:t>
      </w:r>
      <w:r w:rsidRPr="001119E8">
        <w:rPr>
          <w:rFonts w:ascii="Arial" w:eastAsia="Calibri" w:hAnsi="Arial" w:cs="Arial"/>
        </w:rPr>
        <w:t>.</w:t>
      </w:r>
    </w:p>
    <w:p w14:paraId="4DC1F51C" w14:textId="64980C87"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 xml:space="preserve">Contribuir con las actividades de análisis de impacto al negocio BIA y </w:t>
      </w:r>
      <w:r w:rsidR="00A37005">
        <w:rPr>
          <w:rFonts w:ascii="Arial" w:eastAsia="Calibri" w:hAnsi="Arial" w:cs="Arial"/>
        </w:rPr>
        <w:t xml:space="preserve">en los </w:t>
      </w:r>
      <w:r w:rsidRPr="001119E8">
        <w:rPr>
          <w:rFonts w:ascii="Arial" w:eastAsia="Calibri" w:hAnsi="Arial" w:cs="Arial"/>
        </w:rPr>
        <w:t xml:space="preserve">análisis de riesgos </w:t>
      </w:r>
      <w:r w:rsidR="00004D69">
        <w:rPr>
          <w:rFonts w:ascii="Arial" w:eastAsia="Calibri" w:hAnsi="Arial" w:cs="Arial"/>
        </w:rPr>
        <w:t xml:space="preserve">propios de la OSI, que pueda </w:t>
      </w:r>
      <w:r w:rsidRPr="001119E8">
        <w:rPr>
          <w:rFonts w:ascii="Arial" w:eastAsia="Calibri" w:hAnsi="Arial" w:cs="Arial"/>
        </w:rPr>
        <w:t>adelanta</w:t>
      </w:r>
      <w:r w:rsidR="00004D69">
        <w:rPr>
          <w:rFonts w:ascii="Arial" w:eastAsia="Calibri" w:hAnsi="Arial" w:cs="Arial"/>
        </w:rPr>
        <w:t>r</w:t>
      </w:r>
      <w:r w:rsidRPr="001119E8">
        <w:rPr>
          <w:rFonts w:ascii="Arial" w:eastAsia="Calibri" w:hAnsi="Arial" w:cs="Arial"/>
        </w:rPr>
        <w:t xml:space="preserve"> la Rama Judicial, </w:t>
      </w:r>
      <w:r w:rsidR="007F0889">
        <w:rPr>
          <w:rFonts w:ascii="Arial" w:eastAsia="Calibri" w:hAnsi="Arial" w:cs="Arial"/>
        </w:rPr>
        <w:t>focalizado en aquel</w:t>
      </w:r>
      <w:r w:rsidRPr="001119E8">
        <w:rPr>
          <w:rFonts w:ascii="Arial" w:eastAsia="Calibri" w:hAnsi="Arial" w:cs="Arial"/>
        </w:rPr>
        <w:t xml:space="preserve">los escenarios que puedan originar afectaciones </w:t>
      </w:r>
      <w:r w:rsidR="00702857">
        <w:rPr>
          <w:rFonts w:ascii="Arial" w:eastAsia="Calibri" w:hAnsi="Arial" w:cs="Arial"/>
        </w:rPr>
        <w:t xml:space="preserve">a la normal prestación del servicio de ciberseguridad </w:t>
      </w:r>
      <w:r w:rsidRPr="001119E8">
        <w:rPr>
          <w:rFonts w:ascii="Arial" w:eastAsia="Calibri" w:hAnsi="Arial" w:cs="Arial"/>
        </w:rPr>
        <w:t xml:space="preserve">por </w:t>
      </w:r>
      <w:r w:rsidR="00702857">
        <w:rPr>
          <w:rFonts w:ascii="Arial" w:eastAsia="Calibri" w:hAnsi="Arial" w:cs="Arial"/>
        </w:rPr>
        <w:t xml:space="preserve">parte de </w:t>
      </w:r>
      <w:r w:rsidRPr="001119E8">
        <w:rPr>
          <w:rFonts w:ascii="Arial" w:eastAsia="Calibri" w:hAnsi="Arial" w:cs="Arial"/>
        </w:rPr>
        <w:t>la OSI.</w:t>
      </w:r>
    </w:p>
    <w:p w14:paraId="24E500A6" w14:textId="0303E525"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Dirigir la secuencia de recuperación de</w:t>
      </w:r>
      <w:r w:rsidR="008D42B4">
        <w:rPr>
          <w:rFonts w:ascii="Arial" w:eastAsia="Calibri" w:hAnsi="Arial" w:cs="Arial"/>
        </w:rPr>
        <w:t xml:space="preserve">l servicio de ciberseguridad por parte </w:t>
      </w:r>
      <w:r w:rsidRPr="001119E8">
        <w:rPr>
          <w:rFonts w:ascii="Arial" w:eastAsia="Calibri" w:hAnsi="Arial" w:cs="Arial"/>
        </w:rPr>
        <w:t>de la OSI, en caso de la ocurrencia de incidentes de interrupción</w:t>
      </w:r>
      <w:r w:rsidR="00123BBC">
        <w:rPr>
          <w:rFonts w:ascii="Arial" w:eastAsia="Calibri" w:hAnsi="Arial" w:cs="Arial"/>
        </w:rPr>
        <w:t xml:space="preserve"> que </w:t>
      </w:r>
      <w:r w:rsidR="009B4D3D">
        <w:rPr>
          <w:rFonts w:ascii="Arial" w:eastAsia="Calibri" w:hAnsi="Arial" w:cs="Arial"/>
        </w:rPr>
        <w:t>lo afecten</w:t>
      </w:r>
      <w:r w:rsidRPr="001119E8">
        <w:rPr>
          <w:rFonts w:ascii="Arial" w:eastAsia="Calibri" w:hAnsi="Arial" w:cs="Arial"/>
        </w:rPr>
        <w:t>.</w:t>
      </w:r>
    </w:p>
    <w:p w14:paraId="0056B31B" w14:textId="79B8564F"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 xml:space="preserve">Comunicar al personal de la OSI las decisiones del </w:t>
      </w:r>
      <w:r w:rsidR="007709DB">
        <w:rPr>
          <w:rFonts w:ascii="Arial" w:eastAsia="Calibri" w:hAnsi="Arial" w:cs="Arial"/>
        </w:rPr>
        <w:t>Equipo SI</w:t>
      </w:r>
      <w:r w:rsidRPr="001119E8">
        <w:rPr>
          <w:rFonts w:ascii="Arial" w:eastAsia="Calibri" w:hAnsi="Arial" w:cs="Arial"/>
        </w:rPr>
        <w:t xml:space="preserve">CN en cuanto a activar el plan de continuidad de negocio en el frente </w:t>
      </w:r>
      <w:r w:rsidR="007709DB">
        <w:rPr>
          <w:rFonts w:ascii="Arial" w:eastAsia="Calibri" w:hAnsi="Arial" w:cs="Arial"/>
        </w:rPr>
        <w:t>de ciberseguridad</w:t>
      </w:r>
      <w:r w:rsidR="009B4D3D">
        <w:rPr>
          <w:rFonts w:ascii="Arial" w:eastAsia="Calibri" w:hAnsi="Arial" w:cs="Arial"/>
        </w:rPr>
        <w:t xml:space="preserve"> prestado por la oficina</w:t>
      </w:r>
      <w:r w:rsidRPr="001119E8">
        <w:rPr>
          <w:rFonts w:ascii="Arial" w:eastAsia="Calibri" w:hAnsi="Arial" w:cs="Arial"/>
        </w:rPr>
        <w:t>.</w:t>
      </w:r>
    </w:p>
    <w:p w14:paraId="1921BB46" w14:textId="717FD2FC"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lang w:val="es-ES"/>
        </w:rPr>
        <w:t xml:space="preserve">Coordinar la realización de simulacros del plan de </w:t>
      </w:r>
      <w:r w:rsidR="00122F89">
        <w:rPr>
          <w:rFonts w:ascii="Arial" w:eastAsia="Calibri" w:hAnsi="Arial" w:cs="Arial"/>
          <w:lang w:val="es-ES"/>
        </w:rPr>
        <w:t xml:space="preserve">continuidad del negocio </w:t>
      </w:r>
      <w:r w:rsidR="00F07A93">
        <w:rPr>
          <w:rFonts w:ascii="Arial" w:eastAsia="Calibri" w:hAnsi="Arial" w:cs="Arial"/>
          <w:lang w:val="es-ES"/>
        </w:rPr>
        <w:t xml:space="preserve">de la OSI </w:t>
      </w:r>
      <w:r w:rsidR="00122F89">
        <w:rPr>
          <w:rFonts w:ascii="Arial" w:eastAsia="Calibri" w:hAnsi="Arial" w:cs="Arial"/>
          <w:lang w:val="es-ES"/>
        </w:rPr>
        <w:t xml:space="preserve">para el frente de </w:t>
      </w:r>
      <w:r w:rsidR="00F07A93">
        <w:rPr>
          <w:rFonts w:ascii="Arial" w:eastAsia="Calibri" w:hAnsi="Arial" w:cs="Arial"/>
          <w:lang w:val="es-ES"/>
        </w:rPr>
        <w:t xml:space="preserve">los servicios de </w:t>
      </w:r>
      <w:r w:rsidR="00122F89">
        <w:rPr>
          <w:rFonts w:ascii="Arial" w:eastAsia="Calibri" w:hAnsi="Arial" w:cs="Arial"/>
          <w:lang w:val="es-ES"/>
        </w:rPr>
        <w:t>ciberseguridad</w:t>
      </w:r>
      <w:r w:rsidR="00F07A93">
        <w:rPr>
          <w:rFonts w:ascii="Arial" w:eastAsia="Calibri" w:hAnsi="Arial" w:cs="Arial"/>
          <w:lang w:val="es-ES"/>
        </w:rPr>
        <w:t xml:space="preserve"> a su cargo</w:t>
      </w:r>
      <w:r w:rsidRPr="001119E8">
        <w:rPr>
          <w:rFonts w:ascii="Arial" w:eastAsia="Calibri" w:hAnsi="Arial" w:cs="Arial"/>
          <w:lang w:val="es-ES"/>
        </w:rPr>
        <w:t xml:space="preserve">, en </w:t>
      </w:r>
      <w:r w:rsidR="00876C76">
        <w:rPr>
          <w:rFonts w:ascii="Arial" w:eastAsia="Calibri" w:hAnsi="Arial" w:cs="Arial"/>
          <w:lang w:val="es-ES"/>
        </w:rPr>
        <w:t xml:space="preserve">sincronía </w:t>
      </w:r>
      <w:r w:rsidRPr="001119E8">
        <w:rPr>
          <w:rFonts w:ascii="Arial" w:eastAsia="Calibri" w:hAnsi="Arial" w:cs="Arial"/>
          <w:lang w:val="es-ES"/>
        </w:rPr>
        <w:t>con el personal pertinente de la Rama Judicial.</w:t>
      </w:r>
    </w:p>
    <w:p w14:paraId="3E1A2334" w14:textId="77777777" w:rsidR="001119E8" w:rsidRPr="001119E8" w:rsidRDefault="001119E8" w:rsidP="001119E8">
      <w:pPr>
        <w:spacing w:before="60" w:after="60"/>
        <w:jc w:val="left"/>
        <w:rPr>
          <w:rFonts w:ascii="Arial" w:eastAsia="Calibri" w:hAnsi="Arial" w:cs="Arial"/>
        </w:rPr>
      </w:pPr>
    </w:p>
    <w:p w14:paraId="0BC561A2" w14:textId="77777777" w:rsidR="001119E8" w:rsidRPr="001119E8" w:rsidRDefault="001119E8" w:rsidP="001119E8">
      <w:pPr>
        <w:spacing w:before="60" w:after="60"/>
        <w:jc w:val="left"/>
        <w:rPr>
          <w:rFonts w:ascii="Arial" w:eastAsia="Calibri" w:hAnsi="Arial" w:cs="Arial"/>
        </w:rPr>
      </w:pPr>
      <w:r w:rsidRPr="001119E8">
        <w:rPr>
          <w:rFonts w:ascii="Arial" w:eastAsia="Calibri" w:hAnsi="Arial" w:cs="Arial"/>
          <w:b/>
          <w:bCs/>
        </w:rPr>
        <w:t>Personal de la OSI</w:t>
      </w:r>
    </w:p>
    <w:p w14:paraId="2E3F4471" w14:textId="22FF0030"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 xml:space="preserve">Asistir a las jornadas de sensibilización y capacitación </w:t>
      </w:r>
      <w:r w:rsidR="00DA330D">
        <w:rPr>
          <w:rFonts w:ascii="Arial" w:eastAsia="Calibri" w:hAnsi="Arial" w:cs="Arial"/>
        </w:rPr>
        <w:t xml:space="preserve">internas a la oficina y que estén </w:t>
      </w:r>
      <w:r w:rsidRPr="001119E8">
        <w:rPr>
          <w:rFonts w:ascii="Arial" w:eastAsia="Calibri" w:hAnsi="Arial" w:cs="Arial"/>
        </w:rPr>
        <w:t>vinculadas a este Plan de Continuidad de Negocio</w:t>
      </w:r>
      <w:r w:rsidR="00884B38">
        <w:rPr>
          <w:rFonts w:ascii="Arial" w:eastAsia="Calibri" w:hAnsi="Arial" w:cs="Arial"/>
        </w:rPr>
        <w:t xml:space="preserve"> de la OSI</w:t>
      </w:r>
      <w:r w:rsidRPr="001119E8">
        <w:rPr>
          <w:rFonts w:ascii="Arial" w:eastAsia="Calibri" w:hAnsi="Arial" w:cs="Arial"/>
        </w:rPr>
        <w:t>.</w:t>
      </w:r>
    </w:p>
    <w:p w14:paraId="4C316C8E" w14:textId="40E22CEF"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Reportar, de manera inmediata, a los líderes de recuperación</w:t>
      </w:r>
      <w:r w:rsidR="00DA330D">
        <w:rPr>
          <w:rFonts w:ascii="Arial" w:eastAsia="Calibri" w:hAnsi="Arial" w:cs="Arial"/>
        </w:rPr>
        <w:t xml:space="preserve"> de la </w:t>
      </w:r>
      <w:r w:rsidR="00EE2033">
        <w:rPr>
          <w:rFonts w:ascii="Arial" w:eastAsia="Calibri" w:hAnsi="Arial" w:cs="Arial"/>
        </w:rPr>
        <w:t>OSI</w:t>
      </w:r>
      <w:r w:rsidRPr="001119E8">
        <w:rPr>
          <w:rFonts w:ascii="Arial" w:eastAsia="Calibri" w:hAnsi="Arial" w:cs="Arial"/>
        </w:rPr>
        <w:t>, aquellos incidentes o eventos de interrupción que identifiquen</w:t>
      </w:r>
      <w:r w:rsidR="00EE2033">
        <w:rPr>
          <w:rFonts w:ascii="Arial" w:eastAsia="Calibri" w:hAnsi="Arial" w:cs="Arial"/>
        </w:rPr>
        <w:t xml:space="preserve"> durante la prestación de los servicios</w:t>
      </w:r>
      <w:r w:rsidR="00E976A9">
        <w:rPr>
          <w:rFonts w:ascii="Arial" w:eastAsia="Calibri" w:hAnsi="Arial" w:cs="Arial"/>
        </w:rPr>
        <w:t xml:space="preserve"> a la Rama Judicial</w:t>
      </w:r>
      <w:r w:rsidRPr="001119E8">
        <w:rPr>
          <w:rFonts w:ascii="Arial" w:eastAsia="Calibri" w:hAnsi="Arial" w:cs="Arial"/>
        </w:rPr>
        <w:t>.</w:t>
      </w:r>
    </w:p>
    <w:p w14:paraId="1F1E64B2" w14:textId="131FB9E1"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 xml:space="preserve">Atender las instrucciones y decisiones emanadas desde el </w:t>
      </w:r>
      <w:r w:rsidR="00884B38">
        <w:rPr>
          <w:rFonts w:ascii="Arial" w:eastAsia="Calibri" w:hAnsi="Arial" w:cs="Arial"/>
        </w:rPr>
        <w:t>Equipo SI</w:t>
      </w:r>
      <w:r w:rsidRPr="001119E8">
        <w:rPr>
          <w:rFonts w:ascii="Arial" w:eastAsia="Calibri" w:hAnsi="Arial" w:cs="Arial"/>
        </w:rPr>
        <w:t>CN de la OSI.</w:t>
      </w:r>
    </w:p>
    <w:p w14:paraId="6C09C3B9" w14:textId="60FBCA51"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 xml:space="preserve">Apoyar los ejercicios de análisis de impacto al negocio BIA y análisis de riesgos concernientes a </w:t>
      </w:r>
      <w:r w:rsidR="009E3916">
        <w:rPr>
          <w:rFonts w:ascii="Arial" w:eastAsia="Calibri" w:hAnsi="Arial" w:cs="Arial"/>
        </w:rPr>
        <w:t xml:space="preserve">los servicios a cargo </w:t>
      </w:r>
      <w:r w:rsidRPr="001119E8">
        <w:rPr>
          <w:rFonts w:ascii="Arial" w:eastAsia="Calibri" w:hAnsi="Arial" w:cs="Arial"/>
        </w:rPr>
        <w:t>de la OSI.</w:t>
      </w:r>
    </w:p>
    <w:p w14:paraId="4DA67FDA" w14:textId="17FB0CED"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Participar en las pruebas asociadas con este Plan de Continuidad del Negocio</w:t>
      </w:r>
      <w:r w:rsidR="00884B38">
        <w:rPr>
          <w:rFonts w:ascii="Arial" w:eastAsia="Calibri" w:hAnsi="Arial" w:cs="Arial"/>
        </w:rPr>
        <w:t xml:space="preserve"> de la OSI</w:t>
      </w:r>
      <w:r w:rsidRPr="001119E8">
        <w:rPr>
          <w:rFonts w:ascii="Arial" w:eastAsia="Calibri" w:hAnsi="Arial" w:cs="Arial"/>
        </w:rPr>
        <w:t xml:space="preserve">, siempre y cuando sean convocados </w:t>
      </w:r>
      <w:r w:rsidR="00A40BB5">
        <w:rPr>
          <w:rFonts w:ascii="Arial" w:eastAsia="Calibri" w:hAnsi="Arial" w:cs="Arial"/>
        </w:rPr>
        <w:t xml:space="preserve">o autorizados </w:t>
      </w:r>
      <w:r w:rsidRPr="001119E8">
        <w:rPr>
          <w:rFonts w:ascii="Arial" w:eastAsia="Calibri" w:hAnsi="Arial" w:cs="Arial"/>
        </w:rPr>
        <w:t xml:space="preserve">por el </w:t>
      </w:r>
      <w:r w:rsidR="00884B38">
        <w:rPr>
          <w:rFonts w:ascii="Arial" w:eastAsia="Calibri" w:hAnsi="Arial" w:cs="Arial"/>
        </w:rPr>
        <w:t xml:space="preserve">Equipo SICN </w:t>
      </w:r>
      <w:r w:rsidRPr="001119E8">
        <w:rPr>
          <w:rFonts w:ascii="Arial" w:eastAsia="Calibri" w:hAnsi="Arial" w:cs="Arial"/>
        </w:rPr>
        <w:t>o los Líderes de Recuperación</w:t>
      </w:r>
      <w:r w:rsidR="009F004C">
        <w:rPr>
          <w:rFonts w:ascii="Arial" w:eastAsia="Calibri" w:hAnsi="Arial" w:cs="Arial"/>
        </w:rPr>
        <w:t xml:space="preserve"> </w:t>
      </w:r>
      <w:r w:rsidR="0097271F">
        <w:rPr>
          <w:rFonts w:ascii="Arial" w:eastAsia="Calibri" w:hAnsi="Arial" w:cs="Arial"/>
        </w:rPr>
        <w:t xml:space="preserve">de la OSI </w:t>
      </w:r>
      <w:r w:rsidR="009F004C">
        <w:rPr>
          <w:rFonts w:ascii="Arial" w:eastAsia="Calibri" w:hAnsi="Arial" w:cs="Arial"/>
        </w:rPr>
        <w:t>mencionados</w:t>
      </w:r>
      <w:r w:rsidR="0097271F">
        <w:rPr>
          <w:rFonts w:ascii="Arial" w:eastAsia="Calibri" w:hAnsi="Arial" w:cs="Arial"/>
        </w:rPr>
        <w:t xml:space="preserve"> antes</w:t>
      </w:r>
      <w:r w:rsidRPr="001119E8">
        <w:rPr>
          <w:rFonts w:ascii="Arial" w:eastAsia="Calibri" w:hAnsi="Arial" w:cs="Arial"/>
        </w:rPr>
        <w:t>.</w:t>
      </w:r>
    </w:p>
    <w:p w14:paraId="07839A8D" w14:textId="49095CEA" w:rsidR="001119E8" w:rsidRDefault="001119E8" w:rsidP="001119E8">
      <w:pPr>
        <w:spacing w:before="60" w:after="60"/>
        <w:jc w:val="left"/>
        <w:rPr>
          <w:rFonts w:ascii="Arial" w:eastAsia="Calibri" w:hAnsi="Arial" w:cs="Arial"/>
        </w:rPr>
      </w:pPr>
    </w:p>
    <w:p w14:paraId="7FC9FB27" w14:textId="58EC4431" w:rsidR="00C66120" w:rsidRPr="001119E8" w:rsidRDefault="00C66120" w:rsidP="00C66120">
      <w:pPr>
        <w:spacing w:before="60" w:after="60"/>
        <w:jc w:val="left"/>
        <w:rPr>
          <w:rFonts w:ascii="Arial" w:eastAsia="Calibri" w:hAnsi="Arial" w:cs="Arial"/>
        </w:rPr>
      </w:pPr>
      <w:r>
        <w:rPr>
          <w:rFonts w:ascii="Arial" w:eastAsia="Calibri" w:hAnsi="Arial" w:cs="Arial"/>
          <w:b/>
          <w:bCs/>
        </w:rPr>
        <w:lastRenderedPageBreak/>
        <w:t>Manejo de suplencias o respaldo ante indisponibilidad de personal.</w:t>
      </w:r>
    </w:p>
    <w:p w14:paraId="073E6589" w14:textId="7B00FEBD" w:rsidR="00C66120" w:rsidRDefault="00C66120" w:rsidP="001119E8">
      <w:pPr>
        <w:spacing w:before="60" w:after="60"/>
        <w:jc w:val="left"/>
        <w:rPr>
          <w:rFonts w:ascii="Arial" w:eastAsia="Calibri" w:hAnsi="Arial" w:cs="Arial"/>
        </w:rPr>
      </w:pPr>
    </w:p>
    <w:p w14:paraId="3E783F6F" w14:textId="0493C5F3" w:rsidR="00C66120" w:rsidRPr="00C66120" w:rsidRDefault="00C66120" w:rsidP="00C66120">
      <w:pPr>
        <w:numPr>
          <w:ilvl w:val="0"/>
          <w:numId w:val="6"/>
        </w:numPr>
        <w:spacing w:before="60" w:after="60" w:line="276" w:lineRule="auto"/>
        <w:ind w:left="426"/>
        <w:contextualSpacing/>
        <w:jc w:val="left"/>
        <w:rPr>
          <w:rFonts w:ascii="Arial" w:eastAsia="Calibri" w:hAnsi="Arial" w:cs="Arial"/>
        </w:rPr>
      </w:pPr>
      <w:r w:rsidRPr="00C66120">
        <w:rPr>
          <w:rFonts w:ascii="Arial" w:eastAsia="Calibri" w:hAnsi="Arial" w:cs="Arial"/>
        </w:rPr>
        <w:t>Oficial de Seguridad</w:t>
      </w:r>
      <w:r w:rsidR="00331033">
        <w:rPr>
          <w:rFonts w:ascii="Arial" w:eastAsia="Calibri" w:hAnsi="Arial" w:cs="Arial"/>
        </w:rPr>
        <w:tab/>
      </w:r>
      <w:r w:rsidRPr="00C66120">
        <w:rPr>
          <w:rFonts w:ascii="Arial" w:eastAsia="Calibri" w:hAnsi="Arial" w:cs="Arial"/>
        </w:rPr>
        <w:t>&lt;</w:t>
      </w:r>
      <w:r>
        <w:rPr>
          <w:rFonts w:ascii="Arial" w:eastAsia="Calibri" w:hAnsi="Arial" w:cs="Arial"/>
        </w:rPr>
        <w:t xml:space="preserve">- Recurso espejo con </w:t>
      </w:r>
      <w:r w:rsidRPr="00C66120">
        <w:rPr>
          <w:rFonts w:ascii="Arial" w:eastAsia="Calibri" w:hAnsi="Arial" w:cs="Arial"/>
        </w:rPr>
        <w:t>–&gt;</w:t>
      </w:r>
      <w:r w:rsidR="00331033">
        <w:rPr>
          <w:rFonts w:ascii="Arial" w:eastAsia="Calibri" w:hAnsi="Arial" w:cs="Arial"/>
        </w:rPr>
        <w:tab/>
      </w:r>
      <w:r w:rsidRPr="00C66120">
        <w:rPr>
          <w:rFonts w:ascii="Arial" w:eastAsia="Calibri" w:hAnsi="Arial" w:cs="Arial"/>
        </w:rPr>
        <w:t>Coordinador de SI</w:t>
      </w:r>
    </w:p>
    <w:p w14:paraId="262665FC" w14:textId="72195008" w:rsidR="00C66120" w:rsidRPr="00C66120" w:rsidRDefault="00C66120" w:rsidP="00C66120">
      <w:pPr>
        <w:numPr>
          <w:ilvl w:val="0"/>
          <w:numId w:val="6"/>
        </w:numPr>
        <w:spacing w:before="60" w:after="60" w:line="276" w:lineRule="auto"/>
        <w:ind w:left="426"/>
        <w:contextualSpacing/>
        <w:jc w:val="left"/>
        <w:rPr>
          <w:rFonts w:ascii="Arial" w:eastAsia="Calibri" w:hAnsi="Arial" w:cs="Arial"/>
        </w:rPr>
      </w:pPr>
      <w:r w:rsidRPr="00C66120">
        <w:rPr>
          <w:rFonts w:ascii="Arial" w:eastAsia="Calibri" w:hAnsi="Arial" w:cs="Arial"/>
        </w:rPr>
        <w:t xml:space="preserve">Coordinador de SI </w:t>
      </w:r>
      <w:r w:rsidR="00331033">
        <w:rPr>
          <w:rFonts w:ascii="Arial" w:eastAsia="Calibri" w:hAnsi="Arial" w:cs="Arial"/>
        </w:rPr>
        <w:tab/>
      </w:r>
      <w:r w:rsidRPr="00C66120">
        <w:rPr>
          <w:rFonts w:ascii="Arial" w:eastAsia="Calibri" w:hAnsi="Arial" w:cs="Arial"/>
        </w:rPr>
        <w:t>&lt;-</w:t>
      </w:r>
      <w:r w:rsidR="00331033">
        <w:rPr>
          <w:rFonts w:ascii="Arial" w:eastAsia="Calibri" w:hAnsi="Arial" w:cs="Arial"/>
        </w:rPr>
        <w:t xml:space="preserve"> Recurso espejo con </w:t>
      </w:r>
      <w:r w:rsidR="00331033" w:rsidRPr="00C66120">
        <w:rPr>
          <w:rFonts w:ascii="Arial" w:eastAsia="Calibri" w:hAnsi="Arial" w:cs="Arial"/>
        </w:rPr>
        <w:t>–</w:t>
      </w:r>
      <w:r w:rsidRPr="00C66120">
        <w:rPr>
          <w:rFonts w:ascii="Arial" w:eastAsia="Calibri" w:hAnsi="Arial" w:cs="Arial"/>
        </w:rPr>
        <w:t>&gt;</w:t>
      </w:r>
      <w:r w:rsidR="00331033">
        <w:rPr>
          <w:rFonts w:ascii="Arial" w:eastAsia="Calibri" w:hAnsi="Arial" w:cs="Arial"/>
        </w:rPr>
        <w:tab/>
      </w:r>
      <w:r w:rsidRPr="00C66120">
        <w:rPr>
          <w:rFonts w:ascii="Arial" w:eastAsia="Calibri" w:hAnsi="Arial" w:cs="Arial"/>
        </w:rPr>
        <w:t>Oficial de Seguridad</w:t>
      </w:r>
    </w:p>
    <w:p w14:paraId="6F545299" w14:textId="710C21EB" w:rsidR="00331033" w:rsidRDefault="00C66120" w:rsidP="00C66120">
      <w:pPr>
        <w:numPr>
          <w:ilvl w:val="0"/>
          <w:numId w:val="6"/>
        </w:numPr>
        <w:spacing w:before="60" w:after="60" w:line="276" w:lineRule="auto"/>
        <w:ind w:left="426"/>
        <w:contextualSpacing/>
        <w:jc w:val="left"/>
        <w:rPr>
          <w:rFonts w:ascii="Arial" w:eastAsia="Calibri" w:hAnsi="Arial" w:cs="Arial"/>
        </w:rPr>
      </w:pPr>
      <w:r w:rsidRPr="00C66120">
        <w:rPr>
          <w:rFonts w:ascii="Arial" w:eastAsia="Calibri" w:hAnsi="Arial" w:cs="Arial"/>
        </w:rPr>
        <w:t>Coord</w:t>
      </w:r>
      <w:r w:rsidR="00331033">
        <w:rPr>
          <w:rFonts w:ascii="Arial" w:eastAsia="Calibri" w:hAnsi="Arial" w:cs="Arial"/>
        </w:rPr>
        <w:t>.</w:t>
      </w:r>
      <w:r w:rsidRPr="00C66120">
        <w:rPr>
          <w:rFonts w:ascii="Arial" w:eastAsia="Calibri" w:hAnsi="Arial" w:cs="Arial"/>
        </w:rPr>
        <w:t xml:space="preserve"> Ciberseguridad </w:t>
      </w:r>
      <w:r w:rsidR="00331033">
        <w:rPr>
          <w:rFonts w:ascii="Arial" w:eastAsia="Calibri" w:hAnsi="Arial" w:cs="Arial"/>
        </w:rPr>
        <w:tab/>
      </w:r>
      <w:r w:rsidRPr="00C66120">
        <w:rPr>
          <w:rFonts w:ascii="Arial" w:eastAsia="Calibri" w:hAnsi="Arial" w:cs="Arial"/>
        </w:rPr>
        <w:t>&lt;-</w:t>
      </w:r>
      <w:r w:rsidR="00331033">
        <w:rPr>
          <w:rFonts w:ascii="Arial" w:eastAsia="Calibri" w:hAnsi="Arial" w:cs="Arial"/>
        </w:rPr>
        <w:t xml:space="preserve"> Respaldo 1-</w:t>
      </w:r>
      <w:r w:rsidRPr="00C66120">
        <w:rPr>
          <w:rFonts w:ascii="Arial" w:eastAsia="Calibri" w:hAnsi="Arial" w:cs="Arial"/>
        </w:rPr>
        <w:t xml:space="preserve">&gt; </w:t>
      </w:r>
      <w:r w:rsidR="00331033">
        <w:rPr>
          <w:rFonts w:ascii="Arial" w:eastAsia="Calibri" w:hAnsi="Arial" w:cs="Arial"/>
        </w:rPr>
        <w:tab/>
      </w:r>
      <w:r w:rsidR="00331033">
        <w:rPr>
          <w:rFonts w:ascii="Arial" w:eastAsia="Calibri" w:hAnsi="Arial" w:cs="Arial"/>
        </w:rPr>
        <w:tab/>
      </w:r>
      <w:r w:rsidRPr="00C66120">
        <w:rPr>
          <w:rFonts w:ascii="Arial" w:eastAsia="Calibri" w:hAnsi="Arial" w:cs="Arial"/>
        </w:rPr>
        <w:t>Oficial de Seguridad</w:t>
      </w:r>
    </w:p>
    <w:p w14:paraId="2A23342A" w14:textId="7A2380BB" w:rsidR="00C66120" w:rsidRPr="00C66120" w:rsidRDefault="00331033" w:rsidP="00C66120">
      <w:pPr>
        <w:numPr>
          <w:ilvl w:val="0"/>
          <w:numId w:val="6"/>
        </w:numPr>
        <w:spacing w:before="60" w:after="60" w:line="276" w:lineRule="auto"/>
        <w:ind w:left="426"/>
        <w:contextualSpacing/>
        <w:jc w:val="left"/>
        <w:rPr>
          <w:rFonts w:ascii="Arial" w:eastAsia="Calibri" w:hAnsi="Arial" w:cs="Arial"/>
        </w:rPr>
      </w:pPr>
      <w:r w:rsidRPr="00C66120">
        <w:rPr>
          <w:rFonts w:ascii="Arial" w:eastAsia="Calibri" w:hAnsi="Arial" w:cs="Arial"/>
        </w:rPr>
        <w:t>Coord</w:t>
      </w:r>
      <w:r>
        <w:rPr>
          <w:rFonts w:ascii="Arial" w:eastAsia="Calibri" w:hAnsi="Arial" w:cs="Arial"/>
        </w:rPr>
        <w:t>.</w:t>
      </w:r>
      <w:r w:rsidRPr="00C66120">
        <w:rPr>
          <w:rFonts w:ascii="Arial" w:eastAsia="Calibri" w:hAnsi="Arial" w:cs="Arial"/>
        </w:rPr>
        <w:t xml:space="preserve"> Ciberseguridad </w:t>
      </w:r>
      <w:r>
        <w:rPr>
          <w:rFonts w:ascii="Arial" w:eastAsia="Calibri" w:hAnsi="Arial" w:cs="Arial"/>
        </w:rPr>
        <w:tab/>
      </w:r>
      <w:r w:rsidRPr="00C66120">
        <w:rPr>
          <w:rFonts w:ascii="Arial" w:eastAsia="Calibri" w:hAnsi="Arial" w:cs="Arial"/>
        </w:rPr>
        <w:t>&lt;-</w:t>
      </w:r>
      <w:r>
        <w:rPr>
          <w:rFonts w:ascii="Arial" w:eastAsia="Calibri" w:hAnsi="Arial" w:cs="Arial"/>
        </w:rPr>
        <w:t xml:space="preserve"> Respaldo 2-</w:t>
      </w:r>
      <w:r w:rsidRPr="00C66120">
        <w:rPr>
          <w:rFonts w:ascii="Arial" w:eastAsia="Calibri" w:hAnsi="Arial" w:cs="Arial"/>
        </w:rPr>
        <w:t>&gt;</w:t>
      </w:r>
      <w:r>
        <w:rPr>
          <w:rFonts w:ascii="Arial" w:eastAsia="Calibri" w:hAnsi="Arial" w:cs="Arial"/>
        </w:rPr>
        <w:tab/>
      </w:r>
      <w:r>
        <w:rPr>
          <w:rFonts w:ascii="Arial" w:eastAsia="Calibri" w:hAnsi="Arial" w:cs="Arial"/>
        </w:rPr>
        <w:tab/>
      </w:r>
      <w:r w:rsidR="00C66120" w:rsidRPr="00C66120">
        <w:rPr>
          <w:rFonts w:ascii="Arial" w:eastAsia="Calibri" w:hAnsi="Arial" w:cs="Arial"/>
        </w:rPr>
        <w:t>Líder SOC</w:t>
      </w:r>
    </w:p>
    <w:p w14:paraId="70398AEC" w14:textId="19F2F5D0" w:rsidR="00C66120" w:rsidRDefault="00C66120" w:rsidP="00C66120">
      <w:pPr>
        <w:numPr>
          <w:ilvl w:val="0"/>
          <w:numId w:val="6"/>
        </w:numPr>
        <w:spacing w:before="60" w:after="60" w:line="276" w:lineRule="auto"/>
        <w:ind w:left="426"/>
        <w:contextualSpacing/>
        <w:jc w:val="left"/>
        <w:rPr>
          <w:rFonts w:ascii="Arial" w:eastAsia="Calibri" w:hAnsi="Arial" w:cs="Arial"/>
        </w:rPr>
      </w:pPr>
      <w:r w:rsidRPr="00C66120">
        <w:rPr>
          <w:rFonts w:ascii="Arial" w:eastAsia="Calibri" w:hAnsi="Arial" w:cs="Arial"/>
        </w:rPr>
        <w:t>Coord</w:t>
      </w:r>
      <w:r w:rsidR="00331033">
        <w:rPr>
          <w:rFonts w:ascii="Arial" w:eastAsia="Calibri" w:hAnsi="Arial" w:cs="Arial"/>
        </w:rPr>
        <w:t xml:space="preserve">. </w:t>
      </w:r>
      <w:r w:rsidRPr="00C66120">
        <w:rPr>
          <w:rFonts w:ascii="Arial" w:eastAsia="Calibri" w:hAnsi="Arial" w:cs="Arial"/>
        </w:rPr>
        <w:t>Datos Personales &lt;-</w:t>
      </w:r>
      <w:r w:rsidR="00331033">
        <w:rPr>
          <w:rFonts w:ascii="Arial" w:eastAsia="Calibri" w:hAnsi="Arial" w:cs="Arial"/>
        </w:rPr>
        <w:t xml:space="preserve"> Respaldo -</w:t>
      </w:r>
      <w:r w:rsidRPr="00C66120">
        <w:rPr>
          <w:rFonts w:ascii="Arial" w:eastAsia="Calibri" w:hAnsi="Arial" w:cs="Arial"/>
        </w:rPr>
        <w:t xml:space="preserve">&gt; </w:t>
      </w:r>
      <w:r w:rsidR="00331033">
        <w:rPr>
          <w:rFonts w:ascii="Arial" w:eastAsia="Calibri" w:hAnsi="Arial" w:cs="Arial"/>
        </w:rPr>
        <w:tab/>
      </w:r>
      <w:r w:rsidR="00331033">
        <w:rPr>
          <w:rFonts w:ascii="Arial" w:eastAsia="Calibri" w:hAnsi="Arial" w:cs="Arial"/>
        </w:rPr>
        <w:tab/>
      </w:r>
      <w:r w:rsidRPr="00C66120">
        <w:rPr>
          <w:rFonts w:ascii="Arial" w:eastAsia="Calibri" w:hAnsi="Arial" w:cs="Arial"/>
        </w:rPr>
        <w:t>Coordinador de SI</w:t>
      </w:r>
    </w:p>
    <w:p w14:paraId="37A5ABAD" w14:textId="77777777" w:rsidR="00C66120" w:rsidRPr="001119E8" w:rsidRDefault="00C66120" w:rsidP="001119E8">
      <w:pPr>
        <w:spacing w:before="60" w:after="60"/>
        <w:jc w:val="left"/>
        <w:rPr>
          <w:rFonts w:ascii="Arial" w:eastAsia="Calibri" w:hAnsi="Arial" w:cs="Arial"/>
        </w:rPr>
      </w:pPr>
    </w:p>
    <w:p w14:paraId="5ECCCA38" w14:textId="57A73551" w:rsidR="001119E8" w:rsidRPr="001119E8" w:rsidRDefault="00B33072" w:rsidP="00397222">
      <w:pPr>
        <w:spacing w:before="60" w:after="60"/>
        <w:rPr>
          <w:rFonts w:ascii="Arial" w:eastAsia="Calibri" w:hAnsi="Arial" w:cs="Arial"/>
        </w:rPr>
      </w:pPr>
      <w:r>
        <w:rPr>
          <w:rFonts w:ascii="Arial" w:eastAsia="Calibri" w:hAnsi="Arial" w:cs="Arial"/>
        </w:rPr>
        <w:t>En cuanto al establecimiento y manejo de las suplencias</w:t>
      </w:r>
      <w:r w:rsidR="00CB0AC9">
        <w:rPr>
          <w:rFonts w:ascii="Arial" w:eastAsia="Calibri" w:hAnsi="Arial" w:cs="Arial"/>
        </w:rPr>
        <w:t xml:space="preserve">, a continuación, se presentan </w:t>
      </w:r>
      <w:r w:rsidR="001119E8" w:rsidRPr="001119E8">
        <w:rPr>
          <w:rFonts w:ascii="Arial" w:eastAsia="Calibri" w:hAnsi="Arial" w:cs="Arial"/>
        </w:rPr>
        <w:t xml:space="preserve">las </w:t>
      </w:r>
      <w:r w:rsidR="00CB0AC9">
        <w:rPr>
          <w:rFonts w:ascii="Arial" w:eastAsia="Calibri" w:hAnsi="Arial" w:cs="Arial"/>
        </w:rPr>
        <w:t xml:space="preserve">situaciones </w:t>
      </w:r>
      <w:r w:rsidR="001119E8" w:rsidRPr="001119E8">
        <w:rPr>
          <w:rFonts w:ascii="Arial" w:eastAsia="Calibri" w:hAnsi="Arial" w:cs="Arial"/>
        </w:rPr>
        <w:t xml:space="preserve">en las que </w:t>
      </w:r>
      <w:r w:rsidR="00CB0AC9">
        <w:rPr>
          <w:rFonts w:ascii="Arial" w:eastAsia="Calibri" w:hAnsi="Arial" w:cs="Arial"/>
        </w:rPr>
        <w:t>se activarán</w:t>
      </w:r>
      <w:r w:rsidR="001119E8" w:rsidRPr="001119E8">
        <w:rPr>
          <w:rFonts w:ascii="Arial" w:eastAsia="Calibri" w:hAnsi="Arial" w:cs="Arial"/>
        </w:rPr>
        <w:t>:</w:t>
      </w:r>
    </w:p>
    <w:p w14:paraId="7176AC9E" w14:textId="11896476"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 xml:space="preserve">Cuando la integridad física del </w:t>
      </w:r>
      <w:r w:rsidR="00BA0177">
        <w:rPr>
          <w:rFonts w:ascii="Arial" w:eastAsia="Calibri" w:hAnsi="Arial" w:cs="Arial"/>
        </w:rPr>
        <w:t xml:space="preserve">personal </w:t>
      </w:r>
      <w:r w:rsidRPr="001119E8">
        <w:rPr>
          <w:rFonts w:ascii="Arial" w:eastAsia="Calibri" w:hAnsi="Arial" w:cs="Arial"/>
        </w:rPr>
        <w:t>principal este comprometida por el evento de interrupción materializado.</w:t>
      </w:r>
    </w:p>
    <w:p w14:paraId="70C92746" w14:textId="6797546D"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 xml:space="preserve">Cuando no se pueda localizar </w:t>
      </w:r>
      <w:r w:rsidR="00BA0177">
        <w:rPr>
          <w:rFonts w:ascii="Arial" w:eastAsia="Calibri" w:hAnsi="Arial" w:cs="Arial"/>
        </w:rPr>
        <w:t xml:space="preserve">al personal </w:t>
      </w:r>
      <w:r w:rsidRPr="001119E8">
        <w:rPr>
          <w:rFonts w:ascii="Arial" w:eastAsia="Calibri" w:hAnsi="Arial" w:cs="Arial"/>
        </w:rPr>
        <w:t>principal en un plazo de tiempo razonable (1 hora) de acuerdo con el nivel de criticidad del incidente de interrupción.</w:t>
      </w:r>
    </w:p>
    <w:p w14:paraId="4E4E8544" w14:textId="4916E07B" w:rsidR="001119E8" w:rsidRPr="001119E8" w:rsidRDefault="001119E8" w:rsidP="00397222">
      <w:pPr>
        <w:numPr>
          <w:ilvl w:val="0"/>
          <w:numId w:val="6"/>
        </w:numPr>
        <w:spacing w:before="60" w:after="60" w:line="276" w:lineRule="auto"/>
        <w:ind w:left="426"/>
        <w:contextualSpacing/>
        <w:rPr>
          <w:rFonts w:ascii="Arial" w:eastAsia="Calibri" w:hAnsi="Arial" w:cs="Arial"/>
        </w:rPr>
      </w:pPr>
      <w:r w:rsidRPr="001119E8">
        <w:rPr>
          <w:rFonts w:ascii="Arial" w:eastAsia="Calibri" w:hAnsi="Arial" w:cs="Arial"/>
        </w:rPr>
        <w:t>Cuando sea convocado en las pruebas y ejercicios del plan de continuidad de negocio.</w:t>
      </w:r>
      <w:r w:rsidR="00BA0177" w:rsidRPr="00BA0177">
        <w:rPr>
          <w:rFonts w:ascii="Arial" w:eastAsia="Calibri" w:hAnsi="Arial" w:cs="Arial"/>
        </w:rPr>
        <w:t xml:space="preserve"> </w:t>
      </w:r>
      <w:r w:rsidRPr="001119E8">
        <w:rPr>
          <w:rFonts w:ascii="Arial" w:eastAsia="Calibri" w:hAnsi="Arial" w:cs="Arial"/>
        </w:rPr>
        <w:t>Nota: Las personas definidas como suplentes hacen parte del plan de continuidad de negocio por lo tanto deberán ser capacitadas de forma idéntica a los principales.</w:t>
      </w:r>
    </w:p>
    <w:p w14:paraId="32D6A766" w14:textId="77777777" w:rsidR="00142C2E" w:rsidRDefault="00142C2E" w:rsidP="00142C2E">
      <w:pPr>
        <w:pStyle w:val="Prrafodelista"/>
        <w:ind w:left="0"/>
        <w:rPr>
          <w:rFonts w:cs="Arial"/>
          <w:sz w:val="22"/>
          <w:szCs w:val="22"/>
        </w:rPr>
      </w:pPr>
    </w:p>
    <w:p w14:paraId="7E0284C2" w14:textId="3C08A60A" w:rsidR="00707ECD" w:rsidRPr="00707ECD" w:rsidRDefault="00707ECD" w:rsidP="00397222">
      <w:pPr>
        <w:pStyle w:val="Prrafodelista"/>
        <w:ind w:left="0"/>
        <w:jc w:val="both"/>
        <w:rPr>
          <w:rFonts w:cs="Arial"/>
          <w:sz w:val="22"/>
          <w:szCs w:val="22"/>
        </w:rPr>
      </w:pPr>
      <w:r w:rsidRPr="00707ECD">
        <w:rPr>
          <w:rFonts w:cs="Arial"/>
          <w:sz w:val="22"/>
          <w:szCs w:val="22"/>
        </w:rPr>
        <w:t>Para notificar la activación del Plan de Continuidad de Negocio de la OSI, y dar inicio al control del avance de éste, se define el “árbol de llamadas”, de tal manera que cada responsable tan solo se encargue, como máximo, de realizar y controlar el contacto con dos personas hacia abajo y un único punto de reporte hacia arriba.</w:t>
      </w:r>
    </w:p>
    <w:p w14:paraId="41ABF512" w14:textId="77777777" w:rsidR="00707ECD" w:rsidRPr="00707ECD" w:rsidRDefault="00707ECD" w:rsidP="00142C2E">
      <w:pPr>
        <w:pStyle w:val="Prrafodelista"/>
        <w:ind w:left="0"/>
        <w:rPr>
          <w:rFonts w:cs="Arial"/>
          <w:sz w:val="22"/>
          <w:szCs w:val="22"/>
        </w:rPr>
      </w:pPr>
    </w:p>
    <w:p w14:paraId="30E3F156" w14:textId="288A2C14" w:rsidR="001119E8" w:rsidRDefault="00707ECD" w:rsidP="00397222">
      <w:pPr>
        <w:pStyle w:val="Prrafodelista"/>
        <w:ind w:left="0"/>
        <w:jc w:val="both"/>
        <w:rPr>
          <w:rFonts w:cs="Arial"/>
          <w:sz w:val="22"/>
          <w:szCs w:val="22"/>
        </w:rPr>
      </w:pPr>
      <w:r w:rsidRPr="00707ECD">
        <w:rPr>
          <w:rFonts w:cs="Arial"/>
          <w:sz w:val="22"/>
          <w:szCs w:val="22"/>
        </w:rPr>
        <w:t>De esta forma se pueden segregar las funciones de liderazgo, supervisión, gestión y ejecución técnica, y, a su vez, dejar plasmada la estructura de comunicaciones a desarrollar en el marco del Árbol de llamadas.</w:t>
      </w:r>
    </w:p>
    <w:p w14:paraId="57C9D1E2" w14:textId="490274B2" w:rsidR="0012349E" w:rsidRDefault="0012349E">
      <w:pPr>
        <w:spacing w:after="160" w:line="259" w:lineRule="auto"/>
        <w:jc w:val="left"/>
        <w:rPr>
          <w:rFonts w:ascii="Arial" w:eastAsia="Times New Roman" w:hAnsi="Arial" w:cs="Arial"/>
          <w:lang w:eastAsia="es-CO"/>
        </w:rPr>
      </w:pPr>
    </w:p>
    <w:p w14:paraId="0F00C09D" w14:textId="3202140B" w:rsidR="00A8522C" w:rsidRDefault="004D697A" w:rsidP="00707ECD">
      <w:pPr>
        <w:pStyle w:val="Prrafodelista"/>
        <w:ind w:left="0"/>
        <w:rPr>
          <w:rFonts w:cs="Arial"/>
          <w:sz w:val="22"/>
          <w:szCs w:val="22"/>
        </w:rPr>
      </w:pPr>
      <w:r>
        <w:rPr>
          <w:rFonts w:cs="Arial"/>
          <w:noProof/>
          <w:sz w:val="22"/>
          <w:szCs w:val="22"/>
        </w:rPr>
        <w:lastRenderedPageBreak/>
        <w:drawing>
          <wp:inline distT="0" distB="0" distL="0" distR="0" wp14:anchorId="5D001F19" wp14:editId="1DC1263E">
            <wp:extent cx="5580000" cy="3292235"/>
            <wp:effectExtent l="0" t="0" r="1905"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80000" cy="3292235"/>
                    </a:xfrm>
                    <a:prstGeom prst="rect">
                      <a:avLst/>
                    </a:prstGeom>
                    <a:noFill/>
                  </pic:spPr>
                </pic:pic>
              </a:graphicData>
            </a:graphic>
          </wp:inline>
        </w:drawing>
      </w:r>
    </w:p>
    <w:p w14:paraId="2530B8C2" w14:textId="63595B66" w:rsidR="001119E8" w:rsidRDefault="001119E8" w:rsidP="00876D5F">
      <w:pPr>
        <w:pStyle w:val="Prrafodelista"/>
        <w:ind w:left="0"/>
        <w:contextualSpacing w:val="0"/>
        <w:rPr>
          <w:rFonts w:cs="Arial"/>
          <w:sz w:val="22"/>
          <w:szCs w:val="22"/>
        </w:rPr>
      </w:pPr>
    </w:p>
    <w:p w14:paraId="009FA64C" w14:textId="6F05A85C" w:rsidR="00DF6916" w:rsidRPr="0035184B" w:rsidRDefault="0035184B" w:rsidP="0035184B">
      <w:pPr>
        <w:pStyle w:val="Descripcin"/>
        <w:jc w:val="center"/>
        <w:rPr>
          <w:color w:val="000000" w:themeColor="text1"/>
          <w:sz w:val="18"/>
          <w:szCs w:val="18"/>
        </w:rPr>
      </w:pPr>
      <w:bookmarkStart w:id="26" w:name="_Toc110443014"/>
      <w:r w:rsidRPr="0035184B">
        <w:rPr>
          <w:sz w:val="18"/>
          <w:szCs w:val="18"/>
        </w:rPr>
        <w:t xml:space="preserve">Ilustración </w:t>
      </w:r>
      <w:r w:rsidRPr="0035184B">
        <w:rPr>
          <w:sz w:val="18"/>
          <w:szCs w:val="18"/>
        </w:rPr>
        <w:fldChar w:fldCharType="begin"/>
      </w:r>
      <w:r w:rsidRPr="0035184B">
        <w:rPr>
          <w:sz w:val="18"/>
          <w:szCs w:val="18"/>
        </w:rPr>
        <w:instrText xml:space="preserve"> SEQ Ilustración \* ARABIC </w:instrText>
      </w:r>
      <w:r w:rsidRPr="0035184B">
        <w:rPr>
          <w:sz w:val="18"/>
          <w:szCs w:val="18"/>
        </w:rPr>
        <w:fldChar w:fldCharType="separate"/>
      </w:r>
      <w:r>
        <w:rPr>
          <w:noProof/>
          <w:sz w:val="18"/>
          <w:szCs w:val="18"/>
        </w:rPr>
        <w:t>4</w:t>
      </w:r>
      <w:r w:rsidRPr="0035184B">
        <w:rPr>
          <w:sz w:val="18"/>
          <w:szCs w:val="18"/>
        </w:rPr>
        <w:fldChar w:fldCharType="end"/>
      </w:r>
      <w:r w:rsidRPr="0035184B">
        <w:rPr>
          <w:sz w:val="18"/>
          <w:szCs w:val="18"/>
        </w:rPr>
        <w:t xml:space="preserve">. </w:t>
      </w:r>
      <w:r w:rsidR="00DF6916" w:rsidRPr="0035184B">
        <w:rPr>
          <w:color w:val="000000" w:themeColor="text1"/>
          <w:sz w:val="18"/>
          <w:szCs w:val="18"/>
        </w:rPr>
        <w:t>Árbol de llamadas.</w:t>
      </w:r>
      <w:bookmarkEnd w:id="26"/>
    </w:p>
    <w:p w14:paraId="7614376F" w14:textId="77777777" w:rsidR="00DF6916" w:rsidRDefault="00DF6916" w:rsidP="00876D5F">
      <w:pPr>
        <w:pStyle w:val="Prrafodelista"/>
        <w:ind w:left="0"/>
        <w:contextualSpacing w:val="0"/>
        <w:rPr>
          <w:rFonts w:cs="Arial"/>
          <w:sz w:val="22"/>
          <w:szCs w:val="22"/>
        </w:rPr>
      </w:pPr>
    </w:p>
    <w:p w14:paraId="03DB9367" w14:textId="5A4EA2B7" w:rsidR="00514322" w:rsidRDefault="00E2734C" w:rsidP="00E2734C">
      <w:pPr>
        <w:pStyle w:val="Ttulo1"/>
        <w:spacing w:before="240"/>
        <w:ind w:left="720" w:hanging="360"/>
        <w:jc w:val="both"/>
        <w:rPr>
          <w:rFonts w:ascii="Arial" w:hAnsi="Arial" w:cs="Arial"/>
          <w:color w:val="000000" w:themeColor="text1"/>
          <w:sz w:val="22"/>
          <w:szCs w:val="22"/>
        </w:rPr>
      </w:pPr>
      <w:bookmarkStart w:id="27" w:name="_Toc110442993"/>
      <w:r w:rsidRPr="00E2734C">
        <w:rPr>
          <w:rFonts w:ascii="Arial" w:hAnsi="Arial" w:cs="Arial"/>
          <w:color w:val="000000" w:themeColor="text1"/>
          <w:sz w:val="22"/>
          <w:szCs w:val="22"/>
        </w:rPr>
        <w:t>FASES DEL PLAN DE CONTINUIDAD DE NEGOCIO</w:t>
      </w:r>
      <w:r w:rsidR="007F5E9C">
        <w:rPr>
          <w:rFonts w:ascii="Arial" w:hAnsi="Arial" w:cs="Arial"/>
          <w:color w:val="000000" w:themeColor="text1"/>
          <w:sz w:val="22"/>
          <w:szCs w:val="22"/>
        </w:rPr>
        <w:t xml:space="preserve"> DE LA OSI</w:t>
      </w:r>
      <w:bookmarkEnd w:id="27"/>
    </w:p>
    <w:p w14:paraId="041F7D95" w14:textId="77777777" w:rsidR="00E2734C" w:rsidRDefault="00E2734C" w:rsidP="00E2734C">
      <w:pPr>
        <w:pStyle w:val="Prrafodelista"/>
        <w:ind w:left="0"/>
        <w:contextualSpacing w:val="0"/>
        <w:rPr>
          <w:rFonts w:cs="Arial"/>
          <w:sz w:val="22"/>
          <w:szCs w:val="22"/>
        </w:rPr>
      </w:pPr>
    </w:p>
    <w:p w14:paraId="64FCCEF6" w14:textId="0649E67F" w:rsidR="009C7D42" w:rsidRPr="009C7D42" w:rsidRDefault="009C7D42" w:rsidP="00397222">
      <w:pPr>
        <w:rPr>
          <w:rFonts w:ascii="Arial" w:hAnsi="Arial" w:cs="Arial"/>
        </w:rPr>
      </w:pPr>
      <w:r w:rsidRPr="009C7D42">
        <w:rPr>
          <w:rFonts w:ascii="Arial" w:hAnsi="Arial" w:cs="Arial"/>
        </w:rPr>
        <w:t xml:space="preserve">El Plan de Continuidad de Negocio de la OSI se desarrolló para </w:t>
      </w:r>
      <w:r w:rsidR="00C83579">
        <w:rPr>
          <w:rFonts w:ascii="Arial" w:hAnsi="Arial" w:cs="Arial"/>
        </w:rPr>
        <w:t xml:space="preserve">la </w:t>
      </w:r>
      <w:r w:rsidR="00C83579" w:rsidRPr="00C83579">
        <w:rPr>
          <w:rFonts w:ascii="Arial" w:hAnsi="Arial" w:cs="Arial"/>
        </w:rPr>
        <w:t xml:space="preserve">recuperación de </w:t>
      </w:r>
      <w:r w:rsidR="004F1C56">
        <w:rPr>
          <w:rFonts w:ascii="Arial" w:hAnsi="Arial" w:cs="Arial"/>
        </w:rPr>
        <w:t xml:space="preserve">sus </w:t>
      </w:r>
      <w:r w:rsidR="00C83579" w:rsidRPr="00C83579">
        <w:rPr>
          <w:rFonts w:ascii="Arial" w:hAnsi="Arial" w:cs="Arial"/>
        </w:rPr>
        <w:t>operaciones</w:t>
      </w:r>
      <w:r w:rsidR="004F1C56">
        <w:rPr>
          <w:rFonts w:ascii="Arial" w:hAnsi="Arial" w:cs="Arial"/>
        </w:rPr>
        <w:t xml:space="preserve">, teniendo en cuenta </w:t>
      </w:r>
      <w:r w:rsidR="00AD7D9E">
        <w:rPr>
          <w:rFonts w:ascii="Arial" w:hAnsi="Arial" w:cs="Arial"/>
        </w:rPr>
        <w:t>aquel</w:t>
      </w:r>
      <w:r w:rsidR="00C83579" w:rsidRPr="00C83579">
        <w:rPr>
          <w:rFonts w:ascii="Arial" w:hAnsi="Arial" w:cs="Arial"/>
        </w:rPr>
        <w:t xml:space="preserve">los recursos </w:t>
      </w:r>
      <w:r w:rsidR="00AD7D9E">
        <w:rPr>
          <w:rFonts w:ascii="Arial" w:hAnsi="Arial" w:cs="Arial"/>
        </w:rPr>
        <w:t xml:space="preserve">necesarios </w:t>
      </w:r>
      <w:r w:rsidR="00C83579" w:rsidRPr="00C83579">
        <w:rPr>
          <w:rFonts w:ascii="Arial" w:hAnsi="Arial" w:cs="Arial"/>
        </w:rPr>
        <w:t xml:space="preserve">para </w:t>
      </w:r>
      <w:r w:rsidR="00AD7D9E">
        <w:rPr>
          <w:rFonts w:ascii="Arial" w:hAnsi="Arial" w:cs="Arial"/>
        </w:rPr>
        <w:t xml:space="preserve">su </w:t>
      </w:r>
      <w:r w:rsidR="00C83579" w:rsidRPr="00C83579">
        <w:rPr>
          <w:rFonts w:ascii="Arial" w:hAnsi="Arial" w:cs="Arial"/>
        </w:rPr>
        <w:t>funcionamiento</w:t>
      </w:r>
      <w:r w:rsidR="00AD7D9E">
        <w:rPr>
          <w:rFonts w:ascii="Arial" w:hAnsi="Arial" w:cs="Arial"/>
        </w:rPr>
        <w:t xml:space="preserve">, como lo son los recursos </w:t>
      </w:r>
      <w:r w:rsidR="00C83579" w:rsidRPr="00C83579">
        <w:rPr>
          <w:rFonts w:ascii="Arial" w:hAnsi="Arial" w:cs="Arial"/>
        </w:rPr>
        <w:t>humano</w:t>
      </w:r>
      <w:r w:rsidR="00AD7D9E">
        <w:rPr>
          <w:rFonts w:ascii="Arial" w:hAnsi="Arial" w:cs="Arial"/>
        </w:rPr>
        <w:t>s</w:t>
      </w:r>
      <w:r w:rsidR="00C83579" w:rsidRPr="00C83579">
        <w:rPr>
          <w:rFonts w:ascii="Arial" w:hAnsi="Arial" w:cs="Arial"/>
        </w:rPr>
        <w:t xml:space="preserve">, </w:t>
      </w:r>
      <w:r w:rsidR="00AD7D9E">
        <w:rPr>
          <w:rFonts w:ascii="Arial" w:hAnsi="Arial" w:cs="Arial"/>
        </w:rPr>
        <w:t xml:space="preserve">de </w:t>
      </w:r>
      <w:r w:rsidR="00C83579" w:rsidRPr="00C83579">
        <w:rPr>
          <w:rFonts w:ascii="Arial" w:hAnsi="Arial" w:cs="Arial"/>
        </w:rPr>
        <w:t>información, tecnológicos</w:t>
      </w:r>
      <w:r w:rsidR="00B71B2B">
        <w:rPr>
          <w:rFonts w:ascii="Arial" w:hAnsi="Arial" w:cs="Arial"/>
        </w:rPr>
        <w:t xml:space="preserve">, </w:t>
      </w:r>
      <w:r w:rsidR="00C83579" w:rsidRPr="00C83579">
        <w:rPr>
          <w:rFonts w:ascii="Arial" w:hAnsi="Arial" w:cs="Arial"/>
        </w:rPr>
        <w:t>instalaciones y protocolo de comunicaciones.</w:t>
      </w:r>
      <w:r w:rsidR="00040BD3">
        <w:rPr>
          <w:rFonts w:ascii="Arial" w:hAnsi="Arial" w:cs="Arial"/>
        </w:rPr>
        <w:t xml:space="preserve"> En detalle se puede indicar</w:t>
      </w:r>
      <w:r w:rsidRPr="009C7D42">
        <w:rPr>
          <w:rFonts w:ascii="Arial" w:hAnsi="Arial" w:cs="Arial"/>
        </w:rPr>
        <w:t>:</w:t>
      </w:r>
    </w:p>
    <w:p w14:paraId="519CB2F8" w14:textId="77777777" w:rsidR="009C7D42" w:rsidRPr="009C7D42" w:rsidRDefault="009C7D42" w:rsidP="00397222">
      <w:pPr>
        <w:rPr>
          <w:rFonts w:ascii="Arial" w:hAnsi="Arial" w:cs="Arial"/>
        </w:rPr>
      </w:pPr>
    </w:p>
    <w:p w14:paraId="038ABAC0" w14:textId="2E9421DD" w:rsidR="009C7D42" w:rsidRPr="009C7D42" w:rsidRDefault="009C7D42" w:rsidP="00397222">
      <w:pPr>
        <w:pStyle w:val="Prrafodelista"/>
        <w:numPr>
          <w:ilvl w:val="0"/>
          <w:numId w:val="6"/>
        </w:numPr>
        <w:ind w:left="426"/>
        <w:jc w:val="both"/>
        <w:rPr>
          <w:rFonts w:cs="Arial"/>
          <w:sz w:val="22"/>
          <w:szCs w:val="22"/>
        </w:rPr>
      </w:pPr>
      <w:r w:rsidRPr="009C7D42">
        <w:rPr>
          <w:rFonts w:cs="Arial"/>
          <w:b/>
          <w:bCs/>
          <w:sz w:val="22"/>
          <w:szCs w:val="22"/>
        </w:rPr>
        <w:t>Recuperación de las Operaciones</w:t>
      </w:r>
      <w:r w:rsidRPr="009C7D42">
        <w:rPr>
          <w:rFonts w:cs="Arial"/>
          <w:sz w:val="22"/>
          <w:szCs w:val="22"/>
        </w:rPr>
        <w:t xml:space="preserve">: Este aspecto tiene como fin recuperar las operaciones </w:t>
      </w:r>
      <w:r w:rsidR="00040BD3">
        <w:rPr>
          <w:rFonts w:cs="Arial"/>
          <w:sz w:val="22"/>
          <w:szCs w:val="22"/>
        </w:rPr>
        <w:t xml:space="preserve">que le permiten </w:t>
      </w:r>
      <w:r w:rsidR="00767563">
        <w:rPr>
          <w:rFonts w:cs="Arial"/>
          <w:sz w:val="22"/>
          <w:szCs w:val="22"/>
        </w:rPr>
        <w:t xml:space="preserve">prestar los servicios </w:t>
      </w:r>
      <w:r w:rsidR="00040BD3">
        <w:rPr>
          <w:rFonts w:cs="Arial"/>
          <w:sz w:val="22"/>
          <w:szCs w:val="22"/>
        </w:rPr>
        <w:t>a la OSI</w:t>
      </w:r>
      <w:r w:rsidRPr="009C7D42">
        <w:rPr>
          <w:rFonts w:cs="Arial"/>
          <w:sz w:val="22"/>
          <w:szCs w:val="22"/>
        </w:rPr>
        <w:t>. Entre sus prioridades se encuentra la recuperación de</w:t>
      </w:r>
      <w:r w:rsidR="0079712B">
        <w:rPr>
          <w:rFonts w:cs="Arial"/>
          <w:sz w:val="22"/>
          <w:szCs w:val="22"/>
        </w:rPr>
        <w:t xml:space="preserve"> la funcionalidad de las </w:t>
      </w:r>
      <w:r w:rsidR="00351C5B">
        <w:rPr>
          <w:rFonts w:cs="Arial"/>
          <w:sz w:val="22"/>
          <w:szCs w:val="22"/>
        </w:rPr>
        <w:t>herramientas tecnológicas</w:t>
      </w:r>
      <w:r w:rsidR="005B6515">
        <w:rPr>
          <w:rFonts w:cs="Arial"/>
          <w:sz w:val="22"/>
          <w:szCs w:val="22"/>
        </w:rPr>
        <w:t xml:space="preserve"> requeridas para </w:t>
      </w:r>
      <w:r w:rsidR="00077F99">
        <w:rPr>
          <w:rFonts w:cs="Arial"/>
          <w:sz w:val="22"/>
          <w:szCs w:val="22"/>
        </w:rPr>
        <w:t>realizar las actividades</w:t>
      </w:r>
      <w:r w:rsidR="00811CA0">
        <w:rPr>
          <w:rFonts w:cs="Arial"/>
          <w:sz w:val="22"/>
          <w:szCs w:val="22"/>
        </w:rPr>
        <w:t xml:space="preserve">, así como la información que se convierte en insumo para </w:t>
      </w:r>
      <w:r w:rsidR="00D55EA2">
        <w:rPr>
          <w:rFonts w:cs="Arial"/>
          <w:sz w:val="22"/>
          <w:szCs w:val="22"/>
        </w:rPr>
        <w:t>los diferentes frentes de trabajo</w:t>
      </w:r>
      <w:r w:rsidRPr="009C7D42">
        <w:rPr>
          <w:rFonts w:cs="Arial"/>
          <w:sz w:val="22"/>
          <w:szCs w:val="22"/>
        </w:rPr>
        <w:t>.</w:t>
      </w:r>
    </w:p>
    <w:p w14:paraId="7C2B0561" w14:textId="3895EAFB" w:rsidR="009C7D42" w:rsidRPr="009C7D42" w:rsidRDefault="009C7D42" w:rsidP="00397222">
      <w:pPr>
        <w:pStyle w:val="Prrafodelista"/>
        <w:numPr>
          <w:ilvl w:val="0"/>
          <w:numId w:val="6"/>
        </w:numPr>
        <w:ind w:left="426"/>
        <w:jc w:val="both"/>
        <w:rPr>
          <w:rFonts w:cs="Arial"/>
          <w:sz w:val="22"/>
          <w:szCs w:val="22"/>
        </w:rPr>
      </w:pPr>
      <w:r w:rsidRPr="009C7D42">
        <w:rPr>
          <w:rFonts w:cs="Arial"/>
          <w:b/>
          <w:bCs/>
          <w:sz w:val="22"/>
          <w:szCs w:val="22"/>
        </w:rPr>
        <w:t>Protocolo de comunicación</w:t>
      </w:r>
      <w:r w:rsidRPr="009C7D42">
        <w:rPr>
          <w:rFonts w:cs="Arial"/>
          <w:sz w:val="22"/>
          <w:szCs w:val="22"/>
        </w:rPr>
        <w:t xml:space="preserve">: El objetivo es </w:t>
      </w:r>
      <w:r w:rsidR="00E87D0C">
        <w:rPr>
          <w:rFonts w:cs="Arial"/>
          <w:sz w:val="22"/>
          <w:szCs w:val="22"/>
        </w:rPr>
        <w:t xml:space="preserve">mantener </w:t>
      </w:r>
      <w:r w:rsidRPr="009C7D42">
        <w:rPr>
          <w:rFonts w:cs="Arial"/>
          <w:sz w:val="22"/>
          <w:szCs w:val="22"/>
        </w:rPr>
        <w:t xml:space="preserve">la buena </w:t>
      </w:r>
      <w:r w:rsidR="00C73BE3">
        <w:rPr>
          <w:rFonts w:cs="Arial"/>
          <w:sz w:val="22"/>
          <w:szCs w:val="22"/>
        </w:rPr>
        <w:t xml:space="preserve">coordinación entre </w:t>
      </w:r>
      <w:r w:rsidRPr="009C7D42">
        <w:rPr>
          <w:rFonts w:cs="Arial"/>
          <w:sz w:val="22"/>
          <w:szCs w:val="22"/>
        </w:rPr>
        <w:t xml:space="preserve">la OSI </w:t>
      </w:r>
      <w:r w:rsidR="00C73BE3">
        <w:rPr>
          <w:rFonts w:cs="Arial"/>
          <w:sz w:val="22"/>
          <w:szCs w:val="22"/>
        </w:rPr>
        <w:t xml:space="preserve">y el GPET de </w:t>
      </w:r>
      <w:r w:rsidRPr="009C7D42">
        <w:rPr>
          <w:rFonts w:cs="Arial"/>
          <w:sz w:val="22"/>
          <w:szCs w:val="22"/>
        </w:rPr>
        <w:t xml:space="preserve">la Rama Judicial </w:t>
      </w:r>
      <w:r w:rsidR="00B80763">
        <w:rPr>
          <w:rFonts w:cs="Arial"/>
          <w:sz w:val="22"/>
          <w:szCs w:val="22"/>
        </w:rPr>
        <w:t xml:space="preserve">a fin de </w:t>
      </w:r>
      <w:r w:rsidR="00DE51FB">
        <w:rPr>
          <w:rFonts w:cs="Arial"/>
          <w:sz w:val="22"/>
          <w:szCs w:val="22"/>
        </w:rPr>
        <w:t xml:space="preserve">satisfacer los requerimientos, entre ellos, los de </w:t>
      </w:r>
      <w:r w:rsidRPr="009C7D42">
        <w:rPr>
          <w:rFonts w:cs="Arial"/>
          <w:sz w:val="22"/>
          <w:szCs w:val="22"/>
        </w:rPr>
        <w:t>la comunidad en general</w:t>
      </w:r>
      <w:r w:rsidR="00DE51FB">
        <w:rPr>
          <w:rFonts w:cs="Arial"/>
          <w:sz w:val="22"/>
          <w:szCs w:val="22"/>
        </w:rPr>
        <w:t xml:space="preserve">. </w:t>
      </w:r>
      <w:r w:rsidR="00F26149">
        <w:rPr>
          <w:rFonts w:cs="Arial"/>
          <w:sz w:val="22"/>
          <w:szCs w:val="22"/>
        </w:rPr>
        <w:t>Este protocolo t</w:t>
      </w:r>
      <w:r w:rsidR="00DE51FB">
        <w:rPr>
          <w:rFonts w:cs="Arial"/>
          <w:sz w:val="22"/>
          <w:szCs w:val="22"/>
        </w:rPr>
        <w:t xml:space="preserve">ambién </w:t>
      </w:r>
      <w:r w:rsidR="00F26149">
        <w:rPr>
          <w:rFonts w:cs="Arial"/>
          <w:sz w:val="22"/>
          <w:szCs w:val="22"/>
        </w:rPr>
        <w:t xml:space="preserve">operará </w:t>
      </w:r>
      <w:r w:rsidRPr="009C7D42">
        <w:rPr>
          <w:rFonts w:cs="Arial"/>
          <w:sz w:val="22"/>
          <w:szCs w:val="22"/>
        </w:rPr>
        <w:t xml:space="preserve">atendiendo las exigencias de los entes de vigilancia y control que correspondan. Ante situaciones que interrumpan la operación de la OSI, el </w:t>
      </w:r>
      <w:r w:rsidR="00F26149">
        <w:rPr>
          <w:rFonts w:cs="Arial"/>
          <w:sz w:val="22"/>
          <w:szCs w:val="22"/>
        </w:rPr>
        <w:t>Equipo SI</w:t>
      </w:r>
      <w:r w:rsidRPr="009C7D42">
        <w:rPr>
          <w:rFonts w:cs="Arial"/>
          <w:sz w:val="22"/>
          <w:szCs w:val="22"/>
        </w:rPr>
        <w:t xml:space="preserve">CN </w:t>
      </w:r>
      <w:r w:rsidR="00F26149">
        <w:rPr>
          <w:rFonts w:cs="Arial"/>
          <w:sz w:val="22"/>
          <w:szCs w:val="22"/>
        </w:rPr>
        <w:t xml:space="preserve">las tratará </w:t>
      </w:r>
      <w:r w:rsidRPr="009C7D42">
        <w:rPr>
          <w:rFonts w:cs="Arial"/>
          <w:sz w:val="22"/>
          <w:szCs w:val="22"/>
        </w:rPr>
        <w:t>de manera oportuna, atendiendo la</w:t>
      </w:r>
      <w:r w:rsidR="00F26149">
        <w:rPr>
          <w:rFonts w:cs="Arial"/>
          <w:sz w:val="22"/>
          <w:szCs w:val="22"/>
        </w:rPr>
        <w:t>s</w:t>
      </w:r>
      <w:r w:rsidRPr="009C7D42">
        <w:rPr>
          <w:rFonts w:cs="Arial"/>
          <w:sz w:val="22"/>
          <w:szCs w:val="22"/>
        </w:rPr>
        <w:t xml:space="preserve"> </w:t>
      </w:r>
      <w:r w:rsidR="00F26149">
        <w:rPr>
          <w:rFonts w:cs="Arial"/>
          <w:sz w:val="22"/>
          <w:szCs w:val="22"/>
        </w:rPr>
        <w:t xml:space="preserve">directrices y lineamientos acordados con </w:t>
      </w:r>
      <w:r w:rsidRPr="009C7D42">
        <w:rPr>
          <w:rFonts w:cs="Arial"/>
          <w:sz w:val="22"/>
          <w:szCs w:val="22"/>
        </w:rPr>
        <w:t>la Rama Judicial.</w:t>
      </w:r>
    </w:p>
    <w:p w14:paraId="197A4BD5" w14:textId="18DC77D6" w:rsidR="009C7D42" w:rsidRPr="009C7D42" w:rsidRDefault="000F2400" w:rsidP="00397222">
      <w:pPr>
        <w:pStyle w:val="Prrafodelista"/>
        <w:numPr>
          <w:ilvl w:val="0"/>
          <w:numId w:val="6"/>
        </w:numPr>
        <w:ind w:left="426"/>
        <w:jc w:val="both"/>
        <w:rPr>
          <w:rFonts w:cs="Arial"/>
          <w:sz w:val="22"/>
          <w:szCs w:val="22"/>
        </w:rPr>
      </w:pPr>
      <w:r>
        <w:rPr>
          <w:rFonts w:cs="Arial"/>
          <w:b/>
          <w:bCs/>
          <w:sz w:val="22"/>
          <w:szCs w:val="22"/>
        </w:rPr>
        <w:t>S</w:t>
      </w:r>
      <w:r w:rsidR="00A713A1">
        <w:rPr>
          <w:rFonts w:cs="Arial"/>
          <w:b/>
          <w:bCs/>
          <w:sz w:val="22"/>
          <w:szCs w:val="22"/>
        </w:rPr>
        <w:t>uplencia de personal</w:t>
      </w:r>
      <w:r w:rsidR="009C7D42" w:rsidRPr="009C7D42">
        <w:rPr>
          <w:rFonts w:cs="Arial"/>
          <w:sz w:val="22"/>
          <w:szCs w:val="22"/>
        </w:rPr>
        <w:t xml:space="preserve">: Este aspecto se enfoca </w:t>
      </w:r>
      <w:r w:rsidR="00A713A1">
        <w:rPr>
          <w:rFonts w:cs="Arial"/>
          <w:sz w:val="22"/>
          <w:szCs w:val="22"/>
        </w:rPr>
        <w:t xml:space="preserve">en asegurar que </w:t>
      </w:r>
      <w:r w:rsidR="00160D33">
        <w:rPr>
          <w:rFonts w:cs="Arial"/>
          <w:sz w:val="22"/>
          <w:szCs w:val="22"/>
        </w:rPr>
        <w:t>la OSI contin</w:t>
      </w:r>
      <w:r w:rsidR="0044633E">
        <w:rPr>
          <w:rFonts w:cs="Arial"/>
          <w:sz w:val="22"/>
          <w:szCs w:val="22"/>
        </w:rPr>
        <w:t>úe atendiendo los servicios pactados con la Rama Judicial</w:t>
      </w:r>
      <w:r w:rsidR="009C3E83">
        <w:rPr>
          <w:rFonts w:cs="Arial"/>
          <w:sz w:val="22"/>
          <w:szCs w:val="22"/>
        </w:rPr>
        <w:t xml:space="preserve">, disponiendo de </w:t>
      </w:r>
      <w:r w:rsidR="00A713A1">
        <w:rPr>
          <w:rFonts w:cs="Arial"/>
          <w:sz w:val="22"/>
          <w:szCs w:val="22"/>
        </w:rPr>
        <w:t xml:space="preserve">personal </w:t>
      </w:r>
      <w:r w:rsidR="009C3E83">
        <w:rPr>
          <w:rFonts w:cs="Arial"/>
          <w:sz w:val="22"/>
          <w:szCs w:val="22"/>
        </w:rPr>
        <w:lastRenderedPageBreak/>
        <w:t xml:space="preserve">suficiente, que continúe </w:t>
      </w:r>
      <w:r w:rsidR="009C7D42" w:rsidRPr="009C7D42">
        <w:rPr>
          <w:rFonts w:cs="Arial"/>
          <w:sz w:val="22"/>
          <w:szCs w:val="22"/>
        </w:rPr>
        <w:t xml:space="preserve">laborando desde las instalaciones correspondientes, a pesar de la ocurrencia de </w:t>
      </w:r>
      <w:r w:rsidR="00160D33">
        <w:rPr>
          <w:rFonts w:cs="Arial"/>
          <w:sz w:val="22"/>
          <w:szCs w:val="22"/>
        </w:rPr>
        <w:t xml:space="preserve">situaciones </w:t>
      </w:r>
      <w:r w:rsidR="009C3E83">
        <w:rPr>
          <w:rFonts w:cs="Arial"/>
          <w:sz w:val="22"/>
          <w:szCs w:val="22"/>
        </w:rPr>
        <w:t>adversas</w:t>
      </w:r>
      <w:r w:rsidR="009C7D42" w:rsidRPr="009C7D42">
        <w:rPr>
          <w:rFonts w:cs="Arial"/>
          <w:sz w:val="22"/>
          <w:szCs w:val="22"/>
        </w:rPr>
        <w:t xml:space="preserve">. Esto implica que, ante la </w:t>
      </w:r>
      <w:r w:rsidR="00CC3950">
        <w:rPr>
          <w:rFonts w:cs="Arial"/>
          <w:sz w:val="22"/>
          <w:szCs w:val="22"/>
        </w:rPr>
        <w:t xml:space="preserve">indisponibilidad de algunas personas, </w:t>
      </w:r>
      <w:r w:rsidR="004E16CE">
        <w:rPr>
          <w:rFonts w:cs="Arial"/>
          <w:sz w:val="22"/>
          <w:szCs w:val="22"/>
        </w:rPr>
        <w:t>entrarán a operar esquemas de suplencias predefinidos.</w:t>
      </w:r>
    </w:p>
    <w:p w14:paraId="03BBEBF2" w14:textId="77777777" w:rsidR="009C7D42" w:rsidRPr="009C7D42" w:rsidRDefault="009C7D42" w:rsidP="00397222">
      <w:pPr>
        <w:rPr>
          <w:rFonts w:ascii="Arial" w:hAnsi="Arial" w:cs="Arial"/>
        </w:rPr>
      </w:pPr>
    </w:p>
    <w:p w14:paraId="5B5753EA" w14:textId="77777777" w:rsidR="009C7D42" w:rsidRPr="009C7D42" w:rsidRDefault="009C7D42" w:rsidP="00397222">
      <w:pPr>
        <w:rPr>
          <w:rFonts w:ascii="Arial" w:hAnsi="Arial" w:cs="Arial"/>
        </w:rPr>
      </w:pPr>
      <w:r w:rsidRPr="009C7D42">
        <w:rPr>
          <w:rFonts w:ascii="Arial" w:hAnsi="Arial" w:cs="Arial"/>
        </w:rPr>
        <w:t>De forma general, se considera que la administración del Plan de Continuidad de Negocio se concentra en tres (3) fases, dependiendo del momento de acción frente a la materialización de un escenario adverso:</w:t>
      </w:r>
    </w:p>
    <w:p w14:paraId="403B3045" w14:textId="77777777" w:rsidR="009C7D42" w:rsidRPr="003656DE" w:rsidRDefault="009C7D42" w:rsidP="00397222">
      <w:pPr>
        <w:numPr>
          <w:ilvl w:val="0"/>
          <w:numId w:val="6"/>
        </w:numPr>
        <w:spacing w:before="60" w:after="60" w:line="276" w:lineRule="auto"/>
        <w:ind w:left="426"/>
        <w:contextualSpacing/>
        <w:rPr>
          <w:rFonts w:ascii="Arial" w:eastAsia="Calibri" w:hAnsi="Arial" w:cs="Arial"/>
        </w:rPr>
      </w:pPr>
      <w:r w:rsidRPr="003656DE">
        <w:rPr>
          <w:rFonts w:ascii="Arial" w:eastAsia="Calibri" w:hAnsi="Arial" w:cs="Arial"/>
        </w:rPr>
        <w:t xml:space="preserve">Antes </w:t>
      </w:r>
    </w:p>
    <w:p w14:paraId="39B78F00" w14:textId="77777777" w:rsidR="009C7D42" w:rsidRPr="003656DE" w:rsidRDefault="009C7D42" w:rsidP="003656DE">
      <w:pPr>
        <w:numPr>
          <w:ilvl w:val="0"/>
          <w:numId w:val="6"/>
        </w:numPr>
        <w:spacing w:before="60" w:after="60" w:line="276" w:lineRule="auto"/>
        <w:ind w:left="426"/>
        <w:contextualSpacing/>
        <w:jc w:val="left"/>
        <w:rPr>
          <w:rFonts w:ascii="Arial" w:eastAsia="Calibri" w:hAnsi="Arial" w:cs="Arial"/>
        </w:rPr>
      </w:pPr>
      <w:r w:rsidRPr="003656DE">
        <w:rPr>
          <w:rFonts w:ascii="Arial" w:eastAsia="Calibri" w:hAnsi="Arial" w:cs="Arial"/>
        </w:rPr>
        <w:t xml:space="preserve">Durante </w:t>
      </w:r>
    </w:p>
    <w:p w14:paraId="51F5B4DC" w14:textId="77777777" w:rsidR="009C7D42" w:rsidRPr="003656DE" w:rsidRDefault="009C7D42" w:rsidP="003656DE">
      <w:pPr>
        <w:numPr>
          <w:ilvl w:val="0"/>
          <w:numId w:val="6"/>
        </w:numPr>
        <w:spacing w:before="60" w:after="60" w:line="276" w:lineRule="auto"/>
        <w:ind w:left="426"/>
        <w:contextualSpacing/>
        <w:jc w:val="left"/>
        <w:rPr>
          <w:rFonts w:ascii="Arial" w:eastAsia="Calibri" w:hAnsi="Arial" w:cs="Arial"/>
        </w:rPr>
      </w:pPr>
      <w:r w:rsidRPr="003656DE">
        <w:rPr>
          <w:rFonts w:ascii="Arial" w:eastAsia="Calibri" w:hAnsi="Arial" w:cs="Arial"/>
        </w:rPr>
        <w:t>Después</w:t>
      </w:r>
    </w:p>
    <w:p w14:paraId="6152C566" w14:textId="77777777" w:rsidR="00E42775" w:rsidRDefault="00E42775" w:rsidP="00E42775">
      <w:pPr>
        <w:rPr>
          <w:rFonts w:cs="Arial"/>
        </w:rPr>
      </w:pPr>
    </w:p>
    <w:p w14:paraId="2F957EC5" w14:textId="38011DD8" w:rsidR="00E42775" w:rsidRDefault="00E42775" w:rsidP="00E42775">
      <w:pPr>
        <w:rPr>
          <w:rFonts w:cs="Arial"/>
        </w:rPr>
      </w:pPr>
      <w:r w:rsidRPr="00E42775">
        <w:rPr>
          <w:rFonts w:cs="Arial"/>
          <w:noProof/>
          <w:lang w:eastAsia="es-CO"/>
        </w:rPr>
        <w:drawing>
          <wp:inline distT="0" distB="0" distL="0" distR="0" wp14:anchorId="7C857D04" wp14:editId="61CC8CE0">
            <wp:extent cx="5570806" cy="132016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13414" cy="1330262"/>
                    </a:xfrm>
                    <a:prstGeom prst="rect">
                      <a:avLst/>
                    </a:prstGeom>
                  </pic:spPr>
                </pic:pic>
              </a:graphicData>
            </a:graphic>
          </wp:inline>
        </w:drawing>
      </w:r>
    </w:p>
    <w:p w14:paraId="1C89A31E" w14:textId="57ECEE34" w:rsidR="00F54837" w:rsidRPr="0035184B" w:rsidRDefault="0035184B" w:rsidP="0035184B">
      <w:pPr>
        <w:pStyle w:val="Descripcin"/>
        <w:jc w:val="center"/>
        <w:rPr>
          <w:color w:val="000000" w:themeColor="text1"/>
          <w:sz w:val="18"/>
          <w:szCs w:val="18"/>
        </w:rPr>
      </w:pPr>
      <w:bookmarkStart w:id="28" w:name="_Toc110443015"/>
      <w:r w:rsidRPr="0035184B">
        <w:rPr>
          <w:sz w:val="18"/>
          <w:szCs w:val="18"/>
        </w:rPr>
        <w:t xml:space="preserve">Ilustración </w:t>
      </w:r>
      <w:r w:rsidRPr="0035184B">
        <w:rPr>
          <w:sz w:val="18"/>
          <w:szCs w:val="18"/>
        </w:rPr>
        <w:fldChar w:fldCharType="begin"/>
      </w:r>
      <w:r w:rsidRPr="0035184B">
        <w:rPr>
          <w:sz w:val="18"/>
          <w:szCs w:val="18"/>
        </w:rPr>
        <w:instrText xml:space="preserve"> SEQ Ilustración \* ARABIC </w:instrText>
      </w:r>
      <w:r w:rsidRPr="0035184B">
        <w:rPr>
          <w:sz w:val="18"/>
          <w:szCs w:val="18"/>
        </w:rPr>
        <w:fldChar w:fldCharType="separate"/>
      </w:r>
      <w:r w:rsidRPr="0035184B">
        <w:rPr>
          <w:noProof/>
          <w:sz w:val="18"/>
          <w:szCs w:val="18"/>
        </w:rPr>
        <w:t>5</w:t>
      </w:r>
      <w:r w:rsidRPr="0035184B">
        <w:rPr>
          <w:sz w:val="18"/>
          <w:szCs w:val="18"/>
        </w:rPr>
        <w:fldChar w:fldCharType="end"/>
      </w:r>
      <w:r w:rsidRPr="0035184B">
        <w:rPr>
          <w:sz w:val="18"/>
          <w:szCs w:val="18"/>
        </w:rPr>
        <w:t>.</w:t>
      </w:r>
      <w:r w:rsidR="00F54837" w:rsidRPr="0035184B">
        <w:rPr>
          <w:color w:val="000000" w:themeColor="text1"/>
          <w:sz w:val="18"/>
          <w:szCs w:val="18"/>
        </w:rPr>
        <w:t xml:space="preserve"> Fases del PCN.</w:t>
      </w:r>
      <w:bookmarkEnd w:id="28"/>
    </w:p>
    <w:p w14:paraId="1DE2B014" w14:textId="77777777" w:rsidR="00F54837" w:rsidRPr="00E42775" w:rsidRDefault="00F54837" w:rsidP="00E42775">
      <w:pPr>
        <w:rPr>
          <w:rFonts w:cs="Arial"/>
        </w:rPr>
      </w:pPr>
    </w:p>
    <w:p w14:paraId="3AD14C23" w14:textId="70D83C8C" w:rsidR="00E2734C" w:rsidRDefault="00E6484E" w:rsidP="00397222">
      <w:pPr>
        <w:pStyle w:val="Prrafodelista"/>
        <w:ind w:left="0"/>
        <w:contextualSpacing w:val="0"/>
        <w:jc w:val="both"/>
        <w:rPr>
          <w:rFonts w:cs="Arial"/>
          <w:sz w:val="22"/>
          <w:szCs w:val="22"/>
        </w:rPr>
      </w:pPr>
      <w:r>
        <w:rPr>
          <w:rFonts w:cs="Arial"/>
          <w:sz w:val="22"/>
          <w:szCs w:val="22"/>
        </w:rPr>
        <w:t xml:space="preserve">NOTA: Teniendo en cuenta </w:t>
      </w:r>
      <w:r w:rsidRPr="00E6484E">
        <w:rPr>
          <w:rFonts w:cs="Arial"/>
          <w:sz w:val="22"/>
          <w:szCs w:val="22"/>
        </w:rPr>
        <w:t xml:space="preserve">que la OSI </w:t>
      </w:r>
      <w:r>
        <w:rPr>
          <w:rFonts w:cs="Arial"/>
          <w:sz w:val="22"/>
          <w:szCs w:val="22"/>
        </w:rPr>
        <w:t xml:space="preserve">tiene la característica de ser considerado como </w:t>
      </w:r>
      <w:r w:rsidRPr="00E6484E">
        <w:rPr>
          <w:rFonts w:cs="Arial"/>
          <w:sz w:val="22"/>
          <w:szCs w:val="22"/>
        </w:rPr>
        <w:t>un proceso m</w:t>
      </w:r>
      <w:r>
        <w:rPr>
          <w:rFonts w:cs="Arial"/>
          <w:sz w:val="22"/>
          <w:szCs w:val="22"/>
        </w:rPr>
        <w:t>á</w:t>
      </w:r>
      <w:r w:rsidRPr="00E6484E">
        <w:rPr>
          <w:rFonts w:cs="Arial"/>
          <w:sz w:val="22"/>
          <w:szCs w:val="22"/>
        </w:rPr>
        <w:t>s de la Rama</w:t>
      </w:r>
      <w:r>
        <w:rPr>
          <w:rFonts w:cs="Arial"/>
          <w:sz w:val="22"/>
          <w:szCs w:val="22"/>
        </w:rPr>
        <w:t xml:space="preserve"> Judicial</w:t>
      </w:r>
      <w:r w:rsidRPr="00E6484E">
        <w:rPr>
          <w:rFonts w:cs="Arial"/>
          <w:sz w:val="22"/>
          <w:szCs w:val="22"/>
        </w:rPr>
        <w:t xml:space="preserve">, </w:t>
      </w:r>
      <w:r w:rsidR="00782520">
        <w:rPr>
          <w:rFonts w:cs="Arial"/>
          <w:sz w:val="22"/>
          <w:szCs w:val="22"/>
        </w:rPr>
        <w:t xml:space="preserve">se entiende que </w:t>
      </w:r>
      <w:r w:rsidR="001E2396">
        <w:rPr>
          <w:rFonts w:cs="Arial"/>
          <w:sz w:val="22"/>
          <w:szCs w:val="22"/>
        </w:rPr>
        <w:t xml:space="preserve">la OSI </w:t>
      </w:r>
      <w:r w:rsidRPr="00E6484E">
        <w:rPr>
          <w:rFonts w:cs="Arial"/>
          <w:sz w:val="22"/>
          <w:szCs w:val="22"/>
        </w:rPr>
        <w:t>acoger</w:t>
      </w:r>
      <w:r w:rsidR="003B5ABC">
        <w:rPr>
          <w:rFonts w:cs="Arial"/>
          <w:sz w:val="22"/>
          <w:szCs w:val="22"/>
        </w:rPr>
        <w:t>á</w:t>
      </w:r>
      <w:r w:rsidRPr="00E6484E">
        <w:rPr>
          <w:rFonts w:cs="Arial"/>
          <w:sz w:val="22"/>
          <w:szCs w:val="22"/>
        </w:rPr>
        <w:t xml:space="preserve"> </w:t>
      </w:r>
      <w:r w:rsidR="00782520">
        <w:rPr>
          <w:rFonts w:cs="Arial"/>
          <w:sz w:val="22"/>
          <w:szCs w:val="22"/>
        </w:rPr>
        <w:t>aquel</w:t>
      </w:r>
      <w:r w:rsidRPr="00E6484E">
        <w:rPr>
          <w:rFonts w:cs="Arial"/>
          <w:sz w:val="22"/>
          <w:szCs w:val="22"/>
        </w:rPr>
        <w:t xml:space="preserve">los componentes de emergencias y </w:t>
      </w:r>
      <w:r w:rsidR="00782520">
        <w:rPr>
          <w:rFonts w:cs="Arial"/>
          <w:sz w:val="22"/>
          <w:szCs w:val="22"/>
        </w:rPr>
        <w:t xml:space="preserve">de </w:t>
      </w:r>
      <w:r w:rsidRPr="00E6484E">
        <w:rPr>
          <w:rFonts w:cs="Arial"/>
          <w:sz w:val="22"/>
          <w:szCs w:val="22"/>
        </w:rPr>
        <w:t>recuperaci</w:t>
      </w:r>
      <w:r w:rsidR="00782520">
        <w:rPr>
          <w:rFonts w:cs="Arial"/>
          <w:sz w:val="22"/>
          <w:szCs w:val="22"/>
        </w:rPr>
        <w:t>ó</w:t>
      </w:r>
      <w:r w:rsidRPr="00E6484E">
        <w:rPr>
          <w:rFonts w:cs="Arial"/>
          <w:sz w:val="22"/>
          <w:szCs w:val="22"/>
        </w:rPr>
        <w:t>n tecnol</w:t>
      </w:r>
      <w:r w:rsidR="00782520">
        <w:rPr>
          <w:rFonts w:cs="Arial"/>
          <w:sz w:val="22"/>
          <w:szCs w:val="22"/>
        </w:rPr>
        <w:t>ó</w:t>
      </w:r>
      <w:r w:rsidRPr="00E6484E">
        <w:rPr>
          <w:rFonts w:cs="Arial"/>
          <w:sz w:val="22"/>
          <w:szCs w:val="22"/>
        </w:rPr>
        <w:t xml:space="preserve">gica </w:t>
      </w:r>
      <w:r w:rsidR="006004D0">
        <w:rPr>
          <w:rFonts w:cs="Arial"/>
          <w:sz w:val="22"/>
          <w:szCs w:val="22"/>
        </w:rPr>
        <w:t>establecidos por la Rama Judicial en su propio plan de continuidad del negocio.</w:t>
      </w:r>
    </w:p>
    <w:p w14:paraId="033E0841" w14:textId="77777777" w:rsidR="006004D0" w:rsidRDefault="006004D0" w:rsidP="00E2734C">
      <w:pPr>
        <w:pStyle w:val="Prrafodelista"/>
        <w:ind w:left="0"/>
        <w:contextualSpacing w:val="0"/>
        <w:rPr>
          <w:rFonts w:cs="Arial"/>
          <w:sz w:val="22"/>
          <w:szCs w:val="22"/>
        </w:rPr>
      </w:pPr>
    </w:p>
    <w:p w14:paraId="0961189A" w14:textId="100E24F7" w:rsidR="001C4F46" w:rsidRPr="0012349E" w:rsidRDefault="001C4F46" w:rsidP="001C4F46">
      <w:pPr>
        <w:pStyle w:val="Ttulo2"/>
        <w:ind w:left="567" w:hanging="567"/>
        <w:rPr>
          <w:i w:val="0"/>
          <w:iCs/>
          <w:u w:val="none"/>
        </w:rPr>
      </w:pPr>
      <w:bookmarkStart w:id="29" w:name="_Toc75966970"/>
      <w:bookmarkStart w:id="30" w:name="_Toc107246241"/>
      <w:bookmarkStart w:id="31" w:name="_Toc110442994"/>
      <w:r w:rsidRPr="0012349E">
        <w:rPr>
          <w:i w:val="0"/>
          <w:iCs/>
          <w:u w:val="none"/>
        </w:rPr>
        <w:t>Fase preventiva</w:t>
      </w:r>
      <w:bookmarkEnd w:id="29"/>
      <w:bookmarkEnd w:id="30"/>
      <w:bookmarkEnd w:id="31"/>
    </w:p>
    <w:p w14:paraId="6CF9942C" w14:textId="77777777" w:rsidR="001C4F46" w:rsidRPr="001C4F46" w:rsidRDefault="001C4F46" w:rsidP="001C4F46">
      <w:pPr>
        <w:jc w:val="left"/>
        <w:rPr>
          <w:rFonts w:ascii="Arial" w:eastAsia="Calibri" w:hAnsi="Arial" w:cs="Arial"/>
        </w:rPr>
      </w:pPr>
    </w:p>
    <w:p w14:paraId="3DB66015" w14:textId="29283989" w:rsidR="001C4F46" w:rsidRPr="001C4F46" w:rsidRDefault="001C4F46" w:rsidP="00397222">
      <w:pPr>
        <w:rPr>
          <w:rFonts w:ascii="Arial" w:eastAsia="Calibri" w:hAnsi="Arial" w:cs="Arial"/>
        </w:rPr>
      </w:pPr>
      <w:r w:rsidRPr="001C4F46">
        <w:rPr>
          <w:rFonts w:ascii="Arial" w:eastAsia="Calibri" w:hAnsi="Arial" w:cs="Arial"/>
        </w:rPr>
        <w:t xml:space="preserve">En esta fase permite asegurar una comprensión clara y actualizada de </w:t>
      </w:r>
      <w:r w:rsidR="006316FB">
        <w:rPr>
          <w:rFonts w:ascii="Arial" w:eastAsia="Calibri" w:hAnsi="Arial" w:cs="Arial"/>
        </w:rPr>
        <w:t xml:space="preserve">los servicios </w:t>
      </w:r>
      <w:r w:rsidRPr="001C4F46">
        <w:rPr>
          <w:rFonts w:ascii="Arial" w:eastAsia="Calibri" w:hAnsi="Arial" w:cs="Arial"/>
        </w:rPr>
        <w:t>a cargo de la OSI y sus requerimientos frente a la gestión de la continuidad del negocio. Este contexto permite planear y desarrollar los mecanismos de prevención frente a la ocurrencia de incidentes o desastres, así como estrategias para mitigar los impactos en caso de que se materialicen.</w:t>
      </w:r>
    </w:p>
    <w:p w14:paraId="1890E876" w14:textId="77777777" w:rsidR="001C4F46" w:rsidRPr="001C4F46" w:rsidRDefault="001C4F46" w:rsidP="001C4F46">
      <w:pPr>
        <w:jc w:val="left"/>
        <w:rPr>
          <w:rFonts w:ascii="Arial" w:eastAsia="Calibri" w:hAnsi="Arial" w:cs="Arial"/>
        </w:rPr>
      </w:pPr>
    </w:p>
    <w:p w14:paraId="0A32C0C0" w14:textId="77777777" w:rsidR="001C4F46" w:rsidRPr="0044648B" w:rsidRDefault="001C4F46" w:rsidP="0044648B">
      <w:pPr>
        <w:pStyle w:val="Prrafodelista"/>
        <w:numPr>
          <w:ilvl w:val="0"/>
          <w:numId w:val="33"/>
        </w:numPr>
        <w:spacing w:line="276" w:lineRule="auto"/>
        <w:rPr>
          <w:rFonts w:eastAsia="Calibri" w:cs="Arial"/>
          <w:sz w:val="22"/>
          <w:szCs w:val="22"/>
          <w:u w:val="single"/>
          <w:lang w:val="es-ES"/>
        </w:rPr>
      </w:pPr>
      <w:bookmarkStart w:id="32" w:name="_Toc75966971"/>
      <w:r w:rsidRPr="0044648B">
        <w:rPr>
          <w:rFonts w:eastAsia="Calibri" w:cs="Arial"/>
          <w:sz w:val="22"/>
          <w:szCs w:val="22"/>
          <w:u w:val="single"/>
          <w:lang w:val="es-ES"/>
        </w:rPr>
        <w:t>Acciones Preventivas</w:t>
      </w:r>
      <w:bookmarkEnd w:id="32"/>
    </w:p>
    <w:p w14:paraId="58193CF9" w14:textId="77777777" w:rsidR="001C4F46" w:rsidRPr="001C4F46" w:rsidRDefault="001C4F46" w:rsidP="001C4F46">
      <w:pPr>
        <w:jc w:val="left"/>
        <w:rPr>
          <w:rFonts w:ascii="Arial" w:eastAsia="Calibri" w:hAnsi="Arial" w:cs="Arial"/>
        </w:rPr>
      </w:pPr>
    </w:p>
    <w:p w14:paraId="5B44F146" w14:textId="268B0A2D" w:rsidR="001C4F46" w:rsidRPr="001C4F46" w:rsidRDefault="001C4F46" w:rsidP="00397222">
      <w:pPr>
        <w:ind w:left="66"/>
        <w:rPr>
          <w:rFonts w:ascii="Arial" w:eastAsia="Calibri" w:hAnsi="Arial" w:cs="Arial"/>
        </w:rPr>
      </w:pPr>
      <w:r w:rsidRPr="001C4F46">
        <w:rPr>
          <w:rFonts w:ascii="Arial" w:eastAsia="Calibri" w:hAnsi="Arial" w:cs="Arial"/>
          <w:b/>
          <w:bCs/>
        </w:rPr>
        <w:t>Objetivo:</w:t>
      </w:r>
      <w:r w:rsidRPr="001C4F46">
        <w:rPr>
          <w:rFonts w:ascii="Arial" w:eastAsia="Calibri" w:hAnsi="Arial" w:cs="Arial"/>
        </w:rPr>
        <w:t xml:space="preserve"> Reducir la probabilidad de ocurrencia de los riesgos y preparar a la OSI para mitigar los impactos </w:t>
      </w:r>
      <w:r w:rsidR="005C4E01">
        <w:rPr>
          <w:rFonts w:ascii="Arial" w:eastAsia="Calibri" w:hAnsi="Arial" w:cs="Arial"/>
        </w:rPr>
        <w:t xml:space="preserve">que puede sufrir la prestación de sus servicios ante </w:t>
      </w:r>
      <w:r w:rsidRPr="001C4F46">
        <w:rPr>
          <w:rFonts w:ascii="Arial" w:eastAsia="Calibri" w:hAnsi="Arial" w:cs="Arial"/>
        </w:rPr>
        <w:t>eventuales desastres que llegaran a presentarse.</w:t>
      </w:r>
    </w:p>
    <w:p w14:paraId="7EE8FBF1" w14:textId="77777777" w:rsidR="001C4F46" w:rsidRPr="001C4F46" w:rsidRDefault="001C4F46" w:rsidP="001C4F46">
      <w:pPr>
        <w:ind w:left="66"/>
        <w:jc w:val="left"/>
        <w:rPr>
          <w:rFonts w:ascii="Arial" w:eastAsia="Calibri" w:hAnsi="Arial" w:cs="Arial"/>
          <w:b/>
          <w:bCs/>
        </w:rPr>
      </w:pPr>
    </w:p>
    <w:p w14:paraId="4B1653DF" w14:textId="58EF8882" w:rsidR="001C4F46" w:rsidRPr="001C4F46" w:rsidRDefault="001C4F46" w:rsidP="001C4F46">
      <w:pPr>
        <w:ind w:left="66"/>
        <w:jc w:val="left"/>
        <w:rPr>
          <w:rFonts w:ascii="Arial" w:eastAsia="Calibri" w:hAnsi="Arial" w:cs="Arial"/>
          <w:b/>
          <w:bCs/>
        </w:rPr>
      </w:pPr>
      <w:r w:rsidRPr="001C4F46">
        <w:rPr>
          <w:rFonts w:ascii="Arial" w:eastAsia="Calibri" w:hAnsi="Arial" w:cs="Arial"/>
          <w:b/>
          <w:bCs/>
        </w:rPr>
        <w:t>Alcance:</w:t>
      </w:r>
      <w:r w:rsidRPr="001C4F46">
        <w:rPr>
          <w:rFonts w:ascii="Arial" w:eastAsia="Calibri" w:hAnsi="Arial" w:cs="Arial"/>
        </w:rPr>
        <w:t xml:space="preserve"> </w:t>
      </w:r>
      <w:r w:rsidR="005C4E01" w:rsidRPr="001C4F46">
        <w:rPr>
          <w:rFonts w:ascii="Arial" w:eastAsia="Calibri" w:hAnsi="Arial" w:cs="Arial"/>
        </w:rPr>
        <w:t>Todos los servicios</w:t>
      </w:r>
      <w:r w:rsidR="005C4E01">
        <w:rPr>
          <w:rFonts w:ascii="Arial" w:eastAsia="Calibri" w:hAnsi="Arial" w:cs="Arial"/>
        </w:rPr>
        <w:t xml:space="preserve"> </w:t>
      </w:r>
      <w:r w:rsidRPr="001C4F46">
        <w:rPr>
          <w:rFonts w:ascii="Arial" w:eastAsia="Calibri" w:hAnsi="Arial" w:cs="Arial"/>
        </w:rPr>
        <w:t>a cargo de la OSI.</w:t>
      </w:r>
    </w:p>
    <w:p w14:paraId="329C6DA6" w14:textId="77777777" w:rsidR="001C4F46" w:rsidRPr="001C4F46" w:rsidRDefault="001C4F46" w:rsidP="001C4F46">
      <w:pPr>
        <w:ind w:left="66"/>
        <w:jc w:val="left"/>
        <w:rPr>
          <w:rFonts w:ascii="Arial" w:eastAsia="Calibri" w:hAnsi="Arial" w:cs="Arial"/>
          <w:b/>
          <w:bCs/>
        </w:rPr>
      </w:pPr>
    </w:p>
    <w:p w14:paraId="362758C4" w14:textId="63EF49A8" w:rsidR="001C4F46" w:rsidRPr="001C4F46" w:rsidRDefault="001C4F46" w:rsidP="001C4F46">
      <w:pPr>
        <w:ind w:left="66"/>
        <w:jc w:val="left"/>
        <w:rPr>
          <w:rFonts w:ascii="Arial" w:eastAsia="Calibri" w:hAnsi="Arial" w:cs="Arial"/>
        </w:rPr>
      </w:pPr>
      <w:r w:rsidRPr="001C4F46">
        <w:rPr>
          <w:rFonts w:ascii="Arial" w:eastAsia="Calibri" w:hAnsi="Arial" w:cs="Arial"/>
          <w:b/>
          <w:bCs/>
        </w:rPr>
        <w:t>Responsables:</w:t>
      </w:r>
      <w:r w:rsidRPr="001C4F46">
        <w:rPr>
          <w:rFonts w:ascii="Arial" w:eastAsia="Calibri" w:hAnsi="Arial" w:cs="Arial"/>
        </w:rPr>
        <w:t xml:space="preserve"> Líder de Recuperación de </w:t>
      </w:r>
      <w:r w:rsidR="005C4E01">
        <w:rPr>
          <w:rFonts w:ascii="Arial" w:eastAsia="Calibri" w:hAnsi="Arial" w:cs="Arial"/>
        </w:rPr>
        <w:t xml:space="preserve">Servicios de Seguridad </w:t>
      </w:r>
      <w:r w:rsidRPr="001C4F46">
        <w:rPr>
          <w:rFonts w:ascii="Arial" w:eastAsia="Calibri" w:hAnsi="Arial" w:cs="Arial"/>
        </w:rPr>
        <w:t xml:space="preserve">y Líder de Recuperación </w:t>
      </w:r>
      <w:r w:rsidR="005C4E01">
        <w:rPr>
          <w:rFonts w:ascii="Arial" w:eastAsia="Calibri" w:hAnsi="Arial" w:cs="Arial"/>
        </w:rPr>
        <w:t>de Ciberseguridad</w:t>
      </w:r>
      <w:r w:rsidRPr="001C4F46">
        <w:rPr>
          <w:rFonts w:ascii="Arial" w:eastAsia="Calibri" w:hAnsi="Arial" w:cs="Arial"/>
        </w:rPr>
        <w:t>.</w:t>
      </w:r>
    </w:p>
    <w:p w14:paraId="1E851A6B" w14:textId="77777777" w:rsidR="001C4F46" w:rsidRPr="001C4F46" w:rsidRDefault="001C4F46" w:rsidP="001C4F46">
      <w:pPr>
        <w:jc w:val="left"/>
        <w:rPr>
          <w:rFonts w:ascii="Arial" w:eastAsia="Calibri" w:hAnsi="Arial" w:cs="Arial"/>
        </w:rPr>
      </w:pPr>
    </w:p>
    <w:p w14:paraId="73532BB9" w14:textId="77777777" w:rsidR="001C4F46" w:rsidRPr="001C4F46" w:rsidRDefault="001C4F46" w:rsidP="00397222">
      <w:pPr>
        <w:rPr>
          <w:rFonts w:ascii="Arial" w:eastAsia="Calibri" w:hAnsi="Arial" w:cs="Arial"/>
        </w:rPr>
      </w:pPr>
      <w:r w:rsidRPr="001C4F46">
        <w:rPr>
          <w:rFonts w:ascii="Arial" w:eastAsia="Calibri" w:hAnsi="Arial" w:cs="Arial"/>
        </w:rPr>
        <w:t>A continuación, se describen las actividades que se deben ejecutar, de manera periódica, para garantizar la existencia, cumplimiento y efectividad de los controles preventivos asociados con esta fase del Plan de Continuidad de Negocio.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0"/>
        <w:gridCol w:w="1818"/>
      </w:tblGrid>
      <w:tr w:rsidR="001C4F46" w:rsidRPr="0060731B" w14:paraId="6E3663F3" w14:textId="77777777" w:rsidTr="0060731B">
        <w:trPr>
          <w:cantSplit/>
          <w:trHeight w:val="20"/>
          <w:tblHeader/>
        </w:trPr>
        <w:tc>
          <w:tcPr>
            <w:tcW w:w="0" w:type="auto"/>
            <w:shd w:val="clear" w:color="auto" w:fill="auto"/>
            <w:vAlign w:val="center"/>
          </w:tcPr>
          <w:p w14:paraId="7EF1941C" w14:textId="77777777" w:rsidR="001C4F46" w:rsidRPr="0060731B" w:rsidRDefault="001C4F46" w:rsidP="001C4F46">
            <w:pPr>
              <w:jc w:val="center"/>
              <w:rPr>
                <w:rFonts w:ascii="Arial" w:eastAsia="Calibri" w:hAnsi="Arial" w:cs="Arial"/>
                <w:b/>
                <w:bCs/>
              </w:rPr>
            </w:pPr>
            <w:r w:rsidRPr="0060731B">
              <w:rPr>
                <w:rFonts w:ascii="Arial" w:eastAsia="Calibri" w:hAnsi="Arial" w:cs="Arial"/>
                <w:b/>
                <w:bCs/>
              </w:rPr>
              <w:t>ACTIVIDAD</w:t>
            </w:r>
          </w:p>
        </w:tc>
        <w:tc>
          <w:tcPr>
            <w:tcW w:w="0" w:type="auto"/>
            <w:shd w:val="clear" w:color="auto" w:fill="auto"/>
            <w:vAlign w:val="center"/>
          </w:tcPr>
          <w:p w14:paraId="14CBEC56" w14:textId="77777777" w:rsidR="001C4F46" w:rsidRPr="0060731B" w:rsidRDefault="001C4F46" w:rsidP="001C4F46">
            <w:pPr>
              <w:jc w:val="center"/>
              <w:rPr>
                <w:rFonts w:ascii="Arial" w:eastAsia="Calibri" w:hAnsi="Arial" w:cs="Arial"/>
                <w:b/>
                <w:bCs/>
              </w:rPr>
            </w:pPr>
            <w:r w:rsidRPr="0060731B">
              <w:rPr>
                <w:rFonts w:ascii="Arial" w:eastAsia="Calibri" w:hAnsi="Arial" w:cs="Arial"/>
                <w:b/>
                <w:bCs/>
              </w:rPr>
              <w:t>PERIODICIDAD</w:t>
            </w:r>
          </w:p>
        </w:tc>
      </w:tr>
      <w:tr w:rsidR="001C4F46" w:rsidRPr="0060731B" w14:paraId="3214A7D5" w14:textId="77777777" w:rsidTr="0060731B">
        <w:trPr>
          <w:cantSplit/>
          <w:trHeight w:val="20"/>
        </w:trPr>
        <w:tc>
          <w:tcPr>
            <w:tcW w:w="0" w:type="auto"/>
            <w:shd w:val="clear" w:color="auto" w:fill="auto"/>
          </w:tcPr>
          <w:p w14:paraId="37A550C5" w14:textId="77777777" w:rsidR="001C4F46" w:rsidRPr="0060731B" w:rsidRDefault="001C4F46" w:rsidP="001C4F46">
            <w:pPr>
              <w:jc w:val="left"/>
              <w:rPr>
                <w:rFonts w:ascii="Arial" w:eastAsia="Calibri" w:hAnsi="Arial" w:cs="Arial"/>
              </w:rPr>
            </w:pPr>
            <w:r w:rsidRPr="0060731B">
              <w:rPr>
                <w:rFonts w:ascii="Arial" w:eastAsia="Calibri" w:hAnsi="Arial" w:cs="Arial"/>
              </w:rPr>
              <w:t>Asegurar que el personal de la OSI disponga de los recursos necesarios para que puedan ejercer sus funciones desde las instalaciones que correspondan.</w:t>
            </w:r>
          </w:p>
        </w:tc>
        <w:tc>
          <w:tcPr>
            <w:tcW w:w="0" w:type="auto"/>
            <w:shd w:val="clear" w:color="auto" w:fill="auto"/>
            <w:vAlign w:val="center"/>
          </w:tcPr>
          <w:p w14:paraId="5C187A32" w14:textId="77777777" w:rsidR="001C4F46" w:rsidRPr="0060731B" w:rsidRDefault="001C4F46" w:rsidP="001C4F46">
            <w:pPr>
              <w:jc w:val="center"/>
              <w:rPr>
                <w:rFonts w:ascii="Arial" w:eastAsia="Calibri" w:hAnsi="Arial" w:cs="Arial"/>
              </w:rPr>
            </w:pPr>
            <w:r w:rsidRPr="0060731B">
              <w:rPr>
                <w:rFonts w:ascii="Arial" w:eastAsia="Calibri" w:hAnsi="Arial" w:cs="Arial"/>
              </w:rPr>
              <w:t>Semestral</w:t>
            </w:r>
          </w:p>
        </w:tc>
      </w:tr>
      <w:tr w:rsidR="001C4F46" w:rsidRPr="0060731B" w14:paraId="40933FBD" w14:textId="77777777" w:rsidTr="0060731B">
        <w:trPr>
          <w:cantSplit/>
          <w:trHeight w:val="20"/>
        </w:trPr>
        <w:tc>
          <w:tcPr>
            <w:tcW w:w="0" w:type="auto"/>
            <w:shd w:val="clear" w:color="auto" w:fill="auto"/>
          </w:tcPr>
          <w:p w14:paraId="5D775DC9" w14:textId="77777777" w:rsidR="001C4F46" w:rsidRPr="0060731B" w:rsidRDefault="001C4F46" w:rsidP="001C4F46">
            <w:pPr>
              <w:jc w:val="left"/>
              <w:rPr>
                <w:rFonts w:ascii="Arial" w:eastAsia="Calibri" w:hAnsi="Arial" w:cs="Arial"/>
              </w:rPr>
            </w:pPr>
            <w:r w:rsidRPr="0060731B">
              <w:rPr>
                <w:rFonts w:ascii="Arial" w:eastAsia="Calibri" w:hAnsi="Arial" w:cs="Arial"/>
              </w:rPr>
              <w:t>Monitorear la disponibilidad, óptimo funcionamiento y correcto uso de los recursos entregados al personal de la OSI para realicen sus actividades, especificando su ubicación y condiciones de los espacios correspondientes: Energía eléctrica (Incluyendo equipos de respaldo, como UPS, en caso de que aplique), Telecomunicaciones (servicio de internet), kits de emergencia, entre otros.</w:t>
            </w:r>
          </w:p>
        </w:tc>
        <w:tc>
          <w:tcPr>
            <w:tcW w:w="0" w:type="auto"/>
            <w:shd w:val="clear" w:color="auto" w:fill="auto"/>
            <w:vAlign w:val="center"/>
          </w:tcPr>
          <w:p w14:paraId="4755C5D4" w14:textId="77777777" w:rsidR="001C4F46" w:rsidRPr="0060731B" w:rsidRDefault="001C4F46" w:rsidP="001C4F46">
            <w:pPr>
              <w:jc w:val="center"/>
              <w:rPr>
                <w:rFonts w:ascii="Arial" w:eastAsia="Calibri" w:hAnsi="Arial" w:cs="Arial"/>
              </w:rPr>
            </w:pPr>
            <w:r w:rsidRPr="0060731B">
              <w:rPr>
                <w:rFonts w:ascii="Arial" w:eastAsia="Calibri" w:hAnsi="Arial" w:cs="Arial"/>
              </w:rPr>
              <w:t>Programado</w:t>
            </w:r>
          </w:p>
        </w:tc>
      </w:tr>
      <w:tr w:rsidR="001C4F46" w:rsidRPr="0060731B" w14:paraId="0723ADF1" w14:textId="77777777" w:rsidTr="0060731B">
        <w:trPr>
          <w:cantSplit/>
          <w:trHeight w:val="20"/>
        </w:trPr>
        <w:tc>
          <w:tcPr>
            <w:tcW w:w="0" w:type="auto"/>
            <w:shd w:val="clear" w:color="auto" w:fill="auto"/>
          </w:tcPr>
          <w:p w14:paraId="6C011AD0" w14:textId="77777777" w:rsidR="001C4F46" w:rsidRPr="0060731B" w:rsidRDefault="001C4F46" w:rsidP="001C4F46">
            <w:pPr>
              <w:jc w:val="left"/>
              <w:rPr>
                <w:rFonts w:ascii="Arial" w:eastAsia="Calibri" w:hAnsi="Arial" w:cs="Arial"/>
              </w:rPr>
            </w:pPr>
            <w:r w:rsidRPr="0060731B">
              <w:rPr>
                <w:rFonts w:ascii="Arial" w:eastAsia="Calibri" w:hAnsi="Arial" w:cs="Arial"/>
              </w:rPr>
              <w:t>Mantener actualizada la matriz de proveedores críticos de T.I. y de operación.</w:t>
            </w:r>
          </w:p>
        </w:tc>
        <w:tc>
          <w:tcPr>
            <w:tcW w:w="0" w:type="auto"/>
            <w:shd w:val="clear" w:color="auto" w:fill="auto"/>
            <w:vAlign w:val="center"/>
          </w:tcPr>
          <w:p w14:paraId="016E7FA6" w14:textId="77777777" w:rsidR="001C4F46" w:rsidRPr="0060731B" w:rsidRDefault="001C4F46" w:rsidP="001C4F46">
            <w:pPr>
              <w:jc w:val="center"/>
              <w:rPr>
                <w:rFonts w:ascii="Arial" w:eastAsia="Calibri" w:hAnsi="Arial" w:cs="Arial"/>
              </w:rPr>
            </w:pPr>
            <w:r w:rsidRPr="0060731B">
              <w:rPr>
                <w:rFonts w:ascii="Arial" w:eastAsia="Calibri" w:hAnsi="Arial" w:cs="Arial"/>
              </w:rPr>
              <w:t>Anual</w:t>
            </w:r>
          </w:p>
        </w:tc>
      </w:tr>
      <w:tr w:rsidR="001C4F46" w:rsidRPr="0060731B" w14:paraId="641051D7" w14:textId="77777777" w:rsidTr="0060731B">
        <w:trPr>
          <w:cantSplit/>
          <w:trHeight w:val="20"/>
        </w:trPr>
        <w:tc>
          <w:tcPr>
            <w:tcW w:w="0" w:type="auto"/>
            <w:shd w:val="clear" w:color="auto" w:fill="auto"/>
          </w:tcPr>
          <w:p w14:paraId="7ED4B796" w14:textId="77777777" w:rsidR="001C4F46" w:rsidRPr="0060731B" w:rsidRDefault="001C4F46" w:rsidP="001C4F46">
            <w:pPr>
              <w:jc w:val="left"/>
              <w:rPr>
                <w:rFonts w:ascii="Arial" w:eastAsia="Calibri" w:hAnsi="Arial" w:cs="Arial"/>
              </w:rPr>
            </w:pPr>
            <w:r w:rsidRPr="0060731B">
              <w:rPr>
                <w:rFonts w:ascii="Arial" w:eastAsia="Calibri" w:hAnsi="Arial" w:cs="Arial"/>
              </w:rPr>
              <w:t>Mantener permanentemente actualizada la base de datos básicos y detallados del personal de la OSI.</w:t>
            </w:r>
          </w:p>
        </w:tc>
        <w:tc>
          <w:tcPr>
            <w:tcW w:w="0" w:type="auto"/>
            <w:shd w:val="clear" w:color="auto" w:fill="auto"/>
            <w:vAlign w:val="center"/>
          </w:tcPr>
          <w:p w14:paraId="4193F44F" w14:textId="77777777" w:rsidR="001C4F46" w:rsidRPr="0060731B" w:rsidRDefault="001C4F46" w:rsidP="001C4F46">
            <w:pPr>
              <w:jc w:val="center"/>
              <w:rPr>
                <w:rFonts w:ascii="Arial" w:eastAsia="Calibri" w:hAnsi="Arial" w:cs="Arial"/>
              </w:rPr>
            </w:pPr>
            <w:r w:rsidRPr="0060731B">
              <w:rPr>
                <w:rFonts w:ascii="Arial" w:eastAsia="Calibri" w:hAnsi="Arial" w:cs="Arial"/>
              </w:rPr>
              <w:t>Permanente</w:t>
            </w:r>
          </w:p>
        </w:tc>
      </w:tr>
      <w:tr w:rsidR="001C4F46" w:rsidRPr="0060731B" w14:paraId="3B8D6AFF" w14:textId="77777777" w:rsidTr="0060731B">
        <w:trPr>
          <w:cantSplit/>
          <w:trHeight w:val="20"/>
        </w:trPr>
        <w:tc>
          <w:tcPr>
            <w:tcW w:w="0" w:type="auto"/>
            <w:shd w:val="clear" w:color="auto" w:fill="auto"/>
          </w:tcPr>
          <w:p w14:paraId="61208875" w14:textId="26504DF1" w:rsidR="001C4F46" w:rsidRPr="0060731B" w:rsidRDefault="001C4F46" w:rsidP="001C4F46">
            <w:pPr>
              <w:jc w:val="left"/>
              <w:rPr>
                <w:rFonts w:ascii="Arial" w:eastAsia="Calibri" w:hAnsi="Arial" w:cs="Arial"/>
              </w:rPr>
            </w:pPr>
            <w:r w:rsidRPr="0060731B">
              <w:rPr>
                <w:rFonts w:ascii="Arial" w:eastAsia="Calibri" w:hAnsi="Arial" w:cs="Arial"/>
              </w:rPr>
              <w:t xml:space="preserve">Asegurar que se disponga de personal </w:t>
            </w:r>
            <w:r w:rsidR="005C4E01" w:rsidRPr="0060731B">
              <w:rPr>
                <w:rFonts w:ascii="Arial" w:eastAsia="Calibri" w:hAnsi="Arial" w:cs="Arial"/>
              </w:rPr>
              <w:t xml:space="preserve">debidamente preparado para suplir a otros en el desarrollo de sus </w:t>
            </w:r>
            <w:r w:rsidRPr="0060731B">
              <w:rPr>
                <w:rFonts w:ascii="Arial" w:eastAsia="Calibri" w:hAnsi="Arial" w:cs="Arial"/>
              </w:rPr>
              <w:t>funciones en caso de ausencias, de tal forma que se pueda vincular de forma urgente en caso de requerirse.</w:t>
            </w:r>
          </w:p>
        </w:tc>
        <w:tc>
          <w:tcPr>
            <w:tcW w:w="0" w:type="auto"/>
            <w:shd w:val="clear" w:color="auto" w:fill="auto"/>
            <w:vAlign w:val="center"/>
          </w:tcPr>
          <w:p w14:paraId="381FEB2A" w14:textId="77777777" w:rsidR="001C4F46" w:rsidRPr="0060731B" w:rsidRDefault="001C4F46" w:rsidP="001C4F46">
            <w:pPr>
              <w:jc w:val="center"/>
              <w:rPr>
                <w:rFonts w:ascii="Arial" w:eastAsia="Calibri" w:hAnsi="Arial" w:cs="Arial"/>
              </w:rPr>
            </w:pPr>
            <w:r w:rsidRPr="0060731B">
              <w:rPr>
                <w:rFonts w:ascii="Arial" w:eastAsia="Calibri" w:hAnsi="Arial" w:cs="Arial"/>
              </w:rPr>
              <w:t>Permanente</w:t>
            </w:r>
          </w:p>
        </w:tc>
      </w:tr>
      <w:tr w:rsidR="001C4F46" w:rsidRPr="0060731B" w14:paraId="4AE26429" w14:textId="77777777" w:rsidTr="0060731B">
        <w:trPr>
          <w:cantSplit/>
          <w:trHeight w:val="20"/>
        </w:trPr>
        <w:tc>
          <w:tcPr>
            <w:tcW w:w="0" w:type="auto"/>
            <w:shd w:val="clear" w:color="auto" w:fill="auto"/>
          </w:tcPr>
          <w:p w14:paraId="3B4E9014" w14:textId="77777777" w:rsidR="001C4F46" w:rsidRPr="0060731B" w:rsidRDefault="001C4F46" w:rsidP="001C4F46">
            <w:pPr>
              <w:jc w:val="left"/>
              <w:rPr>
                <w:rFonts w:ascii="Arial" w:eastAsia="Calibri" w:hAnsi="Arial" w:cs="Arial"/>
              </w:rPr>
            </w:pPr>
            <w:r w:rsidRPr="0060731B">
              <w:rPr>
                <w:rFonts w:ascii="Arial" w:eastAsia="Calibri" w:hAnsi="Arial" w:cs="Arial"/>
              </w:rPr>
              <w:t>Mantener un programa de capacitación al personal de la OSI que incluya asuntos relacionados con la Continuidad del Negocio de la OSI.</w:t>
            </w:r>
          </w:p>
        </w:tc>
        <w:tc>
          <w:tcPr>
            <w:tcW w:w="0" w:type="auto"/>
            <w:shd w:val="clear" w:color="auto" w:fill="auto"/>
            <w:vAlign w:val="center"/>
          </w:tcPr>
          <w:p w14:paraId="4FFA2821" w14:textId="77777777" w:rsidR="001C4F46" w:rsidRPr="0060731B" w:rsidRDefault="001C4F46" w:rsidP="001C4F46">
            <w:pPr>
              <w:jc w:val="center"/>
              <w:rPr>
                <w:rFonts w:ascii="Arial" w:eastAsia="Calibri" w:hAnsi="Arial" w:cs="Arial"/>
              </w:rPr>
            </w:pPr>
            <w:r w:rsidRPr="0060731B">
              <w:rPr>
                <w:rFonts w:ascii="Arial" w:eastAsia="Calibri" w:hAnsi="Arial" w:cs="Arial"/>
              </w:rPr>
              <w:t>Anual</w:t>
            </w:r>
          </w:p>
        </w:tc>
      </w:tr>
      <w:tr w:rsidR="001C4F46" w:rsidRPr="0060731B" w14:paraId="74CECAF1" w14:textId="77777777" w:rsidTr="0060731B">
        <w:trPr>
          <w:cantSplit/>
          <w:trHeight w:val="20"/>
        </w:trPr>
        <w:tc>
          <w:tcPr>
            <w:tcW w:w="0" w:type="auto"/>
            <w:shd w:val="clear" w:color="auto" w:fill="auto"/>
          </w:tcPr>
          <w:p w14:paraId="6A29617E" w14:textId="77777777" w:rsidR="001C4F46" w:rsidRPr="0060731B" w:rsidRDefault="001C4F46" w:rsidP="001C4F46">
            <w:pPr>
              <w:jc w:val="left"/>
              <w:rPr>
                <w:rFonts w:ascii="Arial" w:eastAsia="Calibri" w:hAnsi="Arial" w:cs="Arial"/>
              </w:rPr>
            </w:pPr>
            <w:r w:rsidRPr="0060731B">
              <w:rPr>
                <w:rFonts w:ascii="Arial" w:eastAsia="Calibri" w:hAnsi="Arial" w:cs="Arial"/>
              </w:rPr>
              <w:t>Asegurar que el personal de la OSI esté debidamente cubierto por los esquemas de Seguridad Social correspondientes.</w:t>
            </w:r>
          </w:p>
        </w:tc>
        <w:tc>
          <w:tcPr>
            <w:tcW w:w="0" w:type="auto"/>
            <w:shd w:val="clear" w:color="auto" w:fill="auto"/>
            <w:vAlign w:val="center"/>
          </w:tcPr>
          <w:p w14:paraId="508E0E7E" w14:textId="77777777" w:rsidR="001C4F46" w:rsidRPr="0060731B" w:rsidRDefault="001C4F46" w:rsidP="001C4F46">
            <w:pPr>
              <w:jc w:val="center"/>
              <w:rPr>
                <w:rFonts w:ascii="Arial" w:eastAsia="Calibri" w:hAnsi="Arial" w:cs="Arial"/>
              </w:rPr>
            </w:pPr>
            <w:r w:rsidRPr="0060731B">
              <w:rPr>
                <w:rFonts w:ascii="Arial" w:eastAsia="Calibri" w:hAnsi="Arial" w:cs="Arial"/>
              </w:rPr>
              <w:t>Mensual</w:t>
            </w:r>
          </w:p>
        </w:tc>
      </w:tr>
      <w:tr w:rsidR="001C4F46" w:rsidRPr="0060731B" w14:paraId="2CDBF97E" w14:textId="77777777" w:rsidTr="0060731B">
        <w:trPr>
          <w:cantSplit/>
          <w:trHeight w:val="20"/>
        </w:trPr>
        <w:tc>
          <w:tcPr>
            <w:tcW w:w="0" w:type="auto"/>
            <w:shd w:val="clear" w:color="auto" w:fill="auto"/>
          </w:tcPr>
          <w:p w14:paraId="3C4C7138" w14:textId="40E56B33" w:rsidR="001C4F46" w:rsidRPr="0060731B" w:rsidRDefault="001C4F46" w:rsidP="001C4F46">
            <w:pPr>
              <w:jc w:val="left"/>
              <w:rPr>
                <w:rFonts w:ascii="Arial" w:eastAsia="Calibri" w:hAnsi="Arial" w:cs="Arial"/>
              </w:rPr>
            </w:pPr>
            <w:r w:rsidRPr="0060731B">
              <w:rPr>
                <w:rFonts w:ascii="Arial" w:eastAsia="Calibri" w:hAnsi="Arial" w:cs="Arial"/>
              </w:rPr>
              <w:t xml:space="preserve">Asegurar que se realice el debido mantenimiento preventivo de la infraestructura tecnológica requerida </w:t>
            </w:r>
            <w:r w:rsidR="0076243B" w:rsidRPr="0060731B">
              <w:rPr>
                <w:rFonts w:ascii="Arial" w:eastAsia="Calibri" w:hAnsi="Arial" w:cs="Arial"/>
              </w:rPr>
              <w:t xml:space="preserve">para el cumplimiento de los servicios </w:t>
            </w:r>
            <w:r w:rsidRPr="0060731B">
              <w:rPr>
                <w:rFonts w:ascii="Arial" w:eastAsia="Calibri" w:hAnsi="Arial" w:cs="Arial"/>
              </w:rPr>
              <w:t>por parte del personal de la OSI.</w:t>
            </w:r>
          </w:p>
        </w:tc>
        <w:tc>
          <w:tcPr>
            <w:tcW w:w="0" w:type="auto"/>
            <w:shd w:val="clear" w:color="auto" w:fill="auto"/>
            <w:vAlign w:val="center"/>
          </w:tcPr>
          <w:p w14:paraId="5BA039F3" w14:textId="77777777" w:rsidR="001C4F46" w:rsidRPr="0060731B" w:rsidRDefault="001C4F46" w:rsidP="001C4F46">
            <w:pPr>
              <w:jc w:val="center"/>
              <w:rPr>
                <w:rFonts w:ascii="Arial" w:eastAsia="Calibri" w:hAnsi="Arial" w:cs="Arial"/>
              </w:rPr>
            </w:pPr>
            <w:r w:rsidRPr="0060731B">
              <w:rPr>
                <w:rFonts w:ascii="Arial" w:eastAsia="Calibri" w:hAnsi="Arial" w:cs="Arial"/>
              </w:rPr>
              <w:t>Anual</w:t>
            </w:r>
          </w:p>
        </w:tc>
      </w:tr>
      <w:tr w:rsidR="001C4F46" w:rsidRPr="0060731B" w14:paraId="5D501A33" w14:textId="77777777" w:rsidTr="0060731B">
        <w:trPr>
          <w:cantSplit/>
          <w:trHeight w:val="20"/>
        </w:trPr>
        <w:tc>
          <w:tcPr>
            <w:tcW w:w="0" w:type="auto"/>
            <w:shd w:val="clear" w:color="auto" w:fill="auto"/>
          </w:tcPr>
          <w:p w14:paraId="0DFF24ED" w14:textId="77777777" w:rsidR="001C4F46" w:rsidRPr="0060731B" w:rsidRDefault="001C4F46" w:rsidP="001C4F46">
            <w:pPr>
              <w:jc w:val="left"/>
              <w:rPr>
                <w:rFonts w:ascii="Arial" w:eastAsia="Calibri" w:hAnsi="Arial" w:cs="Arial"/>
              </w:rPr>
            </w:pPr>
            <w:r w:rsidRPr="0060731B">
              <w:rPr>
                <w:rFonts w:ascii="Arial" w:eastAsia="Calibri" w:hAnsi="Arial" w:cs="Arial"/>
              </w:rPr>
              <w:t>Mantener un inventario de la infraestructura tecnológica disponible para el personal de la OSI.</w:t>
            </w:r>
          </w:p>
        </w:tc>
        <w:tc>
          <w:tcPr>
            <w:tcW w:w="0" w:type="auto"/>
            <w:shd w:val="clear" w:color="auto" w:fill="auto"/>
            <w:vAlign w:val="center"/>
          </w:tcPr>
          <w:p w14:paraId="10385CE3" w14:textId="77777777" w:rsidR="001C4F46" w:rsidRPr="0060731B" w:rsidRDefault="001C4F46" w:rsidP="001C4F46">
            <w:pPr>
              <w:jc w:val="center"/>
              <w:rPr>
                <w:rFonts w:ascii="Arial" w:eastAsia="Calibri" w:hAnsi="Arial" w:cs="Arial"/>
              </w:rPr>
            </w:pPr>
            <w:r w:rsidRPr="0060731B">
              <w:rPr>
                <w:rFonts w:ascii="Arial" w:eastAsia="Calibri" w:hAnsi="Arial" w:cs="Arial"/>
              </w:rPr>
              <w:t>Semestral</w:t>
            </w:r>
          </w:p>
        </w:tc>
      </w:tr>
      <w:tr w:rsidR="001C4F46" w:rsidRPr="0060731B" w14:paraId="03B47CF4" w14:textId="77777777" w:rsidTr="0060731B">
        <w:trPr>
          <w:cantSplit/>
          <w:trHeight w:val="20"/>
        </w:trPr>
        <w:tc>
          <w:tcPr>
            <w:tcW w:w="0" w:type="auto"/>
            <w:shd w:val="clear" w:color="auto" w:fill="auto"/>
          </w:tcPr>
          <w:p w14:paraId="6509F708" w14:textId="77777777" w:rsidR="001C4F46" w:rsidRPr="0060731B" w:rsidRDefault="001C4F46" w:rsidP="001C4F46">
            <w:pPr>
              <w:jc w:val="left"/>
              <w:rPr>
                <w:rFonts w:ascii="Arial" w:eastAsia="Calibri" w:hAnsi="Arial" w:cs="Arial"/>
              </w:rPr>
            </w:pPr>
            <w:r w:rsidRPr="0060731B">
              <w:rPr>
                <w:rFonts w:ascii="Arial" w:eastAsia="Calibri" w:hAnsi="Arial" w:cs="Arial"/>
              </w:rPr>
              <w:t>Asegurar que permanezcan vigentes los contratos con aquellos proveedores de servicios catalogados como claves para el funcionamiento de la OSI, por ejemplo, el SOC.</w:t>
            </w:r>
          </w:p>
        </w:tc>
        <w:tc>
          <w:tcPr>
            <w:tcW w:w="0" w:type="auto"/>
            <w:shd w:val="clear" w:color="auto" w:fill="auto"/>
            <w:vAlign w:val="center"/>
          </w:tcPr>
          <w:p w14:paraId="4A56EC4F" w14:textId="77777777" w:rsidR="001C4F46" w:rsidRPr="0060731B" w:rsidRDefault="001C4F46" w:rsidP="001C4F46">
            <w:pPr>
              <w:jc w:val="center"/>
              <w:rPr>
                <w:rFonts w:ascii="Arial" w:eastAsia="Calibri" w:hAnsi="Arial" w:cs="Arial"/>
              </w:rPr>
            </w:pPr>
            <w:r w:rsidRPr="0060731B">
              <w:rPr>
                <w:rFonts w:ascii="Arial" w:eastAsia="Calibri" w:hAnsi="Arial" w:cs="Arial"/>
              </w:rPr>
              <w:t>Continuo</w:t>
            </w:r>
          </w:p>
        </w:tc>
      </w:tr>
      <w:tr w:rsidR="001C4F46" w:rsidRPr="0060731B" w14:paraId="1D85C6B4" w14:textId="77777777" w:rsidTr="0060731B">
        <w:trPr>
          <w:cantSplit/>
          <w:trHeight w:val="20"/>
        </w:trPr>
        <w:tc>
          <w:tcPr>
            <w:tcW w:w="0" w:type="auto"/>
            <w:shd w:val="clear" w:color="auto" w:fill="auto"/>
          </w:tcPr>
          <w:p w14:paraId="3E2A3F7C" w14:textId="77777777" w:rsidR="001C4F46" w:rsidRPr="0060731B" w:rsidRDefault="001C4F46" w:rsidP="001C4F46">
            <w:pPr>
              <w:jc w:val="left"/>
              <w:rPr>
                <w:rFonts w:ascii="Arial" w:eastAsia="Calibri" w:hAnsi="Arial" w:cs="Arial"/>
              </w:rPr>
            </w:pPr>
            <w:r w:rsidRPr="0060731B">
              <w:rPr>
                <w:rFonts w:ascii="Arial" w:eastAsia="Calibri" w:hAnsi="Arial" w:cs="Arial"/>
              </w:rPr>
              <w:t>Mantener debidamente actualizado el directorio de proveedores de la infraestructura y servicios requeridos para el funcionamiento de la OSI, incluyendo contactos de proveedores alternos similares que puedan servir de respaldo en caso de requerirse.</w:t>
            </w:r>
          </w:p>
        </w:tc>
        <w:tc>
          <w:tcPr>
            <w:tcW w:w="0" w:type="auto"/>
            <w:shd w:val="clear" w:color="auto" w:fill="auto"/>
            <w:vAlign w:val="center"/>
          </w:tcPr>
          <w:p w14:paraId="75D23D47" w14:textId="77777777" w:rsidR="001C4F46" w:rsidRPr="0060731B" w:rsidRDefault="001C4F46" w:rsidP="001C4F46">
            <w:pPr>
              <w:jc w:val="center"/>
              <w:rPr>
                <w:rFonts w:ascii="Arial" w:eastAsia="Calibri" w:hAnsi="Arial" w:cs="Arial"/>
              </w:rPr>
            </w:pPr>
            <w:r w:rsidRPr="0060731B">
              <w:rPr>
                <w:rFonts w:ascii="Arial" w:eastAsia="Calibri" w:hAnsi="Arial" w:cs="Arial"/>
              </w:rPr>
              <w:t>Continuo</w:t>
            </w:r>
          </w:p>
        </w:tc>
      </w:tr>
      <w:tr w:rsidR="001C4F46" w:rsidRPr="0060731B" w14:paraId="355A8D71" w14:textId="77777777" w:rsidTr="0060731B">
        <w:trPr>
          <w:cantSplit/>
          <w:trHeight w:val="20"/>
        </w:trPr>
        <w:tc>
          <w:tcPr>
            <w:tcW w:w="0" w:type="auto"/>
            <w:shd w:val="clear" w:color="auto" w:fill="auto"/>
          </w:tcPr>
          <w:p w14:paraId="3024AF40" w14:textId="4CE7876D" w:rsidR="001C4F46" w:rsidRPr="0060731B" w:rsidRDefault="001C4F46" w:rsidP="001C4F46">
            <w:pPr>
              <w:jc w:val="left"/>
              <w:rPr>
                <w:rFonts w:ascii="Arial" w:eastAsia="Calibri" w:hAnsi="Arial" w:cs="Arial"/>
              </w:rPr>
            </w:pPr>
            <w:r w:rsidRPr="0060731B">
              <w:rPr>
                <w:rFonts w:ascii="Arial" w:eastAsia="Calibri" w:hAnsi="Arial" w:cs="Arial"/>
              </w:rPr>
              <w:t>Realizar pruebas al PCN</w:t>
            </w:r>
            <w:r w:rsidR="0076243B" w:rsidRPr="0060731B">
              <w:rPr>
                <w:rFonts w:ascii="Arial" w:eastAsia="Calibri" w:hAnsi="Arial" w:cs="Arial"/>
              </w:rPr>
              <w:t xml:space="preserve"> de la OSI</w:t>
            </w:r>
            <w:r w:rsidRPr="0060731B">
              <w:rPr>
                <w:rFonts w:ascii="Arial" w:eastAsia="Calibri" w:hAnsi="Arial" w:cs="Arial"/>
              </w:rPr>
              <w:t xml:space="preserve">, incluyendo las estrategias asociadas con la Tecnología, Personas y </w:t>
            </w:r>
            <w:r w:rsidR="0076243B" w:rsidRPr="0060731B">
              <w:rPr>
                <w:rFonts w:ascii="Arial" w:eastAsia="Calibri" w:hAnsi="Arial" w:cs="Arial"/>
              </w:rPr>
              <w:t>Operaciones</w:t>
            </w:r>
            <w:r w:rsidRPr="0060731B">
              <w:rPr>
                <w:rFonts w:ascii="Arial" w:eastAsia="Calibri" w:hAnsi="Arial" w:cs="Arial"/>
              </w:rPr>
              <w:t>.</w:t>
            </w:r>
          </w:p>
        </w:tc>
        <w:tc>
          <w:tcPr>
            <w:tcW w:w="0" w:type="auto"/>
            <w:shd w:val="clear" w:color="auto" w:fill="auto"/>
            <w:vAlign w:val="center"/>
          </w:tcPr>
          <w:p w14:paraId="0A63E526" w14:textId="77777777" w:rsidR="001C4F46" w:rsidRPr="0060731B" w:rsidRDefault="001C4F46" w:rsidP="001C4F46">
            <w:pPr>
              <w:jc w:val="center"/>
              <w:rPr>
                <w:rFonts w:ascii="Arial" w:eastAsia="Calibri" w:hAnsi="Arial" w:cs="Arial"/>
              </w:rPr>
            </w:pPr>
            <w:r w:rsidRPr="0060731B">
              <w:rPr>
                <w:rFonts w:ascii="Arial" w:eastAsia="Calibri" w:hAnsi="Arial" w:cs="Arial"/>
              </w:rPr>
              <w:t>Programadas</w:t>
            </w:r>
          </w:p>
        </w:tc>
      </w:tr>
      <w:tr w:rsidR="001C4F46" w:rsidRPr="0060731B" w14:paraId="5E857327" w14:textId="77777777" w:rsidTr="0060731B">
        <w:trPr>
          <w:cantSplit/>
          <w:trHeight w:val="20"/>
        </w:trPr>
        <w:tc>
          <w:tcPr>
            <w:tcW w:w="0" w:type="auto"/>
            <w:shd w:val="clear" w:color="auto" w:fill="auto"/>
          </w:tcPr>
          <w:p w14:paraId="6DF0E916" w14:textId="07A8EBD7" w:rsidR="001C4F46" w:rsidRPr="0060731B" w:rsidRDefault="001C4F46" w:rsidP="001C4F46">
            <w:pPr>
              <w:jc w:val="left"/>
              <w:rPr>
                <w:rFonts w:ascii="Arial" w:eastAsia="Calibri" w:hAnsi="Arial" w:cs="Arial"/>
              </w:rPr>
            </w:pPr>
            <w:r w:rsidRPr="0060731B">
              <w:rPr>
                <w:rFonts w:ascii="Arial" w:eastAsia="Calibri" w:hAnsi="Arial" w:cs="Arial"/>
              </w:rPr>
              <w:t xml:space="preserve">Socializar el modelo de gobierno y la política de continuidad de negocio </w:t>
            </w:r>
            <w:r w:rsidR="0076243B" w:rsidRPr="0060731B">
              <w:rPr>
                <w:rFonts w:ascii="Arial" w:eastAsia="Calibri" w:hAnsi="Arial" w:cs="Arial"/>
              </w:rPr>
              <w:t xml:space="preserve">de la OSI </w:t>
            </w:r>
            <w:r w:rsidRPr="0060731B">
              <w:rPr>
                <w:rFonts w:ascii="Arial" w:eastAsia="Calibri" w:hAnsi="Arial" w:cs="Arial"/>
              </w:rPr>
              <w:t xml:space="preserve">con el personal de la </w:t>
            </w:r>
            <w:r w:rsidR="0076243B" w:rsidRPr="0060731B">
              <w:rPr>
                <w:rFonts w:ascii="Arial" w:eastAsia="Calibri" w:hAnsi="Arial" w:cs="Arial"/>
              </w:rPr>
              <w:t xml:space="preserve">Oficina </w:t>
            </w:r>
            <w:r w:rsidRPr="0060731B">
              <w:rPr>
                <w:rFonts w:ascii="Arial" w:eastAsia="Calibri" w:hAnsi="Arial" w:cs="Arial"/>
              </w:rPr>
              <w:t>para promover su adopción general.</w:t>
            </w:r>
          </w:p>
        </w:tc>
        <w:tc>
          <w:tcPr>
            <w:tcW w:w="0" w:type="auto"/>
            <w:shd w:val="clear" w:color="auto" w:fill="auto"/>
            <w:vAlign w:val="center"/>
          </w:tcPr>
          <w:p w14:paraId="4E2AE44E" w14:textId="77777777" w:rsidR="001C4F46" w:rsidRPr="0060731B" w:rsidRDefault="001C4F46" w:rsidP="001C4F46">
            <w:pPr>
              <w:jc w:val="center"/>
              <w:rPr>
                <w:rFonts w:ascii="Arial" w:eastAsia="Calibri" w:hAnsi="Arial" w:cs="Arial"/>
              </w:rPr>
            </w:pPr>
            <w:r w:rsidRPr="0060731B">
              <w:rPr>
                <w:rFonts w:ascii="Arial" w:eastAsia="Calibri" w:hAnsi="Arial" w:cs="Arial"/>
              </w:rPr>
              <w:t>Programado</w:t>
            </w:r>
          </w:p>
        </w:tc>
      </w:tr>
      <w:tr w:rsidR="001C4F46" w:rsidRPr="0060731B" w14:paraId="36E9F341" w14:textId="77777777" w:rsidTr="0060731B">
        <w:trPr>
          <w:cantSplit/>
          <w:trHeight w:val="20"/>
        </w:trPr>
        <w:tc>
          <w:tcPr>
            <w:tcW w:w="0" w:type="auto"/>
            <w:shd w:val="clear" w:color="auto" w:fill="auto"/>
          </w:tcPr>
          <w:p w14:paraId="409F91CF" w14:textId="77FFDEF4" w:rsidR="001C4F46" w:rsidRPr="0060731B" w:rsidRDefault="001C4F46" w:rsidP="001C4F46">
            <w:pPr>
              <w:jc w:val="left"/>
              <w:rPr>
                <w:rFonts w:ascii="Arial" w:eastAsia="Calibri" w:hAnsi="Arial" w:cs="Arial"/>
              </w:rPr>
            </w:pPr>
            <w:r w:rsidRPr="0060731B">
              <w:rPr>
                <w:rFonts w:ascii="Arial" w:eastAsia="Calibri" w:hAnsi="Arial" w:cs="Arial"/>
              </w:rPr>
              <w:lastRenderedPageBreak/>
              <w:t xml:space="preserve">Coordinar la revisión anual del Plan de Continuidad del Negocio </w:t>
            </w:r>
            <w:r w:rsidR="0076243B" w:rsidRPr="0060731B">
              <w:rPr>
                <w:rFonts w:ascii="Arial" w:eastAsia="Calibri" w:hAnsi="Arial" w:cs="Arial"/>
              </w:rPr>
              <w:t xml:space="preserve">de la OSI </w:t>
            </w:r>
            <w:r w:rsidRPr="0060731B">
              <w:rPr>
                <w:rFonts w:ascii="Arial" w:eastAsia="Calibri" w:hAnsi="Arial" w:cs="Arial"/>
              </w:rPr>
              <w:t xml:space="preserve">por parte del </w:t>
            </w:r>
            <w:r w:rsidR="0076243B" w:rsidRPr="0060731B">
              <w:rPr>
                <w:rFonts w:ascii="Arial" w:eastAsia="Calibri" w:hAnsi="Arial" w:cs="Arial"/>
              </w:rPr>
              <w:t>Equipo SICN</w:t>
            </w:r>
            <w:r w:rsidRPr="0060731B">
              <w:rPr>
                <w:rFonts w:ascii="Arial" w:eastAsia="Calibri" w:hAnsi="Arial" w:cs="Arial"/>
              </w:rPr>
              <w:t>.</w:t>
            </w:r>
          </w:p>
        </w:tc>
        <w:tc>
          <w:tcPr>
            <w:tcW w:w="0" w:type="auto"/>
            <w:shd w:val="clear" w:color="auto" w:fill="auto"/>
            <w:vAlign w:val="center"/>
          </w:tcPr>
          <w:p w14:paraId="44A98897" w14:textId="77777777" w:rsidR="001C4F46" w:rsidRPr="0060731B" w:rsidRDefault="001C4F46" w:rsidP="001C4F46">
            <w:pPr>
              <w:jc w:val="center"/>
              <w:rPr>
                <w:rFonts w:ascii="Arial" w:eastAsia="Calibri" w:hAnsi="Arial" w:cs="Arial"/>
              </w:rPr>
            </w:pPr>
            <w:r w:rsidRPr="0060731B">
              <w:rPr>
                <w:rFonts w:ascii="Arial" w:eastAsia="Calibri" w:hAnsi="Arial" w:cs="Arial"/>
              </w:rPr>
              <w:t>Anual</w:t>
            </w:r>
          </w:p>
        </w:tc>
      </w:tr>
      <w:tr w:rsidR="001C4F46" w:rsidRPr="0060731B" w14:paraId="2B70F5E4" w14:textId="77777777" w:rsidTr="0060731B">
        <w:trPr>
          <w:cantSplit/>
          <w:trHeight w:val="20"/>
        </w:trPr>
        <w:tc>
          <w:tcPr>
            <w:tcW w:w="0" w:type="auto"/>
            <w:shd w:val="clear" w:color="auto" w:fill="auto"/>
          </w:tcPr>
          <w:p w14:paraId="4825DBC1" w14:textId="45251C8A" w:rsidR="001C4F46" w:rsidRPr="0060731B" w:rsidRDefault="001C4F46" w:rsidP="001C4F46">
            <w:pPr>
              <w:jc w:val="left"/>
              <w:rPr>
                <w:rFonts w:ascii="Arial" w:eastAsia="Calibri" w:hAnsi="Arial" w:cs="Arial"/>
              </w:rPr>
            </w:pPr>
            <w:r w:rsidRPr="0060731B">
              <w:rPr>
                <w:rFonts w:ascii="Arial" w:eastAsia="Calibri" w:hAnsi="Arial" w:cs="Arial"/>
              </w:rPr>
              <w:t xml:space="preserve">Asegurar la actualización del Plan de Continuidad de Negocio </w:t>
            </w:r>
            <w:r w:rsidR="0076243B" w:rsidRPr="0060731B">
              <w:rPr>
                <w:rFonts w:ascii="Arial" w:eastAsia="Calibri" w:hAnsi="Arial" w:cs="Arial"/>
              </w:rPr>
              <w:t xml:space="preserve">de la OSI, </w:t>
            </w:r>
            <w:r w:rsidRPr="0060731B">
              <w:rPr>
                <w:rFonts w:ascii="Arial" w:eastAsia="Calibri" w:hAnsi="Arial" w:cs="Arial"/>
              </w:rPr>
              <w:t>cuando sea requerido.</w:t>
            </w:r>
          </w:p>
        </w:tc>
        <w:tc>
          <w:tcPr>
            <w:tcW w:w="0" w:type="auto"/>
            <w:shd w:val="clear" w:color="auto" w:fill="auto"/>
            <w:vAlign w:val="center"/>
          </w:tcPr>
          <w:p w14:paraId="6F6C5E77" w14:textId="77777777" w:rsidR="001C4F46" w:rsidRPr="0060731B" w:rsidRDefault="001C4F46" w:rsidP="001C4F46">
            <w:pPr>
              <w:jc w:val="center"/>
              <w:rPr>
                <w:rFonts w:ascii="Arial" w:eastAsia="Calibri" w:hAnsi="Arial" w:cs="Arial"/>
              </w:rPr>
            </w:pPr>
            <w:r w:rsidRPr="0060731B">
              <w:rPr>
                <w:rFonts w:ascii="Arial" w:eastAsia="Calibri" w:hAnsi="Arial" w:cs="Arial"/>
              </w:rPr>
              <w:t>Programado</w:t>
            </w:r>
          </w:p>
        </w:tc>
      </w:tr>
      <w:tr w:rsidR="001C4F46" w:rsidRPr="0060731B" w14:paraId="5E8517A7" w14:textId="77777777" w:rsidTr="0060731B">
        <w:trPr>
          <w:cantSplit/>
          <w:trHeight w:val="20"/>
        </w:trPr>
        <w:tc>
          <w:tcPr>
            <w:tcW w:w="0" w:type="auto"/>
            <w:shd w:val="clear" w:color="auto" w:fill="auto"/>
          </w:tcPr>
          <w:p w14:paraId="2795ECA5" w14:textId="52C5BB9A" w:rsidR="001C4F46" w:rsidRPr="0060731B" w:rsidRDefault="001C4F46" w:rsidP="001C4F46">
            <w:pPr>
              <w:jc w:val="left"/>
              <w:rPr>
                <w:rFonts w:ascii="Arial" w:eastAsia="Calibri" w:hAnsi="Arial" w:cs="Arial"/>
              </w:rPr>
            </w:pPr>
            <w:r w:rsidRPr="0060731B">
              <w:rPr>
                <w:rFonts w:ascii="Arial" w:eastAsia="Calibri" w:hAnsi="Arial" w:cs="Arial"/>
              </w:rPr>
              <w:t xml:space="preserve">Coordinar reuniones de seguimiento al Plan de Continuidad de Negocio </w:t>
            </w:r>
            <w:r w:rsidR="0076243B" w:rsidRPr="0060731B">
              <w:rPr>
                <w:rFonts w:ascii="Arial" w:eastAsia="Calibri" w:hAnsi="Arial" w:cs="Arial"/>
              </w:rPr>
              <w:t xml:space="preserve">de la OSI, </w:t>
            </w:r>
            <w:r w:rsidRPr="0060731B">
              <w:rPr>
                <w:rFonts w:ascii="Arial" w:eastAsia="Calibri" w:hAnsi="Arial" w:cs="Arial"/>
              </w:rPr>
              <w:t>para verificar cumplimiento de las actividades preventivas.</w:t>
            </w:r>
          </w:p>
        </w:tc>
        <w:tc>
          <w:tcPr>
            <w:tcW w:w="0" w:type="auto"/>
            <w:shd w:val="clear" w:color="auto" w:fill="auto"/>
            <w:vAlign w:val="center"/>
          </w:tcPr>
          <w:p w14:paraId="3DA42DFD" w14:textId="77777777" w:rsidR="001C4F46" w:rsidRPr="0060731B" w:rsidRDefault="001C4F46" w:rsidP="001C4F46">
            <w:pPr>
              <w:jc w:val="center"/>
              <w:rPr>
                <w:rFonts w:ascii="Arial" w:eastAsia="Calibri" w:hAnsi="Arial" w:cs="Arial"/>
              </w:rPr>
            </w:pPr>
            <w:r w:rsidRPr="0060731B">
              <w:rPr>
                <w:rFonts w:ascii="Arial" w:eastAsia="Calibri" w:hAnsi="Arial" w:cs="Arial"/>
              </w:rPr>
              <w:t>Programada</w:t>
            </w:r>
          </w:p>
        </w:tc>
      </w:tr>
    </w:tbl>
    <w:p w14:paraId="32E94C38" w14:textId="2C9EFF80" w:rsidR="001C4F46" w:rsidRPr="00DF6916" w:rsidRDefault="00DF6916" w:rsidP="00DF6916">
      <w:pPr>
        <w:pStyle w:val="Descripcin"/>
        <w:jc w:val="center"/>
        <w:rPr>
          <w:rFonts w:eastAsia="Calibri"/>
          <w:b w:val="0"/>
          <w:bCs w:val="0"/>
          <w:sz w:val="18"/>
          <w:szCs w:val="18"/>
        </w:rPr>
      </w:pPr>
      <w:bookmarkStart w:id="33" w:name="_Toc75966997"/>
      <w:bookmarkStart w:id="34" w:name="_Toc110443006"/>
      <w:r w:rsidRPr="00DF6916">
        <w:rPr>
          <w:sz w:val="18"/>
          <w:szCs w:val="18"/>
        </w:rPr>
        <w:t xml:space="preserve">Tabla </w:t>
      </w:r>
      <w:r w:rsidRPr="00DF6916">
        <w:rPr>
          <w:sz w:val="18"/>
          <w:szCs w:val="18"/>
        </w:rPr>
        <w:fldChar w:fldCharType="begin"/>
      </w:r>
      <w:r w:rsidRPr="00DF6916">
        <w:rPr>
          <w:sz w:val="18"/>
          <w:szCs w:val="18"/>
        </w:rPr>
        <w:instrText xml:space="preserve"> SEQ Tabla \* ARABIC </w:instrText>
      </w:r>
      <w:r w:rsidRPr="00DF6916">
        <w:rPr>
          <w:sz w:val="18"/>
          <w:szCs w:val="18"/>
        </w:rPr>
        <w:fldChar w:fldCharType="separate"/>
      </w:r>
      <w:r w:rsidR="0035184B">
        <w:rPr>
          <w:noProof/>
          <w:sz w:val="18"/>
          <w:szCs w:val="18"/>
        </w:rPr>
        <w:t>6</w:t>
      </w:r>
      <w:r w:rsidRPr="00DF6916">
        <w:rPr>
          <w:sz w:val="18"/>
          <w:szCs w:val="18"/>
        </w:rPr>
        <w:fldChar w:fldCharType="end"/>
      </w:r>
      <w:r w:rsidRPr="00DF6916">
        <w:rPr>
          <w:sz w:val="18"/>
          <w:szCs w:val="18"/>
        </w:rPr>
        <w:t>.</w:t>
      </w:r>
      <w:r w:rsidRPr="00DF6916">
        <w:rPr>
          <w:b w:val="0"/>
          <w:bCs w:val="0"/>
          <w:sz w:val="18"/>
          <w:szCs w:val="18"/>
        </w:rPr>
        <w:t xml:space="preserve"> </w:t>
      </w:r>
      <w:r w:rsidRPr="00DF6916">
        <w:rPr>
          <w:sz w:val="18"/>
          <w:szCs w:val="18"/>
        </w:rPr>
        <w:t>Acciones Preventivas</w:t>
      </w:r>
      <w:bookmarkEnd w:id="33"/>
      <w:bookmarkEnd w:id="34"/>
    </w:p>
    <w:p w14:paraId="3B1DBF0F" w14:textId="77777777" w:rsidR="001C4F46" w:rsidRPr="001C4F46" w:rsidRDefault="001C4F46" w:rsidP="0044648B">
      <w:pPr>
        <w:pStyle w:val="Prrafodelista"/>
        <w:numPr>
          <w:ilvl w:val="0"/>
          <w:numId w:val="33"/>
        </w:numPr>
        <w:spacing w:line="276" w:lineRule="auto"/>
        <w:rPr>
          <w:rFonts w:eastAsia="Calibri" w:cs="Arial"/>
          <w:sz w:val="22"/>
          <w:szCs w:val="22"/>
          <w:u w:val="single"/>
          <w:lang w:val="es-ES"/>
        </w:rPr>
      </w:pPr>
      <w:bookmarkStart w:id="35" w:name="_Toc75966972"/>
      <w:r w:rsidRPr="001C4F46">
        <w:rPr>
          <w:rFonts w:eastAsia="Calibri" w:cs="Arial"/>
          <w:sz w:val="22"/>
          <w:szCs w:val="22"/>
          <w:u w:val="single"/>
          <w:lang w:val="es-ES"/>
        </w:rPr>
        <w:t>Pruebas y Ejercicios</w:t>
      </w:r>
      <w:bookmarkEnd w:id="35"/>
    </w:p>
    <w:p w14:paraId="7F377D8F" w14:textId="77777777" w:rsidR="001C4F46" w:rsidRPr="001C4F46" w:rsidRDefault="001C4F46" w:rsidP="001C4F46">
      <w:pPr>
        <w:jc w:val="left"/>
        <w:rPr>
          <w:rFonts w:ascii="Arial" w:eastAsia="Calibri" w:hAnsi="Arial" w:cs="Arial"/>
        </w:rPr>
      </w:pPr>
    </w:p>
    <w:p w14:paraId="0ED8D25C" w14:textId="77777777" w:rsidR="001C4F46" w:rsidRPr="001C4F46" w:rsidRDefault="001C4F46" w:rsidP="00397222">
      <w:pPr>
        <w:ind w:left="66"/>
        <w:rPr>
          <w:rFonts w:ascii="Arial" w:eastAsia="Calibri" w:hAnsi="Arial" w:cs="Arial"/>
        </w:rPr>
      </w:pPr>
      <w:r w:rsidRPr="001C4F46">
        <w:rPr>
          <w:rFonts w:ascii="Arial" w:eastAsia="Calibri" w:hAnsi="Arial" w:cs="Arial"/>
          <w:b/>
          <w:bCs/>
        </w:rPr>
        <w:t>Objetivo</w:t>
      </w:r>
      <w:r w:rsidRPr="001C4F46">
        <w:rPr>
          <w:rFonts w:ascii="Arial" w:eastAsia="Calibri" w:hAnsi="Arial" w:cs="Arial"/>
        </w:rPr>
        <w:t xml:space="preserve">: Verificar la efectividad de los planes diseñados y medir la capacidad de respuesta de la OSI ante un escenario de riesgo predefinido. </w:t>
      </w:r>
    </w:p>
    <w:p w14:paraId="2F0ACD31" w14:textId="77777777" w:rsidR="001C4F46" w:rsidRPr="001C4F46" w:rsidRDefault="001C4F46" w:rsidP="00397222">
      <w:pPr>
        <w:ind w:left="66"/>
        <w:rPr>
          <w:rFonts w:ascii="Arial" w:eastAsia="Calibri" w:hAnsi="Arial" w:cs="Arial"/>
        </w:rPr>
      </w:pPr>
    </w:p>
    <w:p w14:paraId="4C6EAC5D" w14:textId="5D492738" w:rsidR="001C4F46" w:rsidRPr="001C4F46" w:rsidRDefault="001C4F46" w:rsidP="00397222">
      <w:pPr>
        <w:ind w:left="66"/>
        <w:rPr>
          <w:rFonts w:ascii="Arial" w:eastAsia="Calibri" w:hAnsi="Arial" w:cs="Arial"/>
        </w:rPr>
      </w:pPr>
      <w:r w:rsidRPr="001C4F46">
        <w:rPr>
          <w:rFonts w:ascii="Arial" w:eastAsia="Calibri" w:hAnsi="Arial" w:cs="Arial"/>
          <w:b/>
          <w:bCs/>
        </w:rPr>
        <w:t>Alcance</w:t>
      </w:r>
      <w:r w:rsidRPr="001C4F46">
        <w:rPr>
          <w:rFonts w:ascii="Arial" w:eastAsia="Calibri" w:hAnsi="Arial" w:cs="Arial"/>
        </w:rPr>
        <w:t xml:space="preserve">: </w:t>
      </w:r>
      <w:r w:rsidR="00784584">
        <w:rPr>
          <w:rFonts w:ascii="Arial" w:eastAsia="Calibri" w:hAnsi="Arial" w:cs="Arial"/>
        </w:rPr>
        <w:t xml:space="preserve">Servicios </w:t>
      </w:r>
      <w:r w:rsidRPr="001C4F46">
        <w:rPr>
          <w:rFonts w:ascii="Arial" w:eastAsia="Calibri" w:hAnsi="Arial" w:cs="Arial"/>
        </w:rPr>
        <w:t>definidos en el plan de pruebas.</w:t>
      </w:r>
    </w:p>
    <w:p w14:paraId="4CD74446" w14:textId="77777777" w:rsidR="001C4F46" w:rsidRPr="001C4F46" w:rsidRDefault="001C4F46" w:rsidP="00397222">
      <w:pPr>
        <w:ind w:left="66"/>
        <w:rPr>
          <w:rFonts w:ascii="Arial" w:eastAsia="Calibri" w:hAnsi="Arial" w:cs="Arial"/>
        </w:rPr>
      </w:pPr>
    </w:p>
    <w:p w14:paraId="79631F1F" w14:textId="238DFACC" w:rsidR="001C4F46" w:rsidRPr="001C4F46" w:rsidRDefault="001C4F46" w:rsidP="00397222">
      <w:pPr>
        <w:ind w:left="66"/>
        <w:rPr>
          <w:rFonts w:ascii="Arial" w:eastAsia="Calibri" w:hAnsi="Arial" w:cs="Arial"/>
        </w:rPr>
      </w:pPr>
      <w:r w:rsidRPr="001C4F46">
        <w:rPr>
          <w:rFonts w:ascii="Arial" w:eastAsia="Calibri" w:hAnsi="Arial" w:cs="Arial"/>
          <w:b/>
          <w:bCs/>
        </w:rPr>
        <w:t>Responsables</w:t>
      </w:r>
      <w:r w:rsidRPr="001C4F46">
        <w:rPr>
          <w:rFonts w:ascii="Arial" w:eastAsia="Calibri" w:hAnsi="Arial" w:cs="Arial"/>
        </w:rPr>
        <w:t xml:space="preserve">: Líder de Recuperación de </w:t>
      </w:r>
      <w:r w:rsidR="00784584">
        <w:rPr>
          <w:rFonts w:ascii="Arial" w:eastAsia="Calibri" w:hAnsi="Arial" w:cs="Arial"/>
        </w:rPr>
        <w:t xml:space="preserve">Servicios de Seguridad </w:t>
      </w:r>
      <w:r w:rsidRPr="001C4F46">
        <w:rPr>
          <w:rFonts w:ascii="Arial" w:eastAsia="Calibri" w:hAnsi="Arial" w:cs="Arial"/>
        </w:rPr>
        <w:t xml:space="preserve">y Líder de Recuperación </w:t>
      </w:r>
      <w:r w:rsidR="00784584">
        <w:rPr>
          <w:rFonts w:ascii="Arial" w:eastAsia="Calibri" w:hAnsi="Arial" w:cs="Arial"/>
        </w:rPr>
        <w:t>Ciberseguridad</w:t>
      </w:r>
      <w:r w:rsidRPr="001C4F46">
        <w:rPr>
          <w:rFonts w:ascii="Arial" w:eastAsia="Calibri" w:hAnsi="Arial" w:cs="Arial"/>
        </w:rPr>
        <w:t>.</w:t>
      </w:r>
    </w:p>
    <w:p w14:paraId="6AADE577" w14:textId="77777777" w:rsidR="001C4F46" w:rsidRPr="001C4F46" w:rsidRDefault="001C4F46" w:rsidP="00397222">
      <w:pPr>
        <w:rPr>
          <w:rFonts w:ascii="Arial" w:eastAsia="Calibri" w:hAnsi="Arial" w:cs="Arial"/>
        </w:rPr>
      </w:pPr>
    </w:p>
    <w:p w14:paraId="2C48F427" w14:textId="77777777" w:rsidR="001C4F46" w:rsidRPr="001C4F46" w:rsidRDefault="001C4F46" w:rsidP="00397222">
      <w:pPr>
        <w:rPr>
          <w:rFonts w:ascii="Arial" w:eastAsia="Calibri" w:hAnsi="Arial" w:cs="Arial"/>
        </w:rPr>
      </w:pPr>
      <w:r w:rsidRPr="001C4F46">
        <w:rPr>
          <w:rFonts w:ascii="Arial" w:eastAsia="Calibri" w:hAnsi="Arial" w:cs="Arial"/>
        </w:rPr>
        <w:t>El plan de pruebas consta de cinco etapas: preparación, ejecución, actividades post prueba, evaluación y mejoramiento.</w:t>
      </w:r>
    </w:p>
    <w:p w14:paraId="05CB418E" w14:textId="77777777" w:rsidR="001C4F46" w:rsidRPr="001C4F46" w:rsidRDefault="001C4F46" w:rsidP="00397222">
      <w:pPr>
        <w:rPr>
          <w:rFonts w:ascii="Arial" w:eastAsia="Calibri" w:hAnsi="Arial" w:cs="Arial"/>
        </w:rPr>
      </w:pPr>
    </w:p>
    <w:p w14:paraId="619E9FB4" w14:textId="77777777" w:rsidR="001C4F46" w:rsidRPr="001C4F46" w:rsidRDefault="001C4F46" w:rsidP="00397222">
      <w:pPr>
        <w:numPr>
          <w:ilvl w:val="0"/>
          <w:numId w:val="22"/>
        </w:numPr>
        <w:spacing w:line="276" w:lineRule="auto"/>
        <w:rPr>
          <w:rFonts w:ascii="Arial" w:eastAsia="Calibri" w:hAnsi="Arial" w:cs="Arial"/>
          <w:b/>
        </w:rPr>
      </w:pPr>
      <w:r w:rsidRPr="001C4F46">
        <w:rPr>
          <w:rFonts w:ascii="Arial" w:eastAsia="Calibri" w:hAnsi="Arial" w:cs="Arial"/>
          <w:b/>
        </w:rPr>
        <w:t>Preparación</w:t>
      </w:r>
    </w:p>
    <w:p w14:paraId="1D61A24C" w14:textId="77777777" w:rsidR="001C4F46" w:rsidRPr="001C4F46" w:rsidRDefault="001C4F46" w:rsidP="00397222">
      <w:pPr>
        <w:rPr>
          <w:rFonts w:ascii="Arial" w:eastAsia="Calibri" w:hAnsi="Arial" w:cs="Arial"/>
        </w:rPr>
      </w:pPr>
    </w:p>
    <w:p w14:paraId="459BF249" w14:textId="647685A2" w:rsidR="001C4F46" w:rsidRPr="001C4F46" w:rsidRDefault="001C4F46" w:rsidP="00397222">
      <w:pPr>
        <w:rPr>
          <w:rFonts w:ascii="Arial" w:eastAsia="Calibri" w:hAnsi="Arial" w:cs="Arial"/>
        </w:rPr>
      </w:pPr>
      <w:r w:rsidRPr="001C4F46">
        <w:rPr>
          <w:rFonts w:ascii="Arial" w:eastAsia="Calibri" w:hAnsi="Arial" w:cs="Arial"/>
        </w:rPr>
        <w:t xml:space="preserve">En esta etapa contempla la ejecución de las actividades necesarias para construir el escenario a simular a durante de la prueba. Incluye la coordinación con los responsables clave de los </w:t>
      </w:r>
      <w:r w:rsidR="00784584">
        <w:rPr>
          <w:rFonts w:ascii="Arial" w:eastAsia="Calibri" w:hAnsi="Arial" w:cs="Arial"/>
        </w:rPr>
        <w:t>servicios</w:t>
      </w:r>
      <w:r w:rsidRPr="001C4F46">
        <w:rPr>
          <w:rFonts w:ascii="Arial" w:eastAsia="Calibri" w:hAnsi="Arial" w:cs="Arial"/>
        </w:rPr>
        <w:t xml:space="preserve">, quienes informan a sus equipos la fecha de inicio, la duración y las actividades que se ejecutarán durante la prueba. También, se deben comunicar, transmitir y entregar aquellos documentos que contengan los planes detallados, con el propósito de que los participantes adquieran los conocimientos correspondientes. Estas actividades permiten asegurar que todo este previamente preparado antes de que se presente una eventual </w:t>
      </w:r>
      <w:r w:rsidR="00784584">
        <w:rPr>
          <w:rFonts w:ascii="Arial" w:eastAsia="Calibri" w:hAnsi="Arial" w:cs="Arial"/>
        </w:rPr>
        <w:t xml:space="preserve">situación </w:t>
      </w:r>
      <w:r w:rsidR="00415FCC">
        <w:rPr>
          <w:rFonts w:ascii="Arial" w:eastAsia="Calibri" w:hAnsi="Arial" w:cs="Arial"/>
        </w:rPr>
        <w:t>de interrupción</w:t>
      </w:r>
      <w:r w:rsidRPr="001C4F46">
        <w:rPr>
          <w:rFonts w:ascii="Arial" w:eastAsia="Calibri" w:hAnsi="Arial" w:cs="Arial"/>
        </w:rPr>
        <w:t>.</w:t>
      </w:r>
    </w:p>
    <w:p w14:paraId="0AAAA899" w14:textId="77777777" w:rsidR="001C4F46" w:rsidRPr="001C4F46" w:rsidRDefault="001C4F46" w:rsidP="00397222">
      <w:pPr>
        <w:rPr>
          <w:rFonts w:ascii="Arial" w:eastAsia="Calibri" w:hAnsi="Arial" w:cs="Arial"/>
        </w:rPr>
      </w:pPr>
    </w:p>
    <w:p w14:paraId="5012B366" w14:textId="4E38C9E3" w:rsidR="001C4F46" w:rsidRDefault="001C4F46" w:rsidP="00397222">
      <w:pPr>
        <w:rPr>
          <w:rFonts w:ascii="Arial" w:eastAsia="Calibri" w:hAnsi="Arial" w:cs="Arial"/>
        </w:rPr>
      </w:pPr>
      <w:r w:rsidRPr="001C4F46">
        <w:rPr>
          <w:rFonts w:ascii="Arial" w:eastAsia="Calibri" w:hAnsi="Arial" w:cs="Arial"/>
        </w:rPr>
        <w:t xml:space="preserve">En complemento a lo antes referido, también se debe establecer </w:t>
      </w:r>
      <w:r w:rsidR="00415FCC">
        <w:rPr>
          <w:rFonts w:ascii="Arial" w:eastAsia="Calibri" w:hAnsi="Arial" w:cs="Arial"/>
        </w:rPr>
        <w:t xml:space="preserve">un </w:t>
      </w:r>
      <w:r w:rsidRPr="001C4F46">
        <w:rPr>
          <w:rFonts w:ascii="Arial" w:eastAsia="Calibri" w:hAnsi="Arial" w:cs="Arial"/>
        </w:rPr>
        <w:t>grupo de observadores independientes de la prueba, quienes tienen el rol de analizarla y de aportar la respectiva retroalimentación.</w:t>
      </w:r>
    </w:p>
    <w:p w14:paraId="73A5E480" w14:textId="3E3BF6F0" w:rsidR="006C714C" w:rsidRDefault="006C714C" w:rsidP="001C4F46">
      <w:pPr>
        <w:jc w:val="left"/>
        <w:rPr>
          <w:rFonts w:ascii="Arial" w:eastAsia="Calibri" w:hAnsi="Arial" w:cs="Arial"/>
        </w:rPr>
      </w:pPr>
    </w:p>
    <w:p w14:paraId="1D7D3985" w14:textId="0E4F901A" w:rsidR="006C714C" w:rsidRPr="001C4F46" w:rsidRDefault="006C714C" w:rsidP="00397222">
      <w:pPr>
        <w:rPr>
          <w:rFonts w:ascii="Arial" w:eastAsia="Calibri" w:hAnsi="Arial" w:cs="Arial"/>
        </w:rPr>
      </w:pPr>
      <w:r>
        <w:rPr>
          <w:rFonts w:ascii="Arial" w:eastAsia="Calibri" w:hAnsi="Arial" w:cs="Arial"/>
        </w:rPr>
        <w:t>En caso de considerarse necesario, es necesario coordinar esfuerzos con el GPET de la Rama Judicial para preparar pruebas integrales que permitan corroborar la alineación entre el PCN de la Rama Judicial y el PCN de la OSI, para determinados escenarios.</w:t>
      </w:r>
    </w:p>
    <w:p w14:paraId="78792445" w14:textId="77777777" w:rsidR="001C4F46" w:rsidRPr="001C4F46" w:rsidRDefault="001C4F46" w:rsidP="00397222">
      <w:pPr>
        <w:rPr>
          <w:rFonts w:ascii="Arial" w:eastAsia="Calibri" w:hAnsi="Arial" w:cs="Arial"/>
        </w:rPr>
      </w:pPr>
    </w:p>
    <w:p w14:paraId="5A717190" w14:textId="77777777" w:rsidR="001C4F46" w:rsidRPr="001C4F46" w:rsidRDefault="001C4F46" w:rsidP="00397222">
      <w:pPr>
        <w:numPr>
          <w:ilvl w:val="0"/>
          <w:numId w:val="22"/>
        </w:numPr>
        <w:spacing w:line="276" w:lineRule="auto"/>
        <w:rPr>
          <w:rFonts w:ascii="Arial" w:eastAsia="Calibri" w:hAnsi="Arial" w:cs="Arial"/>
          <w:b/>
        </w:rPr>
      </w:pPr>
      <w:r w:rsidRPr="001C4F46">
        <w:rPr>
          <w:rFonts w:ascii="Arial" w:eastAsia="Calibri" w:hAnsi="Arial" w:cs="Arial"/>
          <w:b/>
        </w:rPr>
        <w:t>Ejecución</w:t>
      </w:r>
    </w:p>
    <w:p w14:paraId="4D1E7CF3" w14:textId="77777777" w:rsidR="001C4F46" w:rsidRPr="001C4F46" w:rsidRDefault="001C4F46" w:rsidP="00397222">
      <w:pPr>
        <w:rPr>
          <w:rFonts w:ascii="Arial" w:eastAsia="Calibri" w:hAnsi="Arial" w:cs="Arial"/>
        </w:rPr>
      </w:pPr>
    </w:p>
    <w:p w14:paraId="25AC55BD" w14:textId="37D9FC78" w:rsidR="001C4F46" w:rsidRPr="001C4F46" w:rsidRDefault="001C4F46" w:rsidP="00397222">
      <w:pPr>
        <w:rPr>
          <w:rFonts w:ascii="Arial" w:eastAsia="Calibri" w:hAnsi="Arial" w:cs="Arial"/>
        </w:rPr>
      </w:pPr>
      <w:r w:rsidRPr="001C4F46">
        <w:rPr>
          <w:rFonts w:ascii="Arial" w:eastAsia="Calibri" w:hAnsi="Arial" w:cs="Arial"/>
        </w:rPr>
        <w:lastRenderedPageBreak/>
        <w:t xml:space="preserve">En esta etapa, se ejecutan las respectivas pruebas, que pueden incluir la corroboración del óptimo funcionamiento de </w:t>
      </w:r>
      <w:r w:rsidR="00415FCC">
        <w:rPr>
          <w:rFonts w:ascii="Arial" w:eastAsia="Calibri" w:hAnsi="Arial" w:cs="Arial"/>
        </w:rPr>
        <w:t xml:space="preserve">las actividades para acceder </w:t>
      </w:r>
      <w:r w:rsidRPr="001C4F46">
        <w:rPr>
          <w:rFonts w:ascii="Arial" w:eastAsia="Calibri" w:hAnsi="Arial" w:cs="Arial"/>
        </w:rPr>
        <w:t xml:space="preserve">y </w:t>
      </w:r>
      <w:r w:rsidR="00415FCC">
        <w:rPr>
          <w:rFonts w:ascii="Arial" w:eastAsia="Calibri" w:hAnsi="Arial" w:cs="Arial"/>
        </w:rPr>
        <w:t xml:space="preserve">analizar la </w:t>
      </w:r>
      <w:r w:rsidRPr="001C4F46">
        <w:rPr>
          <w:rFonts w:ascii="Arial" w:eastAsia="Calibri" w:hAnsi="Arial" w:cs="Arial"/>
        </w:rPr>
        <w:t>información, de la aplicación del árbol de llamadas</w:t>
      </w:r>
      <w:r w:rsidR="00415FCC">
        <w:rPr>
          <w:rFonts w:ascii="Arial" w:eastAsia="Calibri" w:hAnsi="Arial" w:cs="Arial"/>
        </w:rPr>
        <w:t xml:space="preserve"> </w:t>
      </w:r>
      <w:r w:rsidRPr="001C4F46">
        <w:rPr>
          <w:rFonts w:ascii="Arial" w:eastAsia="Calibri" w:hAnsi="Arial" w:cs="Arial"/>
        </w:rPr>
        <w:t xml:space="preserve">o la coordinación con los proveedores clave, como por ejemplo el proveedor del SOC. </w:t>
      </w:r>
    </w:p>
    <w:p w14:paraId="5F61F6DF" w14:textId="77777777" w:rsidR="001C4F46" w:rsidRPr="001C4F46" w:rsidRDefault="001C4F46" w:rsidP="00397222">
      <w:pPr>
        <w:rPr>
          <w:rFonts w:ascii="Arial" w:eastAsia="Calibri" w:hAnsi="Arial" w:cs="Arial"/>
        </w:rPr>
      </w:pPr>
    </w:p>
    <w:p w14:paraId="4C48A03A" w14:textId="77777777" w:rsidR="001C4F46" w:rsidRPr="001C4F46" w:rsidRDefault="001C4F46" w:rsidP="00397222">
      <w:pPr>
        <w:rPr>
          <w:rFonts w:ascii="Arial" w:eastAsia="Calibri" w:hAnsi="Arial" w:cs="Arial"/>
        </w:rPr>
      </w:pPr>
      <w:r w:rsidRPr="001C4F46">
        <w:rPr>
          <w:rFonts w:ascii="Arial" w:eastAsia="Calibri" w:hAnsi="Arial" w:cs="Arial"/>
        </w:rPr>
        <w:t>El equipo designado para monitorear las pruebas es responsable de examinar la competencia, agilidad y efectividad del personal a cargo de las actividades. El resultado de esta supervisión permitirá establecer el nivel de preparación de la OSI para responder ante la ocurrencia de determinado escenario de desastre.</w:t>
      </w:r>
    </w:p>
    <w:p w14:paraId="1937BB65" w14:textId="77777777" w:rsidR="001C4F46" w:rsidRPr="001C4F46" w:rsidRDefault="001C4F46" w:rsidP="001C4F46">
      <w:pPr>
        <w:jc w:val="left"/>
        <w:rPr>
          <w:rFonts w:ascii="Arial" w:eastAsia="Calibri" w:hAnsi="Arial" w:cs="Arial"/>
        </w:rPr>
      </w:pPr>
    </w:p>
    <w:p w14:paraId="0A1CE1DE" w14:textId="77777777" w:rsidR="001C4F46" w:rsidRPr="001C4F46" w:rsidRDefault="001C4F46" w:rsidP="00397222">
      <w:pPr>
        <w:rPr>
          <w:rFonts w:ascii="Arial" w:eastAsia="Calibri" w:hAnsi="Arial" w:cs="Arial"/>
        </w:rPr>
      </w:pPr>
      <w:r w:rsidRPr="001C4F46">
        <w:rPr>
          <w:rFonts w:ascii="Arial" w:eastAsia="Calibri" w:hAnsi="Arial" w:cs="Arial"/>
        </w:rPr>
        <w:t>La ejecución de las pruebas de continuidad debe llevarse a cabo con una periodicidad mínima de un año, considerando que, con el paso del tiempo, las estrategias planteadas en determinado momento podrían dejar de ser efectivas, mientras que también podrían haberse identificado nuevos riesgos para los cuales se requiere una preparación particular.</w:t>
      </w:r>
    </w:p>
    <w:p w14:paraId="1111C2C4" w14:textId="77777777" w:rsidR="001C4F46" w:rsidRPr="001C4F46" w:rsidRDefault="001C4F46" w:rsidP="00397222">
      <w:pPr>
        <w:rPr>
          <w:rFonts w:ascii="Arial" w:eastAsia="Calibri" w:hAnsi="Arial" w:cs="Arial"/>
        </w:rPr>
      </w:pPr>
    </w:p>
    <w:p w14:paraId="716986C2" w14:textId="1D57F30A" w:rsidR="001C4F46" w:rsidRDefault="001C4F46" w:rsidP="00397222">
      <w:pPr>
        <w:rPr>
          <w:rFonts w:ascii="Arial" w:eastAsia="Calibri" w:hAnsi="Arial" w:cs="Arial"/>
        </w:rPr>
      </w:pPr>
      <w:r w:rsidRPr="001C4F46">
        <w:rPr>
          <w:rFonts w:ascii="Arial" w:eastAsia="Calibri" w:hAnsi="Arial" w:cs="Arial"/>
        </w:rPr>
        <w:t>Es pertinente resaltar que desde la OSI también se podrían programar las denominadas pruebas de escritorio a fin de comprobar la efectividad de los flujos de trabajo definidos. También puede desarrollar pruebas orientadas exclusivamente a los procesos altamente dependientes de la tecnológica, con el propósito de comprobar si la infraestructura de respaldo funciona correctamente. También es necesario que se programen pruebas para verificar el grado de capacidad de los procesos alternos que tenga la OSI para atender determinados escenarios de desastre.</w:t>
      </w:r>
    </w:p>
    <w:p w14:paraId="52139450" w14:textId="542DB0A1" w:rsidR="006C714C" w:rsidRDefault="006C714C" w:rsidP="00397222">
      <w:pPr>
        <w:rPr>
          <w:rFonts w:ascii="Arial" w:eastAsia="Calibri" w:hAnsi="Arial" w:cs="Arial"/>
        </w:rPr>
      </w:pPr>
    </w:p>
    <w:p w14:paraId="77DDFC15" w14:textId="49F887B9" w:rsidR="006C714C" w:rsidRPr="001C4F46" w:rsidRDefault="006C714C" w:rsidP="00397222">
      <w:pPr>
        <w:rPr>
          <w:rFonts w:ascii="Arial" w:eastAsia="Calibri" w:hAnsi="Arial" w:cs="Arial"/>
        </w:rPr>
      </w:pPr>
      <w:r>
        <w:rPr>
          <w:rFonts w:ascii="Arial" w:eastAsia="Calibri" w:hAnsi="Arial" w:cs="Arial"/>
        </w:rPr>
        <w:t xml:space="preserve">Para aquellos casos de pruebas integrales con la Rama Judicial, es necesario ejecutar las actividades </w:t>
      </w:r>
      <w:r w:rsidR="00DC40ED">
        <w:rPr>
          <w:rFonts w:ascii="Arial" w:eastAsia="Calibri" w:hAnsi="Arial" w:cs="Arial"/>
        </w:rPr>
        <w:t>de acompañamiento y articulación que permitan corroborar que el funcionamiento es el esperado.</w:t>
      </w:r>
    </w:p>
    <w:p w14:paraId="7863AB19" w14:textId="77777777" w:rsidR="001C4F46" w:rsidRPr="001C4F46" w:rsidRDefault="001C4F46" w:rsidP="00397222">
      <w:pPr>
        <w:rPr>
          <w:rFonts w:ascii="Arial" w:eastAsia="Calibri" w:hAnsi="Arial" w:cs="Arial"/>
        </w:rPr>
      </w:pPr>
    </w:p>
    <w:p w14:paraId="22A7CA35" w14:textId="77777777" w:rsidR="001C4F46" w:rsidRPr="001C4F46" w:rsidRDefault="001C4F46" w:rsidP="00397222">
      <w:pPr>
        <w:numPr>
          <w:ilvl w:val="0"/>
          <w:numId w:val="22"/>
        </w:numPr>
        <w:spacing w:line="276" w:lineRule="auto"/>
        <w:rPr>
          <w:rFonts w:ascii="Arial" w:eastAsia="Calibri" w:hAnsi="Arial" w:cs="Arial"/>
          <w:b/>
        </w:rPr>
      </w:pPr>
      <w:r w:rsidRPr="001C4F46">
        <w:rPr>
          <w:rFonts w:ascii="Arial" w:eastAsia="Calibri" w:hAnsi="Arial" w:cs="Arial"/>
          <w:b/>
        </w:rPr>
        <w:t>Post Prueba</w:t>
      </w:r>
    </w:p>
    <w:p w14:paraId="1A050AEE" w14:textId="77777777" w:rsidR="001C4F46" w:rsidRPr="001C4F46" w:rsidRDefault="001C4F46" w:rsidP="00397222">
      <w:pPr>
        <w:rPr>
          <w:rFonts w:ascii="Arial" w:eastAsia="Calibri" w:hAnsi="Arial" w:cs="Arial"/>
        </w:rPr>
      </w:pPr>
    </w:p>
    <w:p w14:paraId="4E80FE5D" w14:textId="77777777" w:rsidR="001C4F46" w:rsidRPr="001C4F46" w:rsidRDefault="001C4F46" w:rsidP="00397222">
      <w:pPr>
        <w:rPr>
          <w:rFonts w:ascii="Arial" w:eastAsia="Calibri" w:hAnsi="Arial" w:cs="Arial"/>
        </w:rPr>
      </w:pPr>
      <w:r w:rsidRPr="001C4F46">
        <w:rPr>
          <w:rFonts w:ascii="Arial" w:eastAsia="Calibri" w:hAnsi="Arial" w:cs="Arial"/>
        </w:rPr>
        <w:t>Esta etapa consiste en retornar al estado inicial existente antes de la prueba, es decir, “devolver” todos los activos, recursos o procesos a la configuración, características y/o especificaciones previas a ésta. Además, se concluye con la evaluación del plan de pruebas ejecutado y con la implementación las mejoras identificadas para dicho plan de pruebas.</w:t>
      </w:r>
    </w:p>
    <w:p w14:paraId="45AB0E93" w14:textId="77777777" w:rsidR="001C4F46" w:rsidRPr="001C4F46" w:rsidRDefault="001C4F46" w:rsidP="00397222">
      <w:pPr>
        <w:rPr>
          <w:rFonts w:ascii="Arial" w:eastAsia="Calibri" w:hAnsi="Arial" w:cs="Arial"/>
        </w:rPr>
      </w:pPr>
    </w:p>
    <w:p w14:paraId="4E5B009B" w14:textId="77777777" w:rsidR="001C4F46" w:rsidRPr="001C4F46" w:rsidRDefault="001C4F46" w:rsidP="00397222">
      <w:pPr>
        <w:numPr>
          <w:ilvl w:val="0"/>
          <w:numId w:val="22"/>
        </w:numPr>
        <w:spacing w:line="276" w:lineRule="auto"/>
        <w:rPr>
          <w:rFonts w:ascii="Arial" w:eastAsia="Calibri" w:hAnsi="Arial" w:cs="Arial"/>
          <w:b/>
        </w:rPr>
      </w:pPr>
      <w:r w:rsidRPr="001C4F46">
        <w:rPr>
          <w:rFonts w:ascii="Arial" w:eastAsia="Calibri" w:hAnsi="Arial" w:cs="Arial"/>
          <w:b/>
        </w:rPr>
        <w:t>Evaluación de Resultados</w:t>
      </w:r>
    </w:p>
    <w:p w14:paraId="14332708" w14:textId="77777777" w:rsidR="001C4F46" w:rsidRPr="001C4F46" w:rsidRDefault="001C4F46" w:rsidP="00397222">
      <w:pPr>
        <w:rPr>
          <w:rFonts w:ascii="Arial" w:eastAsia="Calibri" w:hAnsi="Arial" w:cs="Arial"/>
        </w:rPr>
      </w:pPr>
    </w:p>
    <w:p w14:paraId="096D26E4" w14:textId="5602370F" w:rsidR="001C4F46" w:rsidRDefault="001C4F46" w:rsidP="00397222">
      <w:pPr>
        <w:rPr>
          <w:rFonts w:ascii="Arial" w:eastAsia="Calibri" w:hAnsi="Arial" w:cs="Arial"/>
        </w:rPr>
      </w:pPr>
      <w:r w:rsidRPr="001C4F46">
        <w:rPr>
          <w:rFonts w:ascii="Arial" w:eastAsia="Calibri" w:hAnsi="Arial" w:cs="Arial"/>
        </w:rPr>
        <w:t xml:space="preserve">En esta etapa, se realiza la recopilación y análisis de los resultados obtenidos producto de la prueba o evaluación de la efectividad del Plan de Continuidad del Negocio. Aquí se elabora un informe detallado de los resultados correspondientes a los escenarios probados. Este informe, al ser presentado ante el </w:t>
      </w:r>
      <w:r w:rsidR="00DC40ED">
        <w:rPr>
          <w:rFonts w:ascii="Arial" w:eastAsia="Calibri" w:hAnsi="Arial" w:cs="Arial"/>
        </w:rPr>
        <w:t>Equipo SI</w:t>
      </w:r>
      <w:r w:rsidRPr="001C4F46">
        <w:rPr>
          <w:rFonts w:ascii="Arial" w:eastAsia="Calibri" w:hAnsi="Arial" w:cs="Arial"/>
        </w:rPr>
        <w:t>CN, facilita la toma de decisiones con respecto a la definición y ejecución de acciones de mejora, en caso de requerirse.</w:t>
      </w:r>
    </w:p>
    <w:p w14:paraId="2E072659" w14:textId="6356ED63" w:rsidR="00DC40ED" w:rsidRDefault="00DC40ED" w:rsidP="001C4F46">
      <w:pPr>
        <w:jc w:val="left"/>
        <w:rPr>
          <w:rFonts w:ascii="Arial" w:eastAsia="Calibri" w:hAnsi="Arial" w:cs="Arial"/>
        </w:rPr>
      </w:pPr>
    </w:p>
    <w:p w14:paraId="18DDCCA1" w14:textId="06B74ECB" w:rsidR="00DC40ED" w:rsidRPr="001C4F46" w:rsidRDefault="00DC40ED" w:rsidP="00397222">
      <w:pPr>
        <w:rPr>
          <w:rFonts w:ascii="Arial" w:eastAsia="Calibri" w:hAnsi="Arial" w:cs="Arial"/>
        </w:rPr>
      </w:pPr>
      <w:r>
        <w:rPr>
          <w:rFonts w:ascii="Arial" w:eastAsia="Calibri" w:hAnsi="Arial" w:cs="Arial"/>
        </w:rPr>
        <w:lastRenderedPageBreak/>
        <w:t>Si las pruebas se realizaron en conjunto con la Rama Judicial, en esta etapa se entregarán los insumos requeridos para garantizar que los resultados incluyan lo pertinente a lo verificado en el alcance de la OSI.</w:t>
      </w:r>
    </w:p>
    <w:p w14:paraId="3B79A928" w14:textId="77777777" w:rsidR="001C4F46" w:rsidRPr="001C4F46" w:rsidRDefault="001C4F46" w:rsidP="00397222">
      <w:pPr>
        <w:rPr>
          <w:rFonts w:ascii="Arial" w:eastAsia="Calibri" w:hAnsi="Arial" w:cs="Arial"/>
        </w:rPr>
      </w:pPr>
    </w:p>
    <w:p w14:paraId="455B4371" w14:textId="77777777" w:rsidR="001C4F46" w:rsidRPr="001C4F46" w:rsidRDefault="001C4F46" w:rsidP="00397222">
      <w:pPr>
        <w:numPr>
          <w:ilvl w:val="0"/>
          <w:numId w:val="22"/>
        </w:numPr>
        <w:spacing w:line="276" w:lineRule="auto"/>
        <w:rPr>
          <w:rFonts w:ascii="Arial" w:eastAsia="Calibri" w:hAnsi="Arial" w:cs="Arial"/>
          <w:b/>
        </w:rPr>
      </w:pPr>
      <w:r w:rsidRPr="001C4F46">
        <w:rPr>
          <w:rFonts w:ascii="Arial" w:eastAsia="Calibri" w:hAnsi="Arial" w:cs="Arial"/>
          <w:b/>
        </w:rPr>
        <w:t xml:space="preserve">Aplicación de Mejoras </w:t>
      </w:r>
    </w:p>
    <w:p w14:paraId="59370CB5" w14:textId="77777777" w:rsidR="001C4F46" w:rsidRPr="001C4F46" w:rsidRDefault="001C4F46" w:rsidP="00397222">
      <w:pPr>
        <w:rPr>
          <w:rFonts w:ascii="Arial" w:eastAsia="Calibri" w:hAnsi="Arial" w:cs="Arial"/>
        </w:rPr>
      </w:pPr>
    </w:p>
    <w:p w14:paraId="2FEF609C" w14:textId="0DF1FF87" w:rsidR="001C4F46" w:rsidRPr="001C4F46" w:rsidRDefault="001C4F46" w:rsidP="00397222">
      <w:pPr>
        <w:rPr>
          <w:rFonts w:ascii="Arial" w:eastAsia="Calibri" w:hAnsi="Arial" w:cs="Arial"/>
        </w:rPr>
      </w:pPr>
      <w:r w:rsidRPr="001C4F46">
        <w:rPr>
          <w:rFonts w:ascii="Arial" w:eastAsia="Calibri" w:hAnsi="Arial" w:cs="Arial"/>
        </w:rPr>
        <w:t xml:space="preserve">En esta última etapa, el personal de la OSI ejecuta los planes de acción de forma efectiva y oportuna. De cualquier forma, se debe gestionar la actualización de este plan de continuidad </w:t>
      </w:r>
      <w:r w:rsidR="00DC40ED">
        <w:rPr>
          <w:rFonts w:ascii="Arial" w:eastAsia="Calibri" w:hAnsi="Arial" w:cs="Arial"/>
        </w:rPr>
        <w:t xml:space="preserve">de la OSI, </w:t>
      </w:r>
      <w:r w:rsidRPr="001C4F46">
        <w:rPr>
          <w:rFonts w:ascii="Arial" w:eastAsia="Calibri" w:hAnsi="Arial" w:cs="Arial"/>
        </w:rPr>
        <w:t xml:space="preserve">cuando así se amerite, a fin de mantener el mejoramiento continuo y asegurar la efectividad de este. </w:t>
      </w:r>
    </w:p>
    <w:p w14:paraId="0D5A06E2" w14:textId="77777777" w:rsidR="001C4F46" w:rsidRPr="001C4F46" w:rsidRDefault="001C4F46" w:rsidP="00397222">
      <w:pPr>
        <w:rPr>
          <w:rFonts w:ascii="Arial" w:eastAsia="Calibri" w:hAnsi="Arial" w:cs="Arial"/>
        </w:rPr>
      </w:pPr>
    </w:p>
    <w:p w14:paraId="51C6C725" w14:textId="77777777" w:rsidR="001C4F46" w:rsidRPr="001C4F46" w:rsidRDefault="001C4F46" w:rsidP="00397222">
      <w:pPr>
        <w:pStyle w:val="Prrafodelista"/>
        <w:numPr>
          <w:ilvl w:val="0"/>
          <w:numId w:val="33"/>
        </w:numPr>
        <w:spacing w:line="276" w:lineRule="auto"/>
        <w:jc w:val="both"/>
        <w:rPr>
          <w:rFonts w:eastAsia="Calibri" w:cs="Arial"/>
          <w:sz w:val="22"/>
          <w:szCs w:val="22"/>
          <w:u w:val="single"/>
          <w:lang w:val="es-ES"/>
        </w:rPr>
      </w:pPr>
      <w:bookmarkStart w:id="36" w:name="_Toc75966973"/>
      <w:r w:rsidRPr="001C4F46">
        <w:rPr>
          <w:rFonts w:eastAsia="Calibri" w:cs="Arial"/>
          <w:sz w:val="22"/>
          <w:szCs w:val="22"/>
          <w:u w:val="single"/>
          <w:lang w:val="es-ES"/>
        </w:rPr>
        <w:t>Protocolo de Comunicación</w:t>
      </w:r>
      <w:bookmarkEnd w:id="36"/>
    </w:p>
    <w:p w14:paraId="51D2B560" w14:textId="77777777" w:rsidR="001C4F46" w:rsidRPr="001C4F46" w:rsidRDefault="001C4F46" w:rsidP="00397222">
      <w:pPr>
        <w:rPr>
          <w:rFonts w:ascii="Arial" w:eastAsia="Calibri" w:hAnsi="Arial" w:cs="Arial"/>
        </w:rPr>
      </w:pPr>
    </w:p>
    <w:p w14:paraId="1B850309" w14:textId="41D15C0B" w:rsidR="001C4F46" w:rsidRPr="001C4F46" w:rsidRDefault="001C4F46" w:rsidP="00397222">
      <w:pPr>
        <w:rPr>
          <w:rFonts w:ascii="Arial" w:eastAsia="Calibri" w:hAnsi="Arial" w:cs="Arial"/>
        </w:rPr>
      </w:pPr>
      <w:r w:rsidRPr="001C4F46">
        <w:rPr>
          <w:rFonts w:ascii="Arial" w:eastAsia="Calibri" w:hAnsi="Arial" w:cs="Arial"/>
          <w:b/>
        </w:rPr>
        <w:t xml:space="preserve">Objetivo: </w:t>
      </w:r>
      <w:r w:rsidRPr="001C4F46">
        <w:rPr>
          <w:rFonts w:ascii="Arial" w:eastAsia="Calibri" w:hAnsi="Arial" w:cs="Arial"/>
        </w:rPr>
        <w:t>Implementar una guía de coordinación y comunicación a ser acogida en el caso de la materialización de eventos que interrumpan el normal funcionamiento de la OSI y que puedan llegar a afectar sus operaciones y la imagen reputacional ante la Rama Judicial.</w:t>
      </w:r>
      <w:r w:rsidR="00DC40ED">
        <w:rPr>
          <w:rFonts w:ascii="Arial" w:eastAsia="Calibri" w:hAnsi="Arial" w:cs="Arial"/>
        </w:rPr>
        <w:t xml:space="preserve"> Considerando la interdependencia entre la OSI y la Rama Judicial, es necesario que este protocolo </w:t>
      </w:r>
      <w:r w:rsidR="002F3188">
        <w:rPr>
          <w:rFonts w:ascii="Arial" w:eastAsia="Calibri" w:hAnsi="Arial" w:cs="Arial"/>
        </w:rPr>
        <w:t>incluya lo pertinente a los esquemas de reporte hacia el GPET.</w:t>
      </w:r>
    </w:p>
    <w:p w14:paraId="58D23DF8" w14:textId="77777777" w:rsidR="001C4F46" w:rsidRPr="001C4F46" w:rsidRDefault="001C4F46" w:rsidP="00397222">
      <w:pPr>
        <w:rPr>
          <w:rFonts w:ascii="Arial" w:eastAsia="Calibri" w:hAnsi="Arial" w:cs="Arial"/>
        </w:rPr>
      </w:pPr>
    </w:p>
    <w:p w14:paraId="14A03ACC" w14:textId="3D3AA9BE" w:rsidR="001C4F46" w:rsidRPr="001C4F46" w:rsidRDefault="001C4F46" w:rsidP="00397222">
      <w:pPr>
        <w:rPr>
          <w:rFonts w:ascii="Arial" w:eastAsia="Calibri" w:hAnsi="Arial" w:cs="Arial"/>
        </w:rPr>
      </w:pPr>
      <w:r w:rsidRPr="001C4F46">
        <w:rPr>
          <w:rFonts w:ascii="Arial" w:eastAsia="Calibri" w:hAnsi="Arial" w:cs="Arial"/>
          <w:b/>
        </w:rPr>
        <w:t>Alcance:</w:t>
      </w:r>
      <w:r w:rsidRPr="001C4F46">
        <w:rPr>
          <w:rFonts w:ascii="Arial" w:eastAsia="Calibri" w:hAnsi="Arial" w:cs="Arial"/>
        </w:rPr>
        <w:t xml:space="preserve"> Este documento está dirigido específicamente al </w:t>
      </w:r>
      <w:r w:rsidR="002F3188">
        <w:rPr>
          <w:rFonts w:ascii="Arial" w:eastAsia="Calibri" w:hAnsi="Arial" w:cs="Arial"/>
        </w:rPr>
        <w:t>Equipo SICN</w:t>
      </w:r>
      <w:r w:rsidRPr="001C4F46">
        <w:rPr>
          <w:rFonts w:ascii="Arial" w:eastAsia="Calibri" w:hAnsi="Arial" w:cs="Arial"/>
        </w:rPr>
        <w:t xml:space="preserve">, considerando que </w:t>
      </w:r>
      <w:r w:rsidR="002F3188">
        <w:rPr>
          <w:rFonts w:ascii="Arial" w:eastAsia="Calibri" w:hAnsi="Arial" w:cs="Arial"/>
        </w:rPr>
        <w:t xml:space="preserve">es la </w:t>
      </w:r>
      <w:r w:rsidRPr="001C4F46">
        <w:rPr>
          <w:rFonts w:ascii="Arial" w:eastAsia="Calibri" w:hAnsi="Arial" w:cs="Arial"/>
        </w:rPr>
        <w:t>instancia de gobierno responsable de tomar decisiones frente al reconocimiento de una situación adversa que atenta contra la continuidad del negocio de la OSI y determina</w:t>
      </w:r>
      <w:r w:rsidR="002F3188">
        <w:rPr>
          <w:rFonts w:ascii="Arial" w:eastAsia="Calibri" w:hAnsi="Arial" w:cs="Arial"/>
        </w:rPr>
        <w:t>r</w:t>
      </w:r>
      <w:r w:rsidRPr="001C4F46">
        <w:rPr>
          <w:rFonts w:ascii="Arial" w:eastAsia="Calibri" w:hAnsi="Arial" w:cs="Arial"/>
        </w:rPr>
        <w:t xml:space="preserve"> los detalles referentes </w:t>
      </w:r>
      <w:r w:rsidR="005104BA">
        <w:rPr>
          <w:rFonts w:ascii="Arial" w:eastAsia="Calibri" w:hAnsi="Arial" w:cs="Arial"/>
        </w:rPr>
        <w:t xml:space="preserve">al reporte y coordinación con el GPET de </w:t>
      </w:r>
      <w:r w:rsidRPr="001C4F46">
        <w:rPr>
          <w:rFonts w:ascii="Arial" w:eastAsia="Calibri" w:hAnsi="Arial" w:cs="Arial"/>
        </w:rPr>
        <w:t>la Rama Judicial.</w:t>
      </w:r>
    </w:p>
    <w:p w14:paraId="61FC6692" w14:textId="77777777" w:rsidR="001C4F46" w:rsidRPr="001C4F46" w:rsidRDefault="001C4F46" w:rsidP="00397222">
      <w:pPr>
        <w:rPr>
          <w:rFonts w:ascii="Arial" w:eastAsia="Calibri" w:hAnsi="Arial" w:cs="Arial"/>
        </w:rPr>
      </w:pPr>
    </w:p>
    <w:p w14:paraId="2AF7CD4D" w14:textId="3E85C886" w:rsidR="001C4F46" w:rsidRPr="001C4F46" w:rsidRDefault="001C4F46" w:rsidP="00397222">
      <w:pPr>
        <w:rPr>
          <w:rFonts w:ascii="Arial" w:eastAsia="Calibri" w:hAnsi="Arial" w:cs="Arial"/>
        </w:rPr>
      </w:pPr>
      <w:r w:rsidRPr="001C4F46">
        <w:rPr>
          <w:rFonts w:ascii="Arial" w:eastAsia="Calibri" w:hAnsi="Arial" w:cs="Arial"/>
          <w:b/>
        </w:rPr>
        <w:t>Responsables:</w:t>
      </w:r>
      <w:r w:rsidRPr="001C4F46">
        <w:rPr>
          <w:rFonts w:ascii="Arial" w:eastAsia="Calibri" w:hAnsi="Arial" w:cs="Arial"/>
        </w:rPr>
        <w:t xml:space="preserve"> Miembros del </w:t>
      </w:r>
      <w:r w:rsidR="005104BA">
        <w:rPr>
          <w:rFonts w:ascii="Arial" w:eastAsia="Calibri" w:hAnsi="Arial" w:cs="Arial"/>
        </w:rPr>
        <w:t>Equipo SI</w:t>
      </w:r>
      <w:r w:rsidRPr="001C4F46">
        <w:rPr>
          <w:rFonts w:ascii="Arial" w:eastAsia="Calibri" w:hAnsi="Arial" w:cs="Arial"/>
        </w:rPr>
        <w:t>CN.</w:t>
      </w:r>
    </w:p>
    <w:p w14:paraId="7F8BC9C7" w14:textId="77777777" w:rsidR="001C4F46" w:rsidRPr="001C4F46" w:rsidRDefault="001C4F46" w:rsidP="00397222">
      <w:pPr>
        <w:rPr>
          <w:rFonts w:ascii="Arial" w:eastAsia="Calibri" w:hAnsi="Arial" w:cs="Arial"/>
        </w:rPr>
      </w:pPr>
    </w:p>
    <w:p w14:paraId="30C8CA16" w14:textId="21748C6D" w:rsidR="001C4F46" w:rsidRPr="001C4F46" w:rsidRDefault="001C4F46" w:rsidP="00397222">
      <w:pPr>
        <w:rPr>
          <w:rFonts w:ascii="Arial" w:eastAsia="Calibri" w:hAnsi="Arial" w:cs="Arial"/>
        </w:rPr>
      </w:pPr>
      <w:r w:rsidRPr="001C4F46">
        <w:rPr>
          <w:rFonts w:ascii="Arial" w:eastAsia="Calibri" w:hAnsi="Arial" w:cs="Arial"/>
        </w:rPr>
        <w:t xml:space="preserve">El protocolo para la comunicación interna y externa está enfocado para promover la generación de respuestas rápidas y planificadas ante situaciones adversas graves. En esencia, permite reflejar la responsabilidad, transparencia, funcionamiento organizado y solidez de la OSI ante dichas situaciones. Lo anterior, considerando que la Rama Judicial demandará información puntual y directa de parte de la OSI ante estos escenarios, razón por la cual se debe asegurar que dispongan de fuentes de información confiables, evitando </w:t>
      </w:r>
      <w:r w:rsidR="00564F4C">
        <w:rPr>
          <w:rFonts w:ascii="Arial" w:eastAsia="Calibri" w:hAnsi="Arial" w:cs="Arial"/>
        </w:rPr>
        <w:t>que reciban reportes no oficiales o formales</w:t>
      </w:r>
      <w:r w:rsidRPr="001C4F46">
        <w:rPr>
          <w:rFonts w:ascii="Arial" w:eastAsia="Calibri" w:hAnsi="Arial" w:cs="Arial"/>
        </w:rPr>
        <w:t>.</w:t>
      </w:r>
    </w:p>
    <w:p w14:paraId="21FD6BF6" w14:textId="77777777" w:rsidR="001C4F46" w:rsidRPr="001C4F46" w:rsidRDefault="001C4F46" w:rsidP="00397222">
      <w:pPr>
        <w:rPr>
          <w:rFonts w:ascii="Arial" w:eastAsia="Calibri" w:hAnsi="Arial" w:cs="Arial"/>
        </w:rPr>
      </w:pPr>
    </w:p>
    <w:p w14:paraId="1223782A" w14:textId="7009C2F4" w:rsidR="001C4F46" w:rsidRPr="001C4F46" w:rsidRDefault="001C4F46" w:rsidP="00397222">
      <w:pPr>
        <w:rPr>
          <w:rFonts w:ascii="Arial" w:eastAsia="Calibri" w:hAnsi="Arial" w:cs="Arial"/>
        </w:rPr>
      </w:pPr>
      <w:r w:rsidRPr="001C4F46">
        <w:rPr>
          <w:rFonts w:ascii="Arial" w:eastAsia="Calibri" w:hAnsi="Arial" w:cs="Arial"/>
        </w:rPr>
        <w:t xml:space="preserve">El protocolo de comunicaciones señala las pautas a ser observadas por el </w:t>
      </w:r>
      <w:r w:rsidR="00564F4C">
        <w:rPr>
          <w:rFonts w:ascii="Arial" w:eastAsia="Calibri" w:hAnsi="Arial" w:cs="Arial"/>
        </w:rPr>
        <w:t>Equipo SI</w:t>
      </w:r>
      <w:r w:rsidRPr="001C4F46">
        <w:rPr>
          <w:rFonts w:ascii="Arial" w:eastAsia="Calibri" w:hAnsi="Arial" w:cs="Arial"/>
        </w:rPr>
        <w:t xml:space="preserve">CN ante la ocurrencia de eventos que se puedan presentar y requieran de su actuación.  En consecuencia, es necesario evitar que cualquier colaborador de la OSI, que no esté debidamente designado por el </w:t>
      </w:r>
      <w:r w:rsidR="00564F4C">
        <w:rPr>
          <w:rFonts w:ascii="Arial" w:eastAsia="Calibri" w:hAnsi="Arial" w:cs="Arial"/>
        </w:rPr>
        <w:t>Equipo SI</w:t>
      </w:r>
      <w:r w:rsidRPr="001C4F46">
        <w:rPr>
          <w:rFonts w:ascii="Arial" w:eastAsia="Calibri" w:hAnsi="Arial" w:cs="Arial"/>
        </w:rPr>
        <w:t xml:space="preserve">CN, tome iniciativas individuales de comunicar detalles de la situación y su manejo ante la Rama Judicial en casos de crisis. Como lineamiento detallado al respecto, se indica que los integrantes del </w:t>
      </w:r>
      <w:r w:rsidR="00564F4C">
        <w:rPr>
          <w:rFonts w:ascii="Arial" w:eastAsia="Calibri" w:hAnsi="Arial" w:cs="Arial"/>
        </w:rPr>
        <w:t>Equipo SI</w:t>
      </w:r>
      <w:r w:rsidR="00564F4C" w:rsidRPr="001C4F46">
        <w:rPr>
          <w:rFonts w:ascii="Arial" w:eastAsia="Calibri" w:hAnsi="Arial" w:cs="Arial"/>
        </w:rPr>
        <w:t>CN</w:t>
      </w:r>
      <w:r w:rsidRPr="001C4F46">
        <w:rPr>
          <w:rFonts w:ascii="Arial" w:eastAsia="Calibri" w:hAnsi="Arial" w:cs="Arial"/>
        </w:rPr>
        <w:t xml:space="preserve"> </w:t>
      </w:r>
      <w:r w:rsidR="00564F4C">
        <w:rPr>
          <w:rFonts w:ascii="Arial" w:eastAsia="Calibri" w:hAnsi="Arial" w:cs="Arial"/>
        </w:rPr>
        <w:t xml:space="preserve">son </w:t>
      </w:r>
      <w:r w:rsidRPr="001C4F46">
        <w:rPr>
          <w:rFonts w:ascii="Arial" w:eastAsia="Calibri" w:hAnsi="Arial" w:cs="Arial"/>
        </w:rPr>
        <w:t>quienes actuarán como voceros autorizados ante la Rama Judicial.</w:t>
      </w:r>
    </w:p>
    <w:p w14:paraId="37E9BF55" w14:textId="151D2567" w:rsidR="001C4F46" w:rsidRPr="00A117E6" w:rsidRDefault="001C4F46" w:rsidP="001C4F46">
      <w:pPr>
        <w:pStyle w:val="Ttulo2"/>
        <w:ind w:left="567" w:hanging="567"/>
        <w:rPr>
          <w:i w:val="0"/>
          <w:iCs/>
          <w:u w:val="none"/>
        </w:rPr>
      </w:pPr>
      <w:bookmarkStart w:id="37" w:name="_Toc75966974"/>
      <w:bookmarkStart w:id="38" w:name="_Toc107246242"/>
      <w:bookmarkStart w:id="39" w:name="_Toc110442995"/>
      <w:r w:rsidRPr="00A117E6">
        <w:rPr>
          <w:i w:val="0"/>
          <w:iCs/>
          <w:u w:val="none"/>
        </w:rPr>
        <w:t>Fase de recuperación</w:t>
      </w:r>
      <w:bookmarkEnd w:id="37"/>
      <w:bookmarkEnd w:id="38"/>
      <w:bookmarkEnd w:id="39"/>
    </w:p>
    <w:p w14:paraId="1D5DF154" w14:textId="77777777" w:rsidR="001C4F46" w:rsidRPr="001C4F46" w:rsidRDefault="001C4F46" w:rsidP="001C4F46">
      <w:pPr>
        <w:jc w:val="left"/>
        <w:rPr>
          <w:rFonts w:ascii="Arial" w:eastAsia="Calibri" w:hAnsi="Arial" w:cs="Arial"/>
        </w:rPr>
      </w:pPr>
    </w:p>
    <w:p w14:paraId="37FFE800" w14:textId="77777777" w:rsidR="001C4F46" w:rsidRPr="001C4F46" w:rsidRDefault="001C4F46" w:rsidP="00397222">
      <w:pPr>
        <w:rPr>
          <w:rFonts w:ascii="Arial" w:eastAsia="Calibri" w:hAnsi="Arial" w:cs="Arial"/>
          <w:lang w:eastAsia="es-CO"/>
        </w:rPr>
      </w:pPr>
      <w:r w:rsidRPr="001C4F46">
        <w:rPr>
          <w:rFonts w:ascii="Arial" w:eastAsia="Calibri" w:hAnsi="Arial" w:cs="Arial"/>
          <w:lang w:eastAsia="es-CO"/>
        </w:rPr>
        <w:t>En esta fase se tienen definidos, entre otros, los siguientes objetivos:</w:t>
      </w:r>
    </w:p>
    <w:p w14:paraId="6F742296" w14:textId="77777777" w:rsidR="001C4F46" w:rsidRPr="003656DE" w:rsidRDefault="001C4F46" w:rsidP="00397222">
      <w:pPr>
        <w:numPr>
          <w:ilvl w:val="0"/>
          <w:numId w:val="6"/>
        </w:numPr>
        <w:spacing w:before="60" w:after="60" w:line="276" w:lineRule="auto"/>
        <w:ind w:left="426"/>
        <w:contextualSpacing/>
        <w:rPr>
          <w:rFonts w:ascii="Arial" w:eastAsia="Calibri" w:hAnsi="Arial" w:cs="Arial"/>
        </w:rPr>
      </w:pPr>
      <w:r w:rsidRPr="003656DE">
        <w:rPr>
          <w:rFonts w:ascii="Arial" w:eastAsia="Calibri" w:hAnsi="Arial" w:cs="Arial"/>
        </w:rPr>
        <w:lastRenderedPageBreak/>
        <w:t>Contención de los daños que pudo haber originado el desastre materializado.</w:t>
      </w:r>
    </w:p>
    <w:p w14:paraId="555FC57C" w14:textId="77777777" w:rsidR="001C4F46" w:rsidRPr="003656DE" w:rsidRDefault="001C4F46" w:rsidP="00397222">
      <w:pPr>
        <w:numPr>
          <w:ilvl w:val="0"/>
          <w:numId w:val="6"/>
        </w:numPr>
        <w:spacing w:before="60" w:after="60" w:line="276" w:lineRule="auto"/>
        <w:ind w:left="426"/>
        <w:contextualSpacing/>
        <w:rPr>
          <w:rFonts w:ascii="Arial" w:eastAsia="Calibri" w:hAnsi="Arial" w:cs="Arial"/>
        </w:rPr>
      </w:pPr>
      <w:r w:rsidRPr="003656DE">
        <w:rPr>
          <w:rFonts w:ascii="Arial" w:eastAsia="Calibri" w:hAnsi="Arial" w:cs="Arial"/>
        </w:rPr>
        <w:t>Evaluación de los daños ocasionados por el mismo.</w:t>
      </w:r>
    </w:p>
    <w:p w14:paraId="5627FC97" w14:textId="0F65579C" w:rsidR="001C4F46" w:rsidRPr="003656DE" w:rsidRDefault="001C4F46" w:rsidP="00397222">
      <w:pPr>
        <w:numPr>
          <w:ilvl w:val="0"/>
          <w:numId w:val="6"/>
        </w:numPr>
        <w:spacing w:before="60" w:after="60" w:line="276" w:lineRule="auto"/>
        <w:ind w:left="426"/>
        <w:contextualSpacing/>
        <w:rPr>
          <w:rFonts w:ascii="Arial" w:eastAsia="Calibri" w:hAnsi="Arial" w:cs="Arial"/>
        </w:rPr>
      </w:pPr>
      <w:r w:rsidRPr="003656DE">
        <w:rPr>
          <w:rFonts w:ascii="Arial" w:eastAsia="Calibri" w:hAnsi="Arial" w:cs="Arial"/>
        </w:rPr>
        <w:t xml:space="preserve">Ejecución de planes de acción para recuperar los </w:t>
      </w:r>
      <w:r w:rsidR="00564F4C" w:rsidRPr="003656DE">
        <w:rPr>
          <w:rFonts w:ascii="Arial" w:eastAsia="Calibri" w:hAnsi="Arial" w:cs="Arial"/>
        </w:rPr>
        <w:t xml:space="preserve">servicios a cargo </w:t>
      </w:r>
      <w:r w:rsidRPr="003656DE">
        <w:rPr>
          <w:rFonts w:ascii="Arial" w:eastAsia="Calibri" w:hAnsi="Arial" w:cs="Arial"/>
        </w:rPr>
        <w:t>de la OSI mediante la activación de los planes y procedimientos de continuidad de negocio previamente definidos.</w:t>
      </w:r>
    </w:p>
    <w:p w14:paraId="5711FED3" w14:textId="77777777" w:rsidR="001C4F46" w:rsidRPr="001C4F46" w:rsidRDefault="001C4F46" w:rsidP="00397222">
      <w:pPr>
        <w:rPr>
          <w:rFonts w:ascii="Arial" w:eastAsia="Calibri" w:hAnsi="Arial" w:cs="Arial"/>
        </w:rPr>
      </w:pPr>
    </w:p>
    <w:p w14:paraId="6869D9EA" w14:textId="77777777" w:rsidR="001C4F46" w:rsidRPr="001C4F46" w:rsidRDefault="001C4F46" w:rsidP="00397222">
      <w:pPr>
        <w:pStyle w:val="Prrafodelista"/>
        <w:numPr>
          <w:ilvl w:val="0"/>
          <w:numId w:val="33"/>
        </w:numPr>
        <w:spacing w:line="276" w:lineRule="auto"/>
        <w:jc w:val="both"/>
        <w:rPr>
          <w:rFonts w:eastAsia="Calibri" w:cs="Arial"/>
          <w:sz w:val="22"/>
          <w:szCs w:val="22"/>
          <w:u w:val="single"/>
          <w:lang w:val="es-ES"/>
        </w:rPr>
      </w:pPr>
      <w:bookmarkStart w:id="40" w:name="_Toc75966975"/>
      <w:r w:rsidRPr="001C4F46">
        <w:rPr>
          <w:rFonts w:eastAsia="Calibri" w:cs="Arial"/>
          <w:sz w:val="22"/>
          <w:szCs w:val="22"/>
          <w:u w:val="single"/>
          <w:lang w:val="es-ES"/>
        </w:rPr>
        <w:t>Gestión de Incidentes</w:t>
      </w:r>
      <w:bookmarkEnd w:id="40"/>
    </w:p>
    <w:p w14:paraId="3FD9CA1D" w14:textId="77777777" w:rsidR="001C4F46" w:rsidRPr="001C4F46" w:rsidRDefault="001C4F46" w:rsidP="00397222">
      <w:pPr>
        <w:rPr>
          <w:rFonts w:ascii="Arial" w:eastAsia="Calibri" w:hAnsi="Arial" w:cs="Arial"/>
        </w:rPr>
      </w:pPr>
    </w:p>
    <w:p w14:paraId="212B87CA" w14:textId="1AB2F3B5" w:rsidR="001C4F46" w:rsidRPr="001C4F46" w:rsidRDefault="001C4F46" w:rsidP="00397222">
      <w:pPr>
        <w:rPr>
          <w:rFonts w:ascii="Arial" w:eastAsia="Calibri" w:hAnsi="Arial" w:cs="Arial"/>
        </w:rPr>
      </w:pPr>
      <w:r w:rsidRPr="001C4F46">
        <w:rPr>
          <w:rFonts w:ascii="Arial" w:eastAsia="Calibri" w:hAnsi="Arial" w:cs="Arial"/>
          <w:b/>
        </w:rPr>
        <w:t>Objetivo:</w:t>
      </w:r>
      <w:r w:rsidRPr="001C4F46">
        <w:rPr>
          <w:rFonts w:ascii="Arial" w:eastAsia="Calibri" w:hAnsi="Arial" w:cs="Arial"/>
        </w:rPr>
        <w:t xml:space="preserve"> Dar respuesta a incidentes de tipo tecnológico</w:t>
      </w:r>
      <w:r w:rsidR="00564F4C">
        <w:rPr>
          <w:rFonts w:ascii="Arial" w:eastAsia="Calibri" w:hAnsi="Arial" w:cs="Arial"/>
        </w:rPr>
        <w:t xml:space="preserve"> u</w:t>
      </w:r>
      <w:r w:rsidRPr="001C4F46">
        <w:rPr>
          <w:rFonts w:ascii="Arial" w:eastAsia="Calibri" w:hAnsi="Arial" w:cs="Arial"/>
        </w:rPr>
        <w:t xml:space="preserve"> operacional; y entregar directrices para la preparación, detección, análisis, contención, erradicación, recuperación y actividades posteriores al evento o incidente.</w:t>
      </w:r>
    </w:p>
    <w:p w14:paraId="1E050E47" w14:textId="77777777" w:rsidR="001C4F46" w:rsidRPr="001C4F46" w:rsidRDefault="001C4F46" w:rsidP="00397222">
      <w:pPr>
        <w:rPr>
          <w:rFonts w:ascii="Arial" w:eastAsia="Calibri" w:hAnsi="Arial" w:cs="Arial"/>
        </w:rPr>
      </w:pPr>
    </w:p>
    <w:p w14:paraId="43016E9E" w14:textId="77777777" w:rsidR="001C4F46" w:rsidRPr="001C4F46" w:rsidRDefault="001C4F46" w:rsidP="00397222">
      <w:pPr>
        <w:rPr>
          <w:rFonts w:ascii="Arial" w:eastAsia="Calibri" w:hAnsi="Arial" w:cs="Arial"/>
        </w:rPr>
      </w:pPr>
      <w:r w:rsidRPr="001C4F46">
        <w:rPr>
          <w:rFonts w:ascii="Arial" w:eastAsia="Calibri" w:hAnsi="Arial" w:cs="Arial"/>
          <w:b/>
        </w:rPr>
        <w:t>Alcance:</w:t>
      </w:r>
      <w:r w:rsidRPr="001C4F46">
        <w:rPr>
          <w:rFonts w:ascii="Arial" w:eastAsia="Calibri" w:hAnsi="Arial" w:cs="Arial"/>
        </w:rPr>
        <w:t xml:space="preserve"> Contempla las actividades para la adecuada identificación, reporte, evaluación, tratamiento, cierre y seguimiento de los incidentes que afecten la misión y objetivo de la entidad.</w:t>
      </w:r>
    </w:p>
    <w:p w14:paraId="28FD7F6A" w14:textId="77777777" w:rsidR="001C4F46" w:rsidRPr="001C4F46" w:rsidRDefault="001C4F46" w:rsidP="00397222">
      <w:pPr>
        <w:rPr>
          <w:rFonts w:ascii="Arial" w:eastAsia="Calibri" w:hAnsi="Arial" w:cs="Arial"/>
        </w:rPr>
      </w:pPr>
    </w:p>
    <w:p w14:paraId="200DBB15" w14:textId="77BDD733" w:rsidR="001C4F46" w:rsidRPr="001C4F46" w:rsidRDefault="001C4F46" w:rsidP="00397222">
      <w:pPr>
        <w:rPr>
          <w:rFonts w:ascii="Arial" w:eastAsia="Calibri" w:hAnsi="Arial" w:cs="Arial"/>
          <w:b/>
        </w:rPr>
      </w:pPr>
      <w:r w:rsidRPr="001C4F46">
        <w:rPr>
          <w:rFonts w:ascii="Arial" w:eastAsia="Calibri" w:hAnsi="Arial" w:cs="Arial"/>
          <w:b/>
        </w:rPr>
        <w:t xml:space="preserve">Responsable: </w:t>
      </w:r>
      <w:r w:rsidRPr="001C4F46">
        <w:rPr>
          <w:rFonts w:ascii="Arial" w:eastAsia="Calibri" w:hAnsi="Arial" w:cs="Arial"/>
          <w:bCs/>
        </w:rPr>
        <w:t xml:space="preserve">El personal de la OSI </w:t>
      </w:r>
      <w:r w:rsidRPr="001C4F46">
        <w:rPr>
          <w:rFonts w:ascii="Arial" w:eastAsia="Calibri" w:hAnsi="Arial" w:cs="Arial"/>
        </w:rPr>
        <w:t xml:space="preserve">es responsable de identificar y reportar los eventos, mientras que los miembros del </w:t>
      </w:r>
      <w:r w:rsidR="008B1DAA">
        <w:rPr>
          <w:rFonts w:ascii="Arial" w:eastAsia="Calibri" w:hAnsi="Arial" w:cs="Arial"/>
        </w:rPr>
        <w:t>Equipo SI</w:t>
      </w:r>
      <w:r w:rsidR="008B1DAA" w:rsidRPr="001C4F46">
        <w:rPr>
          <w:rFonts w:ascii="Arial" w:eastAsia="Calibri" w:hAnsi="Arial" w:cs="Arial"/>
        </w:rPr>
        <w:t xml:space="preserve">CN </w:t>
      </w:r>
      <w:r w:rsidRPr="001C4F46">
        <w:rPr>
          <w:rFonts w:ascii="Arial" w:eastAsia="Calibri" w:hAnsi="Arial" w:cs="Arial"/>
        </w:rPr>
        <w:t>y los líderes de recuperación</w:t>
      </w:r>
      <w:r w:rsidR="008B1DAA">
        <w:rPr>
          <w:rFonts w:ascii="Arial" w:eastAsia="Calibri" w:hAnsi="Arial" w:cs="Arial"/>
        </w:rPr>
        <w:t xml:space="preserve"> </w:t>
      </w:r>
      <w:r w:rsidRPr="001C4F46">
        <w:rPr>
          <w:rFonts w:ascii="Arial" w:eastAsia="Calibri" w:hAnsi="Arial" w:cs="Arial"/>
        </w:rPr>
        <w:t>tendrán a cargo gestiones particulares (como la evaluación, tratamiento, cierre y seguimiento) dependiendo del tipo de incidente materializado.</w:t>
      </w:r>
    </w:p>
    <w:p w14:paraId="49CEE999" w14:textId="77777777" w:rsidR="001C4F46" w:rsidRPr="001C4F46" w:rsidRDefault="001C4F46" w:rsidP="001C4F46">
      <w:pPr>
        <w:jc w:val="left"/>
        <w:rPr>
          <w:rFonts w:ascii="Arial" w:eastAsia="Calibri" w:hAnsi="Arial" w:cs="Arial"/>
        </w:rPr>
      </w:pPr>
    </w:p>
    <w:p w14:paraId="21E46BAD" w14:textId="17FED07A" w:rsidR="001C4F46" w:rsidRPr="001C4F46" w:rsidRDefault="001C4F46" w:rsidP="00397222">
      <w:pPr>
        <w:rPr>
          <w:rFonts w:ascii="Arial" w:eastAsia="Calibri" w:hAnsi="Arial" w:cs="Arial"/>
        </w:rPr>
      </w:pPr>
      <w:r w:rsidRPr="001C4F46">
        <w:rPr>
          <w:rFonts w:ascii="Arial" w:eastAsia="Calibri" w:hAnsi="Arial" w:cs="Arial"/>
        </w:rPr>
        <w:t xml:space="preserve">Considerando que la OSI tiene una </w:t>
      </w:r>
      <w:r w:rsidR="008B1DAA">
        <w:rPr>
          <w:rFonts w:ascii="Arial" w:eastAsia="Calibri" w:hAnsi="Arial" w:cs="Arial"/>
        </w:rPr>
        <w:t>estructura limitada</w:t>
      </w:r>
      <w:r w:rsidRPr="001C4F46">
        <w:rPr>
          <w:rFonts w:ascii="Arial" w:eastAsia="Calibri" w:hAnsi="Arial" w:cs="Arial"/>
        </w:rPr>
        <w:t xml:space="preserve">, la gestión de incidentes se fundamenta en la oportunidad de la comunicación </w:t>
      </w:r>
      <w:r w:rsidR="008B1DAA">
        <w:rPr>
          <w:rFonts w:ascii="Arial" w:eastAsia="Calibri" w:hAnsi="Arial" w:cs="Arial"/>
        </w:rPr>
        <w:t xml:space="preserve">por parte de </w:t>
      </w:r>
      <w:r w:rsidRPr="001C4F46">
        <w:rPr>
          <w:rFonts w:ascii="Arial" w:eastAsia="Calibri" w:hAnsi="Arial" w:cs="Arial"/>
        </w:rPr>
        <w:t xml:space="preserve">los coordinadores o </w:t>
      </w:r>
      <w:r w:rsidR="008B1DAA">
        <w:rPr>
          <w:rFonts w:ascii="Arial" w:eastAsia="Calibri" w:hAnsi="Arial" w:cs="Arial"/>
        </w:rPr>
        <w:t xml:space="preserve">de los </w:t>
      </w:r>
      <w:r w:rsidRPr="001C4F46">
        <w:rPr>
          <w:rFonts w:ascii="Arial" w:eastAsia="Calibri" w:hAnsi="Arial" w:cs="Arial"/>
        </w:rPr>
        <w:t xml:space="preserve">líderes de </w:t>
      </w:r>
      <w:r w:rsidR="008B1DAA">
        <w:rPr>
          <w:rFonts w:ascii="Arial" w:eastAsia="Calibri" w:hAnsi="Arial" w:cs="Arial"/>
        </w:rPr>
        <w:t xml:space="preserve">recuperación ante </w:t>
      </w:r>
      <w:r w:rsidRPr="001C4F46">
        <w:rPr>
          <w:rFonts w:ascii="Arial" w:eastAsia="Calibri" w:hAnsi="Arial" w:cs="Arial"/>
        </w:rPr>
        <w:t xml:space="preserve">cualquier situación que pueda atentar contra la continuidad en la prestación de sus servicios o cumplimiento de </w:t>
      </w:r>
      <w:r w:rsidR="008B1DAA">
        <w:rPr>
          <w:rFonts w:ascii="Arial" w:eastAsia="Calibri" w:hAnsi="Arial" w:cs="Arial"/>
        </w:rPr>
        <w:t>los servicios pactados con la Rama Judicial</w:t>
      </w:r>
      <w:r w:rsidRPr="001C4F46">
        <w:rPr>
          <w:rFonts w:ascii="Arial" w:eastAsia="Calibri" w:hAnsi="Arial" w:cs="Arial"/>
        </w:rPr>
        <w:t xml:space="preserve">. A su vez, </w:t>
      </w:r>
      <w:r w:rsidR="008B1DAA">
        <w:rPr>
          <w:rFonts w:ascii="Arial" w:eastAsia="Calibri" w:hAnsi="Arial" w:cs="Arial"/>
        </w:rPr>
        <w:t xml:space="preserve">cualquiera de los miembros </w:t>
      </w:r>
      <w:r w:rsidRPr="001C4F46">
        <w:rPr>
          <w:rFonts w:ascii="Arial" w:eastAsia="Calibri" w:hAnsi="Arial" w:cs="Arial"/>
        </w:rPr>
        <w:t xml:space="preserve">del </w:t>
      </w:r>
      <w:r w:rsidR="008B1DAA">
        <w:rPr>
          <w:rFonts w:ascii="Arial" w:eastAsia="Calibri" w:hAnsi="Arial" w:cs="Arial"/>
        </w:rPr>
        <w:t>Equipo SI</w:t>
      </w:r>
      <w:r w:rsidR="008B1DAA" w:rsidRPr="001C4F46">
        <w:rPr>
          <w:rFonts w:ascii="Arial" w:eastAsia="Calibri" w:hAnsi="Arial" w:cs="Arial"/>
        </w:rPr>
        <w:t>CN</w:t>
      </w:r>
      <w:r w:rsidR="008B1DAA">
        <w:rPr>
          <w:rFonts w:ascii="Arial" w:eastAsia="Calibri" w:hAnsi="Arial" w:cs="Arial"/>
        </w:rPr>
        <w:t xml:space="preserve"> o alguno de los Líderes de Recuperación</w:t>
      </w:r>
      <w:r w:rsidRPr="001C4F46">
        <w:rPr>
          <w:rFonts w:ascii="Arial" w:eastAsia="Calibri" w:hAnsi="Arial" w:cs="Arial"/>
        </w:rPr>
        <w:t xml:space="preserve">, realizará un análisis inicial y ágil, a fin de determinar el impacto que puede originar </w:t>
      </w:r>
      <w:r w:rsidR="008B1DAA">
        <w:rPr>
          <w:rFonts w:ascii="Arial" w:eastAsia="Calibri" w:hAnsi="Arial" w:cs="Arial"/>
        </w:rPr>
        <w:t xml:space="preserve">la situación presentada, así como </w:t>
      </w:r>
      <w:r w:rsidRPr="001C4F46">
        <w:rPr>
          <w:rFonts w:ascii="Arial" w:eastAsia="Calibri" w:hAnsi="Arial" w:cs="Arial"/>
        </w:rPr>
        <w:t>la complejidad de est</w:t>
      </w:r>
      <w:r w:rsidR="008B1DAA">
        <w:rPr>
          <w:rFonts w:ascii="Arial" w:eastAsia="Calibri" w:hAnsi="Arial" w:cs="Arial"/>
        </w:rPr>
        <w:t>a</w:t>
      </w:r>
      <w:r w:rsidRPr="001C4F46">
        <w:rPr>
          <w:rFonts w:ascii="Arial" w:eastAsia="Calibri" w:hAnsi="Arial" w:cs="Arial"/>
        </w:rPr>
        <w:t xml:space="preserve">. Sobre </w:t>
      </w:r>
      <w:r w:rsidR="008B1DAA">
        <w:rPr>
          <w:rFonts w:ascii="Arial" w:eastAsia="Calibri" w:hAnsi="Arial" w:cs="Arial"/>
        </w:rPr>
        <w:t xml:space="preserve">la </w:t>
      </w:r>
      <w:r w:rsidRPr="001C4F46">
        <w:rPr>
          <w:rFonts w:ascii="Arial" w:eastAsia="Calibri" w:hAnsi="Arial" w:cs="Arial"/>
        </w:rPr>
        <w:t xml:space="preserve">base </w:t>
      </w:r>
      <w:r w:rsidR="008B1DAA">
        <w:rPr>
          <w:rFonts w:ascii="Arial" w:eastAsia="Calibri" w:hAnsi="Arial" w:cs="Arial"/>
        </w:rPr>
        <w:t xml:space="preserve">de este análisis se </w:t>
      </w:r>
      <w:r w:rsidRPr="001C4F46">
        <w:rPr>
          <w:rFonts w:ascii="Arial" w:eastAsia="Calibri" w:hAnsi="Arial" w:cs="Arial"/>
        </w:rPr>
        <w:t xml:space="preserve">determinará si es necesario alertar a todo el </w:t>
      </w:r>
      <w:r w:rsidR="008B1DAA">
        <w:rPr>
          <w:rFonts w:ascii="Arial" w:eastAsia="Calibri" w:hAnsi="Arial" w:cs="Arial"/>
        </w:rPr>
        <w:t>Equipo SI</w:t>
      </w:r>
      <w:r w:rsidR="008B1DAA" w:rsidRPr="001C4F46">
        <w:rPr>
          <w:rFonts w:ascii="Arial" w:eastAsia="Calibri" w:hAnsi="Arial" w:cs="Arial"/>
        </w:rPr>
        <w:t>CN</w:t>
      </w:r>
      <w:r w:rsidRPr="001C4F46">
        <w:rPr>
          <w:rFonts w:ascii="Arial" w:eastAsia="Calibri" w:hAnsi="Arial" w:cs="Arial"/>
        </w:rPr>
        <w:t xml:space="preserve">, ante lo cual procede de conformidad. En caso de necesitarse intervención del </w:t>
      </w:r>
      <w:r w:rsidR="008B1DAA">
        <w:rPr>
          <w:rFonts w:ascii="Arial" w:eastAsia="Calibri" w:hAnsi="Arial" w:cs="Arial"/>
        </w:rPr>
        <w:t>Equipo SI</w:t>
      </w:r>
      <w:r w:rsidR="008B1DAA" w:rsidRPr="001C4F46">
        <w:rPr>
          <w:rFonts w:ascii="Arial" w:eastAsia="Calibri" w:hAnsi="Arial" w:cs="Arial"/>
        </w:rPr>
        <w:t>CN</w:t>
      </w:r>
      <w:r w:rsidRPr="001C4F46">
        <w:rPr>
          <w:rFonts w:ascii="Arial" w:eastAsia="Calibri" w:hAnsi="Arial" w:cs="Arial"/>
        </w:rPr>
        <w:t>, este tomará decisiones</w:t>
      </w:r>
      <w:r w:rsidR="008B1DAA">
        <w:rPr>
          <w:rFonts w:ascii="Arial" w:eastAsia="Calibri" w:hAnsi="Arial" w:cs="Arial"/>
        </w:rPr>
        <w:t xml:space="preserve"> </w:t>
      </w:r>
      <w:r w:rsidRPr="001C4F46">
        <w:rPr>
          <w:rFonts w:ascii="Arial" w:eastAsia="Calibri" w:hAnsi="Arial" w:cs="Arial"/>
        </w:rPr>
        <w:t xml:space="preserve">del manejo del incidente y con respecto a la interacción con </w:t>
      </w:r>
      <w:r w:rsidR="008B1DAA">
        <w:rPr>
          <w:rFonts w:ascii="Arial" w:eastAsia="Calibri" w:hAnsi="Arial" w:cs="Arial"/>
        </w:rPr>
        <w:t xml:space="preserve">el GPET de </w:t>
      </w:r>
      <w:r w:rsidRPr="001C4F46">
        <w:rPr>
          <w:rFonts w:ascii="Arial" w:eastAsia="Calibri" w:hAnsi="Arial" w:cs="Arial"/>
        </w:rPr>
        <w:t>la Rama Judicial. Conjuntamente, se definirá</w:t>
      </w:r>
      <w:r w:rsidR="008B1DAA">
        <w:rPr>
          <w:rFonts w:ascii="Arial" w:eastAsia="Calibri" w:hAnsi="Arial" w:cs="Arial"/>
        </w:rPr>
        <w:t xml:space="preserve"> </w:t>
      </w:r>
      <w:r w:rsidRPr="001C4F46">
        <w:rPr>
          <w:rFonts w:ascii="Arial" w:eastAsia="Calibri" w:hAnsi="Arial" w:cs="Arial"/>
        </w:rPr>
        <w:t>si se activa alguna estrategia de contingencia y se orquestan los esfuerzos del caso, tanto al interior de la OSI, así como de cara a las partes interesadas o relacionados.</w:t>
      </w:r>
    </w:p>
    <w:p w14:paraId="20E16D56" w14:textId="77777777" w:rsidR="001C4F46" w:rsidRPr="001C4F46" w:rsidRDefault="001C4F46" w:rsidP="00397222">
      <w:pPr>
        <w:rPr>
          <w:rFonts w:ascii="Arial" w:eastAsia="Calibri" w:hAnsi="Arial" w:cs="Arial"/>
        </w:rPr>
      </w:pPr>
    </w:p>
    <w:p w14:paraId="032C4261" w14:textId="77777777" w:rsidR="001C4F46" w:rsidRPr="001C4F46" w:rsidRDefault="001C4F46" w:rsidP="00397222">
      <w:pPr>
        <w:pStyle w:val="Prrafodelista"/>
        <w:numPr>
          <w:ilvl w:val="0"/>
          <w:numId w:val="33"/>
        </w:numPr>
        <w:spacing w:line="276" w:lineRule="auto"/>
        <w:jc w:val="both"/>
        <w:rPr>
          <w:rFonts w:eastAsia="Calibri" w:cs="Arial"/>
          <w:sz w:val="22"/>
          <w:szCs w:val="22"/>
          <w:u w:val="single"/>
          <w:lang w:val="es-ES"/>
        </w:rPr>
      </w:pPr>
      <w:bookmarkStart w:id="41" w:name="_Ref74754057"/>
      <w:bookmarkStart w:id="42" w:name="_Toc75966977"/>
      <w:r w:rsidRPr="001C4F46">
        <w:rPr>
          <w:rFonts w:eastAsia="Calibri" w:cs="Arial"/>
          <w:sz w:val="22"/>
          <w:szCs w:val="22"/>
          <w:u w:val="single"/>
          <w:lang w:val="es-ES"/>
        </w:rPr>
        <w:t>Evaluación de Daños</w:t>
      </w:r>
      <w:bookmarkEnd w:id="41"/>
      <w:bookmarkEnd w:id="42"/>
    </w:p>
    <w:p w14:paraId="53FB3750" w14:textId="77777777" w:rsidR="001C4F46" w:rsidRPr="001C4F46" w:rsidRDefault="001C4F46" w:rsidP="00397222">
      <w:pPr>
        <w:rPr>
          <w:rFonts w:ascii="Arial" w:eastAsia="Calibri" w:hAnsi="Arial" w:cs="Arial"/>
        </w:rPr>
      </w:pPr>
    </w:p>
    <w:p w14:paraId="6785DB1E" w14:textId="49607B59" w:rsidR="001C4F46" w:rsidRPr="001C4F46" w:rsidRDefault="001C4F46" w:rsidP="00397222">
      <w:pPr>
        <w:rPr>
          <w:rFonts w:ascii="Arial" w:eastAsia="Calibri" w:hAnsi="Arial" w:cs="Arial"/>
        </w:rPr>
      </w:pPr>
      <w:r w:rsidRPr="001C4F46">
        <w:rPr>
          <w:rFonts w:ascii="Arial" w:eastAsia="Calibri" w:hAnsi="Arial" w:cs="Arial"/>
          <w:b/>
        </w:rPr>
        <w:t>Objetivo:</w:t>
      </w:r>
      <w:r w:rsidRPr="001C4F46">
        <w:rPr>
          <w:rFonts w:ascii="Arial" w:eastAsia="Calibri" w:hAnsi="Arial" w:cs="Arial"/>
        </w:rPr>
        <w:t xml:space="preserve"> Cuantificar los daños a los servicios </w:t>
      </w:r>
      <w:r w:rsidR="00755BB2">
        <w:rPr>
          <w:rFonts w:ascii="Arial" w:eastAsia="Calibri" w:hAnsi="Arial" w:cs="Arial"/>
        </w:rPr>
        <w:t xml:space="preserve">a cargo de la OSI o la </w:t>
      </w:r>
      <w:r w:rsidRPr="001C4F46">
        <w:rPr>
          <w:rFonts w:ascii="Arial" w:eastAsia="Calibri" w:hAnsi="Arial" w:cs="Arial"/>
        </w:rPr>
        <w:t>infraestructura</w:t>
      </w:r>
      <w:r w:rsidR="00755BB2">
        <w:rPr>
          <w:rFonts w:ascii="Arial" w:eastAsia="Calibri" w:hAnsi="Arial" w:cs="Arial"/>
        </w:rPr>
        <w:t xml:space="preserve">, </w:t>
      </w:r>
      <w:r w:rsidRPr="001C4F46">
        <w:rPr>
          <w:rFonts w:ascii="Arial" w:eastAsia="Calibri" w:hAnsi="Arial" w:cs="Arial"/>
        </w:rPr>
        <w:t xml:space="preserve">como resultado de un evento.  </w:t>
      </w:r>
      <w:r w:rsidR="00755BB2">
        <w:rPr>
          <w:rFonts w:ascii="Arial" w:eastAsia="Calibri" w:hAnsi="Arial" w:cs="Arial"/>
        </w:rPr>
        <w:t>Es importante realizar u</w:t>
      </w:r>
      <w:r w:rsidRPr="001C4F46">
        <w:rPr>
          <w:rFonts w:ascii="Arial" w:eastAsia="Calibri" w:hAnsi="Arial" w:cs="Arial"/>
        </w:rPr>
        <w:t xml:space="preserve">na </w:t>
      </w:r>
      <w:r w:rsidR="00755BB2">
        <w:rPr>
          <w:rFonts w:ascii="Arial" w:eastAsia="Calibri" w:hAnsi="Arial" w:cs="Arial"/>
        </w:rPr>
        <w:t xml:space="preserve">oportuna </w:t>
      </w:r>
      <w:r w:rsidRPr="001C4F46">
        <w:rPr>
          <w:rFonts w:ascii="Arial" w:eastAsia="Calibri" w:hAnsi="Arial" w:cs="Arial"/>
        </w:rPr>
        <w:t>evaluación de daños debido a su relación directa con las acciones de respuesta.</w:t>
      </w:r>
    </w:p>
    <w:p w14:paraId="153403B0" w14:textId="77777777" w:rsidR="001C4F46" w:rsidRPr="001C4F46" w:rsidRDefault="001C4F46" w:rsidP="00397222">
      <w:pPr>
        <w:rPr>
          <w:rFonts w:ascii="Arial" w:eastAsia="Calibri" w:hAnsi="Arial" w:cs="Arial"/>
          <w:b/>
        </w:rPr>
      </w:pPr>
    </w:p>
    <w:p w14:paraId="077E3F19" w14:textId="77777777" w:rsidR="001C4F46" w:rsidRPr="001C4F46" w:rsidRDefault="001C4F46" w:rsidP="00397222">
      <w:pPr>
        <w:rPr>
          <w:rFonts w:ascii="Arial" w:eastAsia="Calibri" w:hAnsi="Arial" w:cs="Arial"/>
        </w:rPr>
      </w:pPr>
      <w:r w:rsidRPr="001C4F46">
        <w:rPr>
          <w:rFonts w:ascii="Arial" w:eastAsia="Calibri" w:hAnsi="Arial" w:cs="Arial"/>
          <w:b/>
        </w:rPr>
        <w:t xml:space="preserve">Alcance: </w:t>
      </w:r>
      <w:r w:rsidRPr="001C4F46">
        <w:rPr>
          <w:rFonts w:ascii="Arial" w:eastAsia="Calibri" w:hAnsi="Arial" w:cs="Arial"/>
        </w:rPr>
        <w:t>Rendir informe de los daños causados y priorización de restauración.</w:t>
      </w:r>
    </w:p>
    <w:p w14:paraId="1147527D" w14:textId="77777777" w:rsidR="001C4F46" w:rsidRPr="001C4F46" w:rsidRDefault="001C4F46" w:rsidP="00397222">
      <w:pPr>
        <w:rPr>
          <w:rFonts w:ascii="Arial" w:eastAsia="Calibri" w:hAnsi="Arial" w:cs="Arial"/>
          <w:b/>
        </w:rPr>
      </w:pPr>
    </w:p>
    <w:p w14:paraId="783445EC" w14:textId="63D66E1E" w:rsidR="001C4F46" w:rsidRPr="001C4F46" w:rsidRDefault="001C4F46" w:rsidP="00397222">
      <w:pPr>
        <w:rPr>
          <w:rFonts w:ascii="Arial" w:eastAsia="Calibri" w:hAnsi="Arial" w:cs="Arial"/>
        </w:rPr>
      </w:pPr>
      <w:r w:rsidRPr="001C4F46">
        <w:rPr>
          <w:rFonts w:ascii="Arial" w:eastAsia="Calibri" w:hAnsi="Arial" w:cs="Arial"/>
          <w:b/>
        </w:rPr>
        <w:lastRenderedPageBreak/>
        <w:t>Responsable:</w:t>
      </w:r>
      <w:r w:rsidRPr="001C4F46">
        <w:rPr>
          <w:rFonts w:ascii="Arial" w:eastAsia="Calibri" w:hAnsi="Arial" w:cs="Arial"/>
        </w:rPr>
        <w:t xml:space="preserve"> Líder de Recuperación de </w:t>
      </w:r>
      <w:r w:rsidR="00755BB2">
        <w:rPr>
          <w:rFonts w:ascii="Arial" w:eastAsia="Calibri" w:hAnsi="Arial" w:cs="Arial"/>
        </w:rPr>
        <w:t>Servicios de Seguridad / Líder de Recuperación de Ciberseguridad.</w:t>
      </w:r>
    </w:p>
    <w:p w14:paraId="086B57A3" w14:textId="77777777" w:rsidR="001C4F46" w:rsidRPr="001C4F46" w:rsidRDefault="001C4F46" w:rsidP="00397222">
      <w:pPr>
        <w:rPr>
          <w:rFonts w:ascii="Arial" w:eastAsia="Calibri" w:hAnsi="Arial" w:cs="Arial"/>
        </w:rPr>
      </w:pPr>
    </w:p>
    <w:p w14:paraId="1D0C773B" w14:textId="437ABC84" w:rsidR="001C4F46" w:rsidRPr="001C4F46" w:rsidRDefault="001C4F46" w:rsidP="00397222">
      <w:pPr>
        <w:rPr>
          <w:rFonts w:ascii="Arial" w:eastAsia="Calibri" w:hAnsi="Arial" w:cs="Arial"/>
        </w:rPr>
      </w:pPr>
      <w:r w:rsidRPr="001C4F46">
        <w:rPr>
          <w:rFonts w:ascii="Arial" w:eastAsia="Calibri" w:hAnsi="Arial" w:cs="Arial"/>
        </w:rPr>
        <w:t xml:space="preserve">La evaluación de daños se refiere a informar qué sucedió, cuándo, dónde, cómo, </w:t>
      </w:r>
      <w:r w:rsidR="00755BB2">
        <w:rPr>
          <w:rFonts w:ascii="Arial" w:eastAsia="Calibri" w:hAnsi="Arial" w:cs="Arial"/>
        </w:rPr>
        <w:t xml:space="preserve">servicios </w:t>
      </w:r>
      <w:r w:rsidRPr="001C4F46">
        <w:rPr>
          <w:rFonts w:ascii="Arial" w:eastAsia="Calibri" w:hAnsi="Arial" w:cs="Arial"/>
        </w:rPr>
        <w:t>afectado</w:t>
      </w:r>
      <w:r w:rsidR="00755BB2">
        <w:rPr>
          <w:rFonts w:ascii="Arial" w:eastAsia="Calibri" w:hAnsi="Arial" w:cs="Arial"/>
        </w:rPr>
        <w:t>s</w:t>
      </w:r>
      <w:r w:rsidRPr="001C4F46">
        <w:rPr>
          <w:rFonts w:ascii="Arial" w:eastAsia="Calibri" w:hAnsi="Arial" w:cs="Arial"/>
        </w:rPr>
        <w:t>, daños causados y priorización de restauración.</w:t>
      </w:r>
      <w:r w:rsidR="003656DE">
        <w:rPr>
          <w:rFonts w:ascii="Arial" w:eastAsia="Calibri" w:hAnsi="Arial" w:cs="Arial"/>
        </w:rPr>
        <w:t xml:space="preserve"> Estas son las </w:t>
      </w:r>
      <w:r w:rsidRPr="001C4F46">
        <w:rPr>
          <w:rFonts w:ascii="Arial" w:eastAsia="Calibri" w:hAnsi="Arial" w:cs="Arial"/>
        </w:rPr>
        <w:t xml:space="preserve">razones por las cuales se debe efectuar una </w:t>
      </w:r>
      <w:r w:rsidR="003656DE">
        <w:rPr>
          <w:rFonts w:ascii="Arial" w:eastAsia="Calibri" w:hAnsi="Arial" w:cs="Arial"/>
        </w:rPr>
        <w:t xml:space="preserve">cuidadosa </w:t>
      </w:r>
      <w:r w:rsidRPr="001C4F46">
        <w:rPr>
          <w:rFonts w:ascii="Arial" w:eastAsia="Calibri" w:hAnsi="Arial" w:cs="Arial"/>
        </w:rPr>
        <w:t xml:space="preserve">evaluación: </w:t>
      </w:r>
    </w:p>
    <w:p w14:paraId="0246CCE2" w14:textId="77777777" w:rsidR="001C4F46" w:rsidRPr="001C4F46" w:rsidRDefault="001C4F46" w:rsidP="00397222">
      <w:pPr>
        <w:rPr>
          <w:rFonts w:ascii="Arial" w:eastAsia="Calibri" w:hAnsi="Arial" w:cs="Arial"/>
        </w:rPr>
      </w:pPr>
    </w:p>
    <w:p w14:paraId="712EA149" w14:textId="77777777" w:rsidR="001C4F46" w:rsidRPr="003656DE" w:rsidRDefault="001C4F46" w:rsidP="00397222">
      <w:pPr>
        <w:numPr>
          <w:ilvl w:val="0"/>
          <w:numId w:val="6"/>
        </w:numPr>
        <w:spacing w:before="60" w:after="60" w:line="276" w:lineRule="auto"/>
        <w:ind w:left="426"/>
        <w:contextualSpacing/>
        <w:rPr>
          <w:rFonts w:ascii="Arial" w:eastAsia="Calibri" w:hAnsi="Arial" w:cs="Arial"/>
        </w:rPr>
      </w:pPr>
      <w:r w:rsidRPr="003656DE">
        <w:rPr>
          <w:rFonts w:ascii="Arial" w:eastAsia="Calibri" w:hAnsi="Arial" w:cs="Arial"/>
        </w:rPr>
        <w:t>Proveer información sobre la situación de emergencia o desastre.</w:t>
      </w:r>
    </w:p>
    <w:p w14:paraId="24EE6DA7" w14:textId="77777777" w:rsidR="001C4F46" w:rsidRPr="003656DE" w:rsidRDefault="001C4F46" w:rsidP="00397222">
      <w:pPr>
        <w:numPr>
          <w:ilvl w:val="0"/>
          <w:numId w:val="6"/>
        </w:numPr>
        <w:spacing w:before="60" w:after="60" w:line="276" w:lineRule="auto"/>
        <w:ind w:left="426"/>
        <w:contextualSpacing/>
        <w:rPr>
          <w:rFonts w:ascii="Arial" w:eastAsia="Calibri" w:hAnsi="Arial" w:cs="Arial"/>
        </w:rPr>
      </w:pPr>
      <w:r w:rsidRPr="003656DE">
        <w:rPr>
          <w:rFonts w:ascii="Arial" w:eastAsia="Calibri" w:hAnsi="Arial" w:cs="Arial"/>
        </w:rPr>
        <w:t>Facilitar una efectiva toma de decisiones.</w:t>
      </w:r>
    </w:p>
    <w:p w14:paraId="69F15B15" w14:textId="77777777" w:rsidR="001C4F46" w:rsidRPr="003656DE" w:rsidRDefault="001C4F46" w:rsidP="00397222">
      <w:pPr>
        <w:numPr>
          <w:ilvl w:val="0"/>
          <w:numId w:val="6"/>
        </w:numPr>
        <w:spacing w:before="60" w:after="60" w:line="276" w:lineRule="auto"/>
        <w:ind w:left="426"/>
        <w:contextualSpacing/>
        <w:rPr>
          <w:rFonts w:ascii="Arial" w:eastAsia="Calibri" w:hAnsi="Arial" w:cs="Arial"/>
        </w:rPr>
      </w:pPr>
      <w:r w:rsidRPr="003656DE">
        <w:rPr>
          <w:rFonts w:ascii="Arial" w:eastAsia="Calibri" w:hAnsi="Arial" w:cs="Arial"/>
        </w:rPr>
        <w:t>Proveer información precisa.</w:t>
      </w:r>
    </w:p>
    <w:p w14:paraId="1973FE56" w14:textId="77777777" w:rsidR="001C4F46" w:rsidRPr="001C4F46" w:rsidRDefault="001C4F46" w:rsidP="00397222">
      <w:pPr>
        <w:rPr>
          <w:rFonts w:ascii="Arial" w:eastAsia="Calibri" w:hAnsi="Arial" w:cs="Arial"/>
        </w:rPr>
      </w:pPr>
    </w:p>
    <w:p w14:paraId="1E02DBA9" w14:textId="03738A85" w:rsidR="001C4F46" w:rsidRPr="001C4F46" w:rsidRDefault="001C4F46" w:rsidP="00397222">
      <w:pPr>
        <w:rPr>
          <w:rFonts w:ascii="Arial" w:eastAsia="Calibri" w:hAnsi="Arial" w:cs="Arial"/>
        </w:rPr>
      </w:pPr>
      <w:r w:rsidRPr="001C4F46">
        <w:rPr>
          <w:rFonts w:ascii="Arial" w:eastAsia="Calibri" w:hAnsi="Arial" w:cs="Arial"/>
        </w:rPr>
        <w:t xml:space="preserve">Durante </w:t>
      </w:r>
      <w:r w:rsidR="00823D76">
        <w:rPr>
          <w:rFonts w:ascii="Arial" w:eastAsia="Calibri" w:hAnsi="Arial" w:cs="Arial"/>
        </w:rPr>
        <w:t xml:space="preserve">esta etapa </w:t>
      </w:r>
      <w:r w:rsidRPr="001C4F46">
        <w:rPr>
          <w:rFonts w:ascii="Arial" w:eastAsia="Calibri" w:hAnsi="Arial" w:cs="Arial"/>
        </w:rPr>
        <w:t xml:space="preserve">se deben tener presentes los siguientes aspectos que ayudaran a precisar el nivel de daño a los </w:t>
      </w:r>
      <w:r w:rsidR="00823D76">
        <w:rPr>
          <w:rFonts w:ascii="Arial" w:eastAsia="Calibri" w:hAnsi="Arial" w:cs="Arial"/>
        </w:rPr>
        <w:t>servicios/</w:t>
      </w:r>
      <w:r w:rsidRPr="001C4F46">
        <w:rPr>
          <w:rFonts w:ascii="Arial" w:eastAsia="Calibri" w:hAnsi="Arial" w:cs="Arial"/>
        </w:rPr>
        <w:t xml:space="preserve">activos </w:t>
      </w:r>
      <w:r w:rsidR="00823D76">
        <w:rPr>
          <w:rFonts w:ascii="Arial" w:eastAsia="Calibri" w:hAnsi="Arial" w:cs="Arial"/>
        </w:rPr>
        <w:t xml:space="preserve">a cargo </w:t>
      </w:r>
      <w:r w:rsidRPr="001C4F46">
        <w:rPr>
          <w:rFonts w:ascii="Arial" w:eastAsia="Calibri" w:hAnsi="Arial" w:cs="Arial"/>
        </w:rPr>
        <w:t>de la OSI.</w:t>
      </w:r>
    </w:p>
    <w:p w14:paraId="6EB1B02B" w14:textId="77777777" w:rsidR="001C4F46" w:rsidRPr="001C4F46" w:rsidRDefault="001C4F46" w:rsidP="00397222">
      <w:pPr>
        <w:rPr>
          <w:rFonts w:ascii="Arial" w:eastAsia="Calibri" w:hAnsi="Arial" w:cs="Arial"/>
        </w:rPr>
      </w:pPr>
    </w:p>
    <w:p w14:paraId="31C0504B" w14:textId="1713DBBE" w:rsidR="001C4F46" w:rsidRPr="003656DE" w:rsidRDefault="00823D76" w:rsidP="00397222">
      <w:pPr>
        <w:numPr>
          <w:ilvl w:val="0"/>
          <w:numId w:val="6"/>
        </w:numPr>
        <w:spacing w:before="60" w:after="60" w:line="276" w:lineRule="auto"/>
        <w:ind w:left="426"/>
        <w:contextualSpacing/>
        <w:rPr>
          <w:rFonts w:ascii="Arial" w:eastAsia="Calibri" w:hAnsi="Arial" w:cs="Arial"/>
        </w:rPr>
      </w:pPr>
      <w:r w:rsidRPr="003656DE">
        <w:rPr>
          <w:rFonts w:ascii="Arial" w:eastAsia="Calibri" w:hAnsi="Arial" w:cs="Arial"/>
        </w:rPr>
        <w:t>Intervención de t</w:t>
      </w:r>
      <w:r w:rsidR="001C4F46" w:rsidRPr="003656DE">
        <w:rPr>
          <w:rFonts w:ascii="Arial" w:eastAsia="Calibri" w:hAnsi="Arial" w:cs="Arial"/>
        </w:rPr>
        <w:t xml:space="preserve">erceros especializados para la </w:t>
      </w:r>
      <w:r w:rsidRPr="003656DE">
        <w:rPr>
          <w:rFonts w:ascii="Arial" w:eastAsia="Calibri" w:hAnsi="Arial" w:cs="Arial"/>
        </w:rPr>
        <w:t xml:space="preserve">valorar los </w:t>
      </w:r>
      <w:r w:rsidR="001C4F46" w:rsidRPr="003656DE">
        <w:rPr>
          <w:rFonts w:ascii="Arial" w:eastAsia="Calibri" w:hAnsi="Arial" w:cs="Arial"/>
        </w:rPr>
        <w:t>daños.</w:t>
      </w:r>
    </w:p>
    <w:p w14:paraId="39D50BA9" w14:textId="457EE951" w:rsidR="001C4F46" w:rsidRPr="003656DE" w:rsidRDefault="001C4F46" w:rsidP="00397222">
      <w:pPr>
        <w:numPr>
          <w:ilvl w:val="0"/>
          <w:numId w:val="6"/>
        </w:numPr>
        <w:spacing w:before="60" w:after="60" w:line="276" w:lineRule="auto"/>
        <w:ind w:left="426"/>
        <w:contextualSpacing/>
        <w:rPr>
          <w:rFonts w:ascii="Arial" w:eastAsia="Calibri" w:hAnsi="Arial" w:cs="Arial"/>
        </w:rPr>
      </w:pPr>
      <w:r w:rsidRPr="003656DE">
        <w:rPr>
          <w:rFonts w:ascii="Arial" w:eastAsia="Calibri" w:hAnsi="Arial" w:cs="Arial"/>
        </w:rPr>
        <w:t xml:space="preserve">Inspección de todas las </w:t>
      </w:r>
      <w:r w:rsidR="00823D76" w:rsidRPr="003656DE">
        <w:rPr>
          <w:rFonts w:ascii="Arial" w:eastAsia="Calibri" w:hAnsi="Arial" w:cs="Arial"/>
        </w:rPr>
        <w:t xml:space="preserve">operaciones </w:t>
      </w:r>
      <w:r w:rsidRPr="003656DE">
        <w:rPr>
          <w:rFonts w:ascii="Arial" w:eastAsia="Calibri" w:hAnsi="Arial" w:cs="Arial"/>
        </w:rPr>
        <w:t>afectadas teniendo en cuenta</w:t>
      </w:r>
      <w:r w:rsidR="00125A33" w:rsidRPr="003656DE">
        <w:rPr>
          <w:rFonts w:ascii="Arial" w:eastAsia="Calibri" w:hAnsi="Arial" w:cs="Arial"/>
        </w:rPr>
        <w:t xml:space="preserve">: 1) Infraestructura tecnológica, 2) Datos, información, </w:t>
      </w:r>
      <w:r w:rsidRPr="003656DE">
        <w:rPr>
          <w:rFonts w:ascii="Arial" w:eastAsia="Calibri" w:hAnsi="Arial" w:cs="Arial"/>
        </w:rPr>
        <w:t>contenidos</w:t>
      </w:r>
      <w:r w:rsidR="00125A33" w:rsidRPr="003656DE">
        <w:rPr>
          <w:rFonts w:ascii="Arial" w:eastAsia="Calibri" w:hAnsi="Arial" w:cs="Arial"/>
        </w:rPr>
        <w:t xml:space="preserve"> y/o </w:t>
      </w:r>
      <w:r w:rsidRPr="003656DE">
        <w:rPr>
          <w:rFonts w:ascii="Arial" w:eastAsia="Calibri" w:hAnsi="Arial" w:cs="Arial"/>
        </w:rPr>
        <w:t xml:space="preserve">archivos esenciales (archivos, </w:t>
      </w:r>
      <w:r w:rsidR="00125A33" w:rsidRPr="003656DE">
        <w:rPr>
          <w:rFonts w:ascii="Arial" w:eastAsia="Calibri" w:hAnsi="Arial" w:cs="Arial"/>
        </w:rPr>
        <w:t>documentos</w:t>
      </w:r>
      <w:r w:rsidRPr="003656DE">
        <w:rPr>
          <w:rFonts w:ascii="Arial" w:eastAsia="Calibri" w:hAnsi="Arial" w:cs="Arial"/>
        </w:rPr>
        <w:t xml:space="preserve">, discos duros, instaladores, etc.) y </w:t>
      </w:r>
      <w:r w:rsidR="00125A33" w:rsidRPr="003656DE">
        <w:rPr>
          <w:rFonts w:ascii="Arial" w:eastAsia="Calibri" w:hAnsi="Arial" w:cs="Arial"/>
        </w:rPr>
        <w:t xml:space="preserve">3) </w:t>
      </w:r>
      <w:r w:rsidRPr="003656DE">
        <w:rPr>
          <w:rFonts w:ascii="Arial" w:eastAsia="Calibri" w:hAnsi="Arial" w:cs="Arial"/>
        </w:rPr>
        <w:t>datos en otros soportes (datos en estaciones de trabajo, etc.).</w:t>
      </w:r>
    </w:p>
    <w:p w14:paraId="3D2D37FF" w14:textId="65FBAA16" w:rsidR="001C4F46" w:rsidRPr="003656DE" w:rsidRDefault="001C4F46" w:rsidP="00397222">
      <w:pPr>
        <w:numPr>
          <w:ilvl w:val="0"/>
          <w:numId w:val="6"/>
        </w:numPr>
        <w:spacing w:before="60" w:after="60" w:line="276" w:lineRule="auto"/>
        <w:ind w:left="426"/>
        <w:contextualSpacing/>
        <w:rPr>
          <w:rFonts w:ascii="Arial" w:eastAsia="Calibri" w:hAnsi="Arial" w:cs="Arial"/>
        </w:rPr>
      </w:pPr>
      <w:r w:rsidRPr="003656DE">
        <w:rPr>
          <w:rFonts w:ascii="Arial" w:eastAsia="Calibri" w:hAnsi="Arial" w:cs="Arial"/>
        </w:rPr>
        <w:t xml:space="preserve">Tiempos de reparación de </w:t>
      </w:r>
      <w:r w:rsidR="00125A33" w:rsidRPr="003656DE">
        <w:rPr>
          <w:rFonts w:ascii="Arial" w:eastAsia="Calibri" w:hAnsi="Arial" w:cs="Arial"/>
        </w:rPr>
        <w:t>infraestructura tecnológica.</w:t>
      </w:r>
    </w:p>
    <w:p w14:paraId="0ACA172B" w14:textId="77777777" w:rsidR="001C4F46" w:rsidRPr="001C4F46" w:rsidRDefault="001C4F46" w:rsidP="00397222">
      <w:pPr>
        <w:rPr>
          <w:rFonts w:ascii="Arial" w:eastAsia="Calibri" w:hAnsi="Arial" w:cs="Arial"/>
        </w:rPr>
      </w:pPr>
    </w:p>
    <w:p w14:paraId="05E784D2" w14:textId="77777777" w:rsidR="001C4F46" w:rsidRPr="001C4F46" w:rsidRDefault="001C4F46" w:rsidP="00397222">
      <w:pPr>
        <w:pStyle w:val="Prrafodelista"/>
        <w:numPr>
          <w:ilvl w:val="0"/>
          <w:numId w:val="33"/>
        </w:numPr>
        <w:spacing w:line="276" w:lineRule="auto"/>
        <w:jc w:val="both"/>
        <w:rPr>
          <w:rFonts w:eastAsia="Calibri" w:cs="Arial"/>
          <w:sz w:val="22"/>
          <w:szCs w:val="22"/>
          <w:u w:val="single"/>
          <w:lang w:val="es-ES"/>
        </w:rPr>
      </w:pPr>
      <w:bookmarkStart w:id="43" w:name="_Toc75966978"/>
      <w:r w:rsidRPr="001C4F46">
        <w:rPr>
          <w:rFonts w:eastAsia="Calibri" w:cs="Arial"/>
          <w:sz w:val="22"/>
          <w:szCs w:val="22"/>
          <w:u w:val="single"/>
          <w:lang w:val="es-ES"/>
        </w:rPr>
        <w:t>Activación y Notificación</w:t>
      </w:r>
      <w:bookmarkEnd w:id="43"/>
    </w:p>
    <w:p w14:paraId="1DDF289C" w14:textId="77777777" w:rsidR="001C4F46" w:rsidRPr="001C4F46" w:rsidRDefault="001C4F46" w:rsidP="00397222">
      <w:pPr>
        <w:rPr>
          <w:rFonts w:ascii="Arial" w:eastAsia="Calibri" w:hAnsi="Arial" w:cs="Arial"/>
        </w:rPr>
      </w:pPr>
    </w:p>
    <w:p w14:paraId="1525A49E" w14:textId="41268FD3" w:rsidR="001C4F46" w:rsidRPr="001C4F46" w:rsidRDefault="001C4F46" w:rsidP="00397222">
      <w:pPr>
        <w:rPr>
          <w:rFonts w:ascii="Arial" w:eastAsia="Calibri" w:hAnsi="Arial" w:cs="Arial"/>
        </w:rPr>
      </w:pPr>
      <w:r w:rsidRPr="001C4F46">
        <w:rPr>
          <w:rFonts w:ascii="Arial" w:eastAsia="Calibri" w:hAnsi="Arial" w:cs="Arial"/>
          <w:b/>
        </w:rPr>
        <w:t>Objetivo:</w:t>
      </w:r>
      <w:r w:rsidRPr="001C4F46">
        <w:rPr>
          <w:rFonts w:ascii="Arial" w:eastAsia="Calibri" w:hAnsi="Arial" w:cs="Arial"/>
        </w:rPr>
        <w:t xml:space="preserve"> Aplicar un efectivo flujo de la información que derive en la movilización de recursos para responder ante determinado evento que origine la activación del Plan de Continuidad de Negocio</w:t>
      </w:r>
      <w:r w:rsidR="00125A33">
        <w:rPr>
          <w:rFonts w:ascii="Arial" w:eastAsia="Calibri" w:hAnsi="Arial" w:cs="Arial"/>
        </w:rPr>
        <w:t xml:space="preserve"> de la OSI</w:t>
      </w:r>
      <w:r w:rsidRPr="001C4F46">
        <w:rPr>
          <w:rFonts w:ascii="Arial" w:eastAsia="Calibri" w:hAnsi="Arial" w:cs="Arial"/>
        </w:rPr>
        <w:t xml:space="preserve">. </w:t>
      </w:r>
    </w:p>
    <w:p w14:paraId="602900DC" w14:textId="77777777" w:rsidR="001C4F46" w:rsidRPr="001C4F46" w:rsidRDefault="001C4F46" w:rsidP="001C4F46">
      <w:pPr>
        <w:ind w:left="720"/>
        <w:contextualSpacing/>
        <w:jc w:val="left"/>
        <w:rPr>
          <w:rFonts w:ascii="Arial" w:eastAsia="Calibri" w:hAnsi="Arial" w:cs="Arial"/>
          <w:lang w:val="es-ES"/>
        </w:rPr>
      </w:pPr>
    </w:p>
    <w:p w14:paraId="2012F25B" w14:textId="66BCC881" w:rsidR="001C4F46" w:rsidRPr="001C4F46" w:rsidRDefault="001C4F46" w:rsidP="00397222">
      <w:pPr>
        <w:rPr>
          <w:rFonts w:ascii="Arial" w:eastAsia="Calibri" w:hAnsi="Arial" w:cs="Arial"/>
        </w:rPr>
      </w:pPr>
      <w:r w:rsidRPr="001C4F46">
        <w:rPr>
          <w:rFonts w:ascii="Arial" w:eastAsia="Calibri" w:hAnsi="Arial" w:cs="Arial"/>
          <w:b/>
        </w:rPr>
        <w:t>Alcance:</w:t>
      </w:r>
      <w:r w:rsidRPr="001C4F46">
        <w:rPr>
          <w:rFonts w:ascii="Arial" w:eastAsia="Calibri" w:hAnsi="Arial" w:cs="Arial"/>
        </w:rPr>
        <w:t xml:space="preserve"> Contempla las actividades comprendidas desde la toma de la decisión para activar el Plan de Continuidad de Negocio</w:t>
      </w:r>
      <w:r w:rsidR="00125A33">
        <w:rPr>
          <w:rFonts w:ascii="Arial" w:eastAsia="Calibri" w:hAnsi="Arial" w:cs="Arial"/>
        </w:rPr>
        <w:t xml:space="preserve"> de la OSI</w:t>
      </w:r>
      <w:r w:rsidRPr="001C4F46">
        <w:rPr>
          <w:rFonts w:ascii="Arial" w:eastAsia="Calibri" w:hAnsi="Arial" w:cs="Arial"/>
        </w:rPr>
        <w:t>, hasta la notificación a</w:t>
      </w:r>
      <w:r w:rsidR="00125A33">
        <w:rPr>
          <w:rFonts w:ascii="Arial" w:eastAsia="Calibri" w:hAnsi="Arial" w:cs="Arial"/>
        </w:rPr>
        <w:t>l GPET de</w:t>
      </w:r>
      <w:r w:rsidRPr="001C4F46">
        <w:rPr>
          <w:rFonts w:ascii="Arial" w:eastAsia="Calibri" w:hAnsi="Arial" w:cs="Arial"/>
        </w:rPr>
        <w:t xml:space="preserve"> la Rama Judicial sobre lo ocurrido, si es necesario.</w:t>
      </w:r>
    </w:p>
    <w:p w14:paraId="11E85F42" w14:textId="77777777" w:rsidR="001C4F46" w:rsidRPr="00125A33" w:rsidRDefault="001C4F46" w:rsidP="00397222">
      <w:pPr>
        <w:ind w:left="720"/>
        <w:contextualSpacing/>
        <w:rPr>
          <w:rFonts w:ascii="Arial" w:eastAsia="Calibri" w:hAnsi="Arial" w:cs="Arial"/>
        </w:rPr>
      </w:pPr>
    </w:p>
    <w:p w14:paraId="1A9B246C" w14:textId="77D2F57E" w:rsidR="001C4F46" w:rsidRPr="001C4F46" w:rsidRDefault="001C4F46" w:rsidP="00397222">
      <w:pPr>
        <w:rPr>
          <w:rFonts w:ascii="Arial" w:eastAsia="Calibri" w:hAnsi="Arial" w:cs="Arial"/>
        </w:rPr>
      </w:pPr>
      <w:r w:rsidRPr="001C4F46">
        <w:rPr>
          <w:rFonts w:ascii="Arial" w:eastAsia="Calibri" w:hAnsi="Arial" w:cs="Arial"/>
          <w:b/>
        </w:rPr>
        <w:t xml:space="preserve">Responsable: </w:t>
      </w:r>
      <w:r w:rsidRPr="001C4F46">
        <w:rPr>
          <w:rFonts w:ascii="Arial" w:eastAsia="Calibri" w:hAnsi="Arial" w:cs="Arial"/>
        </w:rPr>
        <w:t xml:space="preserve">El </w:t>
      </w:r>
      <w:r w:rsidR="00125A33">
        <w:rPr>
          <w:rFonts w:ascii="Arial" w:eastAsia="Calibri" w:hAnsi="Arial" w:cs="Arial"/>
        </w:rPr>
        <w:t>Equipo SI</w:t>
      </w:r>
      <w:r w:rsidR="00125A33" w:rsidRPr="001C4F46">
        <w:rPr>
          <w:rFonts w:ascii="Arial" w:eastAsia="Calibri" w:hAnsi="Arial" w:cs="Arial"/>
        </w:rPr>
        <w:t xml:space="preserve">CN </w:t>
      </w:r>
      <w:r w:rsidRPr="001C4F46">
        <w:rPr>
          <w:rFonts w:ascii="Arial" w:eastAsia="Calibri" w:hAnsi="Arial" w:cs="Arial"/>
        </w:rPr>
        <w:t xml:space="preserve">es el responsable de la toma de </w:t>
      </w:r>
      <w:r w:rsidR="00125A33">
        <w:rPr>
          <w:rFonts w:ascii="Arial" w:eastAsia="Calibri" w:hAnsi="Arial" w:cs="Arial"/>
        </w:rPr>
        <w:t>decisiones</w:t>
      </w:r>
      <w:r w:rsidRPr="001C4F46">
        <w:rPr>
          <w:rFonts w:ascii="Arial" w:eastAsia="Calibri" w:hAnsi="Arial" w:cs="Arial"/>
        </w:rPr>
        <w:t xml:space="preserve"> frente a la activación del Plan de Continuidad de Negocio</w:t>
      </w:r>
      <w:r w:rsidR="00125A33">
        <w:rPr>
          <w:rFonts w:ascii="Arial" w:eastAsia="Calibri" w:hAnsi="Arial" w:cs="Arial"/>
        </w:rPr>
        <w:t xml:space="preserve"> de la OSI</w:t>
      </w:r>
      <w:r w:rsidRPr="001C4F46">
        <w:rPr>
          <w:rFonts w:ascii="Arial" w:eastAsia="Calibri" w:hAnsi="Arial" w:cs="Arial"/>
        </w:rPr>
        <w:t xml:space="preserve"> y, así mismo, determina</w:t>
      </w:r>
      <w:r w:rsidR="00125A33">
        <w:rPr>
          <w:rFonts w:ascii="Arial" w:eastAsia="Calibri" w:hAnsi="Arial" w:cs="Arial"/>
        </w:rPr>
        <w:t>r</w:t>
      </w:r>
      <w:r w:rsidRPr="001C4F46">
        <w:rPr>
          <w:rFonts w:ascii="Arial" w:eastAsia="Calibri" w:hAnsi="Arial" w:cs="Arial"/>
        </w:rPr>
        <w:t xml:space="preserve"> el responsable de efectuar las notificaciones que correspondan.</w:t>
      </w:r>
    </w:p>
    <w:p w14:paraId="4CD0F49D" w14:textId="77777777" w:rsidR="001C4F46" w:rsidRPr="001C4F46" w:rsidRDefault="001C4F46" w:rsidP="00397222">
      <w:pPr>
        <w:rPr>
          <w:rFonts w:ascii="Arial" w:eastAsia="Calibri" w:hAnsi="Arial" w:cs="Arial"/>
        </w:rPr>
      </w:pPr>
    </w:p>
    <w:p w14:paraId="0744F96A" w14:textId="498C7ECD" w:rsidR="001C4F46" w:rsidRPr="001C4F46" w:rsidRDefault="001C4F46" w:rsidP="00397222">
      <w:pPr>
        <w:rPr>
          <w:rFonts w:ascii="Arial" w:eastAsia="Calibri" w:hAnsi="Arial" w:cs="Arial"/>
        </w:rPr>
      </w:pPr>
      <w:bookmarkStart w:id="44" w:name="_Hlk106440770"/>
      <w:r w:rsidRPr="001C4F46">
        <w:rPr>
          <w:rFonts w:ascii="Arial" w:eastAsia="Calibri" w:hAnsi="Arial" w:cs="Arial"/>
        </w:rPr>
        <w:t xml:space="preserve">Se debe tener presente </w:t>
      </w:r>
      <w:r w:rsidR="00F54C51" w:rsidRPr="001C4F46">
        <w:rPr>
          <w:rFonts w:ascii="Arial" w:eastAsia="Calibri" w:hAnsi="Arial" w:cs="Arial"/>
        </w:rPr>
        <w:t xml:space="preserve">la estructura definida en el árbol de llamadas </w:t>
      </w:r>
      <w:r w:rsidRPr="001C4F46">
        <w:rPr>
          <w:rFonts w:ascii="Arial" w:eastAsia="Calibri" w:hAnsi="Arial" w:cs="Arial"/>
        </w:rPr>
        <w:t xml:space="preserve">durante </w:t>
      </w:r>
      <w:r w:rsidR="00F54C51">
        <w:rPr>
          <w:rFonts w:ascii="Arial" w:eastAsia="Calibri" w:hAnsi="Arial" w:cs="Arial"/>
        </w:rPr>
        <w:t xml:space="preserve">esta etapa de </w:t>
      </w:r>
      <w:r w:rsidRPr="001C4F46">
        <w:rPr>
          <w:rFonts w:ascii="Arial" w:eastAsia="Calibri" w:hAnsi="Arial" w:cs="Arial"/>
        </w:rPr>
        <w:t xml:space="preserve">activación y notificación. A continuación, se describen las actividades a ejecutar.  </w:t>
      </w:r>
    </w:p>
    <w:p w14:paraId="7C210AD5" w14:textId="77777777" w:rsidR="001C4F46" w:rsidRPr="001C4F46" w:rsidRDefault="001C4F46" w:rsidP="001C4F46">
      <w:pPr>
        <w:rPr>
          <w:rFonts w:ascii="Arial" w:eastAsia="Calibri" w:hAnsi="Arial" w:cs="Arial"/>
        </w:rPr>
      </w:pPr>
    </w:p>
    <w:tbl>
      <w:tblPr>
        <w:tblStyle w:val="Tabladelista7concolores-nfasis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366"/>
        <w:gridCol w:w="5832"/>
      </w:tblGrid>
      <w:tr w:rsidR="001C4F46" w:rsidRPr="00A117E6" w14:paraId="6E856A3A" w14:textId="77777777" w:rsidTr="00A117E6">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357" w:type="pct"/>
            <w:tcBorders>
              <w:bottom w:val="none" w:sz="0" w:space="0" w:color="auto"/>
              <w:right w:val="none" w:sz="0" w:space="0" w:color="auto"/>
            </w:tcBorders>
            <w:shd w:val="clear" w:color="auto" w:fill="auto"/>
            <w:hideMark/>
          </w:tcPr>
          <w:p w14:paraId="725964F3" w14:textId="77777777" w:rsidR="001C4F46" w:rsidRPr="00A117E6" w:rsidRDefault="001C4F46" w:rsidP="001C4F46">
            <w:pPr>
              <w:jc w:val="center"/>
              <w:rPr>
                <w:rFonts w:ascii="Arial" w:eastAsia="Calibri" w:hAnsi="Arial" w:cs="Arial"/>
                <w:b/>
                <w:bCs/>
                <w:i w:val="0"/>
                <w:iCs w:val="0"/>
                <w:color w:val="000000" w:themeColor="text1"/>
                <w:sz w:val="22"/>
              </w:rPr>
            </w:pPr>
            <w:r w:rsidRPr="00A117E6">
              <w:rPr>
                <w:rFonts w:ascii="Arial" w:eastAsia="Calibri" w:hAnsi="Arial" w:cs="Arial"/>
                <w:b/>
                <w:bCs/>
                <w:i w:val="0"/>
                <w:iCs w:val="0"/>
                <w:color w:val="000000" w:themeColor="text1"/>
                <w:sz w:val="22"/>
              </w:rPr>
              <w:lastRenderedPageBreak/>
              <w:t>No.</w:t>
            </w:r>
          </w:p>
        </w:tc>
        <w:tc>
          <w:tcPr>
            <w:tcW w:w="1340" w:type="pct"/>
            <w:tcBorders>
              <w:bottom w:val="none" w:sz="0" w:space="0" w:color="auto"/>
            </w:tcBorders>
            <w:shd w:val="clear" w:color="auto" w:fill="auto"/>
            <w:hideMark/>
          </w:tcPr>
          <w:p w14:paraId="6A82B21D" w14:textId="77777777" w:rsidR="001C4F46" w:rsidRPr="00A117E6" w:rsidRDefault="001C4F46" w:rsidP="001C4F46">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bCs/>
                <w:i w:val="0"/>
                <w:iCs w:val="0"/>
                <w:color w:val="000000" w:themeColor="text1"/>
                <w:sz w:val="22"/>
              </w:rPr>
            </w:pPr>
            <w:r w:rsidRPr="00A117E6">
              <w:rPr>
                <w:rFonts w:ascii="Arial" w:eastAsia="Calibri" w:hAnsi="Arial" w:cs="Arial"/>
                <w:b/>
                <w:bCs/>
                <w:i w:val="0"/>
                <w:iCs w:val="0"/>
                <w:color w:val="000000" w:themeColor="text1"/>
                <w:sz w:val="22"/>
              </w:rPr>
              <w:t>RESPONSABLE</w:t>
            </w:r>
          </w:p>
        </w:tc>
        <w:tc>
          <w:tcPr>
            <w:tcW w:w="3303" w:type="pct"/>
            <w:tcBorders>
              <w:bottom w:val="none" w:sz="0" w:space="0" w:color="auto"/>
            </w:tcBorders>
            <w:shd w:val="clear" w:color="auto" w:fill="auto"/>
            <w:hideMark/>
          </w:tcPr>
          <w:p w14:paraId="32F7FBD8" w14:textId="77777777" w:rsidR="001C4F46" w:rsidRPr="00A117E6" w:rsidRDefault="001C4F46" w:rsidP="001C4F46">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bCs/>
                <w:i w:val="0"/>
                <w:iCs w:val="0"/>
                <w:color w:val="000000" w:themeColor="text1"/>
                <w:sz w:val="22"/>
              </w:rPr>
            </w:pPr>
            <w:r w:rsidRPr="00A117E6">
              <w:rPr>
                <w:rFonts w:ascii="Arial" w:eastAsia="Calibri" w:hAnsi="Arial" w:cs="Arial"/>
                <w:b/>
                <w:bCs/>
                <w:i w:val="0"/>
                <w:iCs w:val="0"/>
                <w:color w:val="000000" w:themeColor="text1"/>
                <w:sz w:val="22"/>
              </w:rPr>
              <w:t>ACTIVIDAD</w:t>
            </w:r>
          </w:p>
        </w:tc>
      </w:tr>
      <w:tr w:rsidR="00D44813" w:rsidRPr="00A117E6" w14:paraId="71F5A879" w14:textId="77777777" w:rsidTr="00A117E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57" w:type="pct"/>
            <w:tcBorders>
              <w:right w:val="none" w:sz="0" w:space="0" w:color="auto"/>
            </w:tcBorders>
            <w:shd w:val="clear" w:color="auto" w:fill="auto"/>
            <w:hideMark/>
          </w:tcPr>
          <w:p w14:paraId="0F492E55" w14:textId="77777777" w:rsidR="001C4F46" w:rsidRPr="00A117E6" w:rsidRDefault="001C4F46" w:rsidP="001C4F46">
            <w:pPr>
              <w:jc w:val="center"/>
              <w:rPr>
                <w:rFonts w:ascii="Arial" w:eastAsia="Calibri" w:hAnsi="Arial" w:cs="Arial"/>
                <w:b/>
                <w:i w:val="0"/>
                <w:iCs w:val="0"/>
                <w:color w:val="auto"/>
                <w:sz w:val="22"/>
              </w:rPr>
            </w:pPr>
            <w:r w:rsidRPr="00A117E6">
              <w:rPr>
                <w:rFonts w:ascii="Arial" w:eastAsia="Calibri" w:hAnsi="Arial" w:cs="Arial"/>
                <w:b/>
                <w:i w:val="0"/>
                <w:iCs w:val="0"/>
                <w:color w:val="auto"/>
                <w:sz w:val="22"/>
              </w:rPr>
              <w:t>1</w:t>
            </w:r>
          </w:p>
        </w:tc>
        <w:tc>
          <w:tcPr>
            <w:tcW w:w="1340" w:type="pct"/>
            <w:shd w:val="clear" w:color="auto" w:fill="auto"/>
            <w:hideMark/>
          </w:tcPr>
          <w:p w14:paraId="05831EB7" w14:textId="6673B2C5" w:rsidR="001C4F46" w:rsidRPr="00A117E6" w:rsidRDefault="001C4F46" w:rsidP="001C4F46">
            <w:pPr>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rPr>
            </w:pPr>
            <w:r w:rsidRPr="00A117E6">
              <w:rPr>
                <w:rFonts w:ascii="Arial" w:eastAsia="Calibri" w:hAnsi="Arial" w:cs="Arial"/>
                <w:color w:val="auto"/>
              </w:rPr>
              <w:t xml:space="preserve">Líder de Recuperación de </w:t>
            </w:r>
            <w:r w:rsidR="00AF1ED7" w:rsidRPr="00A117E6">
              <w:rPr>
                <w:rFonts w:ascii="Arial" w:eastAsia="Calibri" w:hAnsi="Arial" w:cs="Arial"/>
                <w:color w:val="auto"/>
              </w:rPr>
              <w:t>Servicios de Seguridad o Líder de Recuperación de Ciberseguridad</w:t>
            </w:r>
          </w:p>
        </w:tc>
        <w:tc>
          <w:tcPr>
            <w:tcW w:w="3303" w:type="pct"/>
            <w:shd w:val="clear" w:color="auto" w:fill="auto"/>
            <w:hideMark/>
          </w:tcPr>
          <w:p w14:paraId="123E0FED" w14:textId="3C62A931" w:rsidR="001C4F46" w:rsidRPr="00A117E6" w:rsidRDefault="001C4F46" w:rsidP="001C4F46">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rPr>
            </w:pPr>
            <w:r w:rsidRPr="00A117E6">
              <w:rPr>
                <w:rFonts w:ascii="Arial" w:eastAsia="Calibri" w:hAnsi="Arial" w:cs="Arial"/>
                <w:color w:val="auto"/>
              </w:rPr>
              <w:t xml:space="preserve">Avisa a los miembros del </w:t>
            </w:r>
            <w:r w:rsidR="00AF1ED7" w:rsidRPr="00A117E6">
              <w:rPr>
                <w:rFonts w:ascii="Arial" w:eastAsia="Calibri" w:hAnsi="Arial" w:cs="Arial"/>
                <w:color w:val="auto"/>
              </w:rPr>
              <w:t>Equipo SICN</w:t>
            </w:r>
            <w:r w:rsidRPr="00A117E6">
              <w:rPr>
                <w:rFonts w:ascii="Arial" w:eastAsia="Calibri" w:hAnsi="Arial" w:cs="Arial"/>
                <w:color w:val="auto"/>
              </w:rPr>
              <w:t>, de manera inmediata, el máximo detalle posible del evento ocurrido.</w:t>
            </w:r>
          </w:p>
        </w:tc>
      </w:tr>
      <w:tr w:rsidR="00D44813" w:rsidRPr="00A117E6" w14:paraId="0FF8B3C1" w14:textId="77777777" w:rsidTr="00A117E6">
        <w:trPr>
          <w:cantSplit/>
          <w:trHeight w:val="20"/>
        </w:trPr>
        <w:tc>
          <w:tcPr>
            <w:cnfStyle w:val="001000000000" w:firstRow="0" w:lastRow="0" w:firstColumn="1" w:lastColumn="0" w:oddVBand="0" w:evenVBand="0" w:oddHBand="0" w:evenHBand="0" w:firstRowFirstColumn="0" w:firstRowLastColumn="0" w:lastRowFirstColumn="0" w:lastRowLastColumn="0"/>
            <w:tcW w:w="357" w:type="pct"/>
            <w:vMerge w:val="restart"/>
            <w:tcBorders>
              <w:right w:val="none" w:sz="0" w:space="0" w:color="auto"/>
            </w:tcBorders>
            <w:shd w:val="clear" w:color="auto" w:fill="auto"/>
            <w:hideMark/>
          </w:tcPr>
          <w:p w14:paraId="13A88C03" w14:textId="45F304C6" w:rsidR="001C4F46" w:rsidRPr="00A117E6" w:rsidRDefault="00397222" w:rsidP="001C4F46">
            <w:pPr>
              <w:jc w:val="center"/>
              <w:rPr>
                <w:rFonts w:ascii="Arial" w:eastAsia="Calibri" w:hAnsi="Arial" w:cs="Arial"/>
                <w:b/>
                <w:i w:val="0"/>
                <w:iCs w:val="0"/>
                <w:color w:val="auto"/>
                <w:sz w:val="22"/>
              </w:rPr>
            </w:pPr>
            <w:r w:rsidRPr="00A117E6">
              <w:rPr>
                <w:rFonts w:ascii="Arial" w:eastAsia="Calibri" w:hAnsi="Arial" w:cs="Arial"/>
                <w:b/>
                <w:i w:val="0"/>
                <w:iCs w:val="0"/>
                <w:color w:val="auto"/>
                <w:sz w:val="22"/>
              </w:rPr>
              <w:t>2</w:t>
            </w:r>
          </w:p>
        </w:tc>
        <w:tc>
          <w:tcPr>
            <w:tcW w:w="1340" w:type="pct"/>
            <w:vMerge w:val="restart"/>
            <w:shd w:val="clear" w:color="auto" w:fill="auto"/>
            <w:hideMark/>
          </w:tcPr>
          <w:p w14:paraId="44101B38" w14:textId="36E0E947" w:rsidR="001C4F46" w:rsidRPr="00A117E6" w:rsidRDefault="00AF1ED7" w:rsidP="001C4F46">
            <w:pPr>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rPr>
            </w:pPr>
            <w:r w:rsidRPr="00A117E6">
              <w:rPr>
                <w:rFonts w:ascii="Arial" w:eastAsia="Calibri" w:hAnsi="Arial" w:cs="Arial"/>
                <w:color w:val="auto"/>
              </w:rPr>
              <w:t>Equipo SICN</w:t>
            </w:r>
          </w:p>
        </w:tc>
        <w:tc>
          <w:tcPr>
            <w:tcW w:w="3303" w:type="pct"/>
            <w:shd w:val="clear" w:color="auto" w:fill="auto"/>
            <w:hideMark/>
          </w:tcPr>
          <w:p w14:paraId="38F0FBCD" w14:textId="77777777" w:rsidR="001C4F46" w:rsidRPr="00A117E6" w:rsidRDefault="001C4F46" w:rsidP="001C4F46">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rPr>
            </w:pPr>
            <w:r w:rsidRPr="00A117E6">
              <w:rPr>
                <w:rFonts w:ascii="Arial" w:eastAsia="Calibri" w:hAnsi="Arial" w:cs="Arial"/>
                <w:color w:val="auto"/>
              </w:rPr>
              <w:t>Una vez informado del incidente, procederá a evaluar la situación.</w:t>
            </w:r>
          </w:p>
        </w:tc>
      </w:tr>
      <w:tr w:rsidR="00D44813" w:rsidRPr="00A117E6" w14:paraId="62790B38" w14:textId="77777777" w:rsidTr="00A117E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57" w:type="pct"/>
            <w:vMerge/>
            <w:tcBorders>
              <w:right w:val="none" w:sz="0" w:space="0" w:color="auto"/>
            </w:tcBorders>
            <w:shd w:val="clear" w:color="auto" w:fill="auto"/>
            <w:hideMark/>
          </w:tcPr>
          <w:p w14:paraId="5314A324" w14:textId="77777777" w:rsidR="001C4F46" w:rsidRPr="00A117E6" w:rsidRDefault="001C4F46" w:rsidP="001C4F46">
            <w:pPr>
              <w:jc w:val="left"/>
              <w:rPr>
                <w:rFonts w:ascii="Arial" w:eastAsia="Calibri" w:hAnsi="Arial" w:cs="Arial"/>
                <w:b/>
                <w:i w:val="0"/>
                <w:iCs w:val="0"/>
                <w:color w:val="auto"/>
                <w:sz w:val="22"/>
              </w:rPr>
            </w:pPr>
          </w:p>
        </w:tc>
        <w:tc>
          <w:tcPr>
            <w:tcW w:w="1340" w:type="pct"/>
            <w:vMerge/>
            <w:shd w:val="clear" w:color="auto" w:fill="auto"/>
            <w:hideMark/>
          </w:tcPr>
          <w:p w14:paraId="59C3867A" w14:textId="77777777" w:rsidR="001C4F46" w:rsidRPr="00A117E6" w:rsidRDefault="001C4F46" w:rsidP="001C4F46">
            <w:pPr>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rPr>
            </w:pPr>
          </w:p>
        </w:tc>
        <w:tc>
          <w:tcPr>
            <w:tcW w:w="3303" w:type="pct"/>
            <w:shd w:val="clear" w:color="auto" w:fill="auto"/>
            <w:hideMark/>
          </w:tcPr>
          <w:p w14:paraId="3D0ACD76" w14:textId="752AC338" w:rsidR="001C4F46" w:rsidRPr="00A117E6" w:rsidRDefault="001C4F46" w:rsidP="001C4F46">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rPr>
            </w:pPr>
            <w:r w:rsidRPr="00A117E6">
              <w:rPr>
                <w:rFonts w:ascii="Arial" w:eastAsia="Calibri" w:hAnsi="Arial" w:cs="Arial"/>
                <w:color w:val="auto"/>
              </w:rPr>
              <w:t>Evaluará si es necesario reportar ante</w:t>
            </w:r>
            <w:r w:rsidR="00AF1ED7" w:rsidRPr="00A117E6">
              <w:rPr>
                <w:rFonts w:ascii="Arial" w:eastAsia="Calibri" w:hAnsi="Arial" w:cs="Arial"/>
                <w:color w:val="auto"/>
              </w:rPr>
              <w:t xml:space="preserve"> el GPET de</w:t>
            </w:r>
            <w:r w:rsidRPr="00A117E6">
              <w:rPr>
                <w:rFonts w:ascii="Arial" w:eastAsia="Calibri" w:hAnsi="Arial" w:cs="Arial"/>
                <w:color w:val="auto"/>
              </w:rPr>
              <w:t xml:space="preserve"> la Rama Judicial.</w:t>
            </w:r>
          </w:p>
        </w:tc>
      </w:tr>
      <w:tr w:rsidR="00D44813" w:rsidRPr="00A117E6" w14:paraId="07B95E56" w14:textId="77777777" w:rsidTr="00A117E6">
        <w:trPr>
          <w:cantSplit/>
          <w:trHeight w:val="20"/>
        </w:trPr>
        <w:tc>
          <w:tcPr>
            <w:cnfStyle w:val="001000000000" w:firstRow="0" w:lastRow="0" w:firstColumn="1" w:lastColumn="0" w:oddVBand="0" w:evenVBand="0" w:oddHBand="0" w:evenHBand="0" w:firstRowFirstColumn="0" w:firstRowLastColumn="0" w:lastRowFirstColumn="0" w:lastRowLastColumn="0"/>
            <w:tcW w:w="357" w:type="pct"/>
            <w:vMerge/>
            <w:tcBorders>
              <w:right w:val="none" w:sz="0" w:space="0" w:color="auto"/>
            </w:tcBorders>
            <w:shd w:val="clear" w:color="auto" w:fill="auto"/>
          </w:tcPr>
          <w:p w14:paraId="58B05E00" w14:textId="77777777" w:rsidR="001C4F46" w:rsidRPr="00A117E6" w:rsidRDefault="001C4F46" w:rsidP="001C4F46">
            <w:pPr>
              <w:jc w:val="left"/>
              <w:rPr>
                <w:rFonts w:ascii="Arial" w:eastAsia="Calibri" w:hAnsi="Arial" w:cs="Arial"/>
                <w:b/>
                <w:i w:val="0"/>
                <w:iCs w:val="0"/>
                <w:color w:val="auto"/>
                <w:sz w:val="22"/>
              </w:rPr>
            </w:pPr>
          </w:p>
        </w:tc>
        <w:tc>
          <w:tcPr>
            <w:tcW w:w="1340" w:type="pct"/>
            <w:vMerge/>
            <w:shd w:val="clear" w:color="auto" w:fill="auto"/>
          </w:tcPr>
          <w:p w14:paraId="01130D1B" w14:textId="77777777" w:rsidR="001C4F46" w:rsidRPr="00A117E6" w:rsidRDefault="001C4F46" w:rsidP="001C4F46">
            <w:pPr>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rPr>
            </w:pPr>
          </w:p>
        </w:tc>
        <w:tc>
          <w:tcPr>
            <w:tcW w:w="3303" w:type="pct"/>
            <w:shd w:val="clear" w:color="auto" w:fill="auto"/>
          </w:tcPr>
          <w:p w14:paraId="52EA75E3" w14:textId="1A04B96C" w:rsidR="001C4F46" w:rsidRPr="00A117E6" w:rsidRDefault="001C4F46" w:rsidP="001C4F46">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rPr>
            </w:pPr>
            <w:r w:rsidRPr="00A117E6">
              <w:rPr>
                <w:rFonts w:ascii="Arial" w:eastAsia="Calibri" w:hAnsi="Arial" w:cs="Arial"/>
                <w:color w:val="auto"/>
              </w:rPr>
              <w:t>De ser</w:t>
            </w:r>
            <w:r w:rsidR="00AF1ED7" w:rsidRPr="00A117E6">
              <w:rPr>
                <w:rFonts w:ascii="Arial" w:eastAsia="Calibri" w:hAnsi="Arial" w:cs="Arial"/>
                <w:color w:val="auto"/>
              </w:rPr>
              <w:t xml:space="preserve"> necesario</w:t>
            </w:r>
            <w:r w:rsidRPr="00A117E6">
              <w:rPr>
                <w:rFonts w:ascii="Arial" w:eastAsia="Calibri" w:hAnsi="Arial" w:cs="Arial"/>
                <w:color w:val="auto"/>
              </w:rPr>
              <w:t xml:space="preserve"> activa</w:t>
            </w:r>
            <w:r w:rsidR="00AF1ED7" w:rsidRPr="00A117E6">
              <w:rPr>
                <w:rFonts w:ascii="Arial" w:eastAsia="Calibri" w:hAnsi="Arial" w:cs="Arial"/>
                <w:color w:val="auto"/>
              </w:rPr>
              <w:t xml:space="preserve">r </w:t>
            </w:r>
            <w:r w:rsidRPr="00A117E6">
              <w:rPr>
                <w:rFonts w:ascii="Arial" w:eastAsia="Calibri" w:hAnsi="Arial" w:cs="Arial"/>
                <w:color w:val="auto"/>
              </w:rPr>
              <w:t>el Plan de Continuidad de Negocio</w:t>
            </w:r>
            <w:r w:rsidR="00AF1ED7" w:rsidRPr="00A117E6">
              <w:rPr>
                <w:rFonts w:ascii="Arial" w:eastAsia="Calibri" w:hAnsi="Arial" w:cs="Arial"/>
                <w:color w:val="auto"/>
              </w:rPr>
              <w:t xml:space="preserve"> de la OSI, </w:t>
            </w:r>
            <w:r w:rsidRPr="00A117E6">
              <w:rPr>
                <w:rFonts w:ascii="Arial" w:eastAsia="Calibri" w:hAnsi="Arial" w:cs="Arial"/>
                <w:color w:val="auto"/>
              </w:rPr>
              <w:t>inicia</w:t>
            </w:r>
            <w:r w:rsidR="00AF1ED7" w:rsidRPr="00A117E6">
              <w:rPr>
                <w:rFonts w:ascii="Arial" w:eastAsia="Calibri" w:hAnsi="Arial" w:cs="Arial"/>
                <w:color w:val="auto"/>
              </w:rPr>
              <w:t xml:space="preserve"> la aplicación d</w:t>
            </w:r>
            <w:r w:rsidRPr="00A117E6">
              <w:rPr>
                <w:rFonts w:ascii="Arial" w:eastAsia="Calibri" w:hAnsi="Arial" w:cs="Arial"/>
                <w:color w:val="auto"/>
              </w:rPr>
              <w:t>el árbol de llamadas.</w:t>
            </w:r>
          </w:p>
        </w:tc>
      </w:tr>
      <w:tr w:rsidR="00D44813" w:rsidRPr="00A117E6" w14:paraId="07375E7A" w14:textId="77777777" w:rsidTr="00A117E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57" w:type="pct"/>
            <w:vMerge/>
            <w:tcBorders>
              <w:right w:val="none" w:sz="0" w:space="0" w:color="auto"/>
            </w:tcBorders>
            <w:shd w:val="clear" w:color="auto" w:fill="auto"/>
          </w:tcPr>
          <w:p w14:paraId="6D64B227" w14:textId="77777777" w:rsidR="001C4F46" w:rsidRPr="00A117E6" w:rsidRDefault="001C4F46" w:rsidP="001C4F46">
            <w:pPr>
              <w:jc w:val="left"/>
              <w:rPr>
                <w:rFonts w:ascii="Arial" w:eastAsia="Calibri" w:hAnsi="Arial" w:cs="Arial"/>
                <w:b/>
                <w:i w:val="0"/>
                <w:iCs w:val="0"/>
                <w:color w:val="auto"/>
                <w:sz w:val="22"/>
              </w:rPr>
            </w:pPr>
          </w:p>
        </w:tc>
        <w:tc>
          <w:tcPr>
            <w:tcW w:w="1340" w:type="pct"/>
            <w:vMerge/>
            <w:shd w:val="clear" w:color="auto" w:fill="auto"/>
          </w:tcPr>
          <w:p w14:paraId="4B1362C0" w14:textId="77777777" w:rsidR="001C4F46" w:rsidRPr="00A117E6" w:rsidRDefault="001C4F46" w:rsidP="001C4F46">
            <w:pPr>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rPr>
            </w:pPr>
          </w:p>
        </w:tc>
        <w:tc>
          <w:tcPr>
            <w:tcW w:w="3303" w:type="pct"/>
            <w:shd w:val="clear" w:color="auto" w:fill="auto"/>
          </w:tcPr>
          <w:p w14:paraId="41C03ED6" w14:textId="77777777" w:rsidR="001C4F46" w:rsidRPr="00A117E6" w:rsidRDefault="001C4F46" w:rsidP="001C4F46">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rPr>
            </w:pPr>
            <w:r w:rsidRPr="00A117E6">
              <w:rPr>
                <w:rFonts w:ascii="Arial" w:eastAsia="Calibri" w:hAnsi="Arial" w:cs="Arial"/>
                <w:color w:val="auto"/>
              </w:rPr>
              <w:t>Busca soluciones para gestionar el incidente materializado.</w:t>
            </w:r>
          </w:p>
        </w:tc>
      </w:tr>
    </w:tbl>
    <w:p w14:paraId="7E962D88" w14:textId="0FFBDBAD" w:rsidR="001C4F46" w:rsidRDefault="00DF6916" w:rsidP="00DF6916">
      <w:pPr>
        <w:pStyle w:val="Descripcin"/>
        <w:jc w:val="center"/>
        <w:rPr>
          <w:sz w:val="18"/>
          <w:szCs w:val="18"/>
        </w:rPr>
      </w:pPr>
      <w:bookmarkStart w:id="45" w:name="_Toc75966998"/>
      <w:bookmarkStart w:id="46" w:name="_Toc110443007"/>
      <w:r w:rsidRPr="00DF6916">
        <w:rPr>
          <w:sz w:val="18"/>
          <w:szCs w:val="18"/>
        </w:rPr>
        <w:t xml:space="preserve">Tabla </w:t>
      </w:r>
      <w:r w:rsidRPr="00DF6916">
        <w:rPr>
          <w:sz w:val="18"/>
          <w:szCs w:val="18"/>
        </w:rPr>
        <w:fldChar w:fldCharType="begin"/>
      </w:r>
      <w:r w:rsidRPr="00DF6916">
        <w:rPr>
          <w:sz w:val="18"/>
          <w:szCs w:val="18"/>
        </w:rPr>
        <w:instrText xml:space="preserve"> SEQ Tabla \* ARABIC </w:instrText>
      </w:r>
      <w:r w:rsidRPr="00DF6916">
        <w:rPr>
          <w:sz w:val="18"/>
          <w:szCs w:val="18"/>
        </w:rPr>
        <w:fldChar w:fldCharType="separate"/>
      </w:r>
      <w:r w:rsidR="0035184B">
        <w:rPr>
          <w:noProof/>
          <w:sz w:val="18"/>
          <w:szCs w:val="18"/>
        </w:rPr>
        <w:t>7</w:t>
      </w:r>
      <w:r w:rsidRPr="00DF6916">
        <w:rPr>
          <w:sz w:val="18"/>
          <w:szCs w:val="18"/>
        </w:rPr>
        <w:fldChar w:fldCharType="end"/>
      </w:r>
      <w:r w:rsidRPr="00DF6916">
        <w:rPr>
          <w:sz w:val="18"/>
          <w:szCs w:val="18"/>
        </w:rPr>
        <w:t>. Activación y Notificación</w:t>
      </w:r>
      <w:bookmarkEnd w:id="45"/>
      <w:bookmarkEnd w:id="46"/>
    </w:p>
    <w:p w14:paraId="3FA8A3B5" w14:textId="77777777" w:rsidR="00DF6916" w:rsidRPr="00DF6916" w:rsidRDefault="00DF6916" w:rsidP="00DF6916">
      <w:pPr>
        <w:rPr>
          <w:lang w:val="es-ES" w:eastAsia="es-ES"/>
        </w:rPr>
      </w:pPr>
    </w:p>
    <w:p w14:paraId="625DC2ED" w14:textId="77777777" w:rsidR="001C4F46" w:rsidRPr="001C4F46" w:rsidRDefault="001C4F46" w:rsidP="0044648B">
      <w:pPr>
        <w:pStyle w:val="Prrafodelista"/>
        <w:numPr>
          <w:ilvl w:val="0"/>
          <w:numId w:val="33"/>
        </w:numPr>
        <w:spacing w:line="276" w:lineRule="auto"/>
        <w:rPr>
          <w:rFonts w:eastAsia="Calibri" w:cs="Arial"/>
          <w:sz w:val="22"/>
          <w:szCs w:val="22"/>
          <w:u w:val="single"/>
          <w:lang w:val="es-ES"/>
        </w:rPr>
      </w:pPr>
      <w:bookmarkStart w:id="47" w:name="_Toc75966980"/>
      <w:bookmarkEnd w:id="44"/>
      <w:r w:rsidRPr="001C4F46">
        <w:rPr>
          <w:rFonts w:eastAsia="Calibri" w:cs="Arial"/>
          <w:sz w:val="22"/>
          <w:szCs w:val="22"/>
          <w:u w:val="single"/>
          <w:lang w:val="es-ES"/>
        </w:rPr>
        <w:t>Recuperación de Sistemas de Información y Servicios de Tecnología</w:t>
      </w:r>
      <w:bookmarkEnd w:id="47"/>
    </w:p>
    <w:p w14:paraId="420BD623" w14:textId="77777777" w:rsidR="001C4F46" w:rsidRPr="001C4F46" w:rsidRDefault="001C4F46" w:rsidP="001C4F46">
      <w:pPr>
        <w:jc w:val="left"/>
        <w:rPr>
          <w:rFonts w:ascii="Arial" w:eastAsia="Calibri" w:hAnsi="Arial" w:cs="Arial"/>
        </w:rPr>
      </w:pPr>
    </w:p>
    <w:p w14:paraId="5B22E6F6" w14:textId="3CE2D987" w:rsidR="001C4F46" w:rsidRPr="001C4F46" w:rsidRDefault="001C4F46" w:rsidP="00397222">
      <w:pPr>
        <w:rPr>
          <w:rFonts w:ascii="Arial" w:eastAsia="Calibri" w:hAnsi="Arial" w:cs="Arial"/>
        </w:rPr>
      </w:pPr>
      <w:r w:rsidRPr="001C4F46">
        <w:rPr>
          <w:rFonts w:ascii="Arial" w:eastAsia="Calibri" w:hAnsi="Arial" w:cs="Arial"/>
          <w:b/>
          <w:color w:val="000000"/>
        </w:rPr>
        <w:t>Objetivo:</w:t>
      </w:r>
      <w:r w:rsidRPr="001C4F46">
        <w:rPr>
          <w:rFonts w:ascii="Arial" w:eastAsia="Calibri" w:hAnsi="Arial" w:cs="Arial"/>
        </w:rPr>
        <w:t xml:space="preserve"> Garantizar la disponibilidad de los sistemas de información y de los servicios tecnológicos clave para el desarrollo de las operaciones, así como minimizar el daño e impacto que pueda originar la materialización de un incidente en </w:t>
      </w:r>
      <w:r w:rsidR="00AF1ED7">
        <w:rPr>
          <w:rFonts w:ascii="Arial" w:eastAsia="Calibri" w:hAnsi="Arial" w:cs="Arial"/>
        </w:rPr>
        <w:t xml:space="preserve">los servicios pactados con </w:t>
      </w:r>
      <w:r w:rsidRPr="001C4F46">
        <w:rPr>
          <w:rFonts w:ascii="Arial" w:eastAsia="Calibri" w:hAnsi="Arial" w:cs="Arial"/>
        </w:rPr>
        <w:t>la Rama Judicial.</w:t>
      </w:r>
    </w:p>
    <w:p w14:paraId="65035AEF" w14:textId="77777777" w:rsidR="001C4F46" w:rsidRPr="00AF1ED7" w:rsidRDefault="001C4F46" w:rsidP="00397222">
      <w:pPr>
        <w:ind w:left="720"/>
        <w:contextualSpacing/>
        <w:rPr>
          <w:rFonts w:ascii="Arial" w:eastAsia="Calibri" w:hAnsi="Arial" w:cs="Arial"/>
        </w:rPr>
      </w:pPr>
    </w:p>
    <w:p w14:paraId="4CC46E6C" w14:textId="6B3526C3" w:rsidR="001C4F46" w:rsidRPr="001C4F46" w:rsidRDefault="001C4F46" w:rsidP="00397222">
      <w:pPr>
        <w:rPr>
          <w:rFonts w:ascii="Arial" w:eastAsia="Calibri" w:hAnsi="Arial" w:cs="Arial"/>
        </w:rPr>
      </w:pPr>
      <w:r w:rsidRPr="001C4F46">
        <w:rPr>
          <w:rFonts w:ascii="Arial" w:eastAsia="Calibri" w:hAnsi="Arial" w:cs="Arial"/>
          <w:b/>
        </w:rPr>
        <w:t>Alcance:</w:t>
      </w:r>
      <w:r w:rsidRPr="001C4F46">
        <w:rPr>
          <w:rFonts w:ascii="Arial" w:eastAsia="Calibri" w:hAnsi="Arial" w:cs="Arial"/>
        </w:rPr>
        <w:t xml:space="preserve">  Aplica a aquellos </w:t>
      </w:r>
      <w:r w:rsidR="00835E07">
        <w:rPr>
          <w:rFonts w:ascii="Arial" w:eastAsia="Calibri" w:hAnsi="Arial" w:cs="Arial"/>
        </w:rPr>
        <w:t xml:space="preserve">servicios </w:t>
      </w:r>
      <w:r w:rsidRPr="001C4F46">
        <w:rPr>
          <w:rFonts w:ascii="Arial" w:eastAsia="Calibri" w:hAnsi="Arial" w:cs="Arial"/>
        </w:rPr>
        <w:t>definidos dentro del alcance de este Plan de Continuidad del Negocio</w:t>
      </w:r>
      <w:r w:rsidR="00835E07">
        <w:rPr>
          <w:rFonts w:ascii="Arial" w:eastAsia="Calibri" w:hAnsi="Arial" w:cs="Arial"/>
        </w:rPr>
        <w:t xml:space="preserve"> de la OSI</w:t>
      </w:r>
      <w:r w:rsidRPr="001C4F46">
        <w:rPr>
          <w:rFonts w:ascii="Arial" w:eastAsia="Calibri" w:hAnsi="Arial" w:cs="Arial"/>
        </w:rPr>
        <w:t>.</w:t>
      </w:r>
    </w:p>
    <w:p w14:paraId="26CCF8C8" w14:textId="77777777" w:rsidR="001C4F46" w:rsidRPr="001C4F46" w:rsidRDefault="001C4F46" w:rsidP="00397222">
      <w:pPr>
        <w:ind w:left="720"/>
        <w:contextualSpacing/>
        <w:rPr>
          <w:rFonts w:ascii="Arial" w:eastAsia="Calibri" w:hAnsi="Arial" w:cs="Arial"/>
        </w:rPr>
      </w:pPr>
    </w:p>
    <w:p w14:paraId="2070D871" w14:textId="336E9378" w:rsidR="001C4F46" w:rsidRPr="001C4F46" w:rsidRDefault="001C4F46" w:rsidP="00397222">
      <w:pPr>
        <w:rPr>
          <w:rFonts w:ascii="Arial" w:eastAsia="Calibri" w:hAnsi="Arial" w:cs="Arial"/>
        </w:rPr>
      </w:pPr>
      <w:r w:rsidRPr="001C4F46">
        <w:rPr>
          <w:rFonts w:ascii="Arial" w:eastAsia="Calibri" w:hAnsi="Arial" w:cs="Arial"/>
          <w:b/>
        </w:rPr>
        <w:t>Responsables:</w:t>
      </w:r>
      <w:r w:rsidRPr="001C4F46">
        <w:rPr>
          <w:rFonts w:ascii="Arial" w:eastAsia="Calibri" w:hAnsi="Arial" w:cs="Arial"/>
        </w:rPr>
        <w:t xml:space="preserve"> Líder de Recuperación </w:t>
      </w:r>
      <w:r w:rsidR="00835E07">
        <w:rPr>
          <w:rFonts w:ascii="Arial" w:eastAsia="Calibri" w:hAnsi="Arial" w:cs="Arial"/>
        </w:rPr>
        <w:t>de Servicios de Seguridad y Líder de Recuperación de Ciberseguridad</w:t>
      </w:r>
      <w:r w:rsidRPr="001C4F46">
        <w:rPr>
          <w:rFonts w:ascii="Arial" w:eastAsia="Calibri" w:hAnsi="Arial" w:cs="Arial"/>
        </w:rPr>
        <w:t>.</w:t>
      </w:r>
    </w:p>
    <w:p w14:paraId="242C1AFA" w14:textId="77777777" w:rsidR="001C4F46" w:rsidRPr="001C4F46" w:rsidRDefault="001C4F46" w:rsidP="00397222">
      <w:pPr>
        <w:rPr>
          <w:rFonts w:ascii="Arial" w:eastAsia="Calibri" w:hAnsi="Arial" w:cs="Arial"/>
        </w:rPr>
      </w:pPr>
    </w:p>
    <w:p w14:paraId="2069CA7C" w14:textId="77777777" w:rsidR="0053781C" w:rsidRDefault="001C4F46" w:rsidP="00397222">
      <w:pPr>
        <w:rPr>
          <w:rFonts w:ascii="Arial" w:eastAsia="Calibri" w:hAnsi="Arial" w:cs="Arial"/>
        </w:rPr>
      </w:pPr>
      <w:r w:rsidRPr="001C4F46">
        <w:rPr>
          <w:rFonts w:ascii="Arial" w:eastAsia="Calibri" w:hAnsi="Arial" w:cs="Arial"/>
        </w:rPr>
        <w:t xml:space="preserve">Ante la ocurrencia de un incidente tecnológico </w:t>
      </w:r>
      <w:r w:rsidR="0053781C">
        <w:rPr>
          <w:rFonts w:ascii="Arial" w:eastAsia="Calibri" w:hAnsi="Arial" w:cs="Arial"/>
        </w:rPr>
        <w:t xml:space="preserve">que origine la </w:t>
      </w:r>
      <w:r w:rsidRPr="001C4F46">
        <w:rPr>
          <w:rFonts w:ascii="Arial" w:eastAsia="Calibri" w:hAnsi="Arial" w:cs="Arial"/>
        </w:rPr>
        <w:t xml:space="preserve">interrupción </w:t>
      </w:r>
      <w:r w:rsidR="0053781C">
        <w:rPr>
          <w:rFonts w:ascii="Arial" w:eastAsia="Calibri" w:hAnsi="Arial" w:cs="Arial"/>
        </w:rPr>
        <w:t xml:space="preserve">en la prestación </w:t>
      </w:r>
      <w:r w:rsidRPr="001C4F46">
        <w:rPr>
          <w:rFonts w:ascii="Arial" w:eastAsia="Calibri" w:hAnsi="Arial" w:cs="Arial"/>
        </w:rPr>
        <w:t xml:space="preserve">de los servicios </w:t>
      </w:r>
      <w:r w:rsidR="0053781C">
        <w:rPr>
          <w:rFonts w:ascii="Arial" w:eastAsia="Calibri" w:hAnsi="Arial" w:cs="Arial"/>
        </w:rPr>
        <w:t>de cara a la Rama Judicial</w:t>
      </w:r>
      <w:r w:rsidRPr="001C4F46">
        <w:rPr>
          <w:rFonts w:ascii="Arial" w:eastAsia="Calibri" w:hAnsi="Arial" w:cs="Arial"/>
        </w:rPr>
        <w:t xml:space="preserve">, es necesario decidir sobre la activación </w:t>
      </w:r>
      <w:r w:rsidR="0053781C">
        <w:rPr>
          <w:rFonts w:ascii="Arial" w:eastAsia="Calibri" w:hAnsi="Arial" w:cs="Arial"/>
        </w:rPr>
        <w:t xml:space="preserve">o </w:t>
      </w:r>
      <w:r w:rsidRPr="001C4F46">
        <w:rPr>
          <w:rFonts w:ascii="Arial" w:eastAsia="Calibri" w:hAnsi="Arial" w:cs="Arial"/>
        </w:rPr>
        <w:t xml:space="preserve">uso de infraestructura de respaldo </w:t>
      </w:r>
      <w:r w:rsidR="0053781C">
        <w:rPr>
          <w:rFonts w:ascii="Arial" w:eastAsia="Calibri" w:hAnsi="Arial" w:cs="Arial"/>
        </w:rPr>
        <w:t xml:space="preserve">por parte del equipo de </w:t>
      </w:r>
      <w:r w:rsidRPr="001C4F46">
        <w:rPr>
          <w:rFonts w:ascii="Arial" w:eastAsia="Calibri" w:hAnsi="Arial" w:cs="Arial"/>
        </w:rPr>
        <w:t>la OSI</w:t>
      </w:r>
      <w:r w:rsidR="0053781C">
        <w:rPr>
          <w:rFonts w:ascii="Arial" w:eastAsia="Calibri" w:hAnsi="Arial" w:cs="Arial"/>
        </w:rPr>
        <w:t>, a fin de que</w:t>
      </w:r>
      <w:r w:rsidRPr="001C4F46">
        <w:rPr>
          <w:rFonts w:ascii="Arial" w:eastAsia="Calibri" w:hAnsi="Arial" w:cs="Arial"/>
        </w:rPr>
        <w:t xml:space="preserve"> pueda </w:t>
      </w:r>
      <w:r w:rsidR="0053781C">
        <w:rPr>
          <w:rFonts w:ascii="Arial" w:eastAsia="Calibri" w:hAnsi="Arial" w:cs="Arial"/>
        </w:rPr>
        <w:t xml:space="preserve">cumplir </w:t>
      </w:r>
      <w:r w:rsidRPr="001C4F46">
        <w:rPr>
          <w:rFonts w:ascii="Arial" w:eastAsia="Calibri" w:hAnsi="Arial" w:cs="Arial"/>
        </w:rPr>
        <w:t xml:space="preserve">con </w:t>
      </w:r>
      <w:r w:rsidR="0053781C">
        <w:rPr>
          <w:rFonts w:ascii="Arial" w:eastAsia="Calibri" w:hAnsi="Arial" w:cs="Arial"/>
        </w:rPr>
        <w:t>los acuerdos establecidos</w:t>
      </w:r>
      <w:r w:rsidRPr="001C4F46">
        <w:rPr>
          <w:rFonts w:ascii="Arial" w:eastAsia="Calibri" w:hAnsi="Arial" w:cs="Arial"/>
        </w:rPr>
        <w:t xml:space="preserve">. </w:t>
      </w:r>
    </w:p>
    <w:p w14:paraId="6272EDE5" w14:textId="77777777" w:rsidR="0053781C" w:rsidRDefault="0053781C" w:rsidP="00397222">
      <w:pPr>
        <w:rPr>
          <w:rFonts w:ascii="Arial" w:eastAsia="Calibri" w:hAnsi="Arial" w:cs="Arial"/>
        </w:rPr>
      </w:pPr>
    </w:p>
    <w:p w14:paraId="44D21974" w14:textId="26E68B4D" w:rsidR="001C4F46" w:rsidRPr="001C4F46" w:rsidRDefault="0053781C" w:rsidP="00397222">
      <w:pPr>
        <w:rPr>
          <w:rFonts w:ascii="Arial" w:eastAsia="Calibri" w:hAnsi="Arial" w:cs="Arial"/>
        </w:rPr>
      </w:pPr>
      <w:r>
        <w:rPr>
          <w:rFonts w:ascii="Arial" w:eastAsia="Calibri" w:hAnsi="Arial" w:cs="Arial"/>
        </w:rPr>
        <w:t>Por supuesto, s</w:t>
      </w:r>
      <w:r w:rsidR="001C4F46" w:rsidRPr="001C4F46">
        <w:rPr>
          <w:rFonts w:ascii="Arial" w:eastAsia="Calibri" w:hAnsi="Arial" w:cs="Arial"/>
        </w:rPr>
        <w:t xml:space="preserve">i la situación </w:t>
      </w:r>
      <w:r>
        <w:rPr>
          <w:rFonts w:ascii="Arial" w:eastAsia="Calibri" w:hAnsi="Arial" w:cs="Arial"/>
        </w:rPr>
        <w:t xml:space="preserve">presentada es que se encuentra </w:t>
      </w:r>
      <w:r w:rsidR="001C4F46" w:rsidRPr="001C4F46">
        <w:rPr>
          <w:rFonts w:ascii="Arial" w:eastAsia="Calibri" w:hAnsi="Arial" w:cs="Arial"/>
        </w:rPr>
        <w:t>inhabilita</w:t>
      </w:r>
      <w:r>
        <w:rPr>
          <w:rFonts w:ascii="Arial" w:eastAsia="Calibri" w:hAnsi="Arial" w:cs="Arial"/>
        </w:rPr>
        <w:t>do</w:t>
      </w:r>
      <w:r w:rsidR="001C4F46" w:rsidRPr="001C4F46">
        <w:rPr>
          <w:rFonts w:ascii="Arial" w:eastAsia="Calibri" w:hAnsi="Arial" w:cs="Arial"/>
        </w:rPr>
        <w:t xml:space="preserve"> el centro de procesamiento principal de la Rama Judicial</w:t>
      </w:r>
      <w:r>
        <w:rPr>
          <w:rFonts w:ascii="Arial" w:eastAsia="Calibri" w:hAnsi="Arial" w:cs="Arial"/>
        </w:rPr>
        <w:t>,</w:t>
      </w:r>
      <w:r w:rsidR="001C4F46" w:rsidRPr="001C4F46">
        <w:rPr>
          <w:rFonts w:ascii="Arial" w:eastAsia="Calibri" w:hAnsi="Arial" w:cs="Arial"/>
        </w:rPr>
        <w:t xml:space="preserve"> en el cual están albergados los sistemas de información y herramientas </w:t>
      </w:r>
      <w:r>
        <w:rPr>
          <w:rFonts w:ascii="Arial" w:eastAsia="Calibri" w:hAnsi="Arial" w:cs="Arial"/>
        </w:rPr>
        <w:t>necesarias para la prestación del servicio por parte de la OSI</w:t>
      </w:r>
      <w:r w:rsidR="001C4F46" w:rsidRPr="001C4F46">
        <w:rPr>
          <w:rFonts w:ascii="Arial" w:eastAsia="Calibri" w:hAnsi="Arial" w:cs="Arial"/>
        </w:rPr>
        <w:t xml:space="preserve">, será necesario que, en </w:t>
      </w:r>
      <w:r>
        <w:rPr>
          <w:rFonts w:ascii="Arial" w:eastAsia="Calibri" w:hAnsi="Arial" w:cs="Arial"/>
        </w:rPr>
        <w:t xml:space="preserve">coordinación </w:t>
      </w:r>
      <w:r w:rsidR="001C4F46" w:rsidRPr="001C4F46">
        <w:rPr>
          <w:rFonts w:ascii="Arial" w:eastAsia="Calibri" w:hAnsi="Arial" w:cs="Arial"/>
        </w:rPr>
        <w:t xml:space="preserve">con </w:t>
      </w:r>
      <w:r>
        <w:rPr>
          <w:rFonts w:ascii="Arial" w:eastAsia="Calibri" w:hAnsi="Arial" w:cs="Arial"/>
        </w:rPr>
        <w:t>el GPET</w:t>
      </w:r>
      <w:r w:rsidR="001C4F46" w:rsidRPr="001C4F46">
        <w:rPr>
          <w:rFonts w:ascii="Arial" w:eastAsia="Calibri" w:hAnsi="Arial" w:cs="Arial"/>
        </w:rPr>
        <w:t xml:space="preserve">, se </w:t>
      </w:r>
      <w:r w:rsidR="00495482">
        <w:rPr>
          <w:rFonts w:ascii="Arial" w:eastAsia="Calibri" w:hAnsi="Arial" w:cs="Arial"/>
        </w:rPr>
        <w:t xml:space="preserve">establezcan los requisitos para activar </w:t>
      </w:r>
      <w:r w:rsidR="001C4F46" w:rsidRPr="001C4F46">
        <w:rPr>
          <w:rFonts w:ascii="Arial" w:eastAsia="Calibri" w:hAnsi="Arial" w:cs="Arial"/>
        </w:rPr>
        <w:t xml:space="preserve">los servicios tecnológicos </w:t>
      </w:r>
      <w:r>
        <w:rPr>
          <w:rFonts w:ascii="Arial" w:eastAsia="Calibri" w:hAnsi="Arial" w:cs="Arial"/>
        </w:rPr>
        <w:t xml:space="preserve">requeridos </w:t>
      </w:r>
      <w:r w:rsidR="00495482">
        <w:rPr>
          <w:rFonts w:ascii="Arial" w:eastAsia="Calibri" w:hAnsi="Arial" w:cs="Arial"/>
        </w:rPr>
        <w:t xml:space="preserve">en otros entornos, </w:t>
      </w:r>
      <w:r>
        <w:rPr>
          <w:rFonts w:ascii="Arial" w:eastAsia="Calibri" w:hAnsi="Arial" w:cs="Arial"/>
        </w:rPr>
        <w:t xml:space="preserve">según lo definido en el PCN de la </w:t>
      </w:r>
      <w:r w:rsidR="00495482">
        <w:rPr>
          <w:rFonts w:ascii="Arial" w:eastAsia="Calibri" w:hAnsi="Arial" w:cs="Arial"/>
        </w:rPr>
        <w:t>R</w:t>
      </w:r>
      <w:r>
        <w:rPr>
          <w:rFonts w:ascii="Arial" w:eastAsia="Calibri" w:hAnsi="Arial" w:cs="Arial"/>
        </w:rPr>
        <w:t>ama</w:t>
      </w:r>
      <w:r w:rsidR="00495482">
        <w:rPr>
          <w:rFonts w:ascii="Arial" w:eastAsia="Calibri" w:hAnsi="Arial" w:cs="Arial"/>
        </w:rPr>
        <w:t xml:space="preserve"> Judicial</w:t>
      </w:r>
      <w:r w:rsidR="001C4F46" w:rsidRPr="001C4F46">
        <w:rPr>
          <w:rFonts w:ascii="Arial" w:eastAsia="Calibri" w:hAnsi="Arial" w:cs="Arial"/>
        </w:rPr>
        <w:t>.</w:t>
      </w:r>
      <w:r w:rsidR="00495482">
        <w:rPr>
          <w:rFonts w:ascii="Arial" w:eastAsia="Calibri" w:hAnsi="Arial" w:cs="Arial"/>
        </w:rPr>
        <w:t xml:space="preserve"> </w:t>
      </w:r>
      <w:r w:rsidR="001C4F46" w:rsidRPr="001C4F46">
        <w:rPr>
          <w:rFonts w:ascii="Arial" w:eastAsia="Calibri" w:hAnsi="Arial" w:cs="Arial"/>
        </w:rPr>
        <w:t>E</w:t>
      </w:r>
      <w:r w:rsidR="00495482">
        <w:rPr>
          <w:rFonts w:ascii="Arial" w:eastAsia="Calibri" w:hAnsi="Arial" w:cs="Arial"/>
        </w:rPr>
        <w:t xml:space="preserve">n este escenario, es importante </w:t>
      </w:r>
      <w:r w:rsidR="001C4F46" w:rsidRPr="001C4F46">
        <w:rPr>
          <w:rFonts w:ascii="Arial" w:eastAsia="Calibri" w:hAnsi="Arial" w:cs="Arial"/>
        </w:rPr>
        <w:t xml:space="preserve">corroborar </w:t>
      </w:r>
      <w:r w:rsidR="00495482">
        <w:rPr>
          <w:rFonts w:ascii="Arial" w:eastAsia="Calibri" w:hAnsi="Arial" w:cs="Arial"/>
        </w:rPr>
        <w:t xml:space="preserve">la </w:t>
      </w:r>
      <w:r w:rsidR="001C4F46" w:rsidRPr="001C4F46">
        <w:rPr>
          <w:rFonts w:ascii="Arial" w:eastAsia="Calibri" w:hAnsi="Arial" w:cs="Arial"/>
        </w:rPr>
        <w:t xml:space="preserve">sincronía </w:t>
      </w:r>
      <w:r w:rsidR="00495482">
        <w:rPr>
          <w:rFonts w:ascii="Arial" w:eastAsia="Calibri" w:hAnsi="Arial" w:cs="Arial"/>
        </w:rPr>
        <w:t xml:space="preserve">de </w:t>
      </w:r>
      <w:r w:rsidR="001C4F46" w:rsidRPr="001C4F46">
        <w:rPr>
          <w:rFonts w:ascii="Arial" w:eastAsia="Calibri" w:hAnsi="Arial" w:cs="Arial"/>
        </w:rPr>
        <w:t xml:space="preserve">versiones de los sistemas de información y herramientas </w:t>
      </w:r>
      <w:r w:rsidR="00495482">
        <w:rPr>
          <w:rFonts w:ascii="Arial" w:eastAsia="Calibri" w:hAnsi="Arial" w:cs="Arial"/>
        </w:rPr>
        <w:t xml:space="preserve">entre los entornos </w:t>
      </w:r>
      <w:r w:rsidR="001C4F46" w:rsidRPr="001C4F46">
        <w:rPr>
          <w:rFonts w:ascii="Arial" w:eastAsia="Calibri" w:hAnsi="Arial" w:cs="Arial"/>
        </w:rPr>
        <w:t>principal</w:t>
      </w:r>
      <w:r w:rsidR="00495482">
        <w:rPr>
          <w:rFonts w:ascii="Arial" w:eastAsia="Calibri" w:hAnsi="Arial" w:cs="Arial"/>
        </w:rPr>
        <w:t xml:space="preserve"> y alterno</w:t>
      </w:r>
      <w:r w:rsidR="001C4F46" w:rsidRPr="001C4F46">
        <w:rPr>
          <w:rFonts w:ascii="Arial" w:eastAsia="Calibri" w:hAnsi="Arial" w:cs="Arial"/>
        </w:rPr>
        <w:t xml:space="preserve">. Además de hacer esta comprobación en cuanto a la funcionalidad, también debe asegurarse </w:t>
      </w:r>
      <w:r w:rsidR="00495482">
        <w:rPr>
          <w:rFonts w:ascii="Arial" w:eastAsia="Calibri" w:hAnsi="Arial" w:cs="Arial"/>
        </w:rPr>
        <w:t xml:space="preserve">la correcta </w:t>
      </w:r>
      <w:r w:rsidR="001C4F46" w:rsidRPr="001C4F46">
        <w:rPr>
          <w:rFonts w:ascii="Arial" w:eastAsia="Calibri" w:hAnsi="Arial" w:cs="Arial"/>
        </w:rPr>
        <w:lastRenderedPageBreak/>
        <w:t>parametrizaci</w:t>
      </w:r>
      <w:r w:rsidR="00495482">
        <w:rPr>
          <w:rFonts w:ascii="Arial" w:eastAsia="Calibri" w:hAnsi="Arial" w:cs="Arial"/>
        </w:rPr>
        <w:t>ón de las aplicaciones</w:t>
      </w:r>
      <w:r w:rsidR="001C4F46" w:rsidRPr="001C4F46">
        <w:rPr>
          <w:rFonts w:ascii="Arial" w:eastAsia="Calibri" w:hAnsi="Arial" w:cs="Arial"/>
        </w:rPr>
        <w:t xml:space="preserve">, </w:t>
      </w:r>
      <w:r w:rsidR="00495482">
        <w:rPr>
          <w:rFonts w:ascii="Arial" w:eastAsia="Calibri" w:hAnsi="Arial" w:cs="Arial"/>
        </w:rPr>
        <w:t xml:space="preserve">los redireccionamientos de </w:t>
      </w:r>
      <w:r w:rsidR="00495482" w:rsidRPr="001C4F46">
        <w:rPr>
          <w:rFonts w:ascii="Arial" w:eastAsia="Calibri" w:hAnsi="Arial" w:cs="Arial"/>
        </w:rPr>
        <w:t>conexiones</w:t>
      </w:r>
      <w:r w:rsidR="00495482">
        <w:rPr>
          <w:rFonts w:ascii="Arial" w:eastAsia="Calibri" w:hAnsi="Arial" w:cs="Arial"/>
        </w:rPr>
        <w:t>,</w:t>
      </w:r>
      <w:r w:rsidR="001C4F46" w:rsidRPr="001C4F46">
        <w:rPr>
          <w:rFonts w:ascii="Arial" w:eastAsia="Calibri" w:hAnsi="Arial" w:cs="Arial"/>
        </w:rPr>
        <w:t xml:space="preserve"> l</w:t>
      </w:r>
      <w:r w:rsidR="00495482">
        <w:rPr>
          <w:rFonts w:ascii="Arial" w:eastAsia="Calibri" w:hAnsi="Arial" w:cs="Arial"/>
        </w:rPr>
        <w:t xml:space="preserve">a habilitación de </w:t>
      </w:r>
      <w:r w:rsidR="001C4F46" w:rsidRPr="001C4F46">
        <w:rPr>
          <w:rFonts w:ascii="Arial" w:eastAsia="Calibri" w:hAnsi="Arial" w:cs="Arial"/>
        </w:rPr>
        <w:t xml:space="preserve">usuarios requeridos, </w:t>
      </w:r>
      <w:r w:rsidR="00495482">
        <w:rPr>
          <w:rFonts w:ascii="Arial" w:eastAsia="Calibri" w:hAnsi="Arial" w:cs="Arial"/>
        </w:rPr>
        <w:t xml:space="preserve">la </w:t>
      </w:r>
      <w:r w:rsidR="001C4F46" w:rsidRPr="001C4F46">
        <w:rPr>
          <w:rFonts w:ascii="Arial" w:eastAsia="Calibri" w:hAnsi="Arial" w:cs="Arial"/>
        </w:rPr>
        <w:t>activa</w:t>
      </w:r>
      <w:r w:rsidR="00495482">
        <w:rPr>
          <w:rFonts w:ascii="Arial" w:eastAsia="Calibri" w:hAnsi="Arial" w:cs="Arial"/>
        </w:rPr>
        <w:t xml:space="preserve">ción de </w:t>
      </w:r>
      <w:r w:rsidR="001C4F46" w:rsidRPr="001C4F46">
        <w:rPr>
          <w:rFonts w:ascii="Arial" w:eastAsia="Calibri" w:hAnsi="Arial" w:cs="Arial"/>
        </w:rPr>
        <w:t>seguridades requeridas</w:t>
      </w:r>
      <w:r w:rsidR="00495482">
        <w:rPr>
          <w:rFonts w:ascii="Arial" w:eastAsia="Calibri" w:hAnsi="Arial" w:cs="Arial"/>
        </w:rPr>
        <w:t>, entre otras cosas</w:t>
      </w:r>
      <w:r w:rsidR="001C4F46" w:rsidRPr="001C4F46">
        <w:rPr>
          <w:rFonts w:ascii="Arial" w:eastAsia="Calibri" w:hAnsi="Arial" w:cs="Arial"/>
        </w:rPr>
        <w:t>.</w:t>
      </w:r>
    </w:p>
    <w:p w14:paraId="4B275420" w14:textId="77777777" w:rsidR="001C4F46" w:rsidRPr="001C4F46" w:rsidRDefault="001C4F46" w:rsidP="001C4F46">
      <w:pPr>
        <w:jc w:val="left"/>
        <w:rPr>
          <w:rFonts w:ascii="Arial" w:eastAsia="Calibri" w:hAnsi="Arial" w:cs="Arial"/>
        </w:rPr>
      </w:pPr>
    </w:p>
    <w:p w14:paraId="3ED3396D" w14:textId="3E76A721" w:rsidR="001C4F46" w:rsidRPr="001C4F46" w:rsidRDefault="00CF276D" w:rsidP="00397222">
      <w:pPr>
        <w:rPr>
          <w:rFonts w:ascii="Arial" w:eastAsia="Calibri" w:hAnsi="Arial" w:cs="Arial"/>
        </w:rPr>
      </w:pPr>
      <w:r>
        <w:rPr>
          <w:rFonts w:ascii="Arial" w:eastAsia="Calibri" w:hAnsi="Arial" w:cs="Arial"/>
        </w:rPr>
        <w:t>En seguida</w:t>
      </w:r>
      <w:r w:rsidR="001C4F46" w:rsidRPr="001C4F46">
        <w:rPr>
          <w:rFonts w:ascii="Arial" w:eastAsia="Calibri" w:hAnsi="Arial" w:cs="Arial"/>
        </w:rPr>
        <w:t xml:space="preserve">, </w:t>
      </w:r>
      <w:r>
        <w:rPr>
          <w:rFonts w:ascii="Arial" w:eastAsia="Calibri" w:hAnsi="Arial" w:cs="Arial"/>
        </w:rPr>
        <w:t xml:space="preserve">es necesario </w:t>
      </w:r>
      <w:r w:rsidR="001C4F46" w:rsidRPr="001C4F46">
        <w:rPr>
          <w:rFonts w:ascii="Arial" w:eastAsia="Calibri" w:hAnsi="Arial" w:cs="Arial"/>
        </w:rPr>
        <w:t xml:space="preserve">probar la funcionalidad de la infraestructura de telecomunicaciones </w:t>
      </w:r>
      <w:r>
        <w:rPr>
          <w:rFonts w:ascii="Arial" w:eastAsia="Calibri" w:hAnsi="Arial" w:cs="Arial"/>
        </w:rPr>
        <w:t xml:space="preserve">requeridas por </w:t>
      </w:r>
      <w:r w:rsidR="001C4F46" w:rsidRPr="001C4F46">
        <w:rPr>
          <w:rFonts w:ascii="Arial" w:eastAsia="Calibri" w:hAnsi="Arial" w:cs="Arial"/>
        </w:rPr>
        <w:t>la OSI, con la finalidad de determinar cuál</w:t>
      </w:r>
      <w:r>
        <w:rPr>
          <w:rFonts w:ascii="Arial" w:eastAsia="Calibri" w:hAnsi="Arial" w:cs="Arial"/>
        </w:rPr>
        <w:t>es continúan igual y cuáles deben ser redireccionadas</w:t>
      </w:r>
      <w:r w:rsidR="001C4F46" w:rsidRPr="001C4F46">
        <w:rPr>
          <w:rFonts w:ascii="Arial" w:eastAsia="Calibri" w:hAnsi="Arial" w:cs="Arial"/>
        </w:rPr>
        <w:t xml:space="preserve">. </w:t>
      </w:r>
    </w:p>
    <w:p w14:paraId="484ED05B" w14:textId="77777777" w:rsidR="001C4F46" w:rsidRPr="001C4F46" w:rsidRDefault="001C4F46" w:rsidP="00397222">
      <w:pPr>
        <w:rPr>
          <w:rFonts w:ascii="Arial" w:eastAsia="Calibri" w:hAnsi="Arial" w:cs="Arial"/>
        </w:rPr>
      </w:pPr>
    </w:p>
    <w:p w14:paraId="769B3B71" w14:textId="194E6D8D" w:rsidR="001C4F46" w:rsidRPr="001C4F46" w:rsidRDefault="001C4F46" w:rsidP="00397222">
      <w:pPr>
        <w:rPr>
          <w:rFonts w:ascii="Arial" w:eastAsia="Calibri" w:hAnsi="Arial" w:cs="Arial"/>
        </w:rPr>
      </w:pPr>
      <w:r w:rsidRPr="001C4F46">
        <w:rPr>
          <w:rFonts w:ascii="Arial" w:eastAsia="Calibri" w:hAnsi="Arial" w:cs="Arial"/>
        </w:rPr>
        <w:t xml:space="preserve">Considerando que el SOC es un proveedor clave de la OSI, es necesario garantizar que este tercero </w:t>
      </w:r>
      <w:r w:rsidR="00CF276D">
        <w:rPr>
          <w:rFonts w:ascii="Arial" w:eastAsia="Calibri" w:hAnsi="Arial" w:cs="Arial"/>
        </w:rPr>
        <w:t xml:space="preserve">quede completamente habilitado con </w:t>
      </w:r>
      <w:r w:rsidRPr="001C4F46">
        <w:rPr>
          <w:rFonts w:ascii="Arial" w:eastAsia="Calibri" w:hAnsi="Arial" w:cs="Arial"/>
        </w:rPr>
        <w:t xml:space="preserve">los accesos y herramientas requeridas para continuar con sus actividades, y que su interconexión con la infraestructura de la Rama Judicial funciona de forma correcta. A continuación, será necesario confirmar que el esquema de replicación de información haya permanecido funcional hasta antes del incidente. </w:t>
      </w:r>
      <w:r w:rsidR="00E27D2E">
        <w:rPr>
          <w:rFonts w:ascii="Arial" w:eastAsia="Calibri" w:hAnsi="Arial" w:cs="Arial"/>
        </w:rPr>
        <w:t xml:space="preserve">Por supuesto, en caso de que la Rama Judicial disponga de esquemas de </w:t>
      </w:r>
      <w:r w:rsidRPr="001C4F46">
        <w:rPr>
          <w:rFonts w:ascii="Arial" w:eastAsia="Calibri" w:hAnsi="Arial" w:cs="Arial"/>
        </w:rPr>
        <w:t xml:space="preserve">replicación automática y sincrónica de la información requerida para la </w:t>
      </w:r>
      <w:r w:rsidR="00E27D2E">
        <w:rPr>
          <w:rFonts w:ascii="Arial" w:eastAsia="Calibri" w:hAnsi="Arial" w:cs="Arial"/>
        </w:rPr>
        <w:t xml:space="preserve">normal </w:t>
      </w:r>
      <w:r w:rsidRPr="001C4F46">
        <w:rPr>
          <w:rFonts w:ascii="Arial" w:eastAsia="Calibri" w:hAnsi="Arial" w:cs="Arial"/>
        </w:rPr>
        <w:t>operación</w:t>
      </w:r>
      <w:r w:rsidR="00E27D2E">
        <w:rPr>
          <w:rFonts w:ascii="Arial" w:eastAsia="Calibri" w:hAnsi="Arial" w:cs="Arial"/>
        </w:rPr>
        <w:t xml:space="preserve"> </w:t>
      </w:r>
      <w:r w:rsidRPr="001C4F46">
        <w:rPr>
          <w:rFonts w:ascii="Arial" w:eastAsia="Calibri" w:hAnsi="Arial" w:cs="Arial"/>
        </w:rPr>
        <w:t xml:space="preserve">de la OSI, el inicio de operaciones en condiciones de contingencia será muy ágil. </w:t>
      </w:r>
    </w:p>
    <w:p w14:paraId="3C44673F" w14:textId="77777777" w:rsidR="001C4F46" w:rsidRPr="001C4F46" w:rsidRDefault="001C4F46" w:rsidP="00397222">
      <w:pPr>
        <w:rPr>
          <w:rFonts w:ascii="Arial" w:eastAsia="Calibri" w:hAnsi="Arial" w:cs="Arial"/>
        </w:rPr>
      </w:pPr>
    </w:p>
    <w:p w14:paraId="2739A5D8" w14:textId="09A20068" w:rsidR="001C4F46" w:rsidRPr="001C4F46" w:rsidRDefault="001C4F46" w:rsidP="00397222">
      <w:pPr>
        <w:rPr>
          <w:rFonts w:ascii="Arial" w:eastAsia="Calibri" w:hAnsi="Arial" w:cs="Arial"/>
        </w:rPr>
      </w:pPr>
      <w:r w:rsidRPr="001C4F46">
        <w:rPr>
          <w:rFonts w:ascii="Arial" w:eastAsia="Calibri" w:hAnsi="Arial" w:cs="Arial"/>
        </w:rPr>
        <w:t xml:space="preserve">En caso de que el incidente haya podido afectar los recursos y/o servicios tecnológicos asignados al personal de la OSI, </w:t>
      </w:r>
      <w:r w:rsidR="00E27D2E">
        <w:rPr>
          <w:rFonts w:ascii="Arial" w:eastAsia="Calibri" w:hAnsi="Arial" w:cs="Arial"/>
        </w:rPr>
        <w:t>c</w:t>
      </w:r>
      <w:r w:rsidRPr="001C4F46">
        <w:rPr>
          <w:rFonts w:ascii="Arial" w:eastAsia="Calibri" w:hAnsi="Arial" w:cs="Arial"/>
        </w:rPr>
        <w:t xml:space="preserve">onsiderando la flexibilidad de las especificaciones requeridas para el óptimo funcionamiento de este esquema, </w:t>
      </w:r>
      <w:r w:rsidR="00E27D2E">
        <w:rPr>
          <w:rFonts w:ascii="Arial" w:eastAsia="Calibri" w:hAnsi="Arial" w:cs="Arial"/>
        </w:rPr>
        <w:t xml:space="preserve">tan solo será necesario </w:t>
      </w:r>
      <w:r w:rsidRPr="001C4F46">
        <w:rPr>
          <w:rFonts w:ascii="Arial" w:eastAsia="Calibri" w:hAnsi="Arial" w:cs="Arial"/>
        </w:rPr>
        <w:t xml:space="preserve">comprobar que los equipos queden debidamente enlazados y protegidos con los agentes de seguridad requeridos. </w:t>
      </w:r>
      <w:r w:rsidR="009F4411">
        <w:rPr>
          <w:rFonts w:ascii="Arial" w:eastAsia="Calibri" w:hAnsi="Arial" w:cs="Arial"/>
        </w:rPr>
        <w:t>L</w:t>
      </w:r>
      <w:r w:rsidRPr="001C4F46">
        <w:rPr>
          <w:rFonts w:ascii="Arial" w:eastAsia="Calibri" w:hAnsi="Arial" w:cs="Arial"/>
        </w:rPr>
        <w:t xml:space="preserve">a estabilidad de las conexiones a los servicios del proveedor de internet </w:t>
      </w:r>
      <w:r w:rsidR="009F4411">
        <w:rPr>
          <w:rFonts w:ascii="Arial" w:eastAsia="Calibri" w:hAnsi="Arial" w:cs="Arial"/>
        </w:rPr>
        <w:t xml:space="preserve">será </w:t>
      </w:r>
      <w:r w:rsidRPr="001C4F46">
        <w:rPr>
          <w:rFonts w:ascii="Arial" w:eastAsia="Calibri" w:hAnsi="Arial" w:cs="Arial"/>
        </w:rPr>
        <w:t xml:space="preserve">clave </w:t>
      </w:r>
      <w:r w:rsidR="009F4411">
        <w:rPr>
          <w:rFonts w:ascii="Arial" w:eastAsia="Calibri" w:hAnsi="Arial" w:cs="Arial"/>
        </w:rPr>
        <w:t xml:space="preserve">para </w:t>
      </w:r>
      <w:r w:rsidRPr="001C4F46">
        <w:rPr>
          <w:rFonts w:ascii="Arial" w:eastAsia="Calibri" w:hAnsi="Arial" w:cs="Arial"/>
        </w:rPr>
        <w:t>retomar las operaciones sobre la base de la información disponible en la nube.</w:t>
      </w:r>
    </w:p>
    <w:p w14:paraId="699C0DA8" w14:textId="77777777" w:rsidR="001C4F46" w:rsidRPr="001C4F46" w:rsidRDefault="001C4F46" w:rsidP="00397222">
      <w:pPr>
        <w:rPr>
          <w:rFonts w:ascii="Arial" w:eastAsia="Calibri" w:hAnsi="Arial" w:cs="Arial"/>
        </w:rPr>
      </w:pPr>
    </w:p>
    <w:p w14:paraId="22C4DD18" w14:textId="695134D0" w:rsidR="001C4F46" w:rsidRPr="001C4F46" w:rsidRDefault="001C4F46" w:rsidP="00397222">
      <w:pPr>
        <w:pStyle w:val="Prrafodelista"/>
        <w:numPr>
          <w:ilvl w:val="0"/>
          <w:numId w:val="33"/>
        </w:numPr>
        <w:spacing w:line="276" w:lineRule="auto"/>
        <w:jc w:val="both"/>
        <w:rPr>
          <w:rFonts w:eastAsia="Calibri" w:cs="Arial"/>
          <w:sz w:val="22"/>
          <w:szCs w:val="22"/>
          <w:u w:val="single"/>
          <w:lang w:val="es-ES"/>
        </w:rPr>
      </w:pPr>
      <w:bookmarkStart w:id="48" w:name="_Toc75966981"/>
      <w:r w:rsidRPr="001C4F46">
        <w:rPr>
          <w:rFonts w:eastAsia="Calibri" w:cs="Arial"/>
          <w:sz w:val="22"/>
          <w:szCs w:val="22"/>
          <w:u w:val="single"/>
          <w:lang w:val="es-ES"/>
        </w:rPr>
        <w:t xml:space="preserve">Recuperación de los </w:t>
      </w:r>
      <w:bookmarkEnd w:id="48"/>
      <w:r w:rsidR="00F158F4">
        <w:rPr>
          <w:rFonts w:eastAsia="Calibri" w:cs="Arial"/>
          <w:sz w:val="22"/>
          <w:szCs w:val="22"/>
          <w:u w:val="single"/>
          <w:lang w:val="es-ES"/>
        </w:rPr>
        <w:t>Servicios</w:t>
      </w:r>
    </w:p>
    <w:p w14:paraId="7562AD3E" w14:textId="77777777" w:rsidR="001C4F46" w:rsidRPr="001C4F46" w:rsidRDefault="001C4F46" w:rsidP="001C4F46">
      <w:pPr>
        <w:contextualSpacing/>
        <w:jc w:val="left"/>
        <w:rPr>
          <w:rFonts w:ascii="Arial" w:eastAsia="Calibri" w:hAnsi="Arial" w:cs="Arial"/>
          <w:b/>
          <w:color w:val="000000"/>
        </w:rPr>
      </w:pPr>
    </w:p>
    <w:p w14:paraId="659D2752" w14:textId="7E00BF81" w:rsidR="001C4F46" w:rsidRPr="001C4F46" w:rsidRDefault="001C4F46" w:rsidP="00397222">
      <w:pPr>
        <w:contextualSpacing/>
        <w:rPr>
          <w:rFonts w:ascii="Arial" w:eastAsia="Calibri" w:hAnsi="Arial" w:cs="Arial"/>
          <w:color w:val="000000"/>
        </w:rPr>
      </w:pPr>
      <w:r w:rsidRPr="001C4F46">
        <w:rPr>
          <w:rFonts w:ascii="Arial" w:eastAsia="Calibri" w:hAnsi="Arial" w:cs="Arial"/>
          <w:b/>
          <w:color w:val="000000"/>
        </w:rPr>
        <w:t>Objetivo:</w:t>
      </w:r>
      <w:r w:rsidRPr="001C4F46">
        <w:rPr>
          <w:rFonts w:ascii="Arial" w:eastAsia="Calibri" w:hAnsi="Arial" w:cs="Arial"/>
          <w:color w:val="000000"/>
        </w:rPr>
        <w:t xml:space="preserve"> Dar continuidad a la </w:t>
      </w:r>
      <w:r w:rsidR="009F4411">
        <w:rPr>
          <w:rFonts w:ascii="Arial" w:eastAsia="Calibri" w:hAnsi="Arial" w:cs="Arial"/>
          <w:color w:val="000000"/>
        </w:rPr>
        <w:t xml:space="preserve">prestación </w:t>
      </w:r>
      <w:r w:rsidRPr="001C4F46">
        <w:rPr>
          <w:rFonts w:ascii="Arial" w:eastAsia="Calibri" w:hAnsi="Arial" w:cs="Arial"/>
          <w:color w:val="000000"/>
        </w:rPr>
        <w:t xml:space="preserve">de los </w:t>
      </w:r>
      <w:r w:rsidR="009F4411">
        <w:rPr>
          <w:rFonts w:ascii="Arial" w:eastAsia="Calibri" w:hAnsi="Arial" w:cs="Arial"/>
          <w:color w:val="000000"/>
        </w:rPr>
        <w:t>servicios pactados con la Rama Judicial</w:t>
      </w:r>
      <w:r w:rsidRPr="001C4F46">
        <w:rPr>
          <w:rFonts w:ascii="Arial" w:eastAsia="Calibri" w:hAnsi="Arial" w:cs="Arial"/>
          <w:color w:val="000000"/>
        </w:rPr>
        <w:t>.</w:t>
      </w:r>
    </w:p>
    <w:p w14:paraId="58FA621C" w14:textId="77777777" w:rsidR="001C4F46" w:rsidRPr="001C4F46" w:rsidRDefault="001C4F46" w:rsidP="00397222">
      <w:pPr>
        <w:contextualSpacing/>
        <w:rPr>
          <w:rFonts w:ascii="Arial" w:eastAsia="Calibri" w:hAnsi="Arial" w:cs="Arial"/>
          <w:b/>
          <w:color w:val="000000"/>
        </w:rPr>
      </w:pPr>
    </w:p>
    <w:p w14:paraId="1892A68A" w14:textId="6DD2A6BB" w:rsidR="001C4F46" w:rsidRPr="001C4F46" w:rsidRDefault="001C4F46" w:rsidP="00397222">
      <w:pPr>
        <w:contextualSpacing/>
        <w:rPr>
          <w:rFonts w:ascii="Arial" w:eastAsia="Calibri" w:hAnsi="Arial" w:cs="Arial"/>
          <w:color w:val="000000"/>
        </w:rPr>
      </w:pPr>
      <w:r w:rsidRPr="001C4F46">
        <w:rPr>
          <w:rFonts w:ascii="Arial" w:eastAsia="Calibri" w:hAnsi="Arial" w:cs="Arial"/>
          <w:b/>
          <w:color w:val="000000"/>
        </w:rPr>
        <w:t>Alcance:</w:t>
      </w:r>
      <w:r w:rsidRPr="001C4F46">
        <w:rPr>
          <w:rFonts w:ascii="Arial" w:eastAsia="Calibri" w:hAnsi="Arial" w:cs="Arial"/>
          <w:color w:val="000000"/>
        </w:rPr>
        <w:t xml:space="preserve"> Inicia con la decisión de activar el plan de continuidad </w:t>
      </w:r>
      <w:r w:rsidR="009F4411">
        <w:rPr>
          <w:rFonts w:ascii="Arial" w:eastAsia="Calibri" w:hAnsi="Arial" w:cs="Arial"/>
          <w:color w:val="000000"/>
        </w:rPr>
        <w:t xml:space="preserve">de negocio de la OSI </w:t>
      </w:r>
      <w:r w:rsidRPr="001C4F46">
        <w:rPr>
          <w:rFonts w:ascii="Arial" w:eastAsia="Calibri" w:hAnsi="Arial" w:cs="Arial"/>
          <w:color w:val="000000"/>
        </w:rPr>
        <w:t xml:space="preserve">y llega hasta ejecución de </w:t>
      </w:r>
      <w:r w:rsidR="009F4411">
        <w:rPr>
          <w:rFonts w:ascii="Arial" w:eastAsia="Calibri" w:hAnsi="Arial" w:cs="Arial"/>
          <w:color w:val="000000"/>
        </w:rPr>
        <w:t>actividades</w:t>
      </w:r>
      <w:r w:rsidRPr="001C4F46">
        <w:rPr>
          <w:rFonts w:ascii="Arial" w:eastAsia="Calibri" w:hAnsi="Arial" w:cs="Arial"/>
          <w:color w:val="000000"/>
        </w:rPr>
        <w:t xml:space="preserve"> </w:t>
      </w:r>
      <w:r w:rsidR="009F4411">
        <w:rPr>
          <w:rFonts w:ascii="Arial" w:eastAsia="Calibri" w:hAnsi="Arial" w:cs="Arial"/>
          <w:color w:val="000000"/>
        </w:rPr>
        <w:t xml:space="preserve">con </w:t>
      </w:r>
      <w:r w:rsidRPr="001C4F46">
        <w:rPr>
          <w:rFonts w:ascii="Arial" w:eastAsia="Calibri" w:hAnsi="Arial" w:cs="Arial"/>
          <w:color w:val="000000"/>
        </w:rPr>
        <w:t xml:space="preserve">esquemas </w:t>
      </w:r>
      <w:r w:rsidR="009F4411">
        <w:rPr>
          <w:rFonts w:ascii="Arial" w:eastAsia="Calibri" w:hAnsi="Arial" w:cs="Arial"/>
          <w:color w:val="000000"/>
        </w:rPr>
        <w:t>alternos</w:t>
      </w:r>
      <w:r w:rsidRPr="001C4F46">
        <w:rPr>
          <w:rFonts w:ascii="Arial" w:eastAsia="Calibri" w:hAnsi="Arial" w:cs="Arial"/>
          <w:color w:val="000000"/>
        </w:rPr>
        <w:t>.</w:t>
      </w:r>
    </w:p>
    <w:p w14:paraId="4D0BB1DB" w14:textId="77777777" w:rsidR="001C4F46" w:rsidRPr="001C4F46" w:rsidRDefault="001C4F46" w:rsidP="00397222">
      <w:pPr>
        <w:contextualSpacing/>
        <w:rPr>
          <w:rFonts w:ascii="Arial" w:eastAsia="Calibri" w:hAnsi="Arial" w:cs="Arial"/>
          <w:b/>
          <w:color w:val="000000"/>
        </w:rPr>
      </w:pPr>
    </w:p>
    <w:p w14:paraId="54B30177" w14:textId="62E804E2" w:rsidR="001C4F46" w:rsidRPr="001C4F46" w:rsidRDefault="001C4F46" w:rsidP="00397222">
      <w:pPr>
        <w:contextualSpacing/>
        <w:rPr>
          <w:rFonts w:ascii="Arial" w:eastAsia="Calibri" w:hAnsi="Arial" w:cs="Arial"/>
          <w:color w:val="000000"/>
        </w:rPr>
      </w:pPr>
      <w:r w:rsidRPr="001C4F46">
        <w:rPr>
          <w:rFonts w:ascii="Arial" w:eastAsia="Calibri" w:hAnsi="Arial" w:cs="Arial"/>
          <w:b/>
          <w:color w:val="000000"/>
        </w:rPr>
        <w:t>Responsable:</w:t>
      </w:r>
      <w:r w:rsidRPr="001C4F46">
        <w:rPr>
          <w:rFonts w:ascii="Arial" w:eastAsia="Calibri" w:hAnsi="Arial" w:cs="Arial"/>
          <w:color w:val="000000"/>
        </w:rPr>
        <w:t xml:space="preserve"> Líder de Recuperación de </w:t>
      </w:r>
      <w:r w:rsidR="009F4411">
        <w:rPr>
          <w:rFonts w:ascii="Arial" w:eastAsia="Calibri" w:hAnsi="Arial" w:cs="Arial"/>
          <w:color w:val="000000"/>
        </w:rPr>
        <w:t xml:space="preserve">Servicio de Seguridad y </w:t>
      </w:r>
      <w:r w:rsidRPr="001C4F46">
        <w:rPr>
          <w:rFonts w:ascii="Arial" w:eastAsia="Calibri" w:hAnsi="Arial" w:cs="Arial"/>
          <w:color w:val="000000"/>
        </w:rPr>
        <w:t>Lídere</w:t>
      </w:r>
      <w:r w:rsidR="009F4411">
        <w:rPr>
          <w:rFonts w:ascii="Arial" w:eastAsia="Calibri" w:hAnsi="Arial" w:cs="Arial"/>
          <w:color w:val="000000"/>
        </w:rPr>
        <w:t xml:space="preserve"> de Recuperación de Ciberseguridad</w:t>
      </w:r>
      <w:r w:rsidRPr="001C4F46">
        <w:rPr>
          <w:rFonts w:ascii="Arial" w:eastAsia="Calibri" w:hAnsi="Arial" w:cs="Arial"/>
          <w:color w:val="000000"/>
        </w:rPr>
        <w:t>.</w:t>
      </w:r>
    </w:p>
    <w:p w14:paraId="724C0313" w14:textId="77777777" w:rsidR="001C4F46" w:rsidRPr="001C4F46" w:rsidRDefault="001C4F46" w:rsidP="00397222">
      <w:pPr>
        <w:contextualSpacing/>
        <w:rPr>
          <w:rFonts w:ascii="Arial" w:eastAsia="Calibri" w:hAnsi="Arial" w:cs="Arial"/>
          <w:color w:val="000000"/>
        </w:rPr>
      </w:pPr>
    </w:p>
    <w:p w14:paraId="691EEFBA" w14:textId="326E4CCC" w:rsidR="001C4F46" w:rsidRPr="001C4F46" w:rsidRDefault="001C4F46" w:rsidP="00397222">
      <w:pPr>
        <w:rPr>
          <w:rFonts w:ascii="Arial" w:eastAsia="Calibri" w:hAnsi="Arial" w:cs="Arial"/>
        </w:rPr>
      </w:pPr>
      <w:r w:rsidRPr="001C4F46">
        <w:rPr>
          <w:rFonts w:ascii="Arial" w:eastAsia="Calibri" w:hAnsi="Arial" w:cs="Arial"/>
        </w:rPr>
        <w:t xml:space="preserve">De acuerdo con lo definido, a continuación, se establece el orden en el cual se deben restaurar los </w:t>
      </w:r>
      <w:r w:rsidR="009F4411">
        <w:rPr>
          <w:rFonts w:ascii="Arial" w:eastAsia="Calibri" w:hAnsi="Arial" w:cs="Arial"/>
        </w:rPr>
        <w:t xml:space="preserve">servicios </w:t>
      </w:r>
      <w:r w:rsidRPr="001C4F46">
        <w:rPr>
          <w:rFonts w:ascii="Arial" w:eastAsia="Calibri" w:hAnsi="Arial" w:cs="Arial"/>
        </w:rPr>
        <w:t>a cargo de la OSI.</w:t>
      </w:r>
    </w:p>
    <w:p w14:paraId="62DFAE46" w14:textId="77777777" w:rsidR="001C4F46" w:rsidRPr="001C4F46" w:rsidRDefault="001C4F46" w:rsidP="00397222">
      <w:pPr>
        <w:rPr>
          <w:rFonts w:ascii="Arial" w:eastAsia="Calibri" w:hAnsi="Arial" w:cs="Arial"/>
        </w:rPr>
      </w:pPr>
    </w:p>
    <w:p w14:paraId="635FAFC7" w14:textId="62E70298" w:rsidR="009F4411" w:rsidRPr="003656DE" w:rsidRDefault="009F4411" w:rsidP="00397222">
      <w:pPr>
        <w:numPr>
          <w:ilvl w:val="0"/>
          <w:numId w:val="6"/>
        </w:numPr>
        <w:spacing w:before="60" w:after="60" w:line="276" w:lineRule="auto"/>
        <w:ind w:left="426"/>
        <w:contextualSpacing/>
        <w:rPr>
          <w:rFonts w:ascii="Arial" w:eastAsia="Calibri" w:hAnsi="Arial" w:cs="Arial"/>
        </w:rPr>
      </w:pPr>
      <w:r w:rsidRPr="003656DE">
        <w:rPr>
          <w:rFonts w:ascii="Arial" w:eastAsia="Calibri" w:hAnsi="Arial" w:cs="Arial"/>
        </w:rPr>
        <w:t>Gestionar los Incidentes de Seguridad de la Información (Crítico de la OSI).</w:t>
      </w:r>
    </w:p>
    <w:p w14:paraId="68E761E6" w14:textId="73A15608" w:rsidR="009F4411" w:rsidRPr="003656DE" w:rsidRDefault="009F4411" w:rsidP="00397222">
      <w:pPr>
        <w:numPr>
          <w:ilvl w:val="0"/>
          <w:numId w:val="6"/>
        </w:numPr>
        <w:spacing w:before="60" w:after="60" w:line="276" w:lineRule="auto"/>
        <w:ind w:left="426"/>
        <w:contextualSpacing/>
        <w:rPr>
          <w:rFonts w:ascii="Arial" w:eastAsia="Calibri" w:hAnsi="Arial" w:cs="Arial"/>
        </w:rPr>
      </w:pPr>
      <w:r w:rsidRPr="003656DE">
        <w:rPr>
          <w:rFonts w:ascii="Arial" w:eastAsia="Calibri" w:hAnsi="Arial" w:cs="Arial"/>
        </w:rPr>
        <w:t>Inteligencia de amenazas (cacería) -SOC (Crítico de la OSI).</w:t>
      </w:r>
    </w:p>
    <w:p w14:paraId="0FA39105" w14:textId="0F6E6220" w:rsidR="009F4411" w:rsidRPr="003656DE" w:rsidRDefault="009F4411" w:rsidP="00397222">
      <w:pPr>
        <w:numPr>
          <w:ilvl w:val="0"/>
          <w:numId w:val="6"/>
        </w:numPr>
        <w:spacing w:before="60" w:after="60" w:line="276" w:lineRule="auto"/>
        <w:ind w:left="426"/>
        <w:contextualSpacing/>
        <w:rPr>
          <w:rFonts w:ascii="Arial" w:eastAsia="Calibri" w:hAnsi="Arial" w:cs="Arial"/>
        </w:rPr>
      </w:pPr>
      <w:r w:rsidRPr="003656DE">
        <w:rPr>
          <w:rFonts w:ascii="Arial" w:eastAsia="Calibri" w:hAnsi="Arial" w:cs="Arial"/>
        </w:rPr>
        <w:t>Servicio de vigilancia digital – SOC (Crítico de la OSI).</w:t>
      </w:r>
    </w:p>
    <w:p w14:paraId="10FF25D7" w14:textId="18B72AC9" w:rsidR="009F4411" w:rsidRPr="003656DE" w:rsidRDefault="009F4411" w:rsidP="00397222">
      <w:pPr>
        <w:numPr>
          <w:ilvl w:val="0"/>
          <w:numId w:val="6"/>
        </w:numPr>
        <w:spacing w:before="60" w:after="60" w:line="276" w:lineRule="auto"/>
        <w:ind w:left="426"/>
        <w:contextualSpacing/>
        <w:rPr>
          <w:rFonts w:ascii="Arial" w:eastAsia="Calibri" w:hAnsi="Arial" w:cs="Arial"/>
        </w:rPr>
      </w:pPr>
      <w:r w:rsidRPr="003656DE">
        <w:rPr>
          <w:rFonts w:ascii="Arial" w:eastAsia="Calibri" w:hAnsi="Arial" w:cs="Arial"/>
        </w:rPr>
        <w:t>Realizar análisis de amenazas, vulnerabilidades y mitigación -SOC</w:t>
      </w:r>
    </w:p>
    <w:p w14:paraId="784BE2AB" w14:textId="506F127C" w:rsidR="009F4411" w:rsidRPr="003656DE" w:rsidRDefault="009F4411" w:rsidP="003656DE">
      <w:pPr>
        <w:numPr>
          <w:ilvl w:val="0"/>
          <w:numId w:val="6"/>
        </w:numPr>
        <w:spacing w:before="60" w:after="60" w:line="276" w:lineRule="auto"/>
        <w:ind w:left="426"/>
        <w:contextualSpacing/>
        <w:jc w:val="left"/>
        <w:rPr>
          <w:rFonts w:ascii="Arial" w:eastAsia="Calibri" w:hAnsi="Arial" w:cs="Arial"/>
        </w:rPr>
      </w:pPr>
      <w:r w:rsidRPr="003656DE">
        <w:rPr>
          <w:rFonts w:ascii="Arial" w:eastAsia="Calibri" w:hAnsi="Arial" w:cs="Arial"/>
        </w:rPr>
        <w:t>Asegurar el cumplimiento de políticas y procedimientos de seguridad de la información</w:t>
      </w:r>
    </w:p>
    <w:p w14:paraId="1243A413" w14:textId="5024F8F6" w:rsidR="009F4411" w:rsidRPr="003656DE" w:rsidRDefault="009F4411" w:rsidP="003656DE">
      <w:pPr>
        <w:numPr>
          <w:ilvl w:val="0"/>
          <w:numId w:val="6"/>
        </w:numPr>
        <w:spacing w:before="60" w:after="60" w:line="276" w:lineRule="auto"/>
        <w:ind w:left="426"/>
        <w:contextualSpacing/>
        <w:jc w:val="left"/>
        <w:rPr>
          <w:rFonts w:ascii="Arial" w:eastAsia="Calibri" w:hAnsi="Arial" w:cs="Arial"/>
        </w:rPr>
      </w:pPr>
      <w:r w:rsidRPr="003656DE">
        <w:rPr>
          <w:rFonts w:ascii="Arial" w:eastAsia="Calibri" w:hAnsi="Arial" w:cs="Arial"/>
        </w:rPr>
        <w:lastRenderedPageBreak/>
        <w:t>Gestionar las métricas de seguridad de la información</w:t>
      </w:r>
    </w:p>
    <w:p w14:paraId="48EC775F" w14:textId="77777777" w:rsidR="009F4411" w:rsidRPr="001C4F46" w:rsidRDefault="009F4411" w:rsidP="009F4411">
      <w:pPr>
        <w:jc w:val="left"/>
        <w:rPr>
          <w:rFonts w:ascii="Arial" w:eastAsia="Calibri" w:hAnsi="Arial" w:cs="Arial"/>
        </w:rPr>
      </w:pPr>
    </w:p>
    <w:p w14:paraId="64ED5450" w14:textId="40005B7C" w:rsidR="001C4F46" w:rsidRPr="000D22BD" w:rsidRDefault="001C4F46" w:rsidP="001C4F46">
      <w:pPr>
        <w:pStyle w:val="Ttulo2"/>
        <w:ind w:left="567" w:hanging="567"/>
        <w:rPr>
          <w:i w:val="0"/>
          <w:iCs/>
          <w:u w:val="none"/>
        </w:rPr>
      </w:pPr>
      <w:bookmarkStart w:id="49" w:name="_Toc75966982"/>
      <w:bookmarkStart w:id="50" w:name="_Toc107246243"/>
      <w:bookmarkStart w:id="51" w:name="_Toc110442996"/>
      <w:r w:rsidRPr="000D22BD">
        <w:rPr>
          <w:i w:val="0"/>
          <w:iCs/>
          <w:u w:val="none"/>
        </w:rPr>
        <w:t>Fase de restauración</w:t>
      </w:r>
      <w:bookmarkEnd w:id="49"/>
      <w:bookmarkEnd w:id="50"/>
      <w:bookmarkEnd w:id="51"/>
    </w:p>
    <w:p w14:paraId="7FC86A55" w14:textId="77777777" w:rsidR="001C4F46" w:rsidRPr="001C4F46" w:rsidRDefault="001C4F46" w:rsidP="001C4F46">
      <w:pPr>
        <w:jc w:val="left"/>
        <w:rPr>
          <w:rFonts w:ascii="Arial" w:eastAsia="Calibri" w:hAnsi="Arial" w:cs="Arial"/>
        </w:rPr>
      </w:pPr>
    </w:p>
    <w:p w14:paraId="46A446F3" w14:textId="6A3F29CB" w:rsidR="001C4F46" w:rsidRPr="001C4F46" w:rsidRDefault="001C4F46" w:rsidP="00397222">
      <w:pPr>
        <w:rPr>
          <w:rFonts w:ascii="Arial" w:eastAsia="Calibri" w:hAnsi="Arial" w:cs="Arial"/>
        </w:rPr>
      </w:pPr>
      <w:r w:rsidRPr="001C4F46">
        <w:rPr>
          <w:rFonts w:ascii="Arial" w:eastAsia="Calibri" w:hAnsi="Arial" w:cs="Arial"/>
        </w:rPr>
        <w:t>Esta última fase comprende los pasos necesarios para el restablecimiento de la</w:t>
      </w:r>
      <w:r w:rsidR="003656DE">
        <w:rPr>
          <w:rFonts w:ascii="Arial" w:eastAsia="Calibri" w:hAnsi="Arial" w:cs="Arial"/>
        </w:rPr>
        <w:t xml:space="preserve"> prestación de los servicios al </w:t>
      </w:r>
      <w:r w:rsidRPr="001C4F46">
        <w:rPr>
          <w:rFonts w:ascii="Arial" w:eastAsia="Calibri" w:hAnsi="Arial" w:cs="Arial"/>
        </w:rPr>
        <w:t>estado que se encontraban</w:t>
      </w:r>
      <w:r w:rsidR="003656DE">
        <w:rPr>
          <w:rFonts w:ascii="Arial" w:eastAsia="Calibri" w:hAnsi="Arial" w:cs="Arial"/>
        </w:rPr>
        <w:t xml:space="preserve"> antes de </w:t>
      </w:r>
      <w:r w:rsidRPr="001C4F46">
        <w:rPr>
          <w:rFonts w:ascii="Arial" w:eastAsia="Calibri" w:hAnsi="Arial" w:cs="Arial"/>
        </w:rPr>
        <w:t>la materialización del incidente.</w:t>
      </w:r>
    </w:p>
    <w:p w14:paraId="2742ACB9" w14:textId="77777777" w:rsidR="001C4F46" w:rsidRPr="001C4F46" w:rsidRDefault="001C4F46" w:rsidP="00397222">
      <w:pPr>
        <w:rPr>
          <w:rFonts w:ascii="Arial" w:eastAsia="Calibri" w:hAnsi="Arial" w:cs="Arial"/>
        </w:rPr>
      </w:pPr>
    </w:p>
    <w:p w14:paraId="43E903E2" w14:textId="77777777" w:rsidR="001C4F46" w:rsidRPr="001C4F46" w:rsidRDefault="001C4F46" w:rsidP="00397222">
      <w:pPr>
        <w:pStyle w:val="Prrafodelista"/>
        <w:numPr>
          <w:ilvl w:val="0"/>
          <w:numId w:val="33"/>
        </w:numPr>
        <w:spacing w:line="276" w:lineRule="auto"/>
        <w:jc w:val="both"/>
        <w:rPr>
          <w:rFonts w:eastAsia="Calibri" w:cs="Arial"/>
          <w:sz w:val="22"/>
          <w:szCs w:val="22"/>
          <w:u w:val="single"/>
          <w:lang w:val="es-ES"/>
        </w:rPr>
      </w:pPr>
      <w:bookmarkStart w:id="52" w:name="_Toc75966983"/>
      <w:r w:rsidRPr="001C4F46">
        <w:rPr>
          <w:rFonts w:eastAsia="Calibri" w:cs="Arial"/>
          <w:sz w:val="22"/>
          <w:szCs w:val="22"/>
          <w:u w:val="single"/>
          <w:lang w:val="es-ES"/>
        </w:rPr>
        <w:t>Retorno a la Normalidad</w:t>
      </w:r>
      <w:bookmarkEnd w:id="52"/>
    </w:p>
    <w:p w14:paraId="5D46C44D" w14:textId="77777777" w:rsidR="001C4F46" w:rsidRPr="001C4F46" w:rsidRDefault="001C4F46" w:rsidP="00397222">
      <w:pPr>
        <w:rPr>
          <w:rFonts w:ascii="Arial" w:eastAsia="Calibri" w:hAnsi="Arial" w:cs="Arial"/>
        </w:rPr>
      </w:pPr>
    </w:p>
    <w:p w14:paraId="7EE59795" w14:textId="36D5F590" w:rsidR="001C4F46" w:rsidRPr="001C4F46" w:rsidRDefault="001C4F46" w:rsidP="00397222">
      <w:pPr>
        <w:rPr>
          <w:rFonts w:ascii="Arial" w:eastAsia="Calibri" w:hAnsi="Arial" w:cs="Arial"/>
        </w:rPr>
      </w:pPr>
      <w:r w:rsidRPr="001C4F46">
        <w:rPr>
          <w:rFonts w:ascii="Arial" w:eastAsia="Calibri" w:hAnsi="Arial" w:cs="Arial"/>
          <w:b/>
        </w:rPr>
        <w:t>Objetivo:</w:t>
      </w:r>
      <w:r w:rsidRPr="001C4F46">
        <w:rPr>
          <w:rFonts w:ascii="Arial" w:eastAsia="Calibri" w:hAnsi="Arial" w:cs="Arial"/>
        </w:rPr>
        <w:t xml:space="preserve"> Define las actividades para retorn</w:t>
      </w:r>
      <w:r w:rsidR="003656DE">
        <w:rPr>
          <w:rFonts w:ascii="Arial" w:eastAsia="Calibri" w:hAnsi="Arial" w:cs="Arial"/>
        </w:rPr>
        <w:t xml:space="preserve">ar </w:t>
      </w:r>
      <w:r w:rsidRPr="001C4F46">
        <w:rPr>
          <w:rFonts w:ascii="Arial" w:eastAsia="Calibri" w:hAnsi="Arial" w:cs="Arial"/>
        </w:rPr>
        <w:t xml:space="preserve">a la normalidad, lo que implica volver a activar </w:t>
      </w:r>
      <w:r w:rsidR="00D16836">
        <w:rPr>
          <w:rFonts w:ascii="Arial" w:eastAsia="Calibri" w:hAnsi="Arial" w:cs="Arial"/>
        </w:rPr>
        <w:t xml:space="preserve">el </w:t>
      </w:r>
      <w:r w:rsidRPr="001C4F46">
        <w:rPr>
          <w:rFonts w:ascii="Arial" w:eastAsia="Calibri" w:hAnsi="Arial" w:cs="Arial"/>
        </w:rPr>
        <w:t xml:space="preserve">normal funcionamiento </w:t>
      </w:r>
      <w:r w:rsidR="00D16836">
        <w:rPr>
          <w:rFonts w:ascii="Arial" w:eastAsia="Calibri" w:hAnsi="Arial" w:cs="Arial"/>
        </w:rPr>
        <w:t xml:space="preserve">de </w:t>
      </w:r>
      <w:r w:rsidRPr="001C4F46">
        <w:rPr>
          <w:rFonts w:ascii="Arial" w:eastAsia="Calibri" w:hAnsi="Arial" w:cs="Arial"/>
        </w:rPr>
        <w:t xml:space="preserve">la infraestructura y recursos </w:t>
      </w:r>
      <w:r w:rsidR="00D16836">
        <w:rPr>
          <w:rFonts w:ascii="Arial" w:eastAsia="Calibri" w:hAnsi="Arial" w:cs="Arial"/>
        </w:rPr>
        <w:t>de la OSI</w:t>
      </w:r>
      <w:r w:rsidRPr="001C4F46">
        <w:rPr>
          <w:rFonts w:ascii="Arial" w:eastAsia="Calibri" w:hAnsi="Arial" w:cs="Arial"/>
        </w:rPr>
        <w:t xml:space="preserve">, y desactivar el uso de tecnologías, </w:t>
      </w:r>
      <w:r w:rsidR="00D16836">
        <w:rPr>
          <w:rFonts w:ascii="Arial" w:eastAsia="Calibri" w:hAnsi="Arial" w:cs="Arial"/>
        </w:rPr>
        <w:t xml:space="preserve">actividades </w:t>
      </w:r>
      <w:r w:rsidRPr="001C4F46">
        <w:rPr>
          <w:rFonts w:ascii="Arial" w:eastAsia="Calibri" w:hAnsi="Arial" w:cs="Arial"/>
        </w:rPr>
        <w:t>o estructuras de respaldo que operaron a partir de la activación de los esquemas de crisis.</w:t>
      </w:r>
    </w:p>
    <w:p w14:paraId="48F5389F" w14:textId="77777777" w:rsidR="001C4F46" w:rsidRPr="001C4F46" w:rsidRDefault="001C4F46" w:rsidP="00397222">
      <w:pPr>
        <w:rPr>
          <w:rFonts w:ascii="Arial" w:eastAsia="Calibri" w:hAnsi="Arial" w:cs="Arial"/>
        </w:rPr>
      </w:pPr>
    </w:p>
    <w:p w14:paraId="028A1198" w14:textId="73114468" w:rsidR="001C4F46" w:rsidRPr="001C4F46" w:rsidRDefault="001C4F46" w:rsidP="00397222">
      <w:pPr>
        <w:rPr>
          <w:rFonts w:ascii="Arial" w:eastAsia="Calibri" w:hAnsi="Arial" w:cs="Arial"/>
        </w:rPr>
      </w:pPr>
      <w:r w:rsidRPr="001C4F46">
        <w:rPr>
          <w:rFonts w:ascii="Arial" w:eastAsia="Calibri" w:hAnsi="Arial" w:cs="Arial"/>
          <w:b/>
        </w:rPr>
        <w:t>Alcance:</w:t>
      </w:r>
      <w:r w:rsidRPr="001C4F46">
        <w:rPr>
          <w:rFonts w:ascii="Arial" w:eastAsia="Calibri" w:hAnsi="Arial" w:cs="Arial"/>
        </w:rPr>
        <w:t xml:space="preserve"> Implica la ejecución de diversas actividades para retornar a la normalidad, las cuales son particulares para cada un</w:t>
      </w:r>
      <w:r w:rsidR="00D16836">
        <w:rPr>
          <w:rFonts w:ascii="Arial" w:eastAsia="Calibri" w:hAnsi="Arial" w:cs="Arial"/>
        </w:rPr>
        <w:t xml:space="preserve">o de los servicios a cargo </w:t>
      </w:r>
      <w:r w:rsidRPr="001C4F46">
        <w:rPr>
          <w:rFonts w:ascii="Arial" w:eastAsia="Calibri" w:hAnsi="Arial" w:cs="Arial"/>
        </w:rPr>
        <w:t>de la OSI.</w:t>
      </w:r>
    </w:p>
    <w:p w14:paraId="05D1A1EE" w14:textId="77777777" w:rsidR="001C4F46" w:rsidRPr="001C4F46" w:rsidRDefault="001C4F46" w:rsidP="00397222">
      <w:pPr>
        <w:rPr>
          <w:rFonts w:ascii="Arial" w:eastAsia="Calibri" w:hAnsi="Arial" w:cs="Arial"/>
        </w:rPr>
      </w:pPr>
    </w:p>
    <w:p w14:paraId="563DD34C" w14:textId="04994E80" w:rsidR="001C4F46" w:rsidRPr="001C4F46" w:rsidRDefault="001C4F46" w:rsidP="00397222">
      <w:pPr>
        <w:rPr>
          <w:rFonts w:ascii="Arial" w:eastAsia="Calibri" w:hAnsi="Arial" w:cs="Arial"/>
        </w:rPr>
      </w:pPr>
      <w:r w:rsidRPr="001C4F46">
        <w:rPr>
          <w:rFonts w:ascii="Arial" w:eastAsia="Calibri" w:hAnsi="Arial" w:cs="Arial"/>
          <w:b/>
        </w:rPr>
        <w:t>Responsables:</w:t>
      </w:r>
      <w:r w:rsidRPr="001C4F46">
        <w:rPr>
          <w:rFonts w:ascii="Arial" w:eastAsia="Calibri" w:hAnsi="Arial" w:cs="Arial"/>
        </w:rPr>
        <w:t xml:space="preserve"> </w:t>
      </w:r>
      <w:r w:rsidR="00D16836" w:rsidRPr="001C4F46">
        <w:rPr>
          <w:rFonts w:ascii="Arial" w:eastAsia="Calibri" w:hAnsi="Arial" w:cs="Arial"/>
        </w:rPr>
        <w:t xml:space="preserve">Líder de Recuperación de </w:t>
      </w:r>
      <w:r w:rsidR="00D16836">
        <w:rPr>
          <w:rFonts w:ascii="Arial" w:eastAsia="Calibri" w:hAnsi="Arial" w:cs="Arial"/>
        </w:rPr>
        <w:t>Servicios de Seguridad / Líder de Recuperación de Ciberseguridad</w:t>
      </w:r>
      <w:r w:rsidRPr="001C4F46">
        <w:rPr>
          <w:rFonts w:ascii="Arial" w:eastAsia="Calibri" w:hAnsi="Arial" w:cs="Arial"/>
        </w:rPr>
        <w:t>.</w:t>
      </w:r>
    </w:p>
    <w:p w14:paraId="1CDFDF0C" w14:textId="77777777" w:rsidR="001C4F46" w:rsidRPr="001C4F46" w:rsidRDefault="001C4F46" w:rsidP="00397222">
      <w:pPr>
        <w:rPr>
          <w:rFonts w:ascii="Arial" w:eastAsia="Calibri" w:hAnsi="Arial" w:cs="Arial"/>
        </w:rPr>
      </w:pPr>
    </w:p>
    <w:p w14:paraId="537C8EBF" w14:textId="41EE1FDA" w:rsidR="001C4F46" w:rsidRPr="001C4F46" w:rsidRDefault="001C4F46" w:rsidP="00397222">
      <w:pPr>
        <w:rPr>
          <w:rFonts w:ascii="Arial" w:eastAsia="Calibri" w:hAnsi="Arial" w:cs="Arial"/>
        </w:rPr>
      </w:pPr>
      <w:r w:rsidRPr="001C4F46">
        <w:rPr>
          <w:rFonts w:ascii="Arial" w:eastAsia="Calibri" w:hAnsi="Arial" w:cs="Arial"/>
        </w:rPr>
        <w:t xml:space="preserve">En paralelo a esta fase de </w:t>
      </w:r>
      <w:r w:rsidR="00D16836">
        <w:rPr>
          <w:rFonts w:ascii="Arial" w:eastAsia="Calibri" w:hAnsi="Arial" w:cs="Arial"/>
        </w:rPr>
        <w:t>recuperació</w:t>
      </w:r>
      <w:r w:rsidRPr="001C4F46">
        <w:rPr>
          <w:rFonts w:ascii="Arial" w:eastAsia="Calibri" w:hAnsi="Arial" w:cs="Arial"/>
        </w:rPr>
        <w:t>n, también debe ejecutarse la desactivación del plan de continuidad de negocio</w:t>
      </w:r>
      <w:r w:rsidR="00D16836">
        <w:rPr>
          <w:rFonts w:ascii="Arial" w:eastAsia="Calibri" w:hAnsi="Arial" w:cs="Arial"/>
        </w:rPr>
        <w:t xml:space="preserve"> de la OSI</w:t>
      </w:r>
      <w:r w:rsidRPr="001C4F46">
        <w:rPr>
          <w:rFonts w:ascii="Arial" w:eastAsia="Calibri" w:hAnsi="Arial" w:cs="Arial"/>
        </w:rPr>
        <w:t xml:space="preserve"> (fin de la contingencia). A continuación, se incluye un detalle de algunos aspectos clave para retornar a la normalidad:</w:t>
      </w:r>
    </w:p>
    <w:p w14:paraId="6C7D28D9" w14:textId="77777777" w:rsidR="001C4F46" w:rsidRPr="001C4F46" w:rsidRDefault="001C4F46" w:rsidP="001C4F46">
      <w:pPr>
        <w:jc w:val="left"/>
        <w:rPr>
          <w:rFonts w:ascii="Arial" w:eastAsia="Calibri" w:hAnsi="Arial" w:cs="Arial"/>
        </w:rPr>
      </w:pPr>
    </w:p>
    <w:tbl>
      <w:tblPr>
        <w:tblStyle w:val="Tabladelista7concolores-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4770"/>
        <w:gridCol w:w="3519"/>
      </w:tblGrid>
      <w:tr w:rsidR="001C4F46" w:rsidRPr="00827FD3" w14:paraId="705B07B3" w14:textId="77777777" w:rsidTr="000D22BD">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0" w:type="auto"/>
            <w:tcBorders>
              <w:bottom w:val="none" w:sz="0" w:space="0" w:color="auto"/>
              <w:right w:val="none" w:sz="0" w:space="0" w:color="auto"/>
            </w:tcBorders>
            <w:shd w:val="clear" w:color="auto" w:fill="auto"/>
            <w:hideMark/>
          </w:tcPr>
          <w:p w14:paraId="289ACA05" w14:textId="77777777" w:rsidR="001C4F46" w:rsidRPr="00397222" w:rsidRDefault="001C4F46" w:rsidP="001C4F46">
            <w:pPr>
              <w:jc w:val="center"/>
              <w:rPr>
                <w:rFonts w:ascii="Arial" w:eastAsia="Calibri" w:hAnsi="Arial" w:cs="Arial"/>
                <w:b/>
                <w:bCs/>
                <w:i w:val="0"/>
                <w:iCs w:val="0"/>
                <w:color w:val="000000" w:themeColor="text1"/>
                <w:sz w:val="20"/>
                <w:szCs w:val="20"/>
                <w:lang w:eastAsia="es-CO"/>
              </w:rPr>
            </w:pPr>
            <w:r w:rsidRPr="00397222">
              <w:rPr>
                <w:rFonts w:ascii="Arial" w:eastAsia="Calibri" w:hAnsi="Arial" w:cs="Arial"/>
                <w:b/>
                <w:bCs/>
                <w:i w:val="0"/>
                <w:iCs w:val="0"/>
                <w:color w:val="000000" w:themeColor="text1"/>
                <w:sz w:val="20"/>
                <w:szCs w:val="20"/>
                <w:lang w:eastAsia="es-CO"/>
              </w:rPr>
              <w:t>No.</w:t>
            </w:r>
          </w:p>
        </w:tc>
        <w:tc>
          <w:tcPr>
            <w:tcW w:w="0" w:type="auto"/>
            <w:tcBorders>
              <w:bottom w:val="none" w:sz="0" w:space="0" w:color="auto"/>
            </w:tcBorders>
            <w:shd w:val="clear" w:color="auto" w:fill="auto"/>
            <w:hideMark/>
          </w:tcPr>
          <w:p w14:paraId="5544FD14" w14:textId="77777777" w:rsidR="001C4F46" w:rsidRPr="00397222" w:rsidRDefault="001C4F46" w:rsidP="001C4F46">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bCs/>
                <w:i w:val="0"/>
                <w:iCs w:val="0"/>
                <w:color w:val="000000" w:themeColor="text1"/>
                <w:sz w:val="20"/>
                <w:szCs w:val="20"/>
                <w:lang w:eastAsia="es-CO"/>
              </w:rPr>
            </w:pPr>
            <w:r w:rsidRPr="00397222">
              <w:rPr>
                <w:rFonts w:ascii="Arial" w:eastAsia="Calibri" w:hAnsi="Arial" w:cs="Arial"/>
                <w:b/>
                <w:bCs/>
                <w:i w:val="0"/>
                <w:iCs w:val="0"/>
                <w:color w:val="000000" w:themeColor="text1"/>
                <w:sz w:val="20"/>
                <w:szCs w:val="20"/>
                <w:lang w:eastAsia="es-CO"/>
              </w:rPr>
              <w:t>ACTIVIDAD</w:t>
            </w:r>
          </w:p>
        </w:tc>
        <w:tc>
          <w:tcPr>
            <w:tcW w:w="0" w:type="auto"/>
            <w:tcBorders>
              <w:bottom w:val="none" w:sz="0" w:space="0" w:color="auto"/>
            </w:tcBorders>
            <w:shd w:val="clear" w:color="auto" w:fill="auto"/>
            <w:hideMark/>
          </w:tcPr>
          <w:p w14:paraId="52ADCB3F" w14:textId="77777777" w:rsidR="001C4F46" w:rsidRPr="00397222" w:rsidRDefault="001C4F46" w:rsidP="001C4F46">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bCs/>
                <w:i w:val="0"/>
                <w:iCs w:val="0"/>
                <w:color w:val="000000" w:themeColor="text1"/>
                <w:sz w:val="20"/>
                <w:szCs w:val="20"/>
                <w:lang w:eastAsia="es-CO"/>
              </w:rPr>
            </w:pPr>
            <w:r w:rsidRPr="00397222">
              <w:rPr>
                <w:rFonts w:ascii="Arial" w:eastAsia="Calibri" w:hAnsi="Arial" w:cs="Arial"/>
                <w:b/>
                <w:bCs/>
                <w:i w:val="0"/>
                <w:iCs w:val="0"/>
                <w:color w:val="000000" w:themeColor="text1"/>
                <w:sz w:val="20"/>
                <w:szCs w:val="20"/>
                <w:lang w:eastAsia="es-CO"/>
              </w:rPr>
              <w:t>RESPONSABLE</w:t>
            </w:r>
          </w:p>
        </w:tc>
      </w:tr>
      <w:tr w:rsidR="001C4F46" w:rsidRPr="00827FD3" w14:paraId="3B23A859" w14:textId="77777777" w:rsidTr="000D22B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hideMark/>
          </w:tcPr>
          <w:p w14:paraId="6F4359BB" w14:textId="77777777" w:rsidR="001C4F46" w:rsidRPr="00827FD3" w:rsidRDefault="001C4F46" w:rsidP="001C4F46">
            <w:pPr>
              <w:jc w:val="center"/>
              <w:rPr>
                <w:rFonts w:ascii="Arial" w:eastAsia="Calibri" w:hAnsi="Arial" w:cs="Arial"/>
                <w:color w:val="000000"/>
                <w:sz w:val="20"/>
                <w:szCs w:val="20"/>
                <w:lang w:eastAsia="es-CO"/>
              </w:rPr>
            </w:pPr>
            <w:r w:rsidRPr="00827FD3">
              <w:rPr>
                <w:rFonts w:ascii="Arial" w:eastAsia="Calibri" w:hAnsi="Arial" w:cs="Arial"/>
                <w:color w:val="000000"/>
                <w:sz w:val="20"/>
                <w:szCs w:val="20"/>
                <w:lang w:eastAsia="es-CO"/>
              </w:rPr>
              <w:t>1</w:t>
            </w:r>
          </w:p>
        </w:tc>
        <w:tc>
          <w:tcPr>
            <w:tcW w:w="0" w:type="auto"/>
            <w:shd w:val="clear" w:color="auto" w:fill="auto"/>
            <w:hideMark/>
          </w:tcPr>
          <w:p w14:paraId="05D656F2" w14:textId="77777777" w:rsidR="001C4F46" w:rsidRPr="00827FD3" w:rsidRDefault="001C4F46" w:rsidP="001C4F46">
            <w:pPr>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lang w:eastAsia="es-CO"/>
              </w:rPr>
            </w:pPr>
            <w:r w:rsidRPr="00827FD3">
              <w:rPr>
                <w:rFonts w:ascii="Arial" w:eastAsia="Calibri" w:hAnsi="Arial" w:cs="Arial"/>
                <w:color w:val="000000"/>
                <w:sz w:val="20"/>
                <w:szCs w:val="20"/>
                <w:lang w:eastAsia="es-CO"/>
              </w:rPr>
              <w:t>Notificar el estado de “FIN DE INDIDENTE O DESASTRE” a todos los procesos.</w:t>
            </w:r>
          </w:p>
        </w:tc>
        <w:tc>
          <w:tcPr>
            <w:tcW w:w="0" w:type="auto"/>
            <w:shd w:val="clear" w:color="auto" w:fill="auto"/>
            <w:hideMark/>
          </w:tcPr>
          <w:p w14:paraId="0AD226B5" w14:textId="6AB27F07" w:rsidR="001C4F46" w:rsidRPr="00D44813" w:rsidRDefault="001C4F46" w:rsidP="001C4F46">
            <w:pPr>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szCs w:val="20"/>
                <w:lang w:eastAsia="es-CO"/>
              </w:rPr>
            </w:pPr>
            <w:r w:rsidRPr="00D44813">
              <w:rPr>
                <w:rFonts w:ascii="Arial" w:eastAsia="Calibri" w:hAnsi="Arial" w:cs="Arial"/>
                <w:color w:val="auto"/>
                <w:sz w:val="20"/>
                <w:szCs w:val="20"/>
                <w:lang w:eastAsia="es-CO"/>
              </w:rPr>
              <w:t xml:space="preserve">- </w:t>
            </w:r>
            <w:r w:rsidR="00D16836" w:rsidRPr="00D44813">
              <w:rPr>
                <w:rFonts w:ascii="Arial" w:eastAsia="Calibri" w:hAnsi="Arial" w:cs="Arial"/>
                <w:color w:val="auto"/>
                <w:sz w:val="20"/>
                <w:szCs w:val="20"/>
              </w:rPr>
              <w:t>Líder de Recuperación de Servicios de Seguridad / Líder de Recuperación de Ciberseguridad</w:t>
            </w:r>
            <w:r w:rsidRPr="00D44813">
              <w:rPr>
                <w:rFonts w:ascii="Arial" w:eastAsia="Calibri" w:hAnsi="Arial" w:cs="Arial"/>
                <w:color w:val="auto"/>
                <w:sz w:val="20"/>
                <w:szCs w:val="20"/>
                <w:lang w:eastAsia="es-CO"/>
              </w:rPr>
              <w:t>.</w:t>
            </w:r>
          </w:p>
        </w:tc>
      </w:tr>
      <w:tr w:rsidR="001C4F46" w:rsidRPr="00827FD3" w14:paraId="00D99900" w14:textId="77777777" w:rsidTr="000D22BD">
        <w:trPr>
          <w:cantSplit/>
          <w:trHeight w:val="2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hideMark/>
          </w:tcPr>
          <w:p w14:paraId="61FE39D1" w14:textId="77777777" w:rsidR="001C4F46" w:rsidRPr="00827FD3" w:rsidRDefault="001C4F46" w:rsidP="001C4F46">
            <w:pPr>
              <w:jc w:val="center"/>
              <w:rPr>
                <w:rFonts w:ascii="Arial" w:eastAsia="Calibri" w:hAnsi="Arial" w:cs="Arial"/>
                <w:color w:val="000000"/>
                <w:sz w:val="20"/>
                <w:szCs w:val="20"/>
                <w:lang w:eastAsia="es-CO"/>
              </w:rPr>
            </w:pPr>
            <w:r w:rsidRPr="00827FD3">
              <w:rPr>
                <w:rFonts w:ascii="Arial" w:eastAsia="Calibri" w:hAnsi="Arial" w:cs="Arial"/>
                <w:color w:val="000000"/>
                <w:sz w:val="20"/>
                <w:szCs w:val="20"/>
                <w:lang w:eastAsia="es-CO"/>
              </w:rPr>
              <w:t>2</w:t>
            </w:r>
          </w:p>
        </w:tc>
        <w:tc>
          <w:tcPr>
            <w:tcW w:w="0" w:type="auto"/>
            <w:shd w:val="clear" w:color="auto" w:fill="auto"/>
            <w:hideMark/>
          </w:tcPr>
          <w:p w14:paraId="70FCFECF" w14:textId="7DF69293" w:rsidR="001C4F46" w:rsidRPr="00827FD3" w:rsidRDefault="001C4F46" w:rsidP="001C4F46">
            <w:pPr>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lang w:eastAsia="es-CO"/>
              </w:rPr>
            </w:pPr>
            <w:r w:rsidRPr="00827FD3">
              <w:rPr>
                <w:rFonts w:ascii="Arial" w:eastAsia="Calibri" w:hAnsi="Arial" w:cs="Arial"/>
                <w:color w:val="000000"/>
                <w:sz w:val="20"/>
                <w:szCs w:val="20"/>
                <w:lang w:eastAsia="es-CO"/>
              </w:rPr>
              <w:t xml:space="preserve">Confirmar </w:t>
            </w:r>
            <w:r w:rsidR="00D16836" w:rsidRPr="00827FD3">
              <w:rPr>
                <w:rFonts w:ascii="Arial" w:eastAsia="Calibri" w:hAnsi="Arial" w:cs="Arial"/>
                <w:color w:val="000000"/>
                <w:sz w:val="20"/>
                <w:szCs w:val="20"/>
                <w:lang w:eastAsia="es-CO"/>
              </w:rPr>
              <w:t xml:space="preserve">oficialmente </w:t>
            </w:r>
            <w:r w:rsidRPr="00827FD3">
              <w:rPr>
                <w:rFonts w:ascii="Arial" w:eastAsia="Calibri" w:hAnsi="Arial" w:cs="Arial"/>
                <w:color w:val="000000"/>
                <w:sz w:val="20"/>
                <w:szCs w:val="20"/>
                <w:lang w:eastAsia="es-CO"/>
              </w:rPr>
              <w:t>el retorno de la operación a la normalidad</w:t>
            </w:r>
            <w:r w:rsidR="00D16836" w:rsidRPr="00827FD3">
              <w:rPr>
                <w:rFonts w:ascii="Arial" w:eastAsia="Calibri" w:hAnsi="Arial" w:cs="Arial"/>
                <w:color w:val="000000"/>
                <w:sz w:val="20"/>
                <w:szCs w:val="20"/>
                <w:lang w:eastAsia="es-CO"/>
              </w:rPr>
              <w:t xml:space="preserve"> </w:t>
            </w:r>
            <w:r w:rsidRPr="00827FD3">
              <w:rPr>
                <w:rFonts w:ascii="Arial" w:eastAsia="Calibri" w:hAnsi="Arial" w:cs="Arial"/>
                <w:color w:val="000000"/>
                <w:sz w:val="20"/>
                <w:szCs w:val="20"/>
                <w:lang w:eastAsia="es-CO"/>
              </w:rPr>
              <w:t>a todo el personal de la OSI y a</w:t>
            </w:r>
            <w:r w:rsidR="00D16836" w:rsidRPr="00827FD3">
              <w:rPr>
                <w:rFonts w:ascii="Arial" w:eastAsia="Calibri" w:hAnsi="Arial" w:cs="Arial"/>
                <w:color w:val="000000"/>
                <w:sz w:val="20"/>
                <w:szCs w:val="20"/>
                <w:lang w:eastAsia="es-CO"/>
              </w:rPr>
              <w:t>l GPET de</w:t>
            </w:r>
            <w:r w:rsidRPr="00827FD3">
              <w:rPr>
                <w:rFonts w:ascii="Arial" w:eastAsia="Calibri" w:hAnsi="Arial" w:cs="Arial"/>
                <w:color w:val="000000"/>
                <w:sz w:val="20"/>
                <w:szCs w:val="20"/>
                <w:lang w:eastAsia="es-CO"/>
              </w:rPr>
              <w:t xml:space="preserve"> la Rama Judicial.</w:t>
            </w:r>
          </w:p>
        </w:tc>
        <w:tc>
          <w:tcPr>
            <w:tcW w:w="0" w:type="auto"/>
            <w:shd w:val="clear" w:color="auto" w:fill="auto"/>
            <w:hideMark/>
          </w:tcPr>
          <w:p w14:paraId="34C83D04" w14:textId="6CC9972F" w:rsidR="001C4F46" w:rsidRPr="00D44813" w:rsidRDefault="001C4F46" w:rsidP="001C4F46">
            <w:pPr>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lang w:eastAsia="es-CO"/>
              </w:rPr>
            </w:pPr>
            <w:r w:rsidRPr="00D44813">
              <w:rPr>
                <w:rFonts w:ascii="Arial" w:eastAsia="Calibri" w:hAnsi="Arial" w:cs="Arial"/>
                <w:color w:val="auto"/>
                <w:sz w:val="20"/>
                <w:szCs w:val="20"/>
                <w:lang w:eastAsia="es-CO"/>
              </w:rPr>
              <w:t xml:space="preserve">- Integrantes del </w:t>
            </w:r>
            <w:r w:rsidR="00D16836" w:rsidRPr="00D44813">
              <w:rPr>
                <w:rFonts w:ascii="Arial" w:eastAsia="Calibri" w:hAnsi="Arial" w:cs="Arial"/>
                <w:color w:val="auto"/>
                <w:sz w:val="20"/>
                <w:szCs w:val="20"/>
              </w:rPr>
              <w:t>Equipo SICN</w:t>
            </w:r>
          </w:p>
        </w:tc>
      </w:tr>
      <w:tr w:rsidR="001C4F46" w:rsidRPr="00827FD3" w14:paraId="74D1DCE7" w14:textId="77777777" w:rsidTr="000D22B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hideMark/>
          </w:tcPr>
          <w:p w14:paraId="36CF409C" w14:textId="77777777" w:rsidR="001C4F46" w:rsidRPr="00827FD3" w:rsidRDefault="001C4F46" w:rsidP="001C4F46">
            <w:pPr>
              <w:jc w:val="center"/>
              <w:rPr>
                <w:rFonts w:ascii="Arial" w:eastAsia="Calibri" w:hAnsi="Arial" w:cs="Arial"/>
                <w:color w:val="000000"/>
                <w:sz w:val="20"/>
                <w:szCs w:val="20"/>
                <w:lang w:eastAsia="es-CO"/>
              </w:rPr>
            </w:pPr>
            <w:r w:rsidRPr="00827FD3">
              <w:rPr>
                <w:rFonts w:ascii="Arial" w:eastAsia="Calibri" w:hAnsi="Arial" w:cs="Arial"/>
                <w:color w:val="000000"/>
                <w:sz w:val="20"/>
                <w:szCs w:val="20"/>
                <w:lang w:eastAsia="es-CO"/>
              </w:rPr>
              <w:t>3</w:t>
            </w:r>
          </w:p>
        </w:tc>
        <w:tc>
          <w:tcPr>
            <w:tcW w:w="0" w:type="auto"/>
            <w:shd w:val="clear" w:color="auto" w:fill="auto"/>
            <w:hideMark/>
          </w:tcPr>
          <w:p w14:paraId="47EE6F93" w14:textId="77777777" w:rsidR="001C4F46" w:rsidRPr="00827FD3" w:rsidRDefault="001C4F46" w:rsidP="001C4F46">
            <w:pPr>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lang w:eastAsia="es-CO"/>
              </w:rPr>
            </w:pPr>
            <w:r w:rsidRPr="00827FD3">
              <w:rPr>
                <w:rFonts w:ascii="Arial" w:eastAsia="Calibri" w:hAnsi="Arial" w:cs="Arial"/>
                <w:color w:val="000000"/>
                <w:sz w:val="20"/>
                <w:szCs w:val="20"/>
                <w:lang w:eastAsia="es-CO"/>
              </w:rPr>
              <w:t>Coordinar la desactivación de los procesos alterno o remotos de operación.</w:t>
            </w:r>
          </w:p>
        </w:tc>
        <w:tc>
          <w:tcPr>
            <w:tcW w:w="0" w:type="auto"/>
            <w:shd w:val="clear" w:color="auto" w:fill="auto"/>
            <w:hideMark/>
          </w:tcPr>
          <w:p w14:paraId="213B239C" w14:textId="6F9D849D" w:rsidR="001C4F46" w:rsidRPr="00D44813" w:rsidRDefault="001C4F46" w:rsidP="001C4F46">
            <w:pPr>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szCs w:val="20"/>
                <w:lang w:eastAsia="es-CO"/>
              </w:rPr>
            </w:pPr>
            <w:r w:rsidRPr="00D44813">
              <w:rPr>
                <w:rFonts w:ascii="Arial" w:eastAsia="Calibri" w:hAnsi="Arial" w:cs="Arial"/>
                <w:color w:val="auto"/>
                <w:sz w:val="20"/>
                <w:szCs w:val="20"/>
                <w:lang w:eastAsia="es-CO"/>
              </w:rPr>
              <w:t xml:space="preserve">- </w:t>
            </w:r>
            <w:bookmarkStart w:id="53" w:name="_Hlk109663756"/>
            <w:r w:rsidR="00D16836" w:rsidRPr="00D44813">
              <w:rPr>
                <w:rFonts w:ascii="Arial" w:eastAsia="Calibri" w:hAnsi="Arial" w:cs="Arial"/>
                <w:color w:val="auto"/>
                <w:sz w:val="20"/>
                <w:szCs w:val="20"/>
              </w:rPr>
              <w:t>Líder de Recuperación de Servicios de Seguridad / Líder de Recuperación de Ciberseguridad.</w:t>
            </w:r>
            <w:bookmarkEnd w:id="53"/>
          </w:p>
        </w:tc>
      </w:tr>
      <w:tr w:rsidR="001C4F46" w:rsidRPr="00827FD3" w14:paraId="01453F11" w14:textId="77777777" w:rsidTr="000D22BD">
        <w:trPr>
          <w:cantSplit/>
          <w:trHeight w:val="20"/>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one" w:sz="0" w:space="0" w:color="auto"/>
            </w:tcBorders>
            <w:shd w:val="clear" w:color="auto" w:fill="auto"/>
            <w:hideMark/>
          </w:tcPr>
          <w:p w14:paraId="321483D4" w14:textId="1CBAB99E" w:rsidR="001C4F46" w:rsidRPr="00827FD3" w:rsidRDefault="00397222" w:rsidP="001C4F46">
            <w:pPr>
              <w:jc w:val="center"/>
              <w:rPr>
                <w:rFonts w:ascii="Arial" w:eastAsia="Calibri" w:hAnsi="Arial" w:cs="Arial"/>
                <w:color w:val="000000"/>
                <w:sz w:val="20"/>
                <w:szCs w:val="20"/>
                <w:lang w:eastAsia="es-CO"/>
              </w:rPr>
            </w:pPr>
            <w:r>
              <w:rPr>
                <w:rFonts w:ascii="Arial" w:eastAsia="Calibri" w:hAnsi="Arial" w:cs="Arial"/>
                <w:color w:val="000000"/>
                <w:sz w:val="20"/>
                <w:szCs w:val="20"/>
                <w:lang w:eastAsia="es-CO"/>
              </w:rPr>
              <w:t>4</w:t>
            </w:r>
          </w:p>
        </w:tc>
        <w:tc>
          <w:tcPr>
            <w:tcW w:w="0" w:type="auto"/>
            <w:vMerge w:val="restart"/>
            <w:shd w:val="clear" w:color="auto" w:fill="auto"/>
            <w:hideMark/>
          </w:tcPr>
          <w:p w14:paraId="581223DF" w14:textId="77777777" w:rsidR="001C4F46" w:rsidRPr="00827FD3" w:rsidRDefault="001C4F46" w:rsidP="001C4F46">
            <w:pPr>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lang w:eastAsia="es-CO"/>
              </w:rPr>
            </w:pPr>
            <w:r w:rsidRPr="00827FD3">
              <w:rPr>
                <w:rFonts w:ascii="Arial" w:eastAsia="Calibri" w:hAnsi="Arial" w:cs="Arial"/>
                <w:color w:val="000000"/>
                <w:sz w:val="20"/>
                <w:szCs w:val="20"/>
                <w:lang w:eastAsia="es-CO"/>
              </w:rPr>
              <w:t>Solicitar la realización de las sesiones de análisis de lecciones aprendidas- análisis de acciones correctivas y preventivas de la interrupción experimentada.</w:t>
            </w:r>
          </w:p>
        </w:tc>
        <w:tc>
          <w:tcPr>
            <w:tcW w:w="0" w:type="auto"/>
            <w:shd w:val="clear" w:color="auto" w:fill="auto"/>
            <w:hideMark/>
          </w:tcPr>
          <w:p w14:paraId="4AF70345" w14:textId="2965E52B" w:rsidR="001C4F46" w:rsidRPr="00D44813" w:rsidRDefault="001C4F46" w:rsidP="001C4F46">
            <w:pPr>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lang w:eastAsia="es-CO"/>
              </w:rPr>
            </w:pPr>
            <w:r w:rsidRPr="00D44813">
              <w:rPr>
                <w:rFonts w:ascii="Arial" w:eastAsia="Arial" w:hAnsi="Arial" w:cs="Arial"/>
                <w:color w:val="auto"/>
                <w:sz w:val="20"/>
                <w:szCs w:val="20"/>
                <w:lang w:eastAsia="es-CO"/>
              </w:rPr>
              <w:t xml:space="preserve">- Integrantes del </w:t>
            </w:r>
            <w:r w:rsidR="00D16836" w:rsidRPr="00D44813">
              <w:rPr>
                <w:rFonts w:ascii="Arial" w:eastAsia="Calibri" w:hAnsi="Arial" w:cs="Arial"/>
                <w:color w:val="auto"/>
                <w:sz w:val="20"/>
                <w:szCs w:val="20"/>
              </w:rPr>
              <w:t>Equipo SICN</w:t>
            </w:r>
            <w:r w:rsidRPr="00D44813">
              <w:rPr>
                <w:rFonts w:ascii="Arial" w:eastAsia="Arial" w:hAnsi="Arial" w:cs="Arial"/>
                <w:color w:val="auto"/>
                <w:sz w:val="20"/>
                <w:szCs w:val="20"/>
                <w:lang w:eastAsia="es-CO"/>
              </w:rPr>
              <w:t>.</w:t>
            </w:r>
          </w:p>
        </w:tc>
      </w:tr>
      <w:tr w:rsidR="00242F1F" w:rsidRPr="00827FD3" w14:paraId="2E66E1C7" w14:textId="77777777" w:rsidTr="000D22B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shd w:val="clear" w:color="auto" w:fill="auto"/>
            <w:hideMark/>
          </w:tcPr>
          <w:p w14:paraId="58913036" w14:textId="77777777" w:rsidR="00242F1F" w:rsidRPr="00827FD3" w:rsidRDefault="00242F1F" w:rsidP="00242F1F">
            <w:pPr>
              <w:jc w:val="left"/>
              <w:rPr>
                <w:rFonts w:ascii="Arial" w:eastAsia="Calibri" w:hAnsi="Arial" w:cs="Arial"/>
                <w:color w:val="000000"/>
                <w:sz w:val="20"/>
                <w:szCs w:val="20"/>
                <w:lang w:eastAsia="es-CO"/>
              </w:rPr>
            </w:pPr>
          </w:p>
        </w:tc>
        <w:tc>
          <w:tcPr>
            <w:tcW w:w="0" w:type="auto"/>
            <w:vMerge/>
            <w:shd w:val="clear" w:color="auto" w:fill="auto"/>
            <w:hideMark/>
          </w:tcPr>
          <w:p w14:paraId="54F37AEF" w14:textId="77777777" w:rsidR="00242F1F" w:rsidRPr="00827FD3" w:rsidRDefault="00242F1F" w:rsidP="00242F1F">
            <w:pPr>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lang w:eastAsia="es-CO"/>
              </w:rPr>
            </w:pPr>
          </w:p>
        </w:tc>
        <w:tc>
          <w:tcPr>
            <w:tcW w:w="0" w:type="auto"/>
            <w:shd w:val="clear" w:color="auto" w:fill="auto"/>
            <w:hideMark/>
          </w:tcPr>
          <w:p w14:paraId="1BBFF6AC" w14:textId="002429BB" w:rsidR="00242F1F" w:rsidRPr="00D44813" w:rsidRDefault="00C41FA4" w:rsidP="00242F1F">
            <w:pPr>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szCs w:val="20"/>
                <w:lang w:eastAsia="es-CO"/>
              </w:rPr>
            </w:pPr>
            <w:r w:rsidRPr="00D44813">
              <w:rPr>
                <w:rFonts w:ascii="Arial" w:eastAsia="Calibri" w:hAnsi="Arial" w:cs="Arial"/>
                <w:color w:val="auto"/>
                <w:sz w:val="20"/>
                <w:szCs w:val="20"/>
              </w:rPr>
              <w:t xml:space="preserve">- </w:t>
            </w:r>
            <w:r w:rsidR="00242F1F" w:rsidRPr="00D44813">
              <w:rPr>
                <w:rFonts w:ascii="Arial" w:eastAsia="Calibri" w:hAnsi="Arial" w:cs="Arial"/>
                <w:color w:val="auto"/>
                <w:sz w:val="20"/>
                <w:szCs w:val="20"/>
              </w:rPr>
              <w:t xml:space="preserve">Líder de Recuperación de Servicios de Seguridad </w:t>
            </w:r>
          </w:p>
        </w:tc>
      </w:tr>
      <w:tr w:rsidR="00242F1F" w:rsidRPr="00827FD3" w14:paraId="513CCDDF" w14:textId="77777777" w:rsidTr="000D22BD">
        <w:trPr>
          <w:cantSplit/>
          <w:trHeight w:val="20"/>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shd w:val="clear" w:color="auto" w:fill="auto"/>
            <w:hideMark/>
          </w:tcPr>
          <w:p w14:paraId="3BF05919" w14:textId="77777777" w:rsidR="00242F1F" w:rsidRPr="00827FD3" w:rsidRDefault="00242F1F" w:rsidP="00242F1F">
            <w:pPr>
              <w:jc w:val="left"/>
              <w:rPr>
                <w:rFonts w:ascii="Arial" w:eastAsia="Calibri" w:hAnsi="Arial" w:cs="Arial"/>
                <w:color w:val="000000"/>
                <w:sz w:val="20"/>
                <w:szCs w:val="20"/>
                <w:lang w:eastAsia="es-CO"/>
              </w:rPr>
            </w:pPr>
          </w:p>
        </w:tc>
        <w:tc>
          <w:tcPr>
            <w:tcW w:w="0" w:type="auto"/>
            <w:vMerge/>
            <w:shd w:val="clear" w:color="auto" w:fill="auto"/>
            <w:hideMark/>
          </w:tcPr>
          <w:p w14:paraId="0E96EAB4" w14:textId="77777777" w:rsidR="00242F1F" w:rsidRPr="00827FD3" w:rsidRDefault="00242F1F" w:rsidP="00242F1F">
            <w:pPr>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szCs w:val="20"/>
                <w:lang w:eastAsia="es-CO"/>
              </w:rPr>
            </w:pPr>
          </w:p>
        </w:tc>
        <w:tc>
          <w:tcPr>
            <w:tcW w:w="0" w:type="auto"/>
            <w:shd w:val="clear" w:color="auto" w:fill="auto"/>
            <w:hideMark/>
          </w:tcPr>
          <w:p w14:paraId="4EB6ADF7" w14:textId="1DF98392" w:rsidR="00242F1F" w:rsidRPr="00D44813" w:rsidRDefault="00CA2992" w:rsidP="00242F1F">
            <w:pPr>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lang w:eastAsia="es-CO"/>
              </w:rPr>
            </w:pPr>
            <w:r w:rsidRPr="00D44813">
              <w:rPr>
                <w:rFonts w:ascii="Arial" w:eastAsia="Calibri" w:hAnsi="Arial" w:cs="Arial"/>
                <w:color w:val="auto"/>
                <w:sz w:val="20"/>
                <w:szCs w:val="20"/>
              </w:rPr>
              <w:t xml:space="preserve">- </w:t>
            </w:r>
            <w:r w:rsidR="00242F1F" w:rsidRPr="00D44813">
              <w:rPr>
                <w:rFonts w:ascii="Arial" w:eastAsia="Calibri" w:hAnsi="Arial" w:cs="Arial"/>
                <w:color w:val="auto"/>
                <w:sz w:val="20"/>
                <w:szCs w:val="20"/>
              </w:rPr>
              <w:t>Líder de Recuperación de Ciberseguridad</w:t>
            </w:r>
          </w:p>
        </w:tc>
      </w:tr>
      <w:tr w:rsidR="001C4F46" w:rsidRPr="00827FD3" w14:paraId="461E59F1" w14:textId="77777777" w:rsidTr="000D22B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hideMark/>
          </w:tcPr>
          <w:p w14:paraId="24B2C87E" w14:textId="50D221A5" w:rsidR="001C4F46" w:rsidRPr="00827FD3" w:rsidRDefault="00397222" w:rsidP="001C4F46">
            <w:pPr>
              <w:jc w:val="center"/>
              <w:rPr>
                <w:rFonts w:ascii="Arial" w:eastAsia="Calibri" w:hAnsi="Arial" w:cs="Arial"/>
                <w:color w:val="000000"/>
                <w:sz w:val="20"/>
                <w:szCs w:val="20"/>
                <w:lang w:eastAsia="es-CO"/>
              </w:rPr>
            </w:pPr>
            <w:r>
              <w:rPr>
                <w:rFonts w:ascii="Arial" w:eastAsia="Calibri" w:hAnsi="Arial" w:cs="Arial"/>
                <w:color w:val="000000"/>
                <w:sz w:val="20"/>
                <w:szCs w:val="20"/>
                <w:lang w:eastAsia="es-CO"/>
              </w:rPr>
              <w:t>5</w:t>
            </w:r>
          </w:p>
        </w:tc>
        <w:tc>
          <w:tcPr>
            <w:tcW w:w="0" w:type="auto"/>
            <w:shd w:val="clear" w:color="auto" w:fill="auto"/>
            <w:hideMark/>
          </w:tcPr>
          <w:p w14:paraId="79C25380" w14:textId="77777777" w:rsidR="001C4F46" w:rsidRPr="00827FD3" w:rsidRDefault="001C4F46" w:rsidP="001C4F46">
            <w:pPr>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lang w:eastAsia="es-CO"/>
              </w:rPr>
            </w:pPr>
            <w:r w:rsidRPr="00827FD3">
              <w:rPr>
                <w:rFonts w:ascii="Arial" w:eastAsia="Arial" w:hAnsi="Arial" w:cs="Arial"/>
                <w:color w:val="000000"/>
                <w:sz w:val="20"/>
                <w:szCs w:val="20"/>
                <w:lang w:eastAsia="es-CO"/>
              </w:rPr>
              <w:t>- Realizar ajuste en los métodos utilizados.</w:t>
            </w:r>
            <w:r w:rsidRPr="00827FD3">
              <w:rPr>
                <w:rFonts w:ascii="Arial" w:eastAsia="Arial" w:hAnsi="Arial" w:cs="Arial"/>
                <w:color w:val="000000"/>
                <w:sz w:val="20"/>
                <w:szCs w:val="20"/>
                <w:lang w:eastAsia="es-CO"/>
              </w:rPr>
              <w:br/>
              <w:t>- Solicitar la actualización de los planes y de la documentación de soporte.</w:t>
            </w:r>
          </w:p>
        </w:tc>
        <w:tc>
          <w:tcPr>
            <w:tcW w:w="0" w:type="auto"/>
            <w:shd w:val="clear" w:color="auto" w:fill="auto"/>
            <w:hideMark/>
          </w:tcPr>
          <w:p w14:paraId="38FFBDBA" w14:textId="20FB5A06" w:rsidR="001C4F46" w:rsidRPr="00D44813" w:rsidRDefault="001C4F46" w:rsidP="001C4F46">
            <w:pPr>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auto"/>
                <w:sz w:val="20"/>
                <w:szCs w:val="20"/>
                <w:lang w:eastAsia="es-CO"/>
              </w:rPr>
            </w:pPr>
            <w:r w:rsidRPr="00D44813">
              <w:rPr>
                <w:rFonts w:ascii="Arial" w:eastAsia="Arial" w:hAnsi="Arial" w:cs="Arial"/>
                <w:color w:val="auto"/>
                <w:sz w:val="20"/>
                <w:szCs w:val="20"/>
                <w:lang w:eastAsia="es-CO"/>
              </w:rPr>
              <w:t xml:space="preserve">- </w:t>
            </w:r>
            <w:r w:rsidR="00242F1F" w:rsidRPr="00D44813">
              <w:rPr>
                <w:rFonts w:ascii="Arial" w:eastAsia="Calibri" w:hAnsi="Arial" w:cs="Arial"/>
                <w:color w:val="auto"/>
                <w:sz w:val="20"/>
                <w:szCs w:val="20"/>
              </w:rPr>
              <w:t>Líder de Recuperación de Servicios de Seguridad / Líder de Recuperación de Ciberseguridad.</w:t>
            </w:r>
          </w:p>
        </w:tc>
      </w:tr>
    </w:tbl>
    <w:p w14:paraId="156D566F" w14:textId="63C4B0D9" w:rsidR="001C4F46" w:rsidRPr="0035184B" w:rsidRDefault="006F5806" w:rsidP="0035184B">
      <w:pPr>
        <w:pStyle w:val="Descripcin"/>
        <w:jc w:val="center"/>
        <w:rPr>
          <w:rFonts w:eastAsia="Calibri"/>
          <w:sz w:val="18"/>
          <w:szCs w:val="18"/>
        </w:rPr>
      </w:pPr>
      <w:bookmarkStart w:id="54" w:name="_Toc75967000"/>
      <w:bookmarkStart w:id="55" w:name="_Toc110443008"/>
      <w:r w:rsidRPr="0035184B">
        <w:rPr>
          <w:sz w:val="18"/>
          <w:szCs w:val="18"/>
        </w:rPr>
        <w:t xml:space="preserve">Tabla </w:t>
      </w:r>
      <w:r w:rsidRPr="0035184B">
        <w:rPr>
          <w:sz w:val="18"/>
          <w:szCs w:val="18"/>
        </w:rPr>
        <w:fldChar w:fldCharType="begin"/>
      </w:r>
      <w:r w:rsidRPr="0035184B">
        <w:rPr>
          <w:sz w:val="18"/>
          <w:szCs w:val="18"/>
        </w:rPr>
        <w:instrText xml:space="preserve"> SEQ Tabla \* ARABIC </w:instrText>
      </w:r>
      <w:r w:rsidRPr="0035184B">
        <w:rPr>
          <w:sz w:val="18"/>
          <w:szCs w:val="18"/>
        </w:rPr>
        <w:fldChar w:fldCharType="separate"/>
      </w:r>
      <w:r w:rsidR="0035184B">
        <w:rPr>
          <w:noProof/>
          <w:sz w:val="18"/>
          <w:szCs w:val="18"/>
        </w:rPr>
        <w:t>8</w:t>
      </w:r>
      <w:r w:rsidRPr="0035184B">
        <w:rPr>
          <w:sz w:val="18"/>
          <w:szCs w:val="18"/>
        </w:rPr>
        <w:fldChar w:fldCharType="end"/>
      </w:r>
      <w:r w:rsidRPr="0035184B">
        <w:rPr>
          <w:sz w:val="18"/>
          <w:szCs w:val="18"/>
        </w:rPr>
        <w:t>. Alistamiento y Retorno a la Normalidad</w:t>
      </w:r>
      <w:bookmarkEnd w:id="54"/>
      <w:bookmarkEnd w:id="55"/>
    </w:p>
    <w:p w14:paraId="5BEE946D" w14:textId="6AC1099D" w:rsidR="00F54837" w:rsidRDefault="00F54837" w:rsidP="001C4F46">
      <w:pPr>
        <w:jc w:val="left"/>
        <w:rPr>
          <w:rFonts w:ascii="Arial" w:eastAsia="Calibri" w:hAnsi="Arial" w:cs="Arial"/>
        </w:rPr>
      </w:pPr>
    </w:p>
    <w:p w14:paraId="0A9ABB15" w14:textId="3497BB7D" w:rsidR="00F54837" w:rsidRPr="00F54837" w:rsidRDefault="00F54837" w:rsidP="00F54837">
      <w:pPr>
        <w:pStyle w:val="Ttulo1"/>
        <w:spacing w:before="240"/>
        <w:ind w:left="720" w:hanging="360"/>
        <w:jc w:val="both"/>
        <w:rPr>
          <w:rFonts w:ascii="Arial" w:hAnsi="Arial" w:cs="Arial"/>
          <w:color w:val="000000" w:themeColor="text1"/>
          <w:sz w:val="22"/>
          <w:szCs w:val="22"/>
        </w:rPr>
      </w:pPr>
      <w:bookmarkStart w:id="56" w:name="_Toc107246244"/>
      <w:bookmarkStart w:id="57" w:name="_Toc110442997"/>
      <w:r w:rsidRPr="00F54837">
        <w:rPr>
          <w:rFonts w:ascii="Arial" w:hAnsi="Arial" w:cs="Arial"/>
          <w:color w:val="000000" w:themeColor="text1"/>
          <w:sz w:val="22"/>
          <w:szCs w:val="22"/>
        </w:rPr>
        <w:lastRenderedPageBreak/>
        <w:t>INDICADORES DEL PLAN DE CONTINUIDAD DE NEGOCIO</w:t>
      </w:r>
      <w:bookmarkEnd w:id="56"/>
      <w:bookmarkEnd w:id="57"/>
    </w:p>
    <w:p w14:paraId="16013FE3" w14:textId="77777777" w:rsidR="006004D0" w:rsidRPr="001C4F46" w:rsidRDefault="006004D0" w:rsidP="001C4F46">
      <w:pPr>
        <w:pStyle w:val="Prrafodelista"/>
        <w:ind w:left="0"/>
        <w:contextualSpacing w:val="0"/>
        <w:rPr>
          <w:rFonts w:cs="Arial"/>
          <w:sz w:val="22"/>
          <w:szCs w:val="22"/>
        </w:rPr>
      </w:pPr>
    </w:p>
    <w:p w14:paraId="382BF336" w14:textId="2861A0AB" w:rsidR="00F54837" w:rsidRDefault="00F54837" w:rsidP="00F54837">
      <w:pPr>
        <w:spacing w:before="60" w:after="60"/>
        <w:rPr>
          <w:rFonts w:ascii="Arial" w:hAnsi="Arial" w:cs="Arial"/>
        </w:rPr>
      </w:pPr>
      <w:r w:rsidRPr="00CA5E46">
        <w:rPr>
          <w:rFonts w:ascii="Arial" w:hAnsi="Arial" w:cs="Arial"/>
        </w:rPr>
        <w:t xml:space="preserve">La OSI evalúa el funcionamiento de sus planes de continuidad de negocio y la eficacia en el cumplimiento de metas, a través de los siguientes indicadores que se medirán anualmente:  </w:t>
      </w:r>
    </w:p>
    <w:tbl>
      <w:tblPr>
        <w:tblStyle w:val="Tabladelista7concolores-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3232"/>
        <w:gridCol w:w="2820"/>
        <w:gridCol w:w="1337"/>
      </w:tblGrid>
      <w:tr w:rsidR="00D44813" w:rsidRPr="00D44813" w14:paraId="1ED0CA65" w14:textId="77777777" w:rsidTr="0035184B">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100" w:firstRow="0" w:lastRow="0" w:firstColumn="1" w:lastColumn="0" w:oddVBand="0" w:evenVBand="0" w:oddHBand="0" w:evenHBand="0" w:firstRowFirstColumn="1" w:firstRowLastColumn="0" w:lastRowFirstColumn="0" w:lastRowLastColumn="0"/>
            <w:tcW w:w="0" w:type="auto"/>
            <w:tcBorders>
              <w:bottom w:val="none" w:sz="0" w:space="0" w:color="auto"/>
              <w:right w:val="none" w:sz="0" w:space="0" w:color="auto"/>
            </w:tcBorders>
            <w:shd w:val="clear" w:color="auto" w:fill="auto"/>
          </w:tcPr>
          <w:p w14:paraId="68257626" w14:textId="77777777" w:rsidR="00F54837" w:rsidRPr="00397222" w:rsidRDefault="00F54837" w:rsidP="004F3FA1">
            <w:pPr>
              <w:spacing w:before="60" w:after="60"/>
              <w:jc w:val="center"/>
              <w:rPr>
                <w:rFonts w:ascii="Arial" w:hAnsi="Arial" w:cs="Arial"/>
                <w:b/>
                <w:i w:val="0"/>
                <w:iCs w:val="0"/>
                <w:color w:val="auto"/>
                <w:sz w:val="20"/>
                <w:szCs w:val="20"/>
              </w:rPr>
            </w:pPr>
            <w:r w:rsidRPr="00397222">
              <w:rPr>
                <w:rFonts w:ascii="Arial" w:hAnsi="Arial" w:cs="Arial"/>
                <w:b/>
                <w:i w:val="0"/>
                <w:iCs w:val="0"/>
                <w:color w:val="auto"/>
                <w:sz w:val="20"/>
                <w:szCs w:val="20"/>
              </w:rPr>
              <w:t>NOMBRE DEL INDICADOR</w:t>
            </w:r>
          </w:p>
        </w:tc>
        <w:tc>
          <w:tcPr>
            <w:tcW w:w="3232" w:type="dxa"/>
            <w:tcBorders>
              <w:bottom w:val="none" w:sz="0" w:space="0" w:color="auto"/>
            </w:tcBorders>
            <w:shd w:val="clear" w:color="auto" w:fill="auto"/>
          </w:tcPr>
          <w:p w14:paraId="00328453" w14:textId="77777777" w:rsidR="00F54837" w:rsidRPr="00397222" w:rsidRDefault="00F54837" w:rsidP="004F3FA1">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iCs w:val="0"/>
                <w:color w:val="auto"/>
                <w:sz w:val="20"/>
                <w:szCs w:val="20"/>
              </w:rPr>
            </w:pPr>
            <w:r w:rsidRPr="00397222">
              <w:rPr>
                <w:rFonts w:ascii="Arial" w:hAnsi="Arial" w:cs="Arial"/>
                <w:b/>
                <w:i w:val="0"/>
                <w:iCs w:val="0"/>
                <w:color w:val="auto"/>
                <w:sz w:val="20"/>
                <w:szCs w:val="20"/>
              </w:rPr>
              <w:t>RESPONSABLE</w:t>
            </w:r>
          </w:p>
        </w:tc>
        <w:tc>
          <w:tcPr>
            <w:tcW w:w="2820" w:type="dxa"/>
            <w:tcBorders>
              <w:bottom w:val="none" w:sz="0" w:space="0" w:color="auto"/>
            </w:tcBorders>
            <w:shd w:val="clear" w:color="auto" w:fill="auto"/>
          </w:tcPr>
          <w:p w14:paraId="2D0B0293" w14:textId="77777777" w:rsidR="00F54837" w:rsidRPr="00397222" w:rsidRDefault="00F54837" w:rsidP="004F3FA1">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iCs w:val="0"/>
                <w:color w:val="auto"/>
                <w:sz w:val="20"/>
                <w:szCs w:val="20"/>
              </w:rPr>
            </w:pPr>
            <w:r w:rsidRPr="00397222">
              <w:rPr>
                <w:rFonts w:ascii="Arial" w:hAnsi="Arial" w:cs="Arial"/>
                <w:b/>
                <w:i w:val="0"/>
                <w:iCs w:val="0"/>
                <w:color w:val="auto"/>
                <w:sz w:val="20"/>
                <w:szCs w:val="20"/>
              </w:rPr>
              <w:t>FORMULA</w:t>
            </w:r>
          </w:p>
        </w:tc>
        <w:tc>
          <w:tcPr>
            <w:tcW w:w="0" w:type="auto"/>
            <w:tcBorders>
              <w:bottom w:val="none" w:sz="0" w:space="0" w:color="auto"/>
            </w:tcBorders>
            <w:shd w:val="clear" w:color="auto" w:fill="auto"/>
          </w:tcPr>
          <w:p w14:paraId="1A6E9181" w14:textId="77777777" w:rsidR="00F54837" w:rsidRPr="00397222" w:rsidRDefault="00F54837" w:rsidP="004F3FA1">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iCs w:val="0"/>
                <w:color w:val="auto"/>
                <w:sz w:val="20"/>
                <w:szCs w:val="20"/>
              </w:rPr>
            </w:pPr>
            <w:r w:rsidRPr="00397222">
              <w:rPr>
                <w:rFonts w:ascii="Arial" w:hAnsi="Arial" w:cs="Arial"/>
                <w:b/>
                <w:i w:val="0"/>
                <w:iCs w:val="0"/>
                <w:color w:val="auto"/>
                <w:sz w:val="20"/>
                <w:szCs w:val="20"/>
              </w:rPr>
              <w:t>META</w:t>
            </w:r>
          </w:p>
        </w:tc>
      </w:tr>
      <w:tr w:rsidR="00D44813" w:rsidRPr="00D44813" w14:paraId="7A212B41" w14:textId="77777777" w:rsidTr="0035184B">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14:paraId="4AF157F0" w14:textId="77777777" w:rsidR="00F54837" w:rsidRPr="00D44813" w:rsidRDefault="00F54837" w:rsidP="004F3FA1">
            <w:pPr>
              <w:spacing w:before="60" w:after="60"/>
              <w:rPr>
                <w:rFonts w:ascii="Arial" w:hAnsi="Arial" w:cs="Arial"/>
                <w:b/>
                <w:color w:val="auto"/>
                <w:sz w:val="20"/>
                <w:szCs w:val="20"/>
              </w:rPr>
            </w:pPr>
            <w:r w:rsidRPr="00D44813">
              <w:rPr>
                <w:rFonts w:ascii="Arial" w:hAnsi="Arial" w:cs="Arial"/>
                <w:color w:val="auto"/>
                <w:sz w:val="20"/>
                <w:szCs w:val="20"/>
              </w:rPr>
              <w:t>% Revisiones al PCN</w:t>
            </w:r>
          </w:p>
        </w:tc>
        <w:tc>
          <w:tcPr>
            <w:tcW w:w="3232" w:type="dxa"/>
            <w:shd w:val="clear" w:color="auto" w:fill="auto"/>
          </w:tcPr>
          <w:p w14:paraId="27C76476" w14:textId="4E3D54C8" w:rsidR="00F54837" w:rsidRPr="00D44813" w:rsidRDefault="006E7404" w:rsidP="004F3FA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D44813">
              <w:rPr>
                <w:rFonts w:ascii="Arial" w:eastAsia="Calibri" w:hAnsi="Arial" w:cs="Arial"/>
                <w:color w:val="auto"/>
                <w:sz w:val="20"/>
                <w:szCs w:val="20"/>
              </w:rPr>
              <w:t>Líder de Recuperación de Servicios de Seguridad / Líder de Recuperación de Ciberseguridad.</w:t>
            </w:r>
          </w:p>
        </w:tc>
        <w:tc>
          <w:tcPr>
            <w:tcW w:w="2820" w:type="dxa"/>
            <w:shd w:val="clear" w:color="auto" w:fill="auto"/>
          </w:tcPr>
          <w:p w14:paraId="2765C747" w14:textId="77777777" w:rsidR="00F54837" w:rsidRPr="00D44813" w:rsidRDefault="00F54837" w:rsidP="004F3FA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D44813">
              <w:rPr>
                <w:rFonts w:ascii="Arial" w:hAnsi="Arial" w:cs="Arial"/>
                <w:color w:val="auto"/>
                <w:sz w:val="20"/>
                <w:szCs w:val="20"/>
                <w:u w:val="single"/>
              </w:rPr>
              <w:t>(# Revisiones realizadas)</w:t>
            </w:r>
            <w:r w:rsidRPr="00D44813">
              <w:rPr>
                <w:rFonts w:ascii="Arial" w:hAnsi="Arial" w:cs="Arial"/>
                <w:color w:val="auto"/>
                <w:sz w:val="20"/>
                <w:szCs w:val="20"/>
              </w:rPr>
              <w:t xml:space="preserve"> *100</w:t>
            </w:r>
            <w:r w:rsidRPr="00D44813">
              <w:rPr>
                <w:rFonts w:ascii="Arial" w:hAnsi="Arial" w:cs="Arial"/>
                <w:color w:val="auto"/>
                <w:sz w:val="20"/>
                <w:szCs w:val="20"/>
              </w:rPr>
              <w:br/>
              <w:t xml:space="preserve"> # Revisiones programadas</w:t>
            </w:r>
          </w:p>
        </w:tc>
        <w:tc>
          <w:tcPr>
            <w:tcW w:w="0" w:type="auto"/>
            <w:shd w:val="clear" w:color="auto" w:fill="auto"/>
          </w:tcPr>
          <w:p w14:paraId="069AC26B" w14:textId="77777777" w:rsidR="00F54837" w:rsidRPr="00D44813" w:rsidRDefault="00F54837" w:rsidP="00F54837">
            <w:pPr>
              <w:pStyle w:val="Prrafodelista"/>
              <w:numPr>
                <w:ilvl w:val="0"/>
                <w:numId w:val="35"/>
              </w:numPr>
              <w:spacing w:before="60" w:after="60"/>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sidRPr="00D44813">
              <w:rPr>
                <w:rFonts w:cs="Arial"/>
                <w:color w:val="auto"/>
                <w:sz w:val="20"/>
                <w:szCs w:val="20"/>
              </w:rPr>
              <w:t>80%</w:t>
            </w:r>
          </w:p>
        </w:tc>
      </w:tr>
      <w:tr w:rsidR="00D44813" w:rsidRPr="00D44813" w14:paraId="22B93ED1" w14:textId="77777777" w:rsidTr="0035184B">
        <w:trPr>
          <w:cantSplit/>
          <w:trHeight w:val="2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14:paraId="65855924" w14:textId="77777777" w:rsidR="00F54837" w:rsidRPr="00D44813" w:rsidRDefault="00F54837" w:rsidP="004F3FA1">
            <w:pPr>
              <w:spacing w:before="60" w:after="60"/>
              <w:rPr>
                <w:rFonts w:ascii="Arial" w:hAnsi="Arial" w:cs="Arial"/>
                <w:color w:val="auto"/>
                <w:sz w:val="20"/>
                <w:szCs w:val="20"/>
              </w:rPr>
            </w:pPr>
            <w:r w:rsidRPr="00D44813">
              <w:rPr>
                <w:rFonts w:ascii="Arial" w:hAnsi="Arial" w:cs="Arial"/>
                <w:color w:val="auto"/>
                <w:sz w:val="20"/>
                <w:szCs w:val="20"/>
              </w:rPr>
              <w:t>% Actualización al PCN</w:t>
            </w:r>
          </w:p>
        </w:tc>
        <w:tc>
          <w:tcPr>
            <w:tcW w:w="3232" w:type="dxa"/>
            <w:shd w:val="clear" w:color="auto" w:fill="auto"/>
          </w:tcPr>
          <w:p w14:paraId="47B9B616" w14:textId="4BEE4400" w:rsidR="00F54837" w:rsidRPr="00D44813" w:rsidRDefault="006E7404" w:rsidP="004F3FA1">
            <w:pPr>
              <w:pStyle w:val="Prrafodelista"/>
              <w:spacing w:before="60" w:after="60"/>
              <w:ind w:left="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D44813">
              <w:rPr>
                <w:rFonts w:eastAsia="Calibri" w:cs="Arial"/>
                <w:color w:val="auto"/>
                <w:sz w:val="20"/>
                <w:szCs w:val="20"/>
              </w:rPr>
              <w:t>Líder de Recuperación de Servicios de Seguridad / Líder de Recuperación de Ciberseguridad.</w:t>
            </w:r>
          </w:p>
        </w:tc>
        <w:tc>
          <w:tcPr>
            <w:tcW w:w="2820" w:type="dxa"/>
            <w:shd w:val="clear" w:color="auto" w:fill="auto"/>
          </w:tcPr>
          <w:p w14:paraId="3A8B3512" w14:textId="77777777" w:rsidR="00F54837" w:rsidRPr="00D44813" w:rsidRDefault="00F54837" w:rsidP="004F3F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44813">
              <w:rPr>
                <w:rFonts w:ascii="Arial" w:hAnsi="Arial" w:cs="Arial"/>
                <w:color w:val="auto"/>
                <w:sz w:val="20"/>
                <w:szCs w:val="20"/>
                <w:u w:val="single"/>
              </w:rPr>
              <w:t xml:space="preserve">(# Actualizaciones realizadas) </w:t>
            </w:r>
            <w:r w:rsidRPr="00D44813">
              <w:rPr>
                <w:rFonts w:ascii="Arial" w:hAnsi="Arial" w:cs="Arial"/>
                <w:color w:val="auto"/>
                <w:sz w:val="20"/>
                <w:szCs w:val="20"/>
              </w:rPr>
              <w:t>* 100</w:t>
            </w:r>
          </w:p>
          <w:p w14:paraId="097FCD88" w14:textId="77777777" w:rsidR="00F54837" w:rsidRPr="00D44813" w:rsidRDefault="00F54837" w:rsidP="004F3F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u w:val="single"/>
              </w:rPr>
            </w:pPr>
            <w:r w:rsidRPr="00D44813">
              <w:rPr>
                <w:rFonts w:ascii="Arial" w:hAnsi="Arial" w:cs="Arial"/>
                <w:color w:val="auto"/>
                <w:sz w:val="20"/>
                <w:szCs w:val="20"/>
              </w:rPr>
              <w:t># Actualizaciones programadas</w:t>
            </w:r>
          </w:p>
        </w:tc>
        <w:tc>
          <w:tcPr>
            <w:tcW w:w="0" w:type="auto"/>
            <w:shd w:val="clear" w:color="auto" w:fill="auto"/>
          </w:tcPr>
          <w:p w14:paraId="06FC93A8" w14:textId="77777777" w:rsidR="00F54837" w:rsidRPr="00D44813" w:rsidRDefault="00F54837" w:rsidP="00F54837">
            <w:pPr>
              <w:pStyle w:val="Prrafodelista"/>
              <w:numPr>
                <w:ilvl w:val="0"/>
                <w:numId w:val="35"/>
              </w:numPr>
              <w:spacing w:before="60" w:after="6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D44813">
              <w:rPr>
                <w:rFonts w:cs="Arial"/>
                <w:color w:val="auto"/>
                <w:sz w:val="20"/>
                <w:szCs w:val="20"/>
              </w:rPr>
              <w:t>80%</w:t>
            </w:r>
          </w:p>
        </w:tc>
      </w:tr>
      <w:tr w:rsidR="00D44813" w:rsidRPr="00D44813" w14:paraId="616C4F35" w14:textId="77777777" w:rsidTr="0035184B">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14:paraId="37ABA6E7" w14:textId="77777777" w:rsidR="00F54837" w:rsidRPr="00D44813" w:rsidRDefault="00F54837" w:rsidP="004F3FA1">
            <w:pPr>
              <w:spacing w:before="60" w:after="60"/>
              <w:rPr>
                <w:rFonts w:ascii="Arial" w:hAnsi="Arial" w:cs="Arial"/>
                <w:color w:val="auto"/>
                <w:sz w:val="20"/>
                <w:szCs w:val="20"/>
              </w:rPr>
            </w:pPr>
            <w:r w:rsidRPr="00D44813">
              <w:rPr>
                <w:rFonts w:ascii="Arial" w:hAnsi="Arial" w:cs="Arial"/>
                <w:color w:val="auto"/>
                <w:sz w:val="20"/>
                <w:szCs w:val="20"/>
              </w:rPr>
              <w:t>% Cumplimiento de pruebas y ejercicios</w:t>
            </w:r>
          </w:p>
        </w:tc>
        <w:tc>
          <w:tcPr>
            <w:tcW w:w="3232" w:type="dxa"/>
            <w:shd w:val="clear" w:color="auto" w:fill="auto"/>
          </w:tcPr>
          <w:p w14:paraId="4F2EB0A0" w14:textId="4F5E2F68" w:rsidR="00F54837" w:rsidRPr="00D44813" w:rsidRDefault="006E7404" w:rsidP="004F3FA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44813">
              <w:rPr>
                <w:rFonts w:ascii="Arial" w:eastAsia="Calibri" w:hAnsi="Arial" w:cs="Arial"/>
                <w:color w:val="auto"/>
                <w:sz w:val="20"/>
                <w:szCs w:val="20"/>
              </w:rPr>
              <w:t>Líder de Recuperación de Servicios de Seguridad / Líder de Recuperación de Ciberseguridad.</w:t>
            </w:r>
          </w:p>
        </w:tc>
        <w:tc>
          <w:tcPr>
            <w:tcW w:w="2820" w:type="dxa"/>
            <w:shd w:val="clear" w:color="auto" w:fill="auto"/>
          </w:tcPr>
          <w:p w14:paraId="4D3AD99E" w14:textId="77777777" w:rsidR="00F54837" w:rsidRPr="00D44813" w:rsidRDefault="00F54837" w:rsidP="004F3FA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44813">
              <w:rPr>
                <w:rFonts w:ascii="Arial" w:hAnsi="Arial" w:cs="Arial"/>
                <w:color w:val="auto"/>
                <w:sz w:val="20"/>
                <w:szCs w:val="20"/>
                <w:u w:val="single"/>
              </w:rPr>
              <w:t>(# Pruebas realizadas)</w:t>
            </w:r>
            <w:r w:rsidRPr="00D44813">
              <w:rPr>
                <w:rFonts w:ascii="Arial" w:hAnsi="Arial" w:cs="Arial"/>
                <w:color w:val="auto"/>
                <w:sz w:val="20"/>
                <w:szCs w:val="20"/>
              </w:rPr>
              <w:t xml:space="preserve"> *100</w:t>
            </w:r>
            <w:r w:rsidRPr="00D44813">
              <w:rPr>
                <w:rFonts w:ascii="Arial" w:hAnsi="Arial" w:cs="Arial"/>
                <w:color w:val="auto"/>
                <w:sz w:val="20"/>
                <w:szCs w:val="20"/>
              </w:rPr>
              <w:br/>
              <w:t xml:space="preserve"> # Pruebas programadas</w:t>
            </w:r>
          </w:p>
        </w:tc>
        <w:tc>
          <w:tcPr>
            <w:tcW w:w="0" w:type="auto"/>
            <w:shd w:val="clear" w:color="auto" w:fill="auto"/>
          </w:tcPr>
          <w:p w14:paraId="65BB6706" w14:textId="77777777" w:rsidR="00F54837" w:rsidRPr="00D44813" w:rsidRDefault="00F54837" w:rsidP="00F54837">
            <w:pPr>
              <w:pStyle w:val="Prrafodelista"/>
              <w:numPr>
                <w:ilvl w:val="0"/>
                <w:numId w:val="35"/>
              </w:numPr>
              <w:spacing w:before="60" w:after="6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D44813">
              <w:rPr>
                <w:rFonts w:cs="Arial"/>
                <w:color w:val="auto"/>
                <w:sz w:val="20"/>
                <w:szCs w:val="20"/>
              </w:rPr>
              <w:t>80%</w:t>
            </w:r>
          </w:p>
        </w:tc>
      </w:tr>
      <w:tr w:rsidR="00D44813" w:rsidRPr="00D44813" w14:paraId="19709051" w14:textId="77777777" w:rsidTr="0035184B">
        <w:trPr>
          <w:cantSplit/>
          <w:trHeight w:val="2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14:paraId="13279207" w14:textId="77777777" w:rsidR="00F54837" w:rsidRPr="00D44813" w:rsidRDefault="00F54837" w:rsidP="004F3FA1">
            <w:pPr>
              <w:spacing w:before="60" w:after="60"/>
              <w:rPr>
                <w:rFonts w:ascii="Arial" w:hAnsi="Arial" w:cs="Arial"/>
                <w:color w:val="auto"/>
                <w:sz w:val="20"/>
                <w:szCs w:val="20"/>
              </w:rPr>
            </w:pPr>
            <w:r w:rsidRPr="00D44813">
              <w:rPr>
                <w:rFonts w:ascii="Arial" w:hAnsi="Arial" w:cs="Arial"/>
                <w:color w:val="auto"/>
                <w:sz w:val="20"/>
                <w:szCs w:val="20"/>
              </w:rPr>
              <w:t>% Cobertura de capacitación</w:t>
            </w:r>
          </w:p>
        </w:tc>
        <w:tc>
          <w:tcPr>
            <w:tcW w:w="3232" w:type="dxa"/>
            <w:shd w:val="clear" w:color="auto" w:fill="auto"/>
          </w:tcPr>
          <w:p w14:paraId="7019CDFD" w14:textId="36CE51F5" w:rsidR="00F54837" w:rsidRPr="00D44813" w:rsidRDefault="006E7404" w:rsidP="004F3F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44813">
              <w:rPr>
                <w:rFonts w:ascii="Arial" w:eastAsia="Calibri" w:hAnsi="Arial" w:cs="Arial"/>
                <w:color w:val="auto"/>
                <w:sz w:val="20"/>
                <w:szCs w:val="20"/>
              </w:rPr>
              <w:t>Líder de Recuperación de Servicios de Seguridad / Líder de Recuperación de Ciberseguridad.</w:t>
            </w:r>
          </w:p>
        </w:tc>
        <w:tc>
          <w:tcPr>
            <w:tcW w:w="2820" w:type="dxa"/>
            <w:shd w:val="clear" w:color="auto" w:fill="auto"/>
          </w:tcPr>
          <w:p w14:paraId="29004CA3" w14:textId="77777777" w:rsidR="00F54837" w:rsidRPr="00D44813" w:rsidRDefault="00F54837" w:rsidP="004F3F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44813">
              <w:rPr>
                <w:rFonts w:ascii="Arial" w:hAnsi="Arial" w:cs="Arial"/>
                <w:color w:val="auto"/>
                <w:sz w:val="20"/>
                <w:szCs w:val="20"/>
                <w:u w:val="single"/>
              </w:rPr>
              <w:t>(# colaboradores capacitados)</w:t>
            </w:r>
            <w:r w:rsidRPr="00D44813">
              <w:rPr>
                <w:rFonts w:ascii="Arial" w:hAnsi="Arial" w:cs="Arial"/>
                <w:color w:val="auto"/>
                <w:sz w:val="20"/>
                <w:szCs w:val="20"/>
              </w:rPr>
              <w:t xml:space="preserve"> *100</w:t>
            </w:r>
            <w:r w:rsidRPr="00D44813">
              <w:rPr>
                <w:rFonts w:ascii="Arial" w:hAnsi="Arial" w:cs="Arial"/>
                <w:color w:val="auto"/>
                <w:sz w:val="20"/>
                <w:szCs w:val="20"/>
              </w:rPr>
              <w:br/>
              <w:t xml:space="preserve"> # colaboradores seleccionados para capacitación</w:t>
            </w:r>
          </w:p>
        </w:tc>
        <w:tc>
          <w:tcPr>
            <w:tcW w:w="0" w:type="auto"/>
            <w:shd w:val="clear" w:color="auto" w:fill="auto"/>
          </w:tcPr>
          <w:p w14:paraId="0B88C815" w14:textId="77777777" w:rsidR="00F54837" w:rsidRPr="00D44813" w:rsidRDefault="00F54837" w:rsidP="00F54837">
            <w:pPr>
              <w:pStyle w:val="Prrafodelista"/>
              <w:numPr>
                <w:ilvl w:val="0"/>
                <w:numId w:val="35"/>
              </w:numPr>
              <w:spacing w:before="60" w:after="6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D44813">
              <w:rPr>
                <w:rFonts w:cs="Arial"/>
                <w:color w:val="auto"/>
                <w:sz w:val="20"/>
                <w:szCs w:val="20"/>
              </w:rPr>
              <w:t>80%</w:t>
            </w:r>
          </w:p>
        </w:tc>
      </w:tr>
    </w:tbl>
    <w:p w14:paraId="18AE0CAC" w14:textId="3E62D7AE" w:rsidR="00827FD3" w:rsidRPr="0035184B" w:rsidRDefault="0035184B" w:rsidP="0035184B">
      <w:pPr>
        <w:pStyle w:val="Descripcin"/>
        <w:jc w:val="center"/>
        <w:rPr>
          <w:sz w:val="18"/>
          <w:szCs w:val="18"/>
        </w:rPr>
      </w:pPr>
      <w:bookmarkStart w:id="58" w:name="_Toc75967001"/>
      <w:bookmarkStart w:id="59" w:name="_Toc110443009"/>
      <w:r w:rsidRPr="0035184B">
        <w:rPr>
          <w:sz w:val="18"/>
          <w:szCs w:val="18"/>
        </w:rPr>
        <w:t xml:space="preserve">Tabla </w:t>
      </w:r>
      <w:r w:rsidRPr="0035184B">
        <w:rPr>
          <w:sz w:val="18"/>
          <w:szCs w:val="18"/>
        </w:rPr>
        <w:fldChar w:fldCharType="begin"/>
      </w:r>
      <w:r w:rsidRPr="0035184B">
        <w:rPr>
          <w:sz w:val="18"/>
          <w:szCs w:val="18"/>
        </w:rPr>
        <w:instrText xml:space="preserve"> SEQ Tabla \* ARABIC </w:instrText>
      </w:r>
      <w:r w:rsidRPr="0035184B">
        <w:rPr>
          <w:sz w:val="18"/>
          <w:szCs w:val="18"/>
        </w:rPr>
        <w:fldChar w:fldCharType="separate"/>
      </w:r>
      <w:r w:rsidRPr="0035184B">
        <w:rPr>
          <w:noProof/>
          <w:sz w:val="18"/>
          <w:szCs w:val="18"/>
        </w:rPr>
        <w:t>9</w:t>
      </w:r>
      <w:r w:rsidRPr="0035184B">
        <w:rPr>
          <w:sz w:val="18"/>
          <w:szCs w:val="18"/>
        </w:rPr>
        <w:fldChar w:fldCharType="end"/>
      </w:r>
      <w:r w:rsidRPr="0035184B">
        <w:rPr>
          <w:sz w:val="18"/>
          <w:szCs w:val="18"/>
        </w:rPr>
        <w:t>. Indicadores del Plan de Continuidad de Negocio</w:t>
      </w:r>
      <w:bookmarkEnd w:id="58"/>
      <w:bookmarkEnd w:id="59"/>
    </w:p>
    <w:p w14:paraId="0151B3CB" w14:textId="44A5A50D" w:rsidR="00827FD3" w:rsidRPr="00827FD3" w:rsidRDefault="00827FD3" w:rsidP="00827FD3">
      <w:pPr>
        <w:pStyle w:val="Ttulo1"/>
        <w:spacing w:before="240"/>
        <w:ind w:left="720" w:hanging="360"/>
        <w:jc w:val="both"/>
        <w:rPr>
          <w:rFonts w:ascii="Arial" w:hAnsi="Arial" w:cs="Arial"/>
          <w:color w:val="000000" w:themeColor="text1"/>
          <w:sz w:val="22"/>
          <w:szCs w:val="22"/>
        </w:rPr>
      </w:pPr>
      <w:bookmarkStart w:id="60" w:name="_Hlk106444687"/>
      <w:bookmarkStart w:id="61" w:name="_Toc107246245"/>
      <w:bookmarkStart w:id="62" w:name="_Toc110442998"/>
      <w:r w:rsidRPr="00827FD3">
        <w:rPr>
          <w:rFonts w:ascii="Arial" w:hAnsi="Arial" w:cs="Arial"/>
          <w:color w:val="000000" w:themeColor="text1"/>
          <w:sz w:val="22"/>
          <w:szCs w:val="22"/>
        </w:rPr>
        <w:t>PLAN DE CAPACITACIÓN EN CONTINUIDAD DE NEGOCIO</w:t>
      </w:r>
      <w:bookmarkEnd w:id="60"/>
      <w:bookmarkEnd w:id="61"/>
      <w:bookmarkEnd w:id="62"/>
    </w:p>
    <w:p w14:paraId="496FDB3A" w14:textId="5457BEC5" w:rsidR="00827FD3" w:rsidRDefault="00827FD3" w:rsidP="00E2734C">
      <w:pPr>
        <w:pStyle w:val="Prrafodelista"/>
        <w:ind w:left="0"/>
        <w:contextualSpacing w:val="0"/>
        <w:rPr>
          <w:rFonts w:cs="Arial"/>
          <w:sz w:val="22"/>
          <w:szCs w:val="22"/>
        </w:rPr>
      </w:pPr>
    </w:p>
    <w:p w14:paraId="06A82E3D" w14:textId="6EB649DB" w:rsidR="00827FD3" w:rsidRPr="00CA5E46" w:rsidRDefault="006E7404" w:rsidP="00827FD3">
      <w:pPr>
        <w:spacing w:before="60" w:after="60"/>
        <w:rPr>
          <w:rFonts w:ascii="Arial" w:hAnsi="Arial" w:cs="Arial"/>
        </w:rPr>
      </w:pPr>
      <w:r w:rsidRPr="006E7404">
        <w:rPr>
          <w:rFonts w:ascii="Arial" w:hAnsi="Arial" w:cs="Arial"/>
        </w:rPr>
        <w:t>L</w:t>
      </w:r>
      <w:r>
        <w:rPr>
          <w:rFonts w:ascii="Arial" w:hAnsi="Arial" w:cs="Arial"/>
        </w:rPr>
        <w:t>os l</w:t>
      </w:r>
      <w:r w:rsidRPr="006E7404">
        <w:rPr>
          <w:rFonts w:ascii="Arial" w:hAnsi="Arial" w:cs="Arial"/>
        </w:rPr>
        <w:t>íder</w:t>
      </w:r>
      <w:r>
        <w:rPr>
          <w:rFonts w:ascii="Arial" w:hAnsi="Arial" w:cs="Arial"/>
        </w:rPr>
        <w:t>es</w:t>
      </w:r>
      <w:r w:rsidRPr="006E7404">
        <w:rPr>
          <w:rFonts w:ascii="Arial" w:hAnsi="Arial" w:cs="Arial"/>
        </w:rPr>
        <w:t xml:space="preserve"> de Recuperación de Servicios de Seguridad </w:t>
      </w:r>
      <w:r>
        <w:rPr>
          <w:rFonts w:ascii="Arial" w:hAnsi="Arial" w:cs="Arial"/>
        </w:rPr>
        <w:t xml:space="preserve">y </w:t>
      </w:r>
      <w:r w:rsidRPr="006E7404">
        <w:rPr>
          <w:rFonts w:ascii="Arial" w:hAnsi="Arial" w:cs="Arial"/>
        </w:rPr>
        <w:t>de Recuperación de Ciberseguridad</w:t>
      </w:r>
      <w:r>
        <w:rPr>
          <w:rFonts w:ascii="Arial" w:hAnsi="Arial" w:cs="Arial"/>
        </w:rPr>
        <w:t xml:space="preserve">, así como los integrantes </w:t>
      </w:r>
      <w:r w:rsidR="00827FD3" w:rsidRPr="00CA5E46">
        <w:rPr>
          <w:rFonts w:ascii="Arial" w:hAnsi="Arial" w:cs="Arial"/>
        </w:rPr>
        <w:t xml:space="preserve">del </w:t>
      </w:r>
      <w:r w:rsidR="00A0334A">
        <w:rPr>
          <w:rFonts w:ascii="Arial" w:eastAsia="Calibri" w:hAnsi="Arial" w:cs="Arial"/>
        </w:rPr>
        <w:t>Equipo SI</w:t>
      </w:r>
      <w:r w:rsidR="00A0334A" w:rsidRPr="001C4F46">
        <w:rPr>
          <w:rFonts w:ascii="Arial" w:eastAsia="Calibri" w:hAnsi="Arial" w:cs="Arial"/>
        </w:rPr>
        <w:t>CN</w:t>
      </w:r>
      <w:r w:rsidR="00827FD3" w:rsidRPr="00CA5E46">
        <w:rPr>
          <w:rFonts w:ascii="Arial" w:hAnsi="Arial" w:cs="Arial"/>
        </w:rPr>
        <w:t>, definirá</w:t>
      </w:r>
      <w:r w:rsidR="00A0334A">
        <w:rPr>
          <w:rFonts w:ascii="Arial" w:hAnsi="Arial" w:cs="Arial"/>
        </w:rPr>
        <w:t>n</w:t>
      </w:r>
      <w:r w:rsidR="00827FD3" w:rsidRPr="00CA5E46">
        <w:rPr>
          <w:rFonts w:ascii="Arial" w:hAnsi="Arial" w:cs="Arial"/>
        </w:rPr>
        <w:t xml:space="preserve"> un plan de socialización y capacitación de los aspectos referentes a la continuidad del negocio </w:t>
      </w:r>
      <w:r w:rsidR="00A0334A">
        <w:rPr>
          <w:rFonts w:ascii="Arial" w:hAnsi="Arial" w:cs="Arial"/>
        </w:rPr>
        <w:t xml:space="preserve">de la OSI </w:t>
      </w:r>
      <w:r w:rsidR="00827FD3" w:rsidRPr="00CA5E46">
        <w:rPr>
          <w:rFonts w:ascii="Arial" w:hAnsi="Arial" w:cs="Arial"/>
        </w:rPr>
        <w:t>que se refieren en la siguiente tabla:</w:t>
      </w:r>
    </w:p>
    <w:p w14:paraId="7D02A0E4" w14:textId="77777777" w:rsidR="00827FD3" w:rsidRPr="00CA5E46" w:rsidRDefault="00827FD3" w:rsidP="00827FD3">
      <w:pPr>
        <w:spacing w:before="60" w:after="60"/>
        <w:rPr>
          <w:rFonts w:ascii="Arial" w:hAnsi="Arial" w:cs="Arial"/>
        </w:rPr>
      </w:pPr>
    </w:p>
    <w:tbl>
      <w:tblPr>
        <w:tblStyle w:val="Tabladelista7concolores-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3237"/>
        <w:gridCol w:w="1672"/>
        <w:gridCol w:w="1885"/>
      </w:tblGrid>
      <w:tr w:rsidR="004C2AD2" w:rsidRPr="004C2AD2" w14:paraId="60DBBFE1" w14:textId="77777777" w:rsidTr="000D22BD">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0" w:type="auto"/>
            <w:tcBorders>
              <w:bottom w:val="none" w:sz="0" w:space="0" w:color="auto"/>
              <w:right w:val="none" w:sz="0" w:space="0" w:color="auto"/>
            </w:tcBorders>
            <w:shd w:val="clear" w:color="auto" w:fill="auto"/>
          </w:tcPr>
          <w:p w14:paraId="6FB466D4" w14:textId="77777777" w:rsidR="00827FD3" w:rsidRPr="004C2AD2" w:rsidRDefault="00827FD3" w:rsidP="004F3FA1">
            <w:pPr>
              <w:spacing w:before="60" w:after="60"/>
              <w:jc w:val="center"/>
              <w:rPr>
                <w:rFonts w:ascii="Arial" w:hAnsi="Arial" w:cs="Arial"/>
                <w:b/>
                <w:color w:val="auto"/>
                <w:sz w:val="20"/>
                <w:szCs w:val="20"/>
              </w:rPr>
            </w:pPr>
            <w:r w:rsidRPr="004C2AD2">
              <w:rPr>
                <w:rFonts w:ascii="Arial" w:hAnsi="Arial" w:cs="Arial"/>
                <w:b/>
                <w:color w:val="auto"/>
                <w:sz w:val="20"/>
                <w:szCs w:val="20"/>
              </w:rPr>
              <w:t>TEMA</w:t>
            </w:r>
          </w:p>
        </w:tc>
        <w:tc>
          <w:tcPr>
            <w:tcW w:w="0" w:type="auto"/>
            <w:tcBorders>
              <w:bottom w:val="none" w:sz="0" w:space="0" w:color="auto"/>
            </w:tcBorders>
            <w:shd w:val="clear" w:color="auto" w:fill="auto"/>
          </w:tcPr>
          <w:p w14:paraId="76D9BBC3" w14:textId="77777777" w:rsidR="00827FD3" w:rsidRPr="004C2AD2" w:rsidRDefault="00827FD3" w:rsidP="004F3FA1">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4C2AD2">
              <w:rPr>
                <w:rFonts w:ascii="Arial" w:hAnsi="Arial" w:cs="Arial"/>
                <w:b/>
                <w:color w:val="auto"/>
                <w:sz w:val="20"/>
                <w:szCs w:val="20"/>
              </w:rPr>
              <w:t>OBJETIVO</w:t>
            </w:r>
          </w:p>
        </w:tc>
        <w:tc>
          <w:tcPr>
            <w:tcW w:w="0" w:type="auto"/>
            <w:tcBorders>
              <w:bottom w:val="none" w:sz="0" w:space="0" w:color="auto"/>
            </w:tcBorders>
            <w:shd w:val="clear" w:color="auto" w:fill="auto"/>
          </w:tcPr>
          <w:p w14:paraId="1A0525A6" w14:textId="77777777" w:rsidR="00827FD3" w:rsidRPr="004C2AD2" w:rsidRDefault="00827FD3" w:rsidP="004F3FA1">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4C2AD2">
              <w:rPr>
                <w:rFonts w:ascii="Arial" w:hAnsi="Arial" w:cs="Arial"/>
                <w:b/>
                <w:color w:val="auto"/>
                <w:sz w:val="20"/>
                <w:szCs w:val="20"/>
              </w:rPr>
              <w:t>PERIODICIDAD</w:t>
            </w:r>
          </w:p>
        </w:tc>
        <w:tc>
          <w:tcPr>
            <w:tcW w:w="0" w:type="auto"/>
            <w:tcBorders>
              <w:bottom w:val="none" w:sz="0" w:space="0" w:color="auto"/>
            </w:tcBorders>
            <w:shd w:val="clear" w:color="auto" w:fill="auto"/>
          </w:tcPr>
          <w:p w14:paraId="528203E1" w14:textId="77777777" w:rsidR="00827FD3" w:rsidRPr="004C2AD2" w:rsidRDefault="00827FD3" w:rsidP="004F3FA1">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4C2AD2">
              <w:rPr>
                <w:rFonts w:ascii="Arial" w:hAnsi="Arial" w:cs="Arial"/>
                <w:b/>
                <w:color w:val="auto"/>
                <w:sz w:val="20"/>
                <w:szCs w:val="20"/>
              </w:rPr>
              <w:t>MEDIO DE DIVULGACIÓN</w:t>
            </w:r>
          </w:p>
        </w:tc>
      </w:tr>
      <w:tr w:rsidR="004C2AD2" w:rsidRPr="000D22BD" w14:paraId="7556FDEC" w14:textId="77777777" w:rsidTr="000D22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14:paraId="695CFF37" w14:textId="49A8322B" w:rsidR="00827FD3" w:rsidRPr="000D22BD" w:rsidRDefault="00827FD3" w:rsidP="004F3FA1">
            <w:pPr>
              <w:spacing w:before="60" w:after="60"/>
              <w:rPr>
                <w:rFonts w:ascii="Arial" w:hAnsi="Arial" w:cs="Arial"/>
                <w:i w:val="0"/>
                <w:iCs w:val="0"/>
                <w:color w:val="auto"/>
                <w:sz w:val="20"/>
                <w:szCs w:val="20"/>
              </w:rPr>
            </w:pPr>
            <w:r w:rsidRPr="000D22BD">
              <w:rPr>
                <w:rFonts w:ascii="Arial" w:hAnsi="Arial" w:cs="Arial"/>
                <w:i w:val="0"/>
                <w:iCs w:val="0"/>
                <w:color w:val="auto"/>
                <w:sz w:val="20"/>
                <w:szCs w:val="20"/>
              </w:rPr>
              <w:t>Gobierno de continuidad de negocio</w:t>
            </w:r>
            <w:r w:rsidR="00A0334A" w:rsidRPr="000D22BD">
              <w:rPr>
                <w:rFonts w:ascii="Arial" w:hAnsi="Arial" w:cs="Arial"/>
                <w:i w:val="0"/>
                <w:iCs w:val="0"/>
                <w:color w:val="auto"/>
                <w:sz w:val="20"/>
                <w:szCs w:val="20"/>
              </w:rPr>
              <w:t xml:space="preserve"> de la OSI</w:t>
            </w:r>
          </w:p>
        </w:tc>
        <w:tc>
          <w:tcPr>
            <w:tcW w:w="0" w:type="auto"/>
            <w:shd w:val="clear" w:color="auto" w:fill="auto"/>
          </w:tcPr>
          <w:p w14:paraId="2FB7D113" w14:textId="04330830" w:rsidR="00827FD3" w:rsidRPr="000D22BD" w:rsidRDefault="00827FD3" w:rsidP="004F3FA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D22BD">
              <w:rPr>
                <w:rFonts w:ascii="Arial" w:hAnsi="Arial" w:cs="Arial"/>
                <w:color w:val="auto"/>
                <w:sz w:val="20"/>
                <w:szCs w:val="20"/>
              </w:rPr>
              <w:t>Divulgar la estructura y conformación de los equipos de recuperación y continuidad</w:t>
            </w:r>
            <w:r w:rsidR="00A0334A" w:rsidRPr="000D22BD">
              <w:rPr>
                <w:rFonts w:ascii="Arial" w:hAnsi="Arial" w:cs="Arial"/>
                <w:color w:val="auto"/>
                <w:sz w:val="20"/>
                <w:szCs w:val="20"/>
              </w:rPr>
              <w:t xml:space="preserve"> de la OSI</w:t>
            </w:r>
          </w:p>
        </w:tc>
        <w:tc>
          <w:tcPr>
            <w:tcW w:w="0" w:type="auto"/>
            <w:shd w:val="clear" w:color="auto" w:fill="auto"/>
          </w:tcPr>
          <w:p w14:paraId="39DC958D" w14:textId="77777777" w:rsidR="00827FD3" w:rsidRPr="000D22BD" w:rsidRDefault="00827FD3" w:rsidP="004F3FA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D22BD">
              <w:rPr>
                <w:rFonts w:ascii="Arial" w:hAnsi="Arial" w:cs="Arial"/>
                <w:color w:val="auto"/>
                <w:sz w:val="20"/>
                <w:szCs w:val="20"/>
              </w:rPr>
              <w:t>Anual</w:t>
            </w:r>
          </w:p>
        </w:tc>
        <w:tc>
          <w:tcPr>
            <w:tcW w:w="0" w:type="auto"/>
            <w:shd w:val="clear" w:color="auto" w:fill="auto"/>
          </w:tcPr>
          <w:p w14:paraId="5E621F48" w14:textId="1D364E20" w:rsidR="00827FD3" w:rsidRPr="000D22BD" w:rsidRDefault="00827FD3" w:rsidP="004F3FA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D22BD">
              <w:rPr>
                <w:rFonts w:ascii="Arial" w:hAnsi="Arial" w:cs="Arial"/>
                <w:color w:val="auto"/>
                <w:sz w:val="20"/>
                <w:szCs w:val="20"/>
              </w:rPr>
              <w:t xml:space="preserve">Intranet </w:t>
            </w:r>
            <w:r w:rsidR="00D04E85">
              <w:rPr>
                <w:rFonts w:ascii="Arial" w:hAnsi="Arial" w:cs="Arial"/>
                <w:color w:val="auto"/>
                <w:sz w:val="20"/>
                <w:szCs w:val="20"/>
              </w:rPr>
              <w:t>–</w:t>
            </w:r>
            <w:r w:rsidRPr="000D22BD">
              <w:rPr>
                <w:rFonts w:ascii="Arial" w:hAnsi="Arial" w:cs="Arial"/>
                <w:color w:val="auto"/>
                <w:sz w:val="20"/>
                <w:szCs w:val="20"/>
              </w:rPr>
              <w:t xml:space="preserve"> virtual</w:t>
            </w:r>
          </w:p>
        </w:tc>
      </w:tr>
      <w:tr w:rsidR="004C2AD2" w:rsidRPr="000D22BD" w14:paraId="46547A4E" w14:textId="77777777" w:rsidTr="000D22BD">
        <w:trPr>
          <w:cantSplit/>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14:paraId="1247766A" w14:textId="527964F9" w:rsidR="00827FD3" w:rsidRPr="000D22BD" w:rsidRDefault="00827FD3" w:rsidP="004F3FA1">
            <w:pPr>
              <w:spacing w:before="60" w:after="60"/>
              <w:rPr>
                <w:rFonts w:ascii="Arial" w:hAnsi="Arial" w:cs="Arial"/>
                <w:i w:val="0"/>
                <w:iCs w:val="0"/>
                <w:color w:val="auto"/>
                <w:sz w:val="20"/>
                <w:szCs w:val="20"/>
              </w:rPr>
            </w:pPr>
            <w:r w:rsidRPr="000D22BD">
              <w:rPr>
                <w:rFonts w:ascii="Arial" w:hAnsi="Arial" w:cs="Arial"/>
                <w:i w:val="0"/>
                <w:iCs w:val="0"/>
                <w:color w:val="auto"/>
                <w:sz w:val="20"/>
                <w:szCs w:val="20"/>
              </w:rPr>
              <w:t>Manejo de crisis</w:t>
            </w:r>
            <w:r w:rsidR="00A0334A" w:rsidRPr="000D22BD">
              <w:rPr>
                <w:rFonts w:ascii="Arial" w:hAnsi="Arial" w:cs="Arial"/>
                <w:i w:val="0"/>
                <w:iCs w:val="0"/>
                <w:color w:val="auto"/>
                <w:sz w:val="20"/>
                <w:szCs w:val="20"/>
              </w:rPr>
              <w:t xml:space="preserve"> en la OSI</w:t>
            </w:r>
          </w:p>
        </w:tc>
        <w:tc>
          <w:tcPr>
            <w:tcW w:w="0" w:type="auto"/>
            <w:shd w:val="clear" w:color="auto" w:fill="auto"/>
          </w:tcPr>
          <w:p w14:paraId="5A9683CB" w14:textId="3C5EAC27" w:rsidR="00827FD3" w:rsidRPr="000D22BD" w:rsidRDefault="00827FD3" w:rsidP="004F3F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D22BD">
              <w:rPr>
                <w:rFonts w:ascii="Arial" w:hAnsi="Arial" w:cs="Arial"/>
                <w:color w:val="auto"/>
                <w:sz w:val="20"/>
                <w:szCs w:val="20"/>
              </w:rPr>
              <w:t xml:space="preserve">Fortalecer la capacidad de respuesta a situaciones de crisis </w:t>
            </w:r>
            <w:r w:rsidR="00A0334A" w:rsidRPr="000D22BD">
              <w:rPr>
                <w:rFonts w:ascii="Arial" w:hAnsi="Arial" w:cs="Arial"/>
                <w:color w:val="auto"/>
                <w:sz w:val="20"/>
                <w:szCs w:val="20"/>
              </w:rPr>
              <w:t>en la OSI</w:t>
            </w:r>
          </w:p>
        </w:tc>
        <w:tc>
          <w:tcPr>
            <w:tcW w:w="0" w:type="auto"/>
            <w:shd w:val="clear" w:color="auto" w:fill="auto"/>
          </w:tcPr>
          <w:p w14:paraId="5B4AE0EE" w14:textId="77777777" w:rsidR="00827FD3" w:rsidRPr="000D22BD" w:rsidRDefault="00827FD3" w:rsidP="004F3F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D22BD">
              <w:rPr>
                <w:rFonts w:ascii="Arial" w:hAnsi="Arial" w:cs="Arial"/>
                <w:color w:val="auto"/>
                <w:sz w:val="20"/>
                <w:szCs w:val="20"/>
              </w:rPr>
              <w:t>Anual</w:t>
            </w:r>
          </w:p>
        </w:tc>
        <w:tc>
          <w:tcPr>
            <w:tcW w:w="0" w:type="auto"/>
            <w:shd w:val="clear" w:color="auto" w:fill="auto"/>
          </w:tcPr>
          <w:p w14:paraId="62A3F0A9" w14:textId="77777777" w:rsidR="00827FD3" w:rsidRPr="000D22BD" w:rsidRDefault="00827FD3" w:rsidP="004F3F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0D22BD">
              <w:rPr>
                <w:rFonts w:ascii="Arial" w:hAnsi="Arial" w:cs="Arial"/>
                <w:color w:val="auto"/>
                <w:sz w:val="20"/>
                <w:szCs w:val="20"/>
              </w:rPr>
              <w:t>Intranet – virtual</w:t>
            </w:r>
          </w:p>
        </w:tc>
      </w:tr>
      <w:tr w:rsidR="004C2AD2" w:rsidRPr="000D22BD" w14:paraId="43B3BD40" w14:textId="77777777" w:rsidTr="000D22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14:paraId="31E4E64B" w14:textId="4A399A15" w:rsidR="00827FD3" w:rsidRPr="000D22BD" w:rsidRDefault="00827FD3" w:rsidP="004F3FA1">
            <w:pPr>
              <w:spacing w:before="60" w:after="60"/>
              <w:rPr>
                <w:rFonts w:ascii="Arial" w:hAnsi="Arial" w:cs="Arial"/>
                <w:i w:val="0"/>
                <w:iCs w:val="0"/>
                <w:color w:val="auto"/>
                <w:sz w:val="20"/>
                <w:szCs w:val="20"/>
              </w:rPr>
            </w:pPr>
            <w:r w:rsidRPr="000D22BD">
              <w:rPr>
                <w:rFonts w:ascii="Arial" w:hAnsi="Arial" w:cs="Arial"/>
                <w:i w:val="0"/>
                <w:iCs w:val="0"/>
                <w:color w:val="auto"/>
                <w:sz w:val="20"/>
                <w:szCs w:val="20"/>
              </w:rPr>
              <w:lastRenderedPageBreak/>
              <w:t xml:space="preserve">Gestión de incidentes </w:t>
            </w:r>
            <w:r w:rsidR="00A0334A" w:rsidRPr="000D22BD">
              <w:rPr>
                <w:rFonts w:ascii="Arial" w:hAnsi="Arial" w:cs="Arial"/>
                <w:i w:val="0"/>
                <w:iCs w:val="0"/>
                <w:color w:val="auto"/>
                <w:sz w:val="20"/>
                <w:szCs w:val="20"/>
              </w:rPr>
              <w:t>en la OSI</w:t>
            </w:r>
          </w:p>
        </w:tc>
        <w:tc>
          <w:tcPr>
            <w:tcW w:w="0" w:type="auto"/>
            <w:shd w:val="clear" w:color="auto" w:fill="auto"/>
          </w:tcPr>
          <w:p w14:paraId="35638A90" w14:textId="3C2EC76F" w:rsidR="00827FD3" w:rsidRPr="000D22BD" w:rsidRDefault="00827FD3" w:rsidP="004F3FA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D22BD">
              <w:rPr>
                <w:rFonts w:ascii="Arial" w:hAnsi="Arial" w:cs="Arial"/>
                <w:color w:val="auto"/>
                <w:sz w:val="20"/>
                <w:szCs w:val="20"/>
              </w:rPr>
              <w:t xml:space="preserve">Mejorar la capacidad de detección y contención de incidentes </w:t>
            </w:r>
            <w:r w:rsidR="00A0334A" w:rsidRPr="000D22BD">
              <w:rPr>
                <w:rFonts w:ascii="Arial" w:hAnsi="Arial" w:cs="Arial"/>
                <w:color w:val="auto"/>
                <w:sz w:val="20"/>
                <w:szCs w:val="20"/>
              </w:rPr>
              <w:t>en la OSI</w:t>
            </w:r>
          </w:p>
        </w:tc>
        <w:tc>
          <w:tcPr>
            <w:tcW w:w="0" w:type="auto"/>
            <w:shd w:val="clear" w:color="auto" w:fill="auto"/>
          </w:tcPr>
          <w:p w14:paraId="46C77C72" w14:textId="77777777" w:rsidR="00827FD3" w:rsidRPr="000D22BD" w:rsidRDefault="00827FD3" w:rsidP="004F3FA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D22BD">
              <w:rPr>
                <w:rFonts w:ascii="Arial" w:hAnsi="Arial" w:cs="Arial"/>
                <w:color w:val="auto"/>
                <w:sz w:val="20"/>
                <w:szCs w:val="20"/>
              </w:rPr>
              <w:t>Semestral</w:t>
            </w:r>
          </w:p>
        </w:tc>
        <w:tc>
          <w:tcPr>
            <w:tcW w:w="0" w:type="auto"/>
            <w:shd w:val="clear" w:color="auto" w:fill="auto"/>
          </w:tcPr>
          <w:p w14:paraId="6DFDFBDA" w14:textId="77777777" w:rsidR="00827FD3" w:rsidRPr="000D22BD" w:rsidRDefault="00827FD3" w:rsidP="004F3FA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0D22BD">
              <w:rPr>
                <w:rFonts w:ascii="Arial" w:hAnsi="Arial" w:cs="Arial"/>
                <w:color w:val="auto"/>
                <w:sz w:val="20"/>
                <w:szCs w:val="20"/>
              </w:rPr>
              <w:t>Intranet – virtual</w:t>
            </w:r>
          </w:p>
        </w:tc>
      </w:tr>
    </w:tbl>
    <w:p w14:paraId="453E6B53" w14:textId="37547CE2" w:rsidR="00827FD3" w:rsidRPr="0035184B" w:rsidRDefault="0035184B" w:rsidP="0035184B">
      <w:pPr>
        <w:pStyle w:val="Prrafodelista"/>
        <w:ind w:left="0"/>
        <w:contextualSpacing w:val="0"/>
        <w:jc w:val="center"/>
        <w:rPr>
          <w:rFonts w:cs="Arial"/>
          <w:b/>
          <w:bCs/>
          <w:sz w:val="22"/>
          <w:szCs w:val="22"/>
        </w:rPr>
      </w:pPr>
      <w:bookmarkStart w:id="63" w:name="_Toc75967002"/>
      <w:bookmarkStart w:id="64" w:name="_Toc110443010"/>
      <w:r w:rsidRPr="0035184B">
        <w:rPr>
          <w:b/>
          <w:bCs/>
          <w:sz w:val="18"/>
          <w:szCs w:val="18"/>
        </w:rPr>
        <w:t xml:space="preserve">Tabla </w:t>
      </w:r>
      <w:r w:rsidRPr="0035184B">
        <w:rPr>
          <w:b/>
          <w:bCs/>
          <w:sz w:val="18"/>
          <w:szCs w:val="18"/>
        </w:rPr>
        <w:fldChar w:fldCharType="begin"/>
      </w:r>
      <w:r w:rsidRPr="0035184B">
        <w:rPr>
          <w:b/>
          <w:bCs/>
          <w:sz w:val="18"/>
          <w:szCs w:val="18"/>
        </w:rPr>
        <w:instrText xml:space="preserve"> SEQ Tabla \* ARABIC </w:instrText>
      </w:r>
      <w:r w:rsidRPr="0035184B">
        <w:rPr>
          <w:b/>
          <w:bCs/>
          <w:sz w:val="18"/>
          <w:szCs w:val="18"/>
        </w:rPr>
        <w:fldChar w:fldCharType="separate"/>
      </w:r>
      <w:r w:rsidRPr="0035184B">
        <w:rPr>
          <w:b/>
          <w:bCs/>
          <w:noProof/>
          <w:sz w:val="18"/>
          <w:szCs w:val="18"/>
        </w:rPr>
        <w:t>10</w:t>
      </w:r>
      <w:r w:rsidRPr="0035184B">
        <w:rPr>
          <w:b/>
          <w:bCs/>
          <w:sz w:val="18"/>
          <w:szCs w:val="18"/>
        </w:rPr>
        <w:fldChar w:fldCharType="end"/>
      </w:r>
      <w:r w:rsidRPr="0035184B">
        <w:rPr>
          <w:b/>
          <w:bCs/>
          <w:sz w:val="18"/>
          <w:szCs w:val="18"/>
        </w:rPr>
        <w:t>. Plan de Capacitación</w:t>
      </w:r>
      <w:bookmarkEnd w:id="63"/>
      <w:bookmarkEnd w:id="64"/>
    </w:p>
    <w:p w14:paraId="10E462DE" w14:textId="77777777" w:rsidR="008B2E64" w:rsidRDefault="008B2E64" w:rsidP="000E12F7">
      <w:pPr>
        <w:spacing w:before="60" w:after="60"/>
        <w:rPr>
          <w:rFonts w:ascii="Arial" w:hAnsi="Arial" w:cs="Arial"/>
        </w:rPr>
      </w:pPr>
    </w:p>
    <w:p w14:paraId="1A044092" w14:textId="6CD05F49" w:rsidR="000E12F7" w:rsidRPr="00CA5E46" w:rsidRDefault="000E12F7" w:rsidP="000E12F7">
      <w:pPr>
        <w:spacing w:before="60" w:after="60"/>
        <w:rPr>
          <w:rFonts w:ascii="Arial" w:hAnsi="Arial" w:cs="Arial"/>
        </w:rPr>
      </w:pPr>
      <w:r>
        <w:rPr>
          <w:rFonts w:ascii="Arial" w:hAnsi="Arial" w:cs="Arial"/>
        </w:rPr>
        <w:t>Se tienen definidas capacitaciones internas de la OSI, capacitaciones internas para el SOC y también capacitaciones promovidas por la Rama Judicial, en las cuales deberá participar el personal de la OSI y del SOC, cuando así se determine.</w:t>
      </w:r>
    </w:p>
    <w:p w14:paraId="7C1271A0" w14:textId="6A9DEE86" w:rsidR="00827FD3" w:rsidRDefault="00827FD3" w:rsidP="00E2734C">
      <w:pPr>
        <w:pStyle w:val="Prrafodelista"/>
        <w:ind w:left="0"/>
        <w:contextualSpacing w:val="0"/>
        <w:rPr>
          <w:rFonts w:cs="Arial"/>
          <w:sz w:val="22"/>
          <w:szCs w:val="22"/>
        </w:rPr>
      </w:pPr>
    </w:p>
    <w:p w14:paraId="3BB06445" w14:textId="5BF66E3E" w:rsidR="00827FD3" w:rsidRPr="00827FD3" w:rsidRDefault="006E7404" w:rsidP="00827FD3">
      <w:pPr>
        <w:pStyle w:val="Ttulo1"/>
        <w:spacing w:before="240"/>
        <w:ind w:left="720" w:hanging="360"/>
        <w:jc w:val="both"/>
        <w:rPr>
          <w:rFonts w:ascii="Arial" w:hAnsi="Arial" w:cs="Arial"/>
          <w:color w:val="000000" w:themeColor="text1"/>
          <w:sz w:val="22"/>
          <w:szCs w:val="22"/>
        </w:rPr>
      </w:pPr>
      <w:bookmarkStart w:id="65" w:name="_Hlk106444797"/>
      <w:bookmarkStart w:id="66" w:name="_Toc107246246"/>
      <w:bookmarkStart w:id="67" w:name="_Toc110442999"/>
      <w:r w:rsidRPr="00827FD3">
        <w:rPr>
          <w:rFonts w:ascii="Arial" w:hAnsi="Arial" w:cs="Arial"/>
          <w:color w:val="000000" w:themeColor="text1"/>
          <w:sz w:val="22"/>
          <w:szCs w:val="22"/>
        </w:rPr>
        <w:t>MANTENIMIENTO Y ACTUALIZACIÓN DEL PLAN DE CONTINUIDAD DE NEGOCIO</w:t>
      </w:r>
      <w:bookmarkEnd w:id="65"/>
      <w:bookmarkEnd w:id="66"/>
      <w:bookmarkEnd w:id="67"/>
    </w:p>
    <w:p w14:paraId="7903716C" w14:textId="17F01964" w:rsidR="00827FD3" w:rsidRPr="00CA5E46" w:rsidRDefault="00827FD3" w:rsidP="00827FD3">
      <w:pPr>
        <w:spacing w:before="60" w:after="60"/>
        <w:rPr>
          <w:rFonts w:ascii="Arial" w:hAnsi="Arial" w:cs="Arial"/>
          <w:sz w:val="20"/>
        </w:rPr>
      </w:pPr>
    </w:p>
    <w:p w14:paraId="14234295" w14:textId="77777777" w:rsidR="00827FD3" w:rsidRPr="00CA5E46" w:rsidRDefault="00827FD3" w:rsidP="00827FD3">
      <w:pPr>
        <w:spacing w:before="60" w:after="60"/>
        <w:rPr>
          <w:rFonts w:ascii="Arial" w:hAnsi="Arial" w:cs="Arial"/>
        </w:rPr>
      </w:pPr>
      <w:r w:rsidRPr="00CA5E46">
        <w:rPr>
          <w:rFonts w:ascii="Arial" w:hAnsi="Arial" w:cs="Arial"/>
        </w:rPr>
        <w:t xml:space="preserve">El proceso de mantenimiento se divide en las siguientes actividades de carácter periódico. </w:t>
      </w:r>
    </w:p>
    <w:p w14:paraId="27BE1BD5" w14:textId="77777777" w:rsidR="00827FD3" w:rsidRPr="00CA5E46" w:rsidRDefault="00827FD3" w:rsidP="00827FD3">
      <w:pPr>
        <w:spacing w:before="60" w:after="60"/>
        <w:rPr>
          <w:rFonts w:ascii="Arial" w:hAnsi="Arial" w:cs="Arial"/>
        </w:rPr>
      </w:pPr>
    </w:p>
    <w:p w14:paraId="433E7BB7" w14:textId="3DFDA9A0" w:rsidR="00827FD3" w:rsidRPr="00CA5E46" w:rsidRDefault="00827FD3" w:rsidP="00827FD3">
      <w:pPr>
        <w:numPr>
          <w:ilvl w:val="0"/>
          <w:numId w:val="39"/>
        </w:numPr>
        <w:spacing w:before="60" w:after="60"/>
        <w:rPr>
          <w:rFonts w:ascii="Arial" w:hAnsi="Arial" w:cs="Arial"/>
        </w:rPr>
      </w:pPr>
      <w:r w:rsidRPr="00CA5E46">
        <w:rPr>
          <w:rFonts w:ascii="Arial" w:hAnsi="Arial" w:cs="Arial"/>
        </w:rPr>
        <w:t xml:space="preserve">Confirmar la vigencia o ajuste de los componentes </w:t>
      </w:r>
      <w:r w:rsidRPr="00A0334A">
        <w:rPr>
          <w:rFonts w:ascii="Arial" w:hAnsi="Arial" w:cs="Arial"/>
        </w:rPr>
        <w:t>del PCN</w:t>
      </w:r>
      <w:r w:rsidR="00A0334A" w:rsidRPr="00A0334A">
        <w:rPr>
          <w:rFonts w:ascii="Arial" w:hAnsi="Arial" w:cs="Arial"/>
        </w:rPr>
        <w:t xml:space="preserve"> de la OSI</w:t>
      </w:r>
      <w:r w:rsidRPr="00A0334A">
        <w:rPr>
          <w:rFonts w:ascii="Arial" w:hAnsi="Arial" w:cs="Arial"/>
        </w:rPr>
        <w:t xml:space="preserve">, incluyendo los cambios que correspondan en la documentación. Ejecutar socializaciones actualizadas a todo el personal </w:t>
      </w:r>
      <w:r w:rsidR="00A01DF6">
        <w:rPr>
          <w:rFonts w:ascii="Arial" w:hAnsi="Arial" w:cs="Arial"/>
        </w:rPr>
        <w:t xml:space="preserve">de la OSI </w:t>
      </w:r>
      <w:r w:rsidRPr="00A0334A">
        <w:rPr>
          <w:rFonts w:ascii="Arial" w:hAnsi="Arial" w:cs="Arial"/>
        </w:rPr>
        <w:t>y capacitar a las personas que ejercen roles identificados como</w:t>
      </w:r>
      <w:r w:rsidRPr="00CA5E46">
        <w:rPr>
          <w:rFonts w:ascii="Arial" w:hAnsi="Arial" w:cs="Arial"/>
        </w:rPr>
        <w:t xml:space="preserve"> clave en caso de desastres</w:t>
      </w:r>
      <w:r w:rsidR="00A01DF6">
        <w:rPr>
          <w:rFonts w:ascii="Arial" w:hAnsi="Arial" w:cs="Arial"/>
        </w:rPr>
        <w:t xml:space="preserve"> que afecten a la OSI.</w:t>
      </w:r>
      <w:r w:rsidRPr="00CA5E46">
        <w:rPr>
          <w:rFonts w:ascii="Arial" w:hAnsi="Arial" w:cs="Arial"/>
        </w:rPr>
        <w:t xml:space="preserve"> </w:t>
      </w:r>
    </w:p>
    <w:p w14:paraId="4F1D044E" w14:textId="46E0F090" w:rsidR="00827FD3" w:rsidRPr="00CA5E46" w:rsidRDefault="00827FD3" w:rsidP="00827FD3">
      <w:pPr>
        <w:numPr>
          <w:ilvl w:val="0"/>
          <w:numId w:val="39"/>
        </w:numPr>
        <w:spacing w:before="60" w:after="60"/>
        <w:rPr>
          <w:rFonts w:ascii="Arial" w:hAnsi="Arial" w:cs="Arial"/>
        </w:rPr>
      </w:pPr>
      <w:r w:rsidRPr="00CA5E46">
        <w:rPr>
          <w:rFonts w:ascii="Arial" w:hAnsi="Arial" w:cs="Arial"/>
        </w:rPr>
        <w:t xml:space="preserve">Probar y verificar los procedimientos y soluciones técnicas que entran a ejecutarse o a operar en casos de crisis o materialización de eventos que interrumpen el funcionamiento de la infraestructura </w:t>
      </w:r>
      <w:r w:rsidR="00A01DF6">
        <w:rPr>
          <w:rFonts w:ascii="Arial" w:hAnsi="Arial" w:cs="Arial"/>
        </w:rPr>
        <w:t xml:space="preserve">necesaria para la prestación de </w:t>
      </w:r>
      <w:r w:rsidRPr="00CA5E46">
        <w:rPr>
          <w:rFonts w:ascii="Arial" w:hAnsi="Arial" w:cs="Arial"/>
        </w:rPr>
        <w:t xml:space="preserve">los servicios </w:t>
      </w:r>
      <w:r w:rsidR="00A01DF6">
        <w:rPr>
          <w:rFonts w:ascii="Arial" w:hAnsi="Arial" w:cs="Arial"/>
        </w:rPr>
        <w:t xml:space="preserve">a cargo </w:t>
      </w:r>
      <w:r w:rsidRPr="00CA5E46">
        <w:rPr>
          <w:rFonts w:ascii="Arial" w:hAnsi="Arial" w:cs="Arial"/>
        </w:rPr>
        <w:t xml:space="preserve">de la OSI. </w:t>
      </w:r>
    </w:p>
    <w:p w14:paraId="273B0299" w14:textId="3A046514" w:rsidR="00827FD3" w:rsidRPr="00CA5E46" w:rsidRDefault="00827FD3" w:rsidP="00827FD3">
      <w:pPr>
        <w:numPr>
          <w:ilvl w:val="0"/>
          <w:numId w:val="39"/>
        </w:numPr>
        <w:spacing w:before="60" w:after="60"/>
        <w:rPr>
          <w:rFonts w:ascii="Arial" w:hAnsi="Arial" w:cs="Arial"/>
        </w:rPr>
      </w:pPr>
      <w:r w:rsidRPr="00CA5E46">
        <w:rPr>
          <w:rFonts w:ascii="Arial" w:hAnsi="Arial" w:cs="Arial"/>
        </w:rPr>
        <w:t>Probar y verificar los procedimientos de recuperación</w:t>
      </w:r>
      <w:r w:rsidR="00A01DF6">
        <w:rPr>
          <w:rFonts w:ascii="Arial" w:hAnsi="Arial" w:cs="Arial"/>
        </w:rPr>
        <w:t xml:space="preserve"> de servicios de la OSI</w:t>
      </w:r>
      <w:r w:rsidRPr="00CA5E46">
        <w:rPr>
          <w:rFonts w:ascii="Arial" w:hAnsi="Arial" w:cs="Arial"/>
        </w:rPr>
        <w:t>.</w:t>
      </w:r>
    </w:p>
    <w:p w14:paraId="1DDF6E64" w14:textId="77777777" w:rsidR="00827FD3" w:rsidRPr="00CA5E46" w:rsidRDefault="00827FD3" w:rsidP="00827FD3">
      <w:pPr>
        <w:spacing w:before="60" w:after="60"/>
        <w:rPr>
          <w:rFonts w:ascii="Arial" w:hAnsi="Arial" w:cs="Arial"/>
        </w:rPr>
      </w:pPr>
    </w:p>
    <w:p w14:paraId="1F9ABEC2" w14:textId="5F9215F2" w:rsidR="00827FD3" w:rsidRPr="00CA5E46" w:rsidRDefault="00827FD3" w:rsidP="00827FD3">
      <w:pPr>
        <w:spacing w:before="60" w:after="60"/>
        <w:rPr>
          <w:rFonts w:ascii="Arial" w:hAnsi="Arial" w:cs="Arial"/>
        </w:rPr>
      </w:pPr>
      <w:r w:rsidRPr="00CA5E46">
        <w:rPr>
          <w:rFonts w:ascii="Arial" w:hAnsi="Arial" w:cs="Arial"/>
        </w:rPr>
        <w:t xml:space="preserve">Se ejerce una vigilancia permanente para asegurar que el Plan de Continuidad del Negocio </w:t>
      </w:r>
      <w:r w:rsidR="00A01DF6">
        <w:rPr>
          <w:rFonts w:ascii="Arial" w:hAnsi="Arial" w:cs="Arial"/>
        </w:rPr>
        <w:t xml:space="preserve">de la OSI </w:t>
      </w:r>
      <w:r w:rsidRPr="00CA5E46">
        <w:rPr>
          <w:rFonts w:ascii="Arial" w:hAnsi="Arial" w:cs="Arial"/>
        </w:rPr>
        <w:t xml:space="preserve">se encuentre debidamente actualizado, considerando la dinámica de los servicios a cargo de </w:t>
      </w:r>
      <w:r w:rsidR="00A01DF6">
        <w:rPr>
          <w:rFonts w:ascii="Arial" w:hAnsi="Arial" w:cs="Arial"/>
        </w:rPr>
        <w:t>esta Oficina</w:t>
      </w:r>
      <w:r w:rsidRPr="00CA5E46">
        <w:rPr>
          <w:rFonts w:ascii="Arial" w:hAnsi="Arial" w:cs="Arial"/>
        </w:rPr>
        <w:t xml:space="preserve">. El Plan de Continuidad de Negocio </w:t>
      </w:r>
      <w:r w:rsidR="00A01DF6">
        <w:rPr>
          <w:rFonts w:ascii="Arial" w:hAnsi="Arial" w:cs="Arial"/>
        </w:rPr>
        <w:t xml:space="preserve">de la OSI </w:t>
      </w:r>
      <w:r w:rsidRPr="00CA5E46">
        <w:rPr>
          <w:rFonts w:ascii="Arial" w:hAnsi="Arial" w:cs="Arial"/>
        </w:rPr>
        <w:t>será sometido a evaluaciones periódicas, originando los ajustes a que haya lugar. Con una frecuencia anual se debe verificar la estructura asociada con los aspectos de Continuidad del Negocio</w:t>
      </w:r>
      <w:r w:rsidR="00A01DF6">
        <w:rPr>
          <w:rFonts w:ascii="Arial" w:hAnsi="Arial" w:cs="Arial"/>
        </w:rPr>
        <w:t xml:space="preserve"> de la OSI</w:t>
      </w:r>
      <w:r w:rsidRPr="00CA5E46">
        <w:rPr>
          <w:rFonts w:ascii="Arial" w:hAnsi="Arial" w:cs="Arial"/>
        </w:rPr>
        <w:t>; de este modo se buscará asegurar que se realice la debida actualización acorde con los cambios que se hayan producido en cualquiera de los siguientes aspectos:</w:t>
      </w:r>
    </w:p>
    <w:p w14:paraId="0E94D672" w14:textId="77777777" w:rsidR="00827FD3" w:rsidRPr="00CA5E46" w:rsidRDefault="00827FD3" w:rsidP="00827FD3">
      <w:pPr>
        <w:spacing w:before="60" w:after="60"/>
        <w:rPr>
          <w:rFonts w:ascii="Arial" w:hAnsi="Arial" w:cs="Arial"/>
        </w:rPr>
      </w:pPr>
    </w:p>
    <w:p w14:paraId="7EF38F34" w14:textId="1330FB89" w:rsidR="00827FD3" w:rsidRPr="00A01DF6" w:rsidRDefault="00827FD3" w:rsidP="00A01DF6">
      <w:pPr>
        <w:numPr>
          <w:ilvl w:val="0"/>
          <w:numId w:val="6"/>
        </w:numPr>
        <w:spacing w:before="60" w:after="60" w:line="276" w:lineRule="auto"/>
        <w:ind w:left="426"/>
        <w:contextualSpacing/>
        <w:jc w:val="left"/>
        <w:rPr>
          <w:rFonts w:ascii="Arial" w:eastAsia="Calibri" w:hAnsi="Arial" w:cs="Arial"/>
        </w:rPr>
      </w:pPr>
      <w:r w:rsidRPr="00A01DF6">
        <w:rPr>
          <w:rFonts w:ascii="Arial" w:eastAsia="Calibri" w:hAnsi="Arial" w:cs="Arial"/>
        </w:rPr>
        <w:t>Requerimientos legales</w:t>
      </w:r>
      <w:r w:rsidR="00A8518D">
        <w:rPr>
          <w:rFonts w:ascii="Arial" w:eastAsia="Calibri" w:hAnsi="Arial" w:cs="Arial"/>
        </w:rPr>
        <w:t xml:space="preserve"> y/o de la Rama Judicial</w:t>
      </w:r>
      <w:r w:rsidR="000E12F7">
        <w:rPr>
          <w:rFonts w:ascii="Arial" w:eastAsia="Calibri" w:hAnsi="Arial" w:cs="Arial"/>
        </w:rPr>
        <w:t xml:space="preserve"> en cuanto a asuntos que guarden relación directa con los servicios a cargo de la OSI.</w:t>
      </w:r>
    </w:p>
    <w:p w14:paraId="60C9BC25" w14:textId="1E054D75" w:rsidR="00827FD3" w:rsidRPr="00A01DF6" w:rsidRDefault="00827FD3" w:rsidP="00A01DF6">
      <w:pPr>
        <w:numPr>
          <w:ilvl w:val="0"/>
          <w:numId w:val="6"/>
        </w:numPr>
        <w:spacing w:before="60" w:after="60" w:line="276" w:lineRule="auto"/>
        <w:ind w:left="426"/>
        <w:contextualSpacing/>
        <w:jc w:val="left"/>
        <w:rPr>
          <w:rFonts w:ascii="Arial" w:eastAsia="Calibri" w:hAnsi="Arial" w:cs="Arial"/>
        </w:rPr>
      </w:pPr>
      <w:r w:rsidRPr="00A01DF6">
        <w:rPr>
          <w:rFonts w:ascii="Arial" w:eastAsia="Calibri" w:hAnsi="Arial" w:cs="Arial"/>
        </w:rPr>
        <w:t>Nuevos servicios acordados</w:t>
      </w:r>
      <w:r w:rsidR="00A01DF6" w:rsidRPr="00A01DF6">
        <w:rPr>
          <w:rFonts w:ascii="Arial" w:eastAsia="Calibri" w:hAnsi="Arial" w:cs="Arial"/>
        </w:rPr>
        <w:t xml:space="preserve"> con la Rama Judicial</w:t>
      </w:r>
      <w:r w:rsidRPr="00A01DF6">
        <w:rPr>
          <w:rFonts w:ascii="Arial" w:eastAsia="Calibri" w:hAnsi="Arial" w:cs="Arial"/>
        </w:rPr>
        <w:t>.</w:t>
      </w:r>
    </w:p>
    <w:p w14:paraId="3643B3D4" w14:textId="350CCDDF" w:rsidR="00827FD3" w:rsidRDefault="00827FD3" w:rsidP="00A01DF6">
      <w:pPr>
        <w:numPr>
          <w:ilvl w:val="0"/>
          <w:numId w:val="6"/>
        </w:numPr>
        <w:spacing w:before="60" w:after="60" w:line="276" w:lineRule="auto"/>
        <w:ind w:left="426"/>
        <w:contextualSpacing/>
        <w:jc w:val="left"/>
        <w:rPr>
          <w:rFonts w:ascii="Arial" w:eastAsia="Calibri" w:hAnsi="Arial" w:cs="Arial"/>
        </w:rPr>
      </w:pPr>
      <w:r w:rsidRPr="00A01DF6">
        <w:rPr>
          <w:rFonts w:ascii="Arial" w:eastAsia="Calibri" w:hAnsi="Arial" w:cs="Arial"/>
        </w:rPr>
        <w:lastRenderedPageBreak/>
        <w:t>Nuevo hardware, plataformas, aplicativos, herramientas u otros cambios de tecnología</w:t>
      </w:r>
      <w:r w:rsidR="00A01DF6">
        <w:rPr>
          <w:rFonts w:ascii="Arial" w:eastAsia="Calibri" w:hAnsi="Arial" w:cs="Arial"/>
        </w:rPr>
        <w:t xml:space="preserve"> asociada con los servicios a cargo de la OSI</w:t>
      </w:r>
      <w:r w:rsidR="000E12F7">
        <w:rPr>
          <w:rFonts w:ascii="Arial" w:eastAsia="Calibri" w:hAnsi="Arial" w:cs="Arial"/>
        </w:rPr>
        <w:t>, entre las cuales pueden existir cambios promovidos desde el DRP de la Rama Judicial</w:t>
      </w:r>
      <w:r w:rsidRPr="00A01DF6">
        <w:rPr>
          <w:rFonts w:ascii="Arial" w:eastAsia="Calibri" w:hAnsi="Arial" w:cs="Arial"/>
        </w:rPr>
        <w:t>.</w:t>
      </w:r>
    </w:p>
    <w:p w14:paraId="5E3C45B2" w14:textId="77777777" w:rsidR="00AB5F72" w:rsidRDefault="000E12F7" w:rsidP="00A01DF6">
      <w:pPr>
        <w:numPr>
          <w:ilvl w:val="0"/>
          <w:numId w:val="6"/>
        </w:numPr>
        <w:spacing w:before="60" w:after="60" w:line="276" w:lineRule="auto"/>
        <w:ind w:left="426"/>
        <w:contextualSpacing/>
        <w:jc w:val="left"/>
        <w:rPr>
          <w:rFonts w:ascii="Arial" w:eastAsia="Calibri" w:hAnsi="Arial" w:cs="Arial"/>
        </w:rPr>
      </w:pPr>
      <w:r>
        <w:rPr>
          <w:rFonts w:ascii="Arial" w:eastAsia="Calibri" w:hAnsi="Arial" w:cs="Arial"/>
        </w:rPr>
        <w:t>Cambios en la estructura organizacional de la Rama Judicial que se relaciona con los servicios a cargo de la OSI</w:t>
      </w:r>
    </w:p>
    <w:p w14:paraId="5E56A46E" w14:textId="129884E4" w:rsidR="00827FD3" w:rsidRPr="00A01DF6" w:rsidRDefault="00827FD3" w:rsidP="00A01DF6">
      <w:pPr>
        <w:numPr>
          <w:ilvl w:val="0"/>
          <w:numId w:val="6"/>
        </w:numPr>
        <w:spacing w:before="60" w:after="60" w:line="276" w:lineRule="auto"/>
        <w:ind w:left="426"/>
        <w:contextualSpacing/>
        <w:jc w:val="left"/>
        <w:rPr>
          <w:rFonts w:ascii="Arial" w:eastAsia="Calibri" w:hAnsi="Arial" w:cs="Arial"/>
        </w:rPr>
      </w:pPr>
      <w:r w:rsidRPr="00A01DF6">
        <w:rPr>
          <w:rFonts w:ascii="Arial" w:eastAsia="Calibri" w:hAnsi="Arial" w:cs="Arial"/>
        </w:rPr>
        <w:t xml:space="preserve">Cambios en las </w:t>
      </w:r>
      <w:r w:rsidR="00A01DF6">
        <w:rPr>
          <w:rFonts w:ascii="Arial" w:eastAsia="Calibri" w:hAnsi="Arial" w:cs="Arial"/>
        </w:rPr>
        <w:t xml:space="preserve">conexiones de </w:t>
      </w:r>
      <w:r w:rsidRPr="00A01DF6">
        <w:rPr>
          <w:rFonts w:ascii="Arial" w:eastAsia="Calibri" w:hAnsi="Arial" w:cs="Arial"/>
        </w:rPr>
        <w:t>telecomunicaciones</w:t>
      </w:r>
      <w:r w:rsidR="00A01DF6">
        <w:rPr>
          <w:rFonts w:ascii="Arial" w:eastAsia="Calibri" w:hAnsi="Arial" w:cs="Arial"/>
        </w:rPr>
        <w:t xml:space="preserve"> </w:t>
      </w:r>
      <w:r w:rsidR="00A8518D">
        <w:rPr>
          <w:rFonts w:ascii="Arial" w:eastAsia="Calibri" w:hAnsi="Arial" w:cs="Arial"/>
        </w:rPr>
        <w:t>correspondientes a la operación de la OSI</w:t>
      </w:r>
      <w:r w:rsidRPr="00A01DF6">
        <w:rPr>
          <w:rFonts w:ascii="Arial" w:eastAsia="Calibri" w:hAnsi="Arial" w:cs="Arial"/>
        </w:rPr>
        <w:t>.</w:t>
      </w:r>
    </w:p>
    <w:p w14:paraId="3CEEF6B0" w14:textId="24443A56" w:rsidR="00827FD3" w:rsidRPr="00A01DF6" w:rsidRDefault="00827FD3" w:rsidP="00A01DF6">
      <w:pPr>
        <w:numPr>
          <w:ilvl w:val="0"/>
          <w:numId w:val="6"/>
        </w:numPr>
        <w:spacing w:before="60" w:after="60" w:line="276" w:lineRule="auto"/>
        <w:ind w:left="426"/>
        <w:contextualSpacing/>
        <w:jc w:val="left"/>
        <w:rPr>
          <w:rFonts w:ascii="Arial" w:eastAsia="Calibri" w:hAnsi="Arial" w:cs="Arial"/>
        </w:rPr>
      </w:pPr>
      <w:r w:rsidRPr="00A01DF6">
        <w:rPr>
          <w:rFonts w:ascii="Arial" w:eastAsia="Calibri" w:hAnsi="Arial" w:cs="Arial"/>
        </w:rPr>
        <w:t xml:space="preserve">Cambio de proveedores críticos (por </w:t>
      </w:r>
      <w:r w:rsidR="00A8518D" w:rsidRPr="00A01DF6">
        <w:rPr>
          <w:rFonts w:ascii="Arial" w:eastAsia="Calibri" w:hAnsi="Arial" w:cs="Arial"/>
        </w:rPr>
        <w:t>ejemplo,</w:t>
      </w:r>
      <w:r w:rsidRPr="00A01DF6">
        <w:rPr>
          <w:rFonts w:ascii="Arial" w:eastAsia="Calibri" w:hAnsi="Arial" w:cs="Arial"/>
        </w:rPr>
        <w:t xml:space="preserve"> en el SOC).</w:t>
      </w:r>
    </w:p>
    <w:p w14:paraId="367A98E7" w14:textId="3B4432B9" w:rsidR="00827FD3" w:rsidRPr="00A01DF6" w:rsidRDefault="00827FD3" w:rsidP="00A01DF6">
      <w:pPr>
        <w:numPr>
          <w:ilvl w:val="0"/>
          <w:numId w:val="6"/>
        </w:numPr>
        <w:spacing w:before="60" w:after="60" w:line="276" w:lineRule="auto"/>
        <w:ind w:left="426"/>
        <w:contextualSpacing/>
        <w:jc w:val="left"/>
        <w:rPr>
          <w:rFonts w:ascii="Arial" w:eastAsia="Calibri" w:hAnsi="Arial" w:cs="Arial"/>
        </w:rPr>
      </w:pPr>
      <w:r w:rsidRPr="00A01DF6">
        <w:rPr>
          <w:rFonts w:ascii="Arial" w:eastAsia="Calibri" w:hAnsi="Arial" w:cs="Arial"/>
        </w:rPr>
        <w:t xml:space="preserve">Cambios en </w:t>
      </w:r>
      <w:r w:rsidR="00AB5F72">
        <w:rPr>
          <w:rFonts w:ascii="Arial" w:eastAsia="Calibri" w:hAnsi="Arial" w:cs="Arial"/>
        </w:rPr>
        <w:t xml:space="preserve">la estructura de </w:t>
      </w:r>
      <w:r w:rsidRPr="00A01DF6">
        <w:rPr>
          <w:rFonts w:ascii="Arial" w:eastAsia="Calibri" w:hAnsi="Arial" w:cs="Arial"/>
        </w:rPr>
        <w:t xml:space="preserve">personal </w:t>
      </w:r>
      <w:r w:rsidR="00AB5F72">
        <w:rPr>
          <w:rFonts w:ascii="Arial" w:eastAsia="Calibri" w:hAnsi="Arial" w:cs="Arial"/>
        </w:rPr>
        <w:t>de la OSI</w:t>
      </w:r>
      <w:r w:rsidRPr="00A01DF6">
        <w:rPr>
          <w:rFonts w:ascii="Arial" w:eastAsia="Calibri" w:hAnsi="Arial" w:cs="Arial"/>
        </w:rPr>
        <w:t>.</w:t>
      </w:r>
    </w:p>
    <w:p w14:paraId="18489D07" w14:textId="77777777" w:rsidR="00827FD3" w:rsidRPr="00A01DF6" w:rsidRDefault="00827FD3" w:rsidP="00A01DF6">
      <w:pPr>
        <w:numPr>
          <w:ilvl w:val="0"/>
          <w:numId w:val="6"/>
        </w:numPr>
        <w:spacing w:before="60" w:after="60" w:line="276" w:lineRule="auto"/>
        <w:ind w:left="426"/>
        <w:contextualSpacing/>
        <w:jc w:val="left"/>
        <w:rPr>
          <w:rFonts w:ascii="Arial" w:eastAsia="Calibri" w:hAnsi="Arial" w:cs="Arial"/>
        </w:rPr>
      </w:pPr>
      <w:r w:rsidRPr="00A01DF6">
        <w:rPr>
          <w:rFonts w:ascii="Arial" w:eastAsia="Calibri" w:hAnsi="Arial" w:cs="Arial"/>
        </w:rPr>
        <w:t>Transferencia de funciones.</w:t>
      </w:r>
    </w:p>
    <w:p w14:paraId="4BA35D87" w14:textId="408CAC9B" w:rsidR="00827FD3" w:rsidRPr="00A01DF6" w:rsidRDefault="00827FD3" w:rsidP="00A01DF6">
      <w:pPr>
        <w:numPr>
          <w:ilvl w:val="0"/>
          <w:numId w:val="6"/>
        </w:numPr>
        <w:spacing w:before="60" w:after="60" w:line="276" w:lineRule="auto"/>
        <w:ind w:left="426"/>
        <w:contextualSpacing/>
        <w:jc w:val="left"/>
        <w:rPr>
          <w:rFonts w:ascii="Arial" w:eastAsia="Calibri" w:hAnsi="Arial" w:cs="Arial"/>
        </w:rPr>
      </w:pPr>
      <w:r w:rsidRPr="00A01DF6">
        <w:rPr>
          <w:rFonts w:ascii="Arial" w:eastAsia="Calibri" w:hAnsi="Arial" w:cs="Arial"/>
        </w:rPr>
        <w:t>Resultados de las pruebas del Plan de Continuidad de Negocio</w:t>
      </w:r>
      <w:r w:rsidR="00A8518D">
        <w:rPr>
          <w:rFonts w:ascii="Arial" w:eastAsia="Calibri" w:hAnsi="Arial" w:cs="Arial"/>
        </w:rPr>
        <w:t xml:space="preserve"> de la OSI</w:t>
      </w:r>
      <w:r w:rsidRPr="00A01DF6">
        <w:rPr>
          <w:rFonts w:ascii="Arial" w:eastAsia="Calibri" w:hAnsi="Arial" w:cs="Arial"/>
        </w:rPr>
        <w:t>.</w:t>
      </w:r>
    </w:p>
    <w:p w14:paraId="5547E7B2" w14:textId="5F93B0DF" w:rsidR="00827FD3" w:rsidRDefault="00827FD3" w:rsidP="00A01DF6">
      <w:pPr>
        <w:numPr>
          <w:ilvl w:val="0"/>
          <w:numId w:val="6"/>
        </w:numPr>
        <w:spacing w:before="60" w:after="60" w:line="276" w:lineRule="auto"/>
        <w:ind w:left="426"/>
        <w:contextualSpacing/>
        <w:jc w:val="left"/>
        <w:rPr>
          <w:rFonts w:ascii="Arial" w:eastAsia="Calibri" w:hAnsi="Arial" w:cs="Arial"/>
        </w:rPr>
      </w:pPr>
      <w:r w:rsidRPr="00A01DF6">
        <w:rPr>
          <w:rFonts w:ascii="Arial" w:eastAsia="Calibri" w:hAnsi="Arial" w:cs="Arial"/>
        </w:rPr>
        <w:t>Dinámica de riesgos.</w:t>
      </w:r>
    </w:p>
    <w:p w14:paraId="3FF54543" w14:textId="14BDA550" w:rsidR="00A8518D" w:rsidRDefault="00A8518D" w:rsidP="00A01DF6">
      <w:pPr>
        <w:numPr>
          <w:ilvl w:val="0"/>
          <w:numId w:val="6"/>
        </w:numPr>
        <w:spacing w:before="60" w:after="60" w:line="276" w:lineRule="auto"/>
        <w:ind w:left="426"/>
        <w:contextualSpacing/>
        <w:jc w:val="left"/>
        <w:rPr>
          <w:rFonts w:ascii="Arial" w:eastAsia="Calibri" w:hAnsi="Arial" w:cs="Arial"/>
        </w:rPr>
      </w:pPr>
      <w:r>
        <w:rPr>
          <w:rFonts w:ascii="Arial" w:eastAsia="Calibri" w:hAnsi="Arial" w:cs="Arial"/>
        </w:rPr>
        <w:t>Novedades en el PCN de la Rama Judicial.</w:t>
      </w:r>
    </w:p>
    <w:p w14:paraId="568ED90C" w14:textId="77777777" w:rsidR="00A8518D" w:rsidRDefault="00A8518D" w:rsidP="00A8518D">
      <w:pPr>
        <w:spacing w:before="60" w:after="60" w:line="276" w:lineRule="auto"/>
        <w:contextualSpacing/>
        <w:jc w:val="left"/>
        <w:rPr>
          <w:rFonts w:ascii="Arial" w:eastAsia="Calibri" w:hAnsi="Arial" w:cs="Arial"/>
        </w:rPr>
      </w:pPr>
    </w:p>
    <w:p w14:paraId="5A7ECFAA" w14:textId="0659A588" w:rsidR="00A8518D" w:rsidRPr="00A8518D" w:rsidRDefault="00A8518D" w:rsidP="00A8518D">
      <w:pPr>
        <w:pStyle w:val="Ttulo1"/>
        <w:spacing w:before="240"/>
        <w:ind w:left="720" w:hanging="360"/>
        <w:jc w:val="both"/>
        <w:rPr>
          <w:rFonts w:ascii="Arial" w:hAnsi="Arial" w:cs="Arial"/>
          <w:color w:val="000000" w:themeColor="text1"/>
          <w:sz w:val="22"/>
          <w:szCs w:val="22"/>
        </w:rPr>
      </w:pPr>
      <w:bookmarkStart w:id="68" w:name="_Toc107246247"/>
      <w:bookmarkStart w:id="69" w:name="_Toc110443000"/>
      <w:r w:rsidRPr="00A8518D">
        <w:rPr>
          <w:rFonts w:ascii="Arial" w:hAnsi="Arial" w:cs="Arial"/>
          <w:color w:val="000000" w:themeColor="text1"/>
          <w:sz w:val="22"/>
          <w:szCs w:val="22"/>
        </w:rPr>
        <w:t>REVISIÓN DEL PLAN DE CONTINUIDAD DE NEGOCIO</w:t>
      </w:r>
      <w:bookmarkEnd w:id="68"/>
      <w:bookmarkEnd w:id="69"/>
    </w:p>
    <w:p w14:paraId="4DF18FE3" w14:textId="38301684" w:rsidR="00A8518D" w:rsidRPr="00A8518D" w:rsidRDefault="00A8518D" w:rsidP="00A8518D">
      <w:pPr>
        <w:spacing w:before="60" w:after="60"/>
        <w:rPr>
          <w:rFonts w:ascii="Arial" w:hAnsi="Arial" w:cs="Arial"/>
          <w:b/>
        </w:rPr>
      </w:pPr>
    </w:p>
    <w:p w14:paraId="4729DD38" w14:textId="674724AB" w:rsidR="00A8518D" w:rsidRPr="00A8518D" w:rsidRDefault="00A8518D" w:rsidP="00A8518D">
      <w:pPr>
        <w:spacing w:before="60" w:after="60"/>
        <w:rPr>
          <w:rFonts w:ascii="Arial" w:hAnsi="Arial" w:cs="Arial"/>
        </w:rPr>
      </w:pPr>
      <w:r w:rsidRPr="00A8518D">
        <w:rPr>
          <w:rFonts w:ascii="Arial" w:hAnsi="Arial" w:cs="Arial"/>
        </w:rPr>
        <w:t xml:space="preserve">Se mantendrá vigente un proceso de revisión imparcial del Plan de Continuidad del Negocio </w:t>
      </w:r>
      <w:r>
        <w:rPr>
          <w:rFonts w:ascii="Arial" w:hAnsi="Arial" w:cs="Arial"/>
        </w:rPr>
        <w:t xml:space="preserve">de la OSI </w:t>
      </w:r>
      <w:r w:rsidRPr="00A8518D">
        <w:rPr>
          <w:rFonts w:ascii="Arial" w:hAnsi="Arial" w:cs="Arial"/>
        </w:rPr>
        <w:t xml:space="preserve">que tendrá como objetivo el de verificar si este cumple con las necesidades de la </w:t>
      </w:r>
      <w:r>
        <w:rPr>
          <w:rFonts w:ascii="Arial" w:hAnsi="Arial" w:cs="Arial"/>
        </w:rPr>
        <w:t xml:space="preserve">Oficina </w:t>
      </w:r>
      <w:r w:rsidRPr="00A8518D">
        <w:rPr>
          <w:rFonts w:ascii="Arial" w:hAnsi="Arial" w:cs="Arial"/>
        </w:rPr>
        <w:t>y su conformidad con los requerimientos específicos definidos por la Rama Judicial</w:t>
      </w:r>
      <w:r>
        <w:rPr>
          <w:rFonts w:ascii="Arial" w:hAnsi="Arial" w:cs="Arial"/>
        </w:rPr>
        <w:t>, requerimientos legales</w:t>
      </w:r>
      <w:r w:rsidRPr="00A8518D">
        <w:rPr>
          <w:rFonts w:ascii="Arial" w:hAnsi="Arial" w:cs="Arial"/>
        </w:rPr>
        <w:t xml:space="preserve"> y/o estándares internacionales. </w:t>
      </w:r>
    </w:p>
    <w:p w14:paraId="2C187A72" w14:textId="77777777" w:rsidR="00A8518D" w:rsidRPr="00A8518D" w:rsidRDefault="00A8518D" w:rsidP="00A8518D">
      <w:pPr>
        <w:spacing w:before="60" w:after="60"/>
        <w:rPr>
          <w:rFonts w:ascii="Arial" w:hAnsi="Arial" w:cs="Arial"/>
        </w:rPr>
      </w:pPr>
    </w:p>
    <w:p w14:paraId="421E3DBB" w14:textId="2F569FA5" w:rsidR="00A8518D" w:rsidRPr="00A8518D" w:rsidRDefault="00A8518D" w:rsidP="00A8518D">
      <w:pPr>
        <w:spacing w:before="60" w:after="60"/>
        <w:rPr>
          <w:rFonts w:ascii="Arial" w:hAnsi="Arial" w:cs="Arial"/>
        </w:rPr>
      </w:pPr>
      <w:r w:rsidRPr="00A8518D">
        <w:rPr>
          <w:rFonts w:ascii="Arial" w:hAnsi="Arial" w:cs="Arial"/>
        </w:rPr>
        <w:t xml:space="preserve">Este proceso de revisión tendrá como alcance la ejecución de las siguientes actividades: </w:t>
      </w:r>
    </w:p>
    <w:p w14:paraId="1D33125E" w14:textId="77777777" w:rsidR="00A8518D" w:rsidRPr="00A8518D" w:rsidRDefault="00A8518D" w:rsidP="00A8518D">
      <w:pPr>
        <w:spacing w:before="60" w:after="60"/>
        <w:rPr>
          <w:rFonts w:ascii="Arial" w:hAnsi="Arial" w:cs="Arial"/>
        </w:rPr>
      </w:pPr>
    </w:p>
    <w:p w14:paraId="4B54550C" w14:textId="47ADA993" w:rsidR="00A8518D" w:rsidRPr="00A8518D" w:rsidRDefault="00A8518D" w:rsidP="00A8518D">
      <w:pPr>
        <w:numPr>
          <w:ilvl w:val="0"/>
          <w:numId w:val="6"/>
        </w:numPr>
        <w:spacing w:before="60" w:after="60" w:line="276" w:lineRule="auto"/>
        <w:ind w:left="426"/>
        <w:contextualSpacing/>
        <w:jc w:val="left"/>
        <w:rPr>
          <w:rFonts w:ascii="Arial" w:eastAsia="Calibri" w:hAnsi="Arial" w:cs="Arial"/>
        </w:rPr>
      </w:pPr>
      <w:r>
        <w:rPr>
          <w:rFonts w:ascii="Arial" w:eastAsia="Calibri" w:hAnsi="Arial" w:cs="Arial"/>
        </w:rPr>
        <w:t>En conjunto con la Rama Judicial, r</w:t>
      </w:r>
      <w:r w:rsidRPr="00A8518D">
        <w:rPr>
          <w:rFonts w:ascii="Arial" w:eastAsia="Calibri" w:hAnsi="Arial" w:cs="Arial"/>
        </w:rPr>
        <w:t xml:space="preserve">evisar la actualización del análisis de impacto al negocio (BIA). </w:t>
      </w:r>
    </w:p>
    <w:p w14:paraId="7D4F9056" w14:textId="2A48FACF" w:rsidR="00A8518D" w:rsidRPr="00A8518D" w:rsidRDefault="00A8518D" w:rsidP="00A8518D">
      <w:pPr>
        <w:numPr>
          <w:ilvl w:val="0"/>
          <w:numId w:val="6"/>
        </w:numPr>
        <w:spacing w:before="60" w:after="60" w:line="276" w:lineRule="auto"/>
        <w:ind w:left="426"/>
        <w:contextualSpacing/>
        <w:jc w:val="left"/>
        <w:rPr>
          <w:rFonts w:ascii="Arial" w:eastAsia="Calibri" w:hAnsi="Arial" w:cs="Arial"/>
        </w:rPr>
      </w:pPr>
      <w:r w:rsidRPr="00A8518D">
        <w:rPr>
          <w:rFonts w:ascii="Arial" w:eastAsia="Calibri" w:hAnsi="Arial" w:cs="Arial"/>
        </w:rPr>
        <w:t xml:space="preserve">Asegurar </w:t>
      </w:r>
      <w:r w:rsidR="00CF68C9">
        <w:rPr>
          <w:rFonts w:ascii="Arial" w:eastAsia="Calibri" w:hAnsi="Arial" w:cs="Arial"/>
        </w:rPr>
        <w:t xml:space="preserve">la debida implementación de </w:t>
      </w:r>
      <w:r w:rsidRPr="00A8518D">
        <w:rPr>
          <w:rFonts w:ascii="Arial" w:eastAsia="Calibri" w:hAnsi="Arial" w:cs="Arial"/>
        </w:rPr>
        <w:t xml:space="preserve">las estrategias de mitigación de riesgos. </w:t>
      </w:r>
    </w:p>
    <w:p w14:paraId="7061316B" w14:textId="66C75124" w:rsidR="00A8518D" w:rsidRPr="00A8518D" w:rsidRDefault="00A8518D" w:rsidP="00A8518D">
      <w:pPr>
        <w:numPr>
          <w:ilvl w:val="0"/>
          <w:numId w:val="6"/>
        </w:numPr>
        <w:spacing w:before="60" w:after="60" w:line="276" w:lineRule="auto"/>
        <w:ind w:left="426"/>
        <w:contextualSpacing/>
        <w:jc w:val="left"/>
        <w:rPr>
          <w:rFonts w:ascii="Arial" w:eastAsia="Calibri" w:hAnsi="Arial" w:cs="Arial"/>
        </w:rPr>
      </w:pPr>
      <w:r w:rsidRPr="00A8518D">
        <w:rPr>
          <w:rFonts w:ascii="Arial" w:eastAsia="Calibri" w:hAnsi="Arial" w:cs="Arial"/>
        </w:rPr>
        <w:t xml:space="preserve">Revisar el plan de pruebas y </w:t>
      </w:r>
      <w:r w:rsidR="00CF68C9">
        <w:rPr>
          <w:rFonts w:ascii="Arial" w:eastAsia="Calibri" w:hAnsi="Arial" w:cs="Arial"/>
        </w:rPr>
        <w:t xml:space="preserve">los </w:t>
      </w:r>
      <w:r w:rsidRPr="00A8518D">
        <w:rPr>
          <w:rFonts w:ascii="Arial" w:eastAsia="Calibri" w:hAnsi="Arial" w:cs="Arial"/>
        </w:rPr>
        <w:t xml:space="preserve">resultados de éstas. </w:t>
      </w:r>
    </w:p>
    <w:p w14:paraId="5BB1D194" w14:textId="6005FF25" w:rsidR="00A8518D" w:rsidRPr="00A8518D" w:rsidRDefault="00A8518D" w:rsidP="00A8518D">
      <w:pPr>
        <w:numPr>
          <w:ilvl w:val="0"/>
          <w:numId w:val="6"/>
        </w:numPr>
        <w:spacing w:before="60" w:after="60" w:line="276" w:lineRule="auto"/>
        <w:ind w:left="426"/>
        <w:contextualSpacing/>
        <w:jc w:val="left"/>
        <w:rPr>
          <w:rFonts w:ascii="Arial" w:eastAsia="Calibri" w:hAnsi="Arial" w:cs="Arial"/>
        </w:rPr>
      </w:pPr>
      <w:r w:rsidRPr="00A8518D">
        <w:rPr>
          <w:rFonts w:ascii="Arial" w:eastAsia="Calibri" w:hAnsi="Arial" w:cs="Arial"/>
        </w:rPr>
        <w:t>Revisar el mantenimiento del Plan de Continuidad de Negocio</w:t>
      </w:r>
      <w:r w:rsidR="00CF68C9">
        <w:rPr>
          <w:rFonts w:ascii="Arial" w:eastAsia="Calibri" w:hAnsi="Arial" w:cs="Arial"/>
        </w:rPr>
        <w:t xml:space="preserve"> de la OSI</w:t>
      </w:r>
      <w:r w:rsidRPr="00A8518D">
        <w:rPr>
          <w:rFonts w:ascii="Arial" w:eastAsia="Calibri" w:hAnsi="Arial" w:cs="Arial"/>
        </w:rPr>
        <w:t xml:space="preserve">. </w:t>
      </w:r>
    </w:p>
    <w:p w14:paraId="4FC1F068" w14:textId="77777777" w:rsidR="00A8518D" w:rsidRPr="00A8518D" w:rsidRDefault="00A8518D" w:rsidP="00A8518D">
      <w:pPr>
        <w:numPr>
          <w:ilvl w:val="0"/>
          <w:numId w:val="6"/>
        </w:numPr>
        <w:spacing w:before="60" w:after="60" w:line="276" w:lineRule="auto"/>
        <w:ind w:left="426"/>
        <w:contextualSpacing/>
        <w:jc w:val="left"/>
        <w:rPr>
          <w:rFonts w:ascii="Arial" w:eastAsia="Calibri" w:hAnsi="Arial" w:cs="Arial"/>
        </w:rPr>
      </w:pPr>
      <w:r w:rsidRPr="00A8518D">
        <w:rPr>
          <w:rFonts w:ascii="Arial" w:eastAsia="Calibri" w:hAnsi="Arial" w:cs="Arial"/>
        </w:rPr>
        <w:t xml:space="preserve">Revisar los procesos y documentos de sensibilización y capacitación. </w:t>
      </w:r>
    </w:p>
    <w:p w14:paraId="5E30B739" w14:textId="79E72DA1" w:rsidR="00A8518D" w:rsidRPr="00A8518D" w:rsidRDefault="00A8518D" w:rsidP="00A8518D">
      <w:pPr>
        <w:numPr>
          <w:ilvl w:val="0"/>
          <w:numId w:val="6"/>
        </w:numPr>
        <w:spacing w:before="60" w:after="60" w:line="276" w:lineRule="auto"/>
        <w:ind w:left="426"/>
        <w:contextualSpacing/>
        <w:jc w:val="left"/>
        <w:rPr>
          <w:rFonts w:ascii="Arial" w:eastAsia="Calibri" w:hAnsi="Arial" w:cs="Arial"/>
        </w:rPr>
      </w:pPr>
      <w:r w:rsidRPr="00A8518D">
        <w:rPr>
          <w:rFonts w:ascii="Arial" w:eastAsia="Calibri" w:hAnsi="Arial" w:cs="Arial"/>
        </w:rPr>
        <w:t>Entrevistar a los</w:t>
      </w:r>
      <w:r w:rsidR="00CF68C9">
        <w:rPr>
          <w:rFonts w:ascii="Arial" w:eastAsia="Calibri" w:hAnsi="Arial" w:cs="Arial"/>
        </w:rPr>
        <w:t xml:space="preserve"> </w:t>
      </w:r>
      <w:r w:rsidR="00CF68C9">
        <w:rPr>
          <w:rFonts w:ascii="Arial" w:hAnsi="Arial" w:cs="Arial"/>
        </w:rPr>
        <w:t>l</w:t>
      </w:r>
      <w:r w:rsidR="00CF68C9" w:rsidRPr="006E7404">
        <w:rPr>
          <w:rFonts w:ascii="Arial" w:hAnsi="Arial" w:cs="Arial"/>
        </w:rPr>
        <w:t>íder</w:t>
      </w:r>
      <w:r w:rsidR="00CF68C9">
        <w:rPr>
          <w:rFonts w:ascii="Arial" w:hAnsi="Arial" w:cs="Arial"/>
        </w:rPr>
        <w:t>es</w:t>
      </w:r>
      <w:r w:rsidR="00CF68C9" w:rsidRPr="006E7404">
        <w:rPr>
          <w:rFonts w:ascii="Arial" w:hAnsi="Arial" w:cs="Arial"/>
        </w:rPr>
        <w:t xml:space="preserve"> de Recuperación de Servicios de Seguridad </w:t>
      </w:r>
      <w:r w:rsidR="00CF68C9">
        <w:rPr>
          <w:rFonts w:ascii="Arial" w:hAnsi="Arial" w:cs="Arial"/>
        </w:rPr>
        <w:t xml:space="preserve">y </w:t>
      </w:r>
      <w:r w:rsidR="00CF68C9" w:rsidRPr="006E7404">
        <w:rPr>
          <w:rFonts w:ascii="Arial" w:hAnsi="Arial" w:cs="Arial"/>
        </w:rPr>
        <w:t>de Recuperación de Ciberseguridad</w:t>
      </w:r>
      <w:r w:rsidR="00CF68C9">
        <w:rPr>
          <w:rFonts w:ascii="Arial" w:eastAsia="Calibri" w:hAnsi="Arial" w:cs="Arial"/>
        </w:rPr>
        <w:t xml:space="preserve"> </w:t>
      </w:r>
      <w:r w:rsidRPr="00A8518D">
        <w:rPr>
          <w:rFonts w:ascii="Arial" w:eastAsia="Calibri" w:hAnsi="Arial" w:cs="Arial"/>
        </w:rPr>
        <w:t xml:space="preserve">para confirmar que comprenden su rol y actividades a </w:t>
      </w:r>
      <w:r w:rsidR="00CF68C9">
        <w:rPr>
          <w:rFonts w:ascii="Arial" w:eastAsia="Calibri" w:hAnsi="Arial" w:cs="Arial"/>
        </w:rPr>
        <w:t xml:space="preserve">su </w:t>
      </w:r>
      <w:r w:rsidRPr="00A8518D">
        <w:rPr>
          <w:rFonts w:ascii="Arial" w:eastAsia="Calibri" w:hAnsi="Arial" w:cs="Arial"/>
        </w:rPr>
        <w:t xml:space="preserve">cargo dentro del </w:t>
      </w:r>
      <w:r w:rsidR="00CF68C9">
        <w:rPr>
          <w:rFonts w:ascii="Arial" w:eastAsia="Calibri" w:hAnsi="Arial" w:cs="Arial"/>
        </w:rPr>
        <w:t>PCN de la OSI</w:t>
      </w:r>
      <w:r w:rsidRPr="00A8518D">
        <w:rPr>
          <w:rFonts w:ascii="Arial" w:eastAsia="Calibri" w:hAnsi="Arial" w:cs="Arial"/>
        </w:rPr>
        <w:t xml:space="preserve">. </w:t>
      </w:r>
    </w:p>
    <w:p w14:paraId="0DF1DFB3" w14:textId="09900476" w:rsidR="00A8518D" w:rsidRPr="00A8518D" w:rsidRDefault="00A8518D" w:rsidP="00A8518D">
      <w:pPr>
        <w:numPr>
          <w:ilvl w:val="0"/>
          <w:numId w:val="6"/>
        </w:numPr>
        <w:spacing w:before="60" w:after="60" w:line="276" w:lineRule="auto"/>
        <w:ind w:left="426"/>
        <w:contextualSpacing/>
        <w:jc w:val="left"/>
        <w:rPr>
          <w:rFonts w:ascii="Arial" w:eastAsia="Calibri" w:hAnsi="Arial" w:cs="Arial"/>
        </w:rPr>
      </w:pPr>
      <w:r w:rsidRPr="00A8518D">
        <w:rPr>
          <w:rFonts w:ascii="Arial" w:eastAsia="Calibri" w:hAnsi="Arial" w:cs="Arial"/>
        </w:rPr>
        <w:t xml:space="preserve">Revisar </w:t>
      </w:r>
      <w:r w:rsidR="00CF68C9">
        <w:rPr>
          <w:rFonts w:ascii="Arial" w:eastAsia="Calibri" w:hAnsi="Arial" w:cs="Arial"/>
        </w:rPr>
        <w:t>documentación diligenciada o a diligenciar</w:t>
      </w:r>
      <w:r w:rsidRPr="00A8518D">
        <w:rPr>
          <w:rFonts w:ascii="Arial" w:eastAsia="Calibri" w:hAnsi="Arial" w:cs="Arial"/>
        </w:rPr>
        <w:t xml:space="preserve"> antes, durante y después de un desastre. </w:t>
      </w:r>
    </w:p>
    <w:p w14:paraId="131F8F47" w14:textId="5B2DAF28" w:rsidR="00A8518D" w:rsidRPr="00A8518D" w:rsidRDefault="00A8518D" w:rsidP="00A8518D">
      <w:pPr>
        <w:numPr>
          <w:ilvl w:val="0"/>
          <w:numId w:val="6"/>
        </w:numPr>
        <w:spacing w:before="60" w:after="60" w:line="276" w:lineRule="auto"/>
        <w:ind w:left="426"/>
        <w:contextualSpacing/>
        <w:jc w:val="left"/>
        <w:rPr>
          <w:rFonts w:ascii="Arial" w:eastAsia="Calibri" w:hAnsi="Arial" w:cs="Arial"/>
        </w:rPr>
      </w:pPr>
      <w:r w:rsidRPr="00A8518D">
        <w:rPr>
          <w:rFonts w:ascii="Arial" w:eastAsia="Calibri" w:hAnsi="Arial" w:cs="Arial"/>
        </w:rPr>
        <w:t xml:space="preserve">Verificar la efectividad de las herramientas </w:t>
      </w:r>
      <w:r w:rsidR="00CF68C9">
        <w:rPr>
          <w:rFonts w:ascii="Arial" w:eastAsia="Calibri" w:hAnsi="Arial" w:cs="Arial"/>
        </w:rPr>
        <w:t xml:space="preserve">e instrumentos </w:t>
      </w:r>
      <w:r w:rsidRPr="00A8518D">
        <w:rPr>
          <w:rFonts w:ascii="Arial" w:eastAsia="Calibri" w:hAnsi="Arial" w:cs="Arial"/>
        </w:rPr>
        <w:t>que apoyan el PCN</w:t>
      </w:r>
      <w:r w:rsidR="00CF68C9">
        <w:rPr>
          <w:rFonts w:ascii="Arial" w:eastAsia="Calibri" w:hAnsi="Arial" w:cs="Arial"/>
        </w:rPr>
        <w:t xml:space="preserve"> de la OSI</w:t>
      </w:r>
      <w:r w:rsidRPr="00A8518D">
        <w:rPr>
          <w:rFonts w:ascii="Arial" w:eastAsia="Calibri" w:hAnsi="Arial" w:cs="Arial"/>
        </w:rPr>
        <w:t xml:space="preserve">. </w:t>
      </w:r>
    </w:p>
    <w:p w14:paraId="3CC84194" w14:textId="77777777" w:rsidR="00A8518D" w:rsidRPr="00A8518D" w:rsidRDefault="00A8518D" w:rsidP="00A8518D">
      <w:pPr>
        <w:pStyle w:val="Prrafodelista"/>
        <w:spacing w:before="60" w:after="60"/>
        <w:rPr>
          <w:rFonts w:cs="Arial"/>
          <w:sz w:val="22"/>
          <w:szCs w:val="22"/>
        </w:rPr>
      </w:pPr>
    </w:p>
    <w:p w14:paraId="108C052A" w14:textId="398092AD" w:rsidR="00E2734C" w:rsidRPr="00CF68C9" w:rsidRDefault="00A8518D" w:rsidP="00CF68C9">
      <w:pPr>
        <w:spacing w:before="60" w:after="60"/>
        <w:rPr>
          <w:rFonts w:ascii="Arial" w:hAnsi="Arial" w:cs="Arial"/>
        </w:rPr>
      </w:pPr>
      <w:r w:rsidRPr="00A8518D">
        <w:rPr>
          <w:rFonts w:ascii="Arial" w:hAnsi="Arial" w:cs="Arial"/>
        </w:rPr>
        <w:lastRenderedPageBreak/>
        <w:t xml:space="preserve">En consecuencia, se generarán las recomendaciones al PCN que se consideren necesarias, las cuales se registrarán en </w:t>
      </w:r>
      <w:r w:rsidR="00CF68C9">
        <w:rPr>
          <w:rFonts w:ascii="Arial" w:hAnsi="Arial" w:cs="Arial"/>
        </w:rPr>
        <w:t xml:space="preserve">un </w:t>
      </w:r>
      <w:r w:rsidRPr="00A8518D">
        <w:rPr>
          <w:rFonts w:ascii="Arial" w:hAnsi="Arial" w:cs="Arial"/>
        </w:rPr>
        <w:t>informe de revisión.</w:t>
      </w:r>
      <w:r w:rsidR="00CF68C9">
        <w:rPr>
          <w:rFonts w:ascii="Arial" w:hAnsi="Arial" w:cs="Arial"/>
        </w:rPr>
        <w:t xml:space="preserve"> </w:t>
      </w:r>
      <w:r w:rsidRPr="00A8518D">
        <w:rPr>
          <w:rFonts w:ascii="Arial" w:hAnsi="Arial" w:cs="Arial"/>
        </w:rPr>
        <w:t>Finalmente, se establecerá un esquema de seguimiento al avance en la atención a las recomendaciones surgidas producto de la revisión, cuyos resultados se presentarán de forma periódica ante las instancias de gobierno que correspondan.</w:t>
      </w:r>
    </w:p>
    <w:sectPr w:rsidR="00E2734C" w:rsidRPr="00CF68C9">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E49B" w14:textId="77777777" w:rsidR="004B7F88" w:rsidRDefault="004B7F88" w:rsidP="00285DAF">
      <w:r>
        <w:separator/>
      </w:r>
    </w:p>
  </w:endnote>
  <w:endnote w:type="continuationSeparator" w:id="0">
    <w:p w14:paraId="11955446" w14:textId="77777777" w:rsidR="004B7F88" w:rsidRDefault="004B7F88" w:rsidP="00285DAF">
      <w:r>
        <w:continuationSeparator/>
      </w:r>
    </w:p>
  </w:endnote>
  <w:endnote w:type="continuationNotice" w:id="1">
    <w:p w14:paraId="1EAE268E" w14:textId="77777777" w:rsidR="004B7F88" w:rsidRDefault="004B7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Hv BT">
    <w:altName w:val="Arial"/>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MS Mincho">
    <w:altName w:val="MS Mincho"/>
    <w:panose1 w:val="02020609040205080304"/>
    <w:charset w:val="80"/>
    <w:family w:val="modern"/>
    <w:pitch w:val="fixed"/>
    <w:sig w:usb0="E00002FF" w:usb1="6AC7FDFB" w:usb2="08000012" w:usb3="00000000" w:csb0="0002009F" w:csb1="00000000"/>
  </w:font>
  <w:font w:name="Swis721 LtEx BT">
    <w:altName w:val="Arial"/>
    <w:charset w:val="00"/>
    <w:family w:val="swiss"/>
    <w:pitch w:val="variable"/>
    <w:sig w:usb0="00000001" w:usb1="00000000" w:usb2="00000000" w:usb3="00000000" w:csb0="0000001B"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70EE" w14:textId="77777777" w:rsidR="00A11A11" w:rsidRDefault="00A11A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984646"/>
      <w:docPartObj>
        <w:docPartGallery w:val="Page Numbers (Bottom of Page)"/>
        <w:docPartUnique/>
      </w:docPartObj>
    </w:sdtPr>
    <w:sdtEndPr>
      <w:rPr>
        <w:rFonts w:asciiTheme="minorHAnsi" w:hAnsiTheme="minorHAnsi" w:cstheme="minorHAnsi"/>
      </w:rPr>
    </w:sdtEndPr>
    <w:sdtContent>
      <w:p w14:paraId="5C753541" w14:textId="77777777" w:rsidR="00F95179" w:rsidRDefault="00F95179" w:rsidP="005732F9">
        <w:pPr>
          <w:pStyle w:val="Piedepgina"/>
          <w:jc w:val="right"/>
          <w:rPr>
            <w:noProof/>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345"/>
          <w:gridCol w:w="2191"/>
          <w:gridCol w:w="2737"/>
        </w:tblGrid>
        <w:tr w:rsidR="00F95179" w:rsidRPr="00501BA6" w14:paraId="6FCC0020" w14:textId="77777777" w:rsidTr="005C44E7">
          <w:trPr>
            <w:trHeight w:val="211"/>
            <w:jc w:val="center"/>
          </w:trPr>
          <w:tc>
            <w:tcPr>
              <w:tcW w:w="881" w:type="pct"/>
              <w:tcBorders>
                <w:top w:val="single" w:sz="4" w:space="0" w:color="auto"/>
                <w:left w:val="single" w:sz="4" w:space="0" w:color="auto"/>
                <w:bottom w:val="single" w:sz="4" w:space="0" w:color="auto"/>
                <w:right w:val="single" w:sz="4" w:space="0" w:color="auto"/>
              </w:tcBorders>
              <w:shd w:val="clear" w:color="auto" w:fill="auto"/>
              <w:hideMark/>
            </w:tcPr>
            <w:p w14:paraId="1788E112" w14:textId="77777777" w:rsidR="00F95179" w:rsidRPr="00970E4B" w:rsidRDefault="00F95179" w:rsidP="00F95179">
              <w:pPr>
                <w:jc w:val="center"/>
                <w:rPr>
                  <w:b/>
                  <w:sz w:val="14"/>
                  <w:szCs w:val="14"/>
                </w:rPr>
              </w:pPr>
              <w:r w:rsidRPr="00970E4B">
                <w:rPr>
                  <w:b/>
                  <w:sz w:val="14"/>
                  <w:szCs w:val="14"/>
                </w:rPr>
                <w:t>CÓDIGO</w:t>
              </w:r>
            </w:p>
            <w:p w14:paraId="792F3CF0" w14:textId="57193C0A" w:rsidR="00F95179" w:rsidRPr="00B673B5" w:rsidRDefault="00F95179" w:rsidP="00F95179">
              <w:pPr>
                <w:jc w:val="center"/>
                <w:rPr>
                  <w:b/>
                  <w:color w:val="767171"/>
                  <w:sz w:val="14"/>
                  <w:szCs w:val="14"/>
                </w:rPr>
              </w:pPr>
              <w:r>
                <w:rPr>
                  <w:b/>
                  <w:sz w:val="14"/>
                  <w:szCs w:val="14"/>
                </w:rPr>
                <w:t>CSJ-GPET-</w:t>
              </w:r>
              <w:r w:rsidR="00461840">
                <w:rPr>
                  <w:b/>
                  <w:sz w:val="14"/>
                  <w:szCs w:val="14"/>
                </w:rPr>
                <w:t>PC</w:t>
              </w:r>
              <w:r w:rsidR="009B1BDF">
                <w:rPr>
                  <w:b/>
                  <w:sz w:val="14"/>
                  <w:szCs w:val="14"/>
                </w:rPr>
                <w:t>N</w:t>
              </w:r>
              <w:r w:rsidR="005C44E7">
                <w:rPr>
                  <w:b/>
                  <w:sz w:val="14"/>
                  <w:szCs w:val="14"/>
                </w:rPr>
                <w:t>-PA</w:t>
              </w:r>
            </w:p>
          </w:tc>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2441B561" w14:textId="77777777" w:rsidR="00F95179" w:rsidRPr="00B673B5" w:rsidRDefault="00F95179" w:rsidP="00F95179">
              <w:pPr>
                <w:jc w:val="center"/>
                <w:rPr>
                  <w:b/>
                  <w:sz w:val="14"/>
                  <w:szCs w:val="14"/>
                </w:rPr>
              </w:pPr>
              <w:r w:rsidRPr="00B673B5">
                <w:rPr>
                  <w:b/>
                  <w:sz w:val="14"/>
                  <w:szCs w:val="14"/>
                </w:rPr>
                <w:t>ELABORÓ</w:t>
              </w:r>
            </w:p>
            <w:p w14:paraId="07D81D30" w14:textId="77777777" w:rsidR="00F95179" w:rsidRPr="00B673B5" w:rsidRDefault="00F95179" w:rsidP="00F95179">
              <w:pPr>
                <w:jc w:val="center"/>
                <w:rPr>
                  <w:sz w:val="14"/>
                  <w:szCs w:val="14"/>
                  <w:highlight w:val="yellow"/>
                </w:rPr>
              </w:pPr>
              <w:r w:rsidRPr="00B673B5">
                <w:rPr>
                  <w:sz w:val="14"/>
                  <w:szCs w:val="14"/>
                </w:rPr>
                <w:t xml:space="preserve">LÍDER DEL PROCESO </w:t>
              </w:r>
            </w:p>
          </w:tc>
          <w:tc>
            <w:tcPr>
              <w:tcW w:w="1241" w:type="pct"/>
              <w:tcBorders>
                <w:top w:val="single" w:sz="4" w:space="0" w:color="auto"/>
                <w:left w:val="single" w:sz="4" w:space="0" w:color="auto"/>
                <w:bottom w:val="single" w:sz="4" w:space="0" w:color="auto"/>
                <w:right w:val="single" w:sz="4" w:space="0" w:color="auto"/>
              </w:tcBorders>
              <w:shd w:val="clear" w:color="auto" w:fill="auto"/>
              <w:hideMark/>
            </w:tcPr>
            <w:p w14:paraId="08E470D7" w14:textId="77777777" w:rsidR="00F95179" w:rsidRPr="00B673B5" w:rsidRDefault="00F95179" w:rsidP="00F95179">
              <w:pPr>
                <w:jc w:val="center"/>
                <w:rPr>
                  <w:b/>
                  <w:sz w:val="14"/>
                  <w:szCs w:val="14"/>
                </w:rPr>
              </w:pPr>
              <w:r w:rsidRPr="00B673B5">
                <w:rPr>
                  <w:b/>
                  <w:sz w:val="14"/>
                  <w:szCs w:val="14"/>
                </w:rPr>
                <w:t>REVISÓ</w:t>
              </w:r>
            </w:p>
            <w:p w14:paraId="3EC996A3" w14:textId="558F4231" w:rsidR="00F95179" w:rsidRPr="00B673B5" w:rsidRDefault="00F95179" w:rsidP="00F95179">
              <w:pPr>
                <w:jc w:val="center"/>
                <w:rPr>
                  <w:sz w:val="14"/>
                  <w:szCs w:val="14"/>
                  <w:highlight w:val="yellow"/>
                </w:rPr>
              </w:pPr>
              <w:r w:rsidRPr="00B673B5">
                <w:rPr>
                  <w:sz w:val="14"/>
                  <w:szCs w:val="14"/>
                </w:rPr>
                <w:t xml:space="preserve">SIGCMA </w:t>
              </w:r>
              <w:r>
                <w:rPr>
                  <w:sz w:val="14"/>
                  <w:szCs w:val="14"/>
                </w:rPr>
                <w:t>- GPET</w:t>
              </w:r>
            </w:p>
          </w:tc>
          <w:tc>
            <w:tcPr>
              <w:tcW w:w="1550" w:type="pct"/>
              <w:tcBorders>
                <w:top w:val="single" w:sz="4" w:space="0" w:color="auto"/>
                <w:left w:val="single" w:sz="4" w:space="0" w:color="auto"/>
                <w:bottom w:val="single" w:sz="4" w:space="0" w:color="auto"/>
                <w:right w:val="single" w:sz="4" w:space="0" w:color="auto"/>
              </w:tcBorders>
              <w:shd w:val="clear" w:color="auto" w:fill="auto"/>
              <w:hideMark/>
            </w:tcPr>
            <w:p w14:paraId="56A4BD56" w14:textId="77777777" w:rsidR="00F95179" w:rsidRPr="00B673B5" w:rsidRDefault="00F95179" w:rsidP="00F95179">
              <w:pPr>
                <w:jc w:val="center"/>
                <w:rPr>
                  <w:b/>
                  <w:sz w:val="14"/>
                  <w:szCs w:val="14"/>
                </w:rPr>
              </w:pPr>
              <w:r w:rsidRPr="00B673B5">
                <w:rPr>
                  <w:b/>
                  <w:sz w:val="14"/>
                  <w:szCs w:val="14"/>
                </w:rPr>
                <w:t>APROBÓ</w:t>
              </w:r>
            </w:p>
            <w:p w14:paraId="09006915" w14:textId="77777777" w:rsidR="00F95179" w:rsidRPr="00B673B5" w:rsidRDefault="00F95179" w:rsidP="00F95179">
              <w:pPr>
                <w:jc w:val="center"/>
                <w:rPr>
                  <w:sz w:val="14"/>
                  <w:szCs w:val="14"/>
                  <w:highlight w:val="yellow"/>
                </w:rPr>
              </w:pPr>
              <w:r w:rsidRPr="00B673B5">
                <w:rPr>
                  <w:sz w:val="14"/>
                  <w:szCs w:val="14"/>
                </w:rPr>
                <w:t>COMITÉ NACIONAL DEL SIGCMA</w:t>
              </w:r>
            </w:p>
          </w:tc>
        </w:tr>
        <w:tr w:rsidR="00F95179" w:rsidRPr="00501BA6" w14:paraId="4FE0034D" w14:textId="77777777" w:rsidTr="005C44E7">
          <w:trPr>
            <w:trHeight w:val="290"/>
            <w:jc w:val="center"/>
          </w:trPr>
          <w:tc>
            <w:tcPr>
              <w:tcW w:w="881" w:type="pct"/>
              <w:tcBorders>
                <w:top w:val="single" w:sz="4" w:space="0" w:color="auto"/>
                <w:left w:val="single" w:sz="4" w:space="0" w:color="auto"/>
                <w:bottom w:val="single" w:sz="4" w:space="0" w:color="auto"/>
                <w:right w:val="single" w:sz="4" w:space="0" w:color="auto"/>
              </w:tcBorders>
              <w:shd w:val="clear" w:color="auto" w:fill="auto"/>
              <w:hideMark/>
            </w:tcPr>
            <w:p w14:paraId="002DBFFE" w14:textId="77777777" w:rsidR="00F95179" w:rsidRPr="00B673B5" w:rsidRDefault="00F95179" w:rsidP="00F95179">
              <w:pPr>
                <w:jc w:val="center"/>
                <w:rPr>
                  <w:b/>
                  <w:sz w:val="14"/>
                  <w:szCs w:val="14"/>
                </w:rPr>
              </w:pPr>
              <w:r w:rsidRPr="00B673B5">
                <w:rPr>
                  <w:b/>
                  <w:sz w:val="14"/>
                  <w:szCs w:val="14"/>
                </w:rPr>
                <w:t>VERSIÓN</w:t>
              </w:r>
            </w:p>
            <w:p w14:paraId="762B2A31" w14:textId="77777777" w:rsidR="00F95179" w:rsidRPr="00B673B5" w:rsidRDefault="00F95179" w:rsidP="00F95179">
              <w:pPr>
                <w:jc w:val="center"/>
                <w:rPr>
                  <w:b/>
                  <w:sz w:val="14"/>
                  <w:szCs w:val="14"/>
                </w:rPr>
              </w:pPr>
              <w:r w:rsidRPr="00B673B5">
                <w:rPr>
                  <w:b/>
                  <w:sz w:val="14"/>
                  <w:szCs w:val="14"/>
                </w:rPr>
                <w:t>0</w:t>
              </w:r>
              <w:r>
                <w:rPr>
                  <w:b/>
                  <w:sz w:val="14"/>
                  <w:szCs w:val="14"/>
                </w:rPr>
                <w:t>1</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70FE9F79" w14:textId="77777777" w:rsidR="00F95179" w:rsidRPr="00B673B5" w:rsidRDefault="00F95179" w:rsidP="00F95179">
              <w:pPr>
                <w:jc w:val="center"/>
                <w:rPr>
                  <w:b/>
                  <w:sz w:val="14"/>
                  <w:szCs w:val="14"/>
                </w:rPr>
              </w:pPr>
              <w:r w:rsidRPr="00B673B5">
                <w:rPr>
                  <w:b/>
                  <w:sz w:val="14"/>
                  <w:szCs w:val="14"/>
                </w:rPr>
                <w:t>FECHA</w:t>
              </w:r>
            </w:p>
            <w:p w14:paraId="7338CEFA" w14:textId="493BF424" w:rsidR="00F95179" w:rsidRPr="00B673B5" w:rsidRDefault="00A11A11" w:rsidP="00F95179">
              <w:pPr>
                <w:jc w:val="center"/>
                <w:rPr>
                  <w:sz w:val="14"/>
                  <w:szCs w:val="14"/>
                </w:rPr>
              </w:pPr>
              <w:r>
                <w:rPr>
                  <w:sz w:val="14"/>
                  <w:szCs w:val="14"/>
                </w:rPr>
                <w:t>3</w:t>
              </w:r>
              <w:r w:rsidR="00F95179">
                <w:rPr>
                  <w:sz w:val="14"/>
                  <w:szCs w:val="14"/>
                </w:rPr>
                <w:t>1/0</w:t>
              </w:r>
              <w:r>
                <w:rPr>
                  <w:sz w:val="14"/>
                  <w:szCs w:val="14"/>
                </w:rPr>
                <w:t>8</w:t>
              </w:r>
              <w:r w:rsidR="00F95179">
                <w:rPr>
                  <w:sz w:val="14"/>
                  <w:szCs w:val="14"/>
                </w:rPr>
                <w:t>/2022</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14:paraId="65694DEB" w14:textId="77777777" w:rsidR="00F95179" w:rsidRPr="00B673B5" w:rsidRDefault="00F95179" w:rsidP="00F95179">
              <w:pPr>
                <w:jc w:val="center"/>
                <w:rPr>
                  <w:b/>
                  <w:sz w:val="14"/>
                  <w:szCs w:val="14"/>
                </w:rPr>
              </w:pPr>
              <w:r w:rsidRPr="00B673B5">
                <w:rPr>
                  <w:b/>
                  <w:sz w:val="14"/>
                  <w:szCs w:val="14"/>
                </w:rPr>
                <w:t>FECHA</w:t>
              </w:r>
            </w:p>
            <w:p w14:paraId="13DF2F61" w14:textId="61E59BF1" w:rsidR="00F95179" w:rsidRPr="00B673B5" w:rsidRDefault="0093385A" w:rsidP="00F95179">
              <w:pPr>
                <w:jc w:val="center"/>
                <w:rPr>
                  <w:sz w:val="14"/>
                  <w:szCs w:val="14"/>
                </w:rPr>
              </w:pPr>
              <w:r>
                <w:rPr>
                  <w:sz w:val="14"/>
                  <w:szCs w:val="14"/>
                </w:rPr>
                <w:t>19</w:t>
              </w:r>
              <w:r w:rsidR="00F95179">
                <w:rPr>
                  <w:sz w:val="14"/>
                  <w:szCs w:val="14"/>
                </w:rPr>
                <w:t>/0</w:t>
              </w:r>
              <w:r>
                <w:rPr>
                  <w:sz w:val="14"/>
                  <w:szCs w:val="14"/>
                </w:rPr>
                <w:t>9</w:t>
              </w:r>
              <w:r w:rsidR="00F95179">
                <w:rPr>
                  <w:sz w:val="14"/>
                  <w:szCs w:val="14"/>
                </w:rPr>
                <w:t>/2022</w:t>
              </w:r>
            </w:p>
          </w:tc>
          <w:tc>
            <w:tcPr>
              <w:tcW w:w="1550" w:type="pct"/>
              <w:tcBorders>
                <w:top w:val="single" w:sz="4" w:space="0" w:color="auto"/>
                <w:left w:val="single" w:sz="4" w:space="0" w:color="auto"/>
                <w:bottom w:val="single" w:sz="4" w:space="0" w:color="auto"/>
                <w:right w:val="single" w:sz="4" w:space="0" w:color="auto"/>
              </w:tcBorders>
              <w:shd w:val="clear" w:color="auto" w:fill="auto"/>
              <w:vAlign w:val="center"/>
            </w:tcPr>
            <w:p w14:paraId="74294B24" w14:textId="77777777" w:rsidR="00F95179" w:rsidRPr="00B673B5" w:rsidRDefault="00F95179" w:rsidP="00F95179">
              <w:pPr>
                <w:jc w:val="center"/>
                <w:rPr>
                  <w:b/>
                  <w:sz w:val="14"/>
                  <w:szCs w:val="14"/>
                </w:rPr>
              </w:pPr>
              <w:r w:rsidRPr="00B673B5">
                <w:rPr>
                  <w:b/>
                  <w:sz w:val="14"/>
                  <w:szCs w:val="14"/>
                </w:rPr>
                <w:t>FECHA</w:t>
              </w:r>
            </w:p>
            <w:p w14:paraId="6F34990A" w14:textId="3A346759" w:rsidR="00F95179" w:rsidRPr="00B673B5" w:rsidRDefault="0093385A" w:rsidP="00F95179">
              <w:pPr>
                <w:jc w:val="center"/>
                <w:rPr>
                  <w:sz w:val="14"/>
                  <w:szCs w:val="14"/>
                </w:rPr>
              </w:pPr>
              <w:r>
                <w:rPr>
                  <w:sz w:val="14"/>
                  <w:szCs w:val="14"/>
                </w:rPr>
                <w:t>29</w:t>
              </w:r>
              <w:r w:rsidR="00F95179">
                <w:rPr>
                  <w:sz w:val="14"/>
                  <w:szCs w:val="14"/>
                </w:rPr>
                <w:t>/0</w:t>
              </w:r>
              <w:r>
                <w:rPr>
                  <w:sz w:val="14"/>
                  <w:szCs w:val="14"/>
                </w:rPr>
                <w:t>9</w:t>
              </w:r>
              <w:r w:rsidR="00F95179">
                <w:rPr>
                  <w:sz w:val="14"/>
                  <w:szCs w:val="14"/>
                </w:rPr>
                <w:t>/2022</w:t>
              </w:r>
            </w:p>
          </w:tc>
        </w:tr>
      </w:tbl>
      <w:p w14:paraId="08D4E684" w14:textId="62AEA673" w:rsidR="005732F9" w:rsidRPr="0032090D" w:rsidRDefault="00376B59" w:rsidP="005732F9">
        <w:pPr>
          <w:pStyle w:val="Piedepgina"/>
          <w:jc w:val="right"/>
          <w:rPr>
            <w:rFonts w:asciiTheme="minorHAnsi" w:hAnsiTheme="minorHAnsi" w:cstheme="minorHAnsi"/>
          </w:rPr>
        </w:pPr>
        <w:r>
          <w:rPr>
            <w:noProof/>
            <w:lang w:eastAsia="es-CO"/>
          </w:rPr>
          <w:drawing>
            <wp:anchor distT="0" distB="0" distL="114300" distR="114300" simplePos="0" relativeHeight="251658241" behindDoc="1" locked="0" layoutInCell="1" allowOverlap="1" wp14:anchorId="3C5D4905" wp14:editId="74E09637">
              <wp:simplePos x="0" y="0"/>
              <wp:positionH relativeFrom="page">
                <wp:posOffset>6350</wp:posOffset>
              </wp:positionH>
              <wp:positionV relativeFrom="paragraph">
                <wp:posOffset>-173990</wp:posOffset>
              </wp:positionV>
              <wp:extent cx="3848986" cy="978535"/>
              <wp:effectExtent l="0" t="0" r="0" b="0"/>
              <wp:wrapNone/>
              <wp:docPr id="7" name="Imagen 7"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58" descr="Patrón de fondo&#10;&#10;Descripción generada automáticamente"/>
                      <pic:cNvPicPr>
                        <a:picLocks noChangeAspect="1"/>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t="90228" r="50447"/>
                      <a:stretch/>
                    </pic:blipFill>
                    <pic:spPr bwMode="auto">
                      <a:xfrm>
                        <a:off x="0" y="0"/>
                        <a:ext cx="3848986" cy="978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32F9" w:rsidRPr="0032090D">
          <w:rPr>
            <w:rFonts w:asciiTheme="minorHAnsi" w:hAnsiTheme="minorHAnsi" w:cstheme="minorHAnsi"/>
          </w:rPr>
          <w:fldChar w:fldCharType="begin"/>
        </w:r>
        <w:r w:rsidR="005732F9" w:rsidRPr="0032090D">
          <w:rPr>
            <w:rFonts w:asciiTheme="minorHAnsi" w:hAnsiTheme="minorHAnsi" w:cstheme="minorHAnsi"/>
          </w:rPr>
          <w:instrText>PAGE   \* MERGEFORMAT</w:instrText>
        </w:r>
        <w:r w:rsidR="005732F9" w:rsidRPr="0032090D">
          <w:rPr>
            <w:rFonts w:asciiTheme="minorHAnsi" w:hAnsiTheme="minorHAnsi" w:cstheme="minorHAnsi"/>
          </w:rPr>
          <w:fldChar w:fldCharType="separate"/>
        </w:r>
        <w:r w:rsidR="00F95179">
          <w:rPr>
            <w:rFonts w:asciiTheme="minorHAnsi" w:hAnsiTheme="minorHAnsi" w:cstheme="minorHAnsi"/>
            <w:noProof/>
          </w:rPr>
          <w:t>1</w:t>
        </w:r>
        <w:r w:rsidR="005732F9" w:rsidRPr="0032090D">
          <w:rPr>
            <w:rFonts w:asciiTheme="minorHAnsi" w:hAnsiTheme="minorHAnsi" w:cstheme="minorHAnsi"/>
          </w:rPr>
          <w:fldChar w:fldCharType="end"/>
        </w:r>
      </w:p>
    </w:sdtContent>
  </w:sdt>
  <w:p w14:paraId="6F24B324" w14:textId="23BF747B" w:rsidR="005732F9" w:rsidRDefault="005732F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D1AD" w14:textId="77777777" w:rsidR="00A11A11" w:rsidRDefault="00A11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4D01" w14:textId="77777777" w:rsidR="004B7F88" w:rsidRDefault="004B7F88" w:rsidP="00285DAF">
      <w:r>
        <w:separator/>
      </w:r>
    </w:p>
  </w:footnote>
  <w:footnote w:type="continuationSeparator" w:id="0">
    <w:p w14:paraId="1CF55825" w14:textId="77777777" w:rsidR="004B7F88" w:rsidRDefault="004B7F88" w:rsidP="00285DAF">
      <w:r>
        <w:continuationSeparator/>
      </w:r>
    </w:p>
  </w:footnote>
  <w:footnote w:type="continuationNotice" w:id="1">
    <w:p w14:paraId="2E4DD3A5" w14:textId="77777777" w:rsidR="004B7F88" w:rsidRDefault="004B7F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8511" w14:textId="77777777" w:rsidR="00A11A11" w:rsidRDefault="00A11A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1059" w:type="dxa"/>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4820"/>
      <w:gridCol w:w="2551"/>
    </w:tblGrid>
    <w:tr w:rsidR="00A517D5" w14:paraId="5FD5EAC6" w14:textId="3B01C7CD" w:rsidTr="00335DCB">
      <w:trPr>
        <w:trHeight w:val="709"/>
      </w:trPr>
      <w:tc>
        <w:tcPr>
          <w:tcW w:w="3688" w:type="dxa"/>
          <w:hideMark/>
        </w:tcPr>
        <w:p w14:paraId="2B81639D" w14:textId="220B9B44" w:rsidR="00A517D5" w:rsidRDefault="00A517D5" w:rsidP="00222D2C">
          <w:pPr>
            <w:pStyle w:val="Encabezado"/>
            <w:jc w:val="center"/>
            <w:rPr>
              <w:rFonts w:ascii="Montserrat" w:hAnsi="Montserrat"/>
              <w:b/>
              <w:bCs/>
            </w:rPr>
          </w:pPr>
          <w:r>
            <w:rPr>
              <w:rFonts w:ascii="Montserrat" w:hAnsi="Montserrat"/>
              <w:noProof/>
              <w:lang w:eastAsia="es-CO"/>
            </w:rPr>
            <w:drawing>
              <wp:anchor distT="0" distB="0" distL="114300" distR="114300" simplePos="0" relativeHeight="251658242" behindDoc="1" locked="0" layoutInCell="1" allowOverlap="1" wp14:anchorId="2395238B" wp14:editId="1CB14496">
                <wp:simplePos x="0" y="0"/>
                <wp:positionH relativeFrom="page">
                  <wp:posOffset>-65405</wp:posOffset>
                </wp:positionH>
                <wp:positionV relativeFrom="paragraph">
                  <wp:posOffset>-168910</wp:posOffset>
                </wp:positionV>
                <wp:extent cx="2279650" cy="741045"/>
                <wp:effectExtent l="0" t="0" r="6350" b="0"/>
                <wp:wrapNone/>
                <wp:docPr id="4" name="Imagen 4" descr="Consejo Superior de la Jud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onsejo Superior de la Judicat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9650" cy="741045"/>
                        </a:xfrm>
                        <a:prstGeom prst="rect">
                          <a:avLst/>
                        </a:prstGeom>
                        <a:noFill/>
                      </pic:spPr>
                    </pic:pic>
                  </a:graphicData>
                </a:graphic>
                <wp14:sizeRelH relativeFrom="page">
                  <wp14:pctWidth>0</wp14:pctWidth>
                </wp14:sizeRelH>
                <wp14:sizeRelV relativeFrom="page">
                  <wp14:pctHeight>0</wp14:pctHeight>
                </wp14:sizeRelV>
              </wp:anchor>
            </w:drawing>
          </w:r>
        </w:p>
      </w:tc>
      <w:tc>
        <w:tcPr>
          <w:tcW w:w="4820" w:type="dxa"/>
          <w:hideMark/>
        </w:tcPr>
        <w:p w14:paraId="0781E5A1" w14:textId="7D592175" w:rsidR="00A517D5" w:rsidRPr="00DF6916" w:rsidRDefault="00A517D5" w:rsidP="00A517D5">
          <w:pPr>
            <w:pStyle w:val="Encabezado"/>
            <w:jc w:val="left"/>
            <w:rPr>
              <w:rFonts w:ascii="Arial" w:hAnsi="Arial" w:cs="Arial"/>
              <w:b/>
              <w:bCs/>
            </w:rPr>
          </w:pPr>
          <w:r>
            <w:rPr>
              <w:b/>
              <w:bCs/>
            </w:rPr>
            <w:t xml:space="preserve">    </w:t>
          </w:r>
          <w:r w:rsidRPr="00DF6916">
            <w:rPr>
              <w:rFonts w:ascii="Arial" w:hAnsi="Arial" w:cs="Arial"/>
              <w:b/>
              <w:bCs/>
            </w:rPr>
            <w:t>PLAN DE CONTINUIDAD DEL NEGOCIO</w:t>
          </w:r>
        </w:p>
        <w:p w14:paraId="238BAD4D" w14:textId="77777777" w:rsidR="00A517D5" w:rsidRDefault="00A517D5" w:rsidP="00335DCB">
          <w:pPr>
            <w:pStyle w:val="Encabezado"/>
            <w:jc w:val="center"/>
            <w:rPr>
              <w:rFonts w:ascii="Arial" w:hAnsi="Arial" w:cs="Arial"/>
              <w:b/>
              <w:bCs/>
            </w:rPr>
          </w:pPr>
          <w:r w:rsidRPr="00DF6916">
            <w:rPr>
              <w:rFonts w:ascii="Arial" w:hAnsi="Arial" w:cs="Arial"/>
              <w:b/>
              <w:bCs/>
            </w:rPr>
            <w:t>OFICINA DE SEGURIDAD DE LA INFORMACIÓN</w:t>
          </w:r>
        </w:p>
        <w:p w14:paraId="020A4A6D" w14:textId="2E50757F" w:rsidR="005C44E7" w:rsidRPr="00335DCB" w:rsidRDefault="005C44E7" w:rsidP="00335DCB">
          <w:pPr>
            <w:pStyle w:val="Encabezado"/>
            <w:jc w:val="center"/>
            <w:rPr>
              <w:rFonts w:ascii="Arial" w:hAnsi="Arial" w:cs="Arial"/>
              <w:b/>
              <w:bCs/>
            </w:rPr>
          </w:pPr>
          <w:r>
            <w:rPr>
              <w:rFonts w:ascii="Arial" w:eastAsia="Times New Roman" w:hAnsi="Arial" w:cs="Arial"/>
              <w:b/>
              <w:bCs/>
            </w:rPr>
            <w:t>SIGCMA</w:t>
          </w:r>
        </w:p>
      </w:tc>
      <w:tc>
        <w:tcPr>
          <w:tcW w:w="2551" w:type="dxa"/>
        </w:tcPr>
        <w:p w14:paraId="4E5AE7CD" w14:textId="3FA5737B" w:rsidR="00A517D5" w:rsidRDefault="006A0125" w:rsidP="00222D2C">
          <w:pPr>
            <w:pStyle w:val="Encabezado"/>
            <w:jc w:val="left"/>
            <w:rPr>
              <w:b/>
              <w:bCs/>
            </w:rPr>
          </w:pPr>
          <w:r>
            <w:rPr>
              <w:b/>
              <w:bCs/>
              <w:noProof/>
            </w:rPr>
            <w:drawing>
              <wp:anchor distT="0" distB="0" distL="114300" distR="114300" simplePos="0" relativeHeight="251658243" behindDoc="1" locked="0" layoutInCell="1" allowOverlap="1" wp14:anchorId="7152C2A7" wp14:editId="161DF541">
                <wp:simplePos x="0" y="0"/>
                <wp:positionH relativeFrom="column">
                  <wp:posOffset>306705</wp:posOffset>
                </wp:positionH>
                <wp:positionV relativeFrom="paragraph">
                  <wp:posOffset>8890</wp:posOffset>
                </wp:positionV>
                <wp:extent cx="1244600" cy="524850"/>
                <wp:effectExtent l="0" t="0" r="0" b="0"/>
                <wp:wrapTight wrapText="bothSides">
                  <wp:wrapPolygon edited="0">
                    <wp:start x="1322" y="1569"/>
                    <wp:lineTo x="661" y="4707"/>
                    <wp:lineTo x="992" y="18828"/>
                    <wp:lineTo x="1984" y="20397"/>
                    <wp:lineTo x="19506" y="20397"/>
                    <wp:lineTo x="20167" y="18044"/>
                    <wp:lineTo x="20829" y="10983"/>
                    <wp:lineTo x="19506" y="1569"/>
                    <wp:lineTo x="1322" y="1569"/>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IGCMA.png"/>
                        <pic:cNvPicPr/>
                      </pic:nvPicPr>
                      <pic:blipFill>
                        <a:blip r:embed="rId2">
                          <a:extLst>
                            <a:ext uri="{28A0092B-C50C-407E-A947-70E740481C1C}">
                              <a14:useLocalDpi xmlns:a14="http://schemas.microsoft.com/office/drawing/2010/main" val="0"/>
                            </a:ext>
                          </a:extLst>
                        </a:blip>
                        <a:stretch>
                          <a:fillRect/>
                        </a:stretch>
                      </pic:blipFill>
                      <pic:spPr>
                        <a:xfrm>
                          <a:off x="0" y="0"/>
                          <a:ext cx="1244600" cy="524850"/>
                        </a:xfrm>
                        <a:prstGeom prst="rect">
                          <a:avLst/>
                        </a:prstGeom>
                      </pic:spPr>
                    </pic:pic>
                  </a:graphicData>
                </a:graphic>
                <wp14:sizeRelH relativeFrom="page">
                  <wp14:pctWidth>0</wp14:pctWidth>
                </wp14:sizeRelH>
                <wp14:sizeRelV relativeFrom="page">
                  <wp14:pctHeight>0</wp14:pctHeight>
                </wp14:sizeRelV>
              </wp:anchor>
            </w:drawing>
          </w:r>
        </w:p>
      </w:tc>
    </w:tr>
  </w:tbl>
  <w:p w14:paraId="0DA0A37A" w14:textId="3B58258D" w:rsidR="008C36ED" w:rsidRDefault="005732F9">
    <w:pPr>
      <w:pStyle w:val="Encabezado"/>
    </w:pPr>
    <w:r>
      <w:rPr>
        <w:noProof/>
        <w:lang w:eastAsia="es-CO"/>
      </w:rPr>
      <w:drawing>
        <wp:anchor distT="0" distB="0" distL="114300" distR="114300" simplePos="0" relativeHeight="251658240" behindDoc="1" locked="0" layoutInCell="1" allowOverlap="1" wp14:anchorId="6754491A" wp14:editId="5479402A">
          <wp:simplePos x="0" y="0"/>
          <wp:positionH relativeFrom="page">
            <wp:posOffset>-55915</wp:posOffset>
          </wp:positionH>
          <wp:positionV relativeFrom="paragraph">
            <wp:posOffset>3874407</wp:posOffset>
          </wp:positionV>
          <wp:extent cx="7767955" cy="5720715"/>
          <wp:effectExtent l="0" t="0" r="4445" b="0"/>
          <wp:wrapNone/>
          <wp:docPr id="49" name="Imagen 49"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58" descr="Patrón de fondo&#10;&#10;Descripción generada automáticamente"/>
                  <pic:cNvPicPr>
                    <a:picLocks noChangeAspect="1"/>
                  </pic:cNvPicPr>
                </pic:nvPicPr>
                <pic:blipFill rotWithShape="1">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t="42875"/>
                  <a:stretch/>
                </pic:blipFill>
                <pic:spPr bwMode="auto">
                  <a:xfrm>
                    <a:off x="0" y="0"/>
                    <a:ext cx="7767955" cy="5720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3B90" w14:textId="77777777" w:rsidR="00A11A11" w:rsidRDefault="00A11A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4555"/>
    <w:multiLevelType w:val="multilevel"/>
    <w:tmpl w:val="824E75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0E6D7C"/>
    <w:multiLevelType w:val="hybridMultilevel"/>
    <w:tmpl w:val="0916FA0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9B6FE8"/>
    <w:multiLevelType w:val="hybridMultilevel"/>
    <w:tmpl w:val="DB2E2F52"/>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3" w15:restartNumberingAfterBreak="0">
    <w:nsid w:val="24906201"/>
    <w:multiLevelType w:val="hybridMultilevel"/>
    <w:tmpl w:val="66DEBF12"/>
    <w:lvl w:ilvl="0" w:tplc="AD424B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8A1797"/>
    <w:multiLevelType w:val="hybridMultilevel"/>
    <w:tmpl w:val="6D12BC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B0F1C17"/>
    <w:multiLevelType w:val="hybridMultilevel"/>
    <w:tmpl w:val="CD7468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D5067C5"/>
    <w:multiLevelType w:val="hybridMultilevel"/>
    <w:tmpl w:val="8348E2A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7" w15:restartNumberingAfterBreak="0">
    <w:nsid w:val="4CD41F59"/>
    <w:multiLevelType w:val="hybridMultilevel"/>
    <w:tmpl w:val="F9EA0F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05B6E4D"/>
    <w:multiLevelType w:val="multilevel"/>
    <w:tmpl w:val="CA9C6940"/>
    <w:lvl w:ilvl="0">
      <w:start w:val="1"/>
      <w:numFmt w:val="decimal"/>
      <w:pStyle w:val="Titulointerno"/>
      <w:lvlText w:val="%1."/>
      <w:lvlJc w:val="left"/>
      <w:pPr>
        <w:ind w:left="360" w:hanging="360"/>
      </w:pPr>
      <w:rPr>
        <w:rFonts w:ascii="Swis721 Hv BT" w:hAnsi="Swis721 Hv BT" w:hint="default"/>
        <w:sz w:val="144"/>
      </w:rPr>
    </w:lvl>
    <w:lvl w:ilvl="1">
      <w:start w:val="10"/>
      <w:numFmt w:val="decimal"/>
      <w:isLgl/>
      <w:lvlText w:val="%1.%2."/>
      <w:lvlJc w:val="left"/>
      <w:pPr>
        <w:ind w:left="1515" w:hanging="1155"/>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600" w:hanging="3240"/>
      </w:pPr>
      <w:rPr>
        <w:rFonts w:hint="default"/>
      </w:rPr>
    </w:lvl>
    <w:lvl w:ilvl="8">
      <w:start w:val="1"/>
      <w:numFmt w:val="decimal"/>
      <w:isLgl/>
      <w:lvlText w:val="%1.%2.%3.%4.%5.%6.%7.%8.%9."/>
      <w:lvlJc w:val="left"/>
      <w:pPr>
        <w:ind w:left="3960" w:hanging="3600"/>
      </w:pPr>
      <w:rPr>
        <w:rFonts w:hint="default"/>
      </w:rPr>
    </w:lvl>
  </w:abstractNum>
  <w:abstractNum w:abstractNumId="9" w15:restartNumberingAfterBreak="0">
    <w:nsid w:val="541750A3"/>
    <w:multiLevelType w:val="hybridMultilevel"/>
    <w:tmpl w:val="7FFAF7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9EC0B77"/>
    <w:multiLevelType w:val="hybridMultilevel"/>
    <w:tmpl w:val="D4FC68AC"/>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920C4F"/>
    <w:multiLevelType w:val="multilevel"/>
    <w:tmpl w:val="0EB4513A"/>
    <w:lvl w:ilvl="0">
      <w:start w:val="1"/>
      <w:numFmt w:val="decimal"/>
      <w:pStyle w:val="Ttulo1"/>
      <w:lvlText w:val="%1"/>
      <w:lvlJc w:val="left"/>
      <w:pPr>
        <w:ind w:left="432" w:hanging="432"/>
      </w:pPr>
    </w:lvl>
    <w:lvl w:ilvl="1">
      <w:start w:val="1"/>
      <w:numFmt w:val="decimal"/>
      <w:pStyle w:val="Ttulo2"/>
      <w:lvlText w:val="%1.%2"/>
      <w:lvlJc w:val="left"/>
      <w:pPr>
        <w:ind w:left="5113"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5FBE387E"/>
    <w:multiLevelType w:val="hybridMultilevel"/>
    <w:tmpl w:val="D2D23F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0043588"/>
    <w:multiLevelType w:val="multilevel"/>
    <w:tmpl w:val="442A5B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01E1865"/>
    <w:multiLevelType w:val="hybridMultilevel"/>
    <w:tmpl w:val="3BAA47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99A110E"/>
    <w:multiLevelType w:val="hybridMultilevel"/>
    <w:tmpl w:val="287C775E"/>
    <w:lvl w:ilvl="0" w:tplc="8FB203F4">
      <w:start w:val="1"/>
      <w:numFmt w:val="decimal"/>
      <w:lvlText w:val="%1."/>
      <w:lvlJc w:val="left"/>
      <w:pPr>
        <w:ind w:left="720" w:hanging="360"/>
      </w:pPr>
      <w:rPr>
        <w:rFonts w:asciiTheme="minorHAnsi" w:eastAsiaTheme="minorEastAsia" w:hAnsiTheme="minorHAnsi" w:cstheme="minorBidi" w:hint="default"/>
        <w:color w:val="auto"/>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D1E6738"/>
    <w:multiLevelType w:val="hybridMultilevel"/>
    <w:tmpl w:val="4CEA25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EB84C29"/>
    <w:multiLevelType w:val="hybridMultilevel"/>
    <w:tmpl w:val="1390D718"/>
    <w:lvl w:ilvl="0" w:tplc="468CE60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6064895">
    <w:abstractNumId w:val="11"/>
  </w:num>
  <w:num w:numId="2" w16cid:durableId="1996451508">
    <w:abstractNumId w:val="15"/>
  </w:num>
  <w:num w:numId="3" w16cid:durableId="2062172465">
    <w:abstractNumId w:val="16"/>
  </w:num>
  <w:num w:numId="4" w16cid:durableId="1589389281">
    <w:abstractNumId w:val="11"/>
  </w:num>
  <w:num w:numId="5" w16cid:durableId="19031279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6607602">
    <w:abstractNumId w:val="2"/>
  </w:num>
  <w:num w:numId="7" w16cid:durableId="415058520">
    <w:abstractNumId w:val="11"/>
  </w:num>
  <w:num w:numId="8" w16cid:durableId="10873118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2846395">
    <w:abstractNumId w:val="11"/>
  </w:num>
  <w:num w:numId="10" w16cid:durableId="940377058">
    <w:abstractNumId w:val="11"/>
  </w:num>
  <w:num w:numId="11" w16cid:durableId="744567256">
    <w:abstractNumId w:val="11"/>
  </w:num>
  <w:num w:numId="12" w16cid:durableId="1359507626">
    <w:abstractNumId w:val="7"/>
  </w:num>
  <w:num w:numId="13" w16cid:durableId="13725331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4162953">
    <w:abstractNumId w:val="11"/>
  </w:num>
  <w:num w:numId="15" w16cid:durableId="1752921625">
    <w:abstractNumId w:val="11"/>
  </w:num>
  <w:num w:numId="16" w16cid:durableId="141897637">
    <w:abstractNumId w:val="11"/>
  </w:num>
  <w:num w:numId="17" w16cid:durableId="1582182834">
    <w:abstractNumId w:val="11"/>
  </w:num>
  <w:num w:numId="18" w16cid:durableId="1001544722">
    <w:abstractNumId w:val="11"/>
  </w:num>
  <w:num w:numId="19" w16cid:durableId="1593195415">
    <w:abstractNumId w:val="11"/>
  </w:num>
  <w:num w:numId="20" w16cid:durableId="1374385593">
    <w:abstractNumId w:val="11"/>
  </w:num>
  <w:num w:numId="21" w16cid:durableId="1611545283">
    <w:abstractNumId w:val="11"/>
  </w:num>
  <w:num w:numId="22" w16cid:durableId="473839413">
    <w:abstractNumId w:val="1"/>
  </w:num>
  <w:num w:numId="23" w16cid:durableId="1342970394">
    <w:abstractNumId w:val="6"/>
  </w:num>
  <w:num w:numId="24" w16cid:durableId="1270429139">
    <w:abstractNumId w:val="9"/>
  </w:num>
  <w:num w:numId="25" w16cid:durableId="1366753753">
    <w:abstractNumId w:val="13"/>
  </w:num>
  <w:num w:numId="26" w16cid:durableId="1544637021">
    <w:abstractNumId w:val="0"/>
  </w:num>
  <w:num w:numId="27" w16cid:durableId="1957171104">
    <w:abstractNumId w:val="5"/>
  </w:num>
  <w:num w:numId="28" w16cid:durableId="112986578">
    <w:abstractNumId w:val="11"/>
  </w:num>
  <w:num w:numId="29" w16cid:durableId="1762605291">
    <w:abstractNumId w:val="11"/>
  </w:num>
  <w:num w:numId="30" w16cid:durableId="1972975873">
    <w:abstractNumId w:val="11"/>
  </w:num>
  <w:num w:numId="31" w16cid:durableId="787625339">
    <w:abstractNumId w:val="11"/>
  </w:num>
  <w:num w:numId="32" w16cid:durableId="697782196">
    <w:abstractNumId w:val="11"/>
  </w:num>
  <w:num w:numId="33" w16cid:durableId="1455100240">
    <w:abstractNumId w:val="14"/>
  </w:num>
  <w:num w:numId="34" w16cid:durableId="1044788333">
    <w:abstractNumId w:val="11"/>
  </w:num>
  <w:num w:numId="35" w16cid:durableId="731999451">
    <w:abstractNumId w:val="17"/>
  </w:num>
  <w:num w:numId="36" w16cid:durableId="1095900847">
    <w:abstractNumId w:val="11"/>
  </w:num>
  <w:num w:numId="37" w16cid:durableId="1131904565">
    <w:abstractNumId w:val="8"/>
  </w:num>
  <w:num w:numId="38" w16cid:durableId="1323585005">
    <w:abstractNumId w:val="4"/>
  </w:num>
  <w:num w:numId="39" w16cid:durableId="1767380329">
    <w:abstractNumId w:val="10"/>
  </w:num>
  <w:num w:numId="40" w16cid:durableId="443498818">
    <w:abstractNumId w:val="11"/>
  </w:num>
  <w:num w:numId="41" w16cid:durableId="1145313748">
    <w:abstractNumId w:val="12"/>
  </w:num>
  <w:num w:numId="42" w16cid:durableId="1067461645">
    <w:abstractNumId w:val="11"/>
  </w:num>
  <w:num w:numId="43" w16cid:durableId="646937052">
    <w:abstractNumId w:val="11"/>
  </w:num>
  <w:num w:numId="44" w16cid:durableId="1536847967">
    <w:abstractNumId w:val="11"/>
  </w:num>
  <w:num w:numId="45" w16cid:durableId="465125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AF"/>
    <w:rsid w:val="0000067C"/>
    <w:rsid w:val="00000796"/>
    <w:rsid w:val="00004D69"/>
    <w:rsid w:val="00005337"/>
    <w:rsid w:val="000168D3"/>
    <w:rsid w:val="00020DD5"/>
    <w:rsid w:val="000262C4"/>
    <w:rsid w:val="00027189"/>
    <w:rsid w:val="00034419"/>
    <w:rsid w:val="00036084"/>
    <w:rsid w:val="00040BD3"/>
    <w:rsid w:val="00042FA8"/>
    <w:rsid w:val="00044EC4"/>
    <w:rsid w:val="00045284"/>
    <w:rsid w:val="00045B29"/>
    <w:rsid w:val="000527F7"/>
    <w:rsid w:val="0005677B"/>
    <w:rsid w:val="000575CE"/>
    <w:rsid w:val="00062761"/>
    <w:rsid w:val="00074BBA"/>
    <w:rsid w:val="00077F99"/>
    <w:rsid w:val="00083DC3"/>
    <w:rsid w:val="00087406"/>
    <w:rsid w:val="000937FC"/>
    <w:rsid w:val="000A15BB"/>
    <w:rsid w:val="000A3213"/>
    <w:rsid w:val="000A5F4E"/>
    <w:rsid w:val="000A67A2"/>
    <w:rsid w:val="000B0C7A"/>
    <w:rsid w:val="000B2D70"/>
    <w:rsid w:val="000B43B9"/>
    <w:rsid w:val="000B6138"/>
    <w:rsid w:val="000B700B"/>
    <w:rsid w:val="000C1439"/>
    <w:rsid w:val="000C7DE9"/>
    <w:rsid w:val="000D12EA"/>
    <w:rsid w:val="000D22BD"/>
    <w:rsid w:val="000D297A"/>
    <w:rsid w:val="000D3BF8"/>
    <w:rsid w:val="000D511C"/>
    <w:rsid w:val="000E12F7"/>
    <w:rsid w:val="000E60F4"/>
    <w:rsid w:val="000F03C0"/>
    <w:rsid w:val="000F2400"/>
    <w:rsid w:val="000F788B"/>
    <w:rsid w:val="00105182"/>
    <w:rsid w:val="001119E8"/>
    <w:rsid w:val="00112EBC"/>
    <w:rsid w:val="00122F89"/>
    <w:rsid w:val="0012349E"/>
    <w:rsid w:val="00123BBC"/>
    <w:rsid w:val="001240BF"/>
    <w:rsid w:val="00125A33"/>
    <w:rsid w:val="00126C47"/>
    <w:rsid w:val="001273C6"/>
    <w:rsid w:val="0012748F"/>
    <w:rsid w:val="001314D1"/>
    <w:rsid w:val="00133CC9"/>
    <w:rsid w:val="00142C2E"/>
    <w:rsid w:val="00143248"/>
    <w:rsid w:val="00145E2A"/>
    <w:rsid w:val="00155368"/>
    <w:rsid w:val="001554C1"/>
    <w:rsid w:val="0015690D"/>
    <w:rsid w:val="00160D33"/>
    <w:rsid w:val="00165E42"/>
    <w:rsid w:val="00172474"/>
    <w:rsid w:val="001769F4"/>
    <w:rsid w:val="001824A3"/>
    <w:rsid w:val="00190093"/>
    <w:rsid w:val="00192FC5"/>
    <w:rsid w:val="0019518E"/>
    <w:rsid w:val="00197899"/>
    <w:rsid w:val="001A4DB7"/>
    <w:rsid w:val="001A5169"/>
    <w:rsid w:val="001A5B7F"/>
    <w:rsid w:val="001B2E40"/>
    <w:rsid w:val="001B3D03"/>
    <w:rsid w:val="001B4FB7"/>
    <w:rsid w:val="001C1B1C"/>
    <w:rsid w:val="001C4F46"/>
    <w:rsid w:val="001D4233"/>
    <w:rsid w:val="001D4958"/>
    <w:rsid w:val="001D49B1"/>
    <w:rsid w:val="001E2396"/>
    <w:rsid w:val="001E4574"/>
    <w:rsid w:val="001F7E8B"/>
    <w:rsid w:val="00204BB1"/>
    <w:rsid w:val="00222D2C"/>
    <w:rsid w:val="00223938"/>
    <w:rsid w:val="00223E7E"/>
    <w:rsid w:val="00224C4E"/>
    <w:rsid w:val="00226614"/>
    <w:rsid w:val="00232844"/>
    <w:rsid w:val="00233490"/>
    <w:rsid w:val="00236F13"/>
    <w:rsid w:val="00242F1F"/>
    <w:rsid w:val="002563BC"/>
    <w:rsid w:val="00262BCD"/>
    <w:rsid w:val="00265671"/>
    <w:rsid w:val="00265B78"/>
    <w:rsid w:val="002667FD"/>
    <w:rsid w:val="00266C85"/>
    <w:rsid w:val="00283069"/>
    <w:rsid w:val="00285DAF"/>
    <w:rsid w:val="00292C60"/>
    <w:rsid w:val="00294CDD"/>
    <w:rsid w:val="002A410C"/>
    <w:rsid w:val="002A5DB8"/>
    <w:rsid w:val="002B05FE"/>
    <w:rsid w:val="002B0646"/>
    <w:rsid w:val="002B4735"/>
    <w:rsid w:val="002C0C8B"/>
    <w:rsid w:val="002C300F"/>
    <w:rsid w:val="002F3188"/>
    <w:rsid w:val="002F68DF"/>
    <w:rsid w:val="00302AA5"/>
    <w:rsid w:val="00304553"/>
    <w:rsid w:val="00310A5B"/>
    <w:rsid w:val="00313538"/>
    <w:rsid w:val="00316CAC"/>
    <w:rsid w:val="00327CB2"/>
    <w:rsid w:val="00331033"/>
    <w:rsid w:val="003347D7"/>
    <w:rsid w:val="00335AD3"/>
    <w:rsid w:val="00335DCB"/>
    <w:rsid w:val="003447E2"/>
    <w:rsid w:val="00347A45"/>
    <w:rsid w:val="0035184B"/>
    <w:rsid w:val="00351C5B"/>
    <w:rsid w:val="00354188"/>
    <w:rsid w:val="003552DC"/>
    <w:rsid w:val="00361710"/>
    <w:rsid w:val="003630C2"/>
    <w:rsid w:val="003652B3"/>
    <w:rsid w:val="003656DE"/>
    <w:rsid w:val="00373E5D"/>
    <w:rsid w:val="00376B59"/>
    <w:rsid w:val="00386DA6"/>
    <w:rsid w:val="00397222"/>
    <w:rsid w:val="003A1168"/>
    <w:rsid w:val="003A581B"/>
    <w:rsid w:val="003A6B8A"/>
    <w:rsid w:val="003B5ABC"/>
    <w:rsid w:val="003D0EE4"/>
    <w:rsid w:val="003E79D4"/>
    <w:rsid w:val="003F4619"/>
    <w:rsid w:val="003F74DF"/>
    <w:rsid w:val="004007AF"/>
    <w:rsid w:val="00400912"/>
    <w:rsid w:val="00406E2F"/>
    <w:rsid w:val="00407DBC"/>
    <w:rsid w:val="00415FCC"/>
    <w:rsid w:val="00420D70"/>
    <w:rsid w:val="00432B01"/>
    <w:rsid w:val="00432F01"/>
    <w:rsid w:val="00433DDC"/>
    <w:rsid w:val="0043497D"/>
    <w:rsid w:val="00435134"/>
    <w:rsid w:val="004415FF"/>
    <w:rsid w:val="00444AFB"/>
    <w:rsid w:val="0044633E"/>
    <w:rsid w:val="0044648B"/>
    <w:rsid w:val="00450790"/>
    <w:rsid w:val="00452DA1"/>
    <w:rsid w:val="00461840"/>
    <w:rsid w:val="004663DE"/>
    <w:rsid w:val="00470BF4"/>
    <w:rsid w:val="004721A4"/>
    <w:rsid w:val="004773A1"/>
    <w:rsid w:val="004778C8"/>
    <w:rsid w:val="00480070"/>
    <w:rsid w:val="004854B5"/>
    <w:rsid w:val="004900B3"/>
    <w:rsid w:val="004901DD"/>
    <w:rsid w:val="00494590"/>
    <w:rsid w:val="00495482"/>
    <w:rsid w:val="004A0530"/>
    <w:rsid w:val="004A3579"/>
    <w:rsid w:val="004A4C74"/>
    <w:rsid w:val="004A7692"/>
    <w:rsid w:val="004B63EA"/>
    <w:rsid w:val="004B7F88"/>
    <w:rsid w:val="004C2AD2"/>
    <w:rsid w:val="004D0925"/>
    <w:rsid w:val="004D1DB0"/>
    <w:rsid w:val="004D3D93"/>
    <w:rsid w:val="004D697A"/>
    <w:rsid w:val="004E16CE"/>
    <w:rsid w:val="004E32DC"/>
    <w:rsid w:val="004E5526"/>
    <w:rsid w:val="004F0820"/>
    <w:rsid w:val="004F1C56"/>
    <w:rsid w:val="004F2CC2"/>
    <w:rsid w:val="004F4364"/>
    <w:rsid w:val="004F6D76"/>
    <w:rsid w:val="004F717C"/>
    <w:rsid w:val="00500778"/>
    <w:rsid w:val="005104BA"/>
    <w:rsid w:val="00514322"/>
    <w:rsid w:val="005153A9"/>
    <w:rsid w:val="005218D0"/>
    <w:rsid w:val="00531820"/>
    <w:rsid w:val="00532041"/>
    <w:rsid w:val="0053268D"/>
    <w:rsid w:val="00532D0B"/>
    <w:rsid w:val="005359FB"/>
    <w:rsid w:val="0053781C"/>
    <w:rsid w:val="0054195B"/>
    <w:rsid w:val="00541FE4"/>
    <w:rsid w:val="00546897"/>
    <w:rsid w:val="00546B20"/>
    <w:rsid w:val="0055129F"/>
    <w:rsid w:val="005568A7"/>
    <w:rsid w:val="00560750"/>
    <w:rsid w:val="00561C8C"/>
    <w:rsid w:val="00561FE2"/>
    <w:rsid w:val="00564F4C"/>
    <w:rsid w:val="005672B4"/>
    <w:rsid w:val="005708D8"/>
    <w:rsid w:val="005732F9"/>
    <w:rsid w:val="00573CB7"/>
    <w:rsid w:val="0057408D"/>
    <w:rsid w:val="00581F11"/>
    <w:rsid w:val="00586308"/>
    <w:rsid w:val="005902D1"/>
    <w:rsid w:val="005967DE"/>
    <w:rsid w:val="00597536"/>
    <w:rsid w:val="005A448F"/>
    <w:rsid w:val="005B1645"/>
    <w:rsid w:val="005B5EBD"/>
    <w:rsid w:val="005B6515"/>
    <w:rsid w:val="005C44E7"/>
    <w:rsid w:val="005C4E01"/>
    <w:rsid w:val="005C55B5"/>
    <w:rsid w:val="005C6D6E"/>
    <w:rsid w:val="005D6518"/>
    <w:rsid w:val="005E3F17"/>
    <w:rsid w:val="005F2AFE"/>
    <w:rsid w:val="005F33B6"/>
    <w:rsid w:val="006004D0"/>
    <w:rsid w:val="0060731B"/>
    <w:rsid w:val="00620FCB"/>
    <w:rsid w:val="00621DBA"/>
    <w:rsid w:val="006316FB"/>
    <w:rsid w:val="0063528B"/>
    <w:rsid w:val="006451E5"/>
    <w:rsid w:val="00647029"/>
    <w:rsid w:val="00653975"/>
    <w:rsid w:val="00665975"/>
    <w:rsid w:val="00690137"/>
    <w:rsid w:val="00695CED"/>
    <w:rsid w:val="006A0125"/>
    <w:rsid w:val="006A2295"/>
    <w:rsid w:val="006A2AE1"/>
    <w:rsid w:val="006A516C"/>
    <w:rsid w:val="006B22B1"/>
    <w:rsid w:val="006B3E45"/>
    <w:rsid w:val="006B4821"/>
    <w:rsid w:val="006C714C"/>
    <w:rsid w:val="006C7325"/>
    <w:rsid w:val="006D287E"/>
    <w:rsid w:val="006D5886"/>
    <w:rsid w:val="006E3512"/>
    <w:rsid w:val="006E7404"/>
    <w:rsid w:val="006F5806"/>
    <w:rsid w:val="00702857"/>
    <w:rsid w:val="00703187"/>
    <w:rsid w:val="00707C58"/>
    <w:rsid w:val="00707ECD"/>
    <w:rsid w:val="007106A3"/>
    <w:rsid w:val="007158E0"/>
    <w:rsid w:val="007206A9"/>
    <w:rsid w:val="00727B55"/>
    <w:rsid w:val="007307AD"/>
    <w:rsid w:val="00736F34"/>
    <w:rsid w:val="007400C5"/>
    <w:rsid w:val="00741E98"/>
    <w:rsid w:val="00755BB2"/>
    <w:rsid w:val="00756C68"/>
    <w:rsid w:val="00757251"/>
    <w:rsid w:val="00757B99"/>
    <w:rsid w:val="0076243B"/>
    <w:rsid w:val="007661C3"/>
    <w:rsid w:val="00767563"/>
    <w:rsid w:val="007709DB"/>
    <w:rsid w:val="00775D17"/>
    <w:rsid w:val="00781E4B"/>
    <w:rsid w:val="00781F9E"/>
    <w:rsid w:val="00782520"/>
    <w:rsid w:val="00784584"/>
    <w:rsid w:val="00787705"/>
    <w:rsid w:val="00792786"/>
    <w:rsid w:val="00795F19"/>
    <w:rsid w:val="00796A75"/>
    <w:rsid w:val="0079712B"/>
    <w:rsid w:val="007A3306"/>
    <w:rsid w:val="007A4F53"/>
    <w:rsid w:val="007B60C0"/>
    <w:rsid w:val="007B6636"/>
    <w:rsid w:val="007D173C"/>
    <w:rsid w:val="007D591F"/>
    <w:rsid w:val="007E0596"/>
    <w:rsid w:val="007E20F4"/>
    <w:rsid w:val="007E4082"/>
    <w:rsid w:val="007E671C"/>
    <w:rsid w:val="007F0889"/>
    <w:rsid w:val="007F0D24"/>
    <w:rsid w:val="007F5E9C"/>
    <w:rsid w:val="007F6467"/>
    <w:rsid w:val="007F7B67"/>
    <w:rsid w:val="00806AE6"/>
    <w:rsid w:val="00811CA0"/>
    <w:rsid w:val="0081339F"/>
    <w:rsid w:val="008136A4"/>
    <w:rsid w:val="00823D76"/>
    <w:rsid w:val="00827FD3"/>
    <w:rsid w:val="0083102D"/>
    <w:rsid w:val="00835E07"/>
    <w:rsid w:val="00844406"/>
    <w:rsid w:val="00852891"/>
    <w:rsid w:val="00853907"/>
    <w:rsid w:val="00856C63"/>
    <w:rsid w:val="008577BA"/>
    <w:rsid w:val="00857EC0"/>
    <w:rsid w:val="00863744"/>
    <w:rsid w:val="00865224"/>
    <w:rsid w:val="00867BBA"/>
    <w:rsid w:val="00876C76"/>
    <w:rsid w:val="00876D5F"/>
    <w:rsid w:val="00877621"/>
    <w:rsid w:val="00884B38"/>
    <w:rsid w:val="00885B63"/>
    <w:rsid w:val="008874F5"/>
    <w:rsid w:val="00887C34"/>
    <w:rsid w:val="00894027"/>
    <w:rsid w:val="008A0859"/>
    <w:rsid w:val="008A24E4"/>
    <w:rsid w:val="008A3164"/>
    <w:rsid w:val="008B1DAA"/>
    <w:rsid w:val="008B2E64"/>
    <w:rsid w:val="008C36ED"/>
    <w:rsid w:val="008C7237"/>
    <w:rsid w:val="008D42B4"/>
    <w:rsid w:val="008D45F3"/>
    <w:rsid w:val="008D4A63"/>
    <w:rsid w:val="008D7EFE"/>
    <w:rsid w:val="008E22A7"/>
    <w:rsid w:val="008E38AE"/>
    <w:rsid w:val="008E61D6"/>
    <w:rsid w:val="008F029A"/>
    <w:rsid w:val="008F6523"/>
    <w:rsid w:val="0090572F"/>
    <w:rsid w:val="009064D5"/>
    <w:rsid w:val="00906552"/>
    <w:rsid w:val="00910BDD"/>
    <w:rsid w:val="009123A5"/>
    <w:rsid w:val="00920EE8"/>
    <w:rsid w:val="00921F72"/>
    <w:rsid w:val="009247DE"/>
    <w:rsid w:val="00925B90"/>
    <w:rsid w:val="00926759"/>
    <w:rsid w:val="0093244D"/>
    <w:rsid w:val="00932CDF"/>
    <w:rsid w:val="0093385A"/>
    <w:rsid w:val="00934ECA"/>
    <w:rsid w:val="0093744A"/>
    <w:rsid w:val="009504A7"/>
    <w:rsid w:val="009679ED"/>
    <w:rsid w:val="0097271F"/>
    <w:rsid w:val="00973B43"/>
    <w:rsid w:val="00981088"/>
    <w:rsid w:val="009935D1"/>
    <w:rsid w:val="009A2E62"/>
    <w:rsid w:val="009B1BDF"/>
    <w:rsid w:val="009B264E"/>
    <w:rsid w:val="009B4D3D"/>
    <w:rsid w:val="009C3E83"/>
    <w:rsid w:val="009C7D42"/>
    <w:rsid w:val="009D175B"/>
    <w:rsid w:val="009D255F"/>
    <w:rsid w:val="009D5B64"/>
    <w:rsid w:val="009E21F8"/>
    <w:rsid w:val="009E3916"/>
    <w:rsid w:val="009F004C"/>
    <w:rsid w:val="009F4411"/>
    <w:rsid w:val="009F48A8"/>
    <w:rsid w:val="00A016AA"/>
    <w:rsid w:val="00A01DF6"/>
    <w:rsid w:val="00A0334A"/>
    <w:rsid w:val="00A077B9"/>
    <w:rsid w:val="00A100C8"/>
    <w:rsid w:val="00A117E6"/>
    <w:rsid w:val="00A11A11"/>
    <w:rsid w:val="00A165B8"/>
    <w:rsid w:val="00A332C4"/>
    <w:rsid w:val="00A37005"/>
    <w:rsid w:val="00A40BB5"/>
    <w:rsid w:val="00A517D5"/>
    <w:rsid w:val="00A5388C"/>
    <w:rsid w:val="00A54AC3"/>
    <w:rsid w:val="00A61B1E"/>
    <w:rsid w:val="00A657B5"/>
    <w:rsid w:val="00A658FD"/>
    <w:rsid w:val="00A66A62"/>
    <w:rsid w:val="00A713A1"/>
    <w:rsid w:val="00A77D7A"/>
    <w:rsid w:val="00A80321"/>
    <w:rsid w:val="00A8518D"/>
    <w:rsid w:val="00A8522C"/>
    <w:rsid w:val="00AB2766"/>
    <w:rsid w:val="00AB5F72"/>
    <w:rsid w:val="00AB76E4"/>
    <w:rsid w:val="00AC477A"/>
    <w:rsid w:val="00AD1326"/>
    <w:rsid w:val="00AD7D9E"/>
    <w:rsid w:val="00AE2214"/>
    <w:rsid w:val="00AE59EB"/>
    <w:rsid w:val="00AF0E7B"/>
    <w:rsid w:val="00AF1ED7"/>
    <w:rsid w:val="00AF5396"/>
    <w:rsid w:val="00B01AA0"/>
    <w:rsid w:val="00B13108"/>
    <w:rsid w:val="00B232EE"/>
    <w:rsid w:val="00B33072"/>
    <w:rsid w:val="00B34A06"/>
    <w:rsid w:val="00B53976"/>
    <w:rsid w:val="00B54BD3"/>
    <w:rsid w:val="00B54C12"/>
    <w:rsid w:val="00B6139C"/>
    <w:rsid w:val="00B66729"/>
    <w:rsid w:val="00B6696D"/>
    <w:rsid w:val="00B71B2B"/>
    <w:rsid w:val="00B75743"/>
    <w:rsid w:val="00B80763"/>
    <w:rsid w:val="00B95A9F"/>
    <w:rsid w:val="00B95C85"/>
    <w:rsid w:val="00B95EDE"/>
    <w:rsid w:val="00BA0177"/>
    <w:rsid w:val="00BA4C75"/>
    <w:rsid w:val="00BA6290"/>
    <w:rsid w:val="00BB11C1"/>
    <w:rsid w:val="00BB1247"/>
    <w:rsid w:val="00BB7AF2"/>
    <w:rsid w:val="00BC59E3"/>
    <w:rsid w:val="00BD0A5D"/>
    <w:rsid w:val="00BE6723"/>
    <w:rsid w:val="00BF78BF"/>
    <w:rsid w:val="00C00EA3"/>
    <w:rsid w:val="00C02B25"/>
    <w:rsid w:val="00C02EC9"/>
    <w:rsid w:val="00C04922"/>
    <w:rsid w:val="00C10484"/>
    <w:rsid w:val="00C14D14"/>
    <w:rsid w:val="00C25A9E"/>
    <w:rsid w:val="00C306DF"/>
    <w:rsid w:val="00C41FA4"/>
    <w:rsid w:val="00C460F5"/>
    <w:rsid w:val="00C54539"/>
    <w:rsid w:val="00C551B2"/>
    <w:rsid w:val="00C600D8"/>
    <w:rsid w:val="00C63E40"/>
    <w:rsid w:val="00C646C1"/>
    <w:rsid w:val="00C66120"/>
    <w:rsid w:val="00C70D61"/>
    <w:rsid w:val="00C73BE3"/>
    <w:rsid w:val="00C7609D"/>
    <w:rsid w:val="00C77062"/>
    <w:rsid w:val="00C80581"/>
    <w:rsid w:val="00C83579"/>
    <w:rsid w:val="00CA2992"/>
    <w:rsid w:val="00CB07D3"/>
    <w:rsid w:val="00CB0AC9"/>
    <w:rsid w:val="00CB2C1E"/>
    <w:rsid w:val="00CB7148"/>
    <w:rsid w:val="00CB729A"/>
    <w:rsid w:val="00CC0921"/>
    <w:rsid w:val="00CC3950"/>
    <w:rsid w:val="00CC6ABB"/>
    <w:rsid w:val="00CD23E6"/>
    <w:rsid w:val="00CD47A8"/>
    <w:rsid w:val="00CE7872"/>
    <w:rsid w:val="00CF1DC8"/>
    <w:rsid w:val="00CF276D"/>
    <w:rsid w:val="00CF68C9"/>
    <w:rsid w:val="00D03C26"/>
    <w:rsid w:val="00D04E85"/>
    <w:rsid w:val="00D16836"/>
    <w:rsid w:val="00D204C4"/>
    <w:rsid w:val="00D2109D"/>
    <w:rsid w:val="00D26A47"/>
    <w:rsid w:val="00D35F35"/>
    <w:rsid w:val="00D4124A"/>
    <w:rsid w:val="00D44813"/>
    <w:rsid w:val="00D44F6F"/>
    <w:rsid w:val="00D50041"/>
    <w:rsid w:val="00D52F9D"/>
    <w:rsid w:val="00D55EA2"/>
    <w:rsid w:val="00D61001"/>
    <w:rsid w:val="00D61C1A"/>
    <w:rsid w:val="00D6334A"/>
    <w:rsid w:val="00D64FFA"/>
    <w:rsid w:val="00D72B76"/>
    <w:rsid w:val="00D873C9"/>
    <w:rsid w:val="00D9129F"/>
    <w:rsid w:val="00D92831"/>
    <w:rsid w:val="00DA26C0"/>
    <w:rsid w:val="00DA330D"/>
    <w:rsid w:val="00DA6150"/>
    <w:rsid w:val="00DB7398"/>
    <w:rsid w:val="00DC0BB4"/>
    <w:rsid w:val="00DC40ED"/>
    <w:rsid w:val="00DC7247"/>
    <w:rsid w:val="00DD1DFC"/>
    <w:rsid w:val="00DD644C"/>
    <w:rsid w:val="00DE01F1"/>
    <w:rsid w:val="00DE02B6"/>
    <w:rsid w:val="00DE51FB"/>
    <w:rsid w:val="00DF4E8A"/>
    <w:rsid w:val="00DF6916"/>
    <w:rsid w:val="00E00368"/>
    <w:rsid w:val="00E10C66"/>
    <w:rsid w:val="00E12BC7"/>
    <w:rsid w:val="00E161FB"/>
    <w:rsid w:val="00E16F8A"/>
    <w:rsid w:val="00E27297"/>
    <w:rsid w:val="00E2734C"/>
    <w:rsid w:val="00E27D2E"/>
    <w:rsid w:val="00E31DB8"/>
    <w:rsid w:val="00E40792"/>
    <w:rsid w:val="00E42775"/>
    <w:rsid w:val="00E46696"/>
    <w:rsid w:val="00E56691"/>
    <w:rsid w:val="00E63E2F"/>
    <w:rsid w:val="00E6484E"/>
    <w:rsid w:val="00E64887"/>
    <w:rsid w:val="00E66194"/>
    <w:rsid w:val="00E66912"/>
    <w:rsid w:val="00E700EB"/>
    <w:rsid w:val="00E73657"/>
    <w:rsid w:val="00E73816"/>
    <w:rsid w:val="00E760E9"/>
    <w:rsid w:val="00E76724"/>
    <w:rsid w:val="00E77CD7"/>
    <w:rsid w:val="00E854A8"/>
    <w:rsid w:val="00E87D0C"/>
    <w:rsid w:val="00E93AF4"/>
    <w:rsid w:val="00E976A9"/>
    <w:rsid w:val="00EA0D53"/>
    <w:rsid w:val="00EA74A2"/>
    <w:rsid w:val="00EB31FC"/>
    <w:rsid w:val="00EB3644"/>
    <w:rsid w:val="00EC6752"/>
    <w:rsid w:val="00ED4C1B"/>
    <w:rsid w:val="00EE2033"/>
    <w:rsid w:val="00EE2A2F"/>
    <w:rsid w:val="00EE4446"/>
    <w:rsid w:val="00EF6153"/>
    <w:rsid w:val="00F029CE"/>
    <w:rsid w:val="00F03AB8"/>
    <w:rsid w:val="00F056B2"/>
    <w:rsid w:val="00F07A93"/>
    <w:rsid w:val="00F14B8B"/>
    <w:rsid w:val="00F158F4"/>
    <w:rsid w:val="00F17174"/>
    <w:rsid w:val="00F26149"/>
    <w:rsid w:val="00F3005E"/>
    <w:rsid w:val="00F43882"/>
    <w:rsid w:val="00F462D5"/>
    <w:rsid w:val="00F537AB"/>
    <w:rsid w:val="00F54837"/>
    <w:rsid w:val="00F54C51"/>
    <w:rsid w:val="00F57033"/>
    <w:rsid w:val="00F60EF7"/>
    <w:rsid w:val="00F656D1"/>
    <w:rsid w:val="00F6650B"/>
    <w:rsid w:val="00F67704"/>
    <w:rsid w:val="00F67DCE"/>
    <w:rsid w:val="00F71337"/>
    <w:rsid w:val="00F733AB"/>
    <w:rsid w:val="00F75A40"/>
    <w:rsid w:val="00F847DF"/>
    <w:rsid w:val="00F91851"/>
    <w:rsid w:val="00F93B5A"/>
    <w:rsid w:val="00F95179"/>
    <w:rsid w:val="00F954E8"/>
    <w:rsid w:val="00F9654C"/>
    <w:rsid w:val="00FA6741"/>
    <w:rsid w:val="00FA7B80"/>
    <w:rsid w:val="00FC2DFB"/>
    <w:rsid w:val="00FC4944"/>
    <w:rsid w:val="00FD0E88"/>
    <w:rsid w:val="00FD1772"/>
    <w:rsid w:val="00FE09D7"/>
    <w:rsid w:val="00FF0AA4"/>
    <w:rsid w:val="00FF7CEA"/>
    <w:rsid w:val="375D065B"/>
    <w:rsid w:val="48CAD5EE"/>
    <w:rsid w:val="4CB493E8"/>
    <w:rsid w:val="59EB2576"/>
    <w:rsid w:val="5B8E47F5"/>
    <w:rsid w:val="63627694"/>
    <w:rsid w:val="72D08CF0"/>
    <w:rsid w:val="7D09A0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2AD42"/>
  <w15:chartTrackingRefBased/>
  <w15:docId w15:val="{21CB5CF4-9827-4D17-80CB-817C78D7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2F7"/>
    <w:pPr>
      <w:spacing w:after="0" w:line="240" w:lineRule="auto"/>
      <w:jc w:val="both"/>
    </w:pPr>
    <w:rPr>
      <w:rFonts w:ascii="Open Sans" w:hAnsi="Open Sans"/>
    </w:rPr>
  </w:style>
  <w:style w:type="paragraph" w:styleId="Ttulo1">
    <w:name w:val="heading 1"/>
    <w:basedOn w:val="Normal"/>
    <w:next w:val="Normal"/>
    <w:link w:val="Ttulo1Car"/>
    <w:uiPriority w:val="9"/>
    <w:qFormat/>
    <w:rsid w:val="00285DAF"/>
    <w:pPr>
      <w:keepNext/>
      <w:keepLines/>
      <w:numPr>
        <w:numId w:val="1"/>
      </w:numPr>
      <w:jc w:val="left"/>
      <w:outlineLvl w:val="0"/>
    </w:pPr>
    <w:rPr>
      <w:rFonts w:asciiTheme="majorHAnsi" w:eastAsiaTheme="majorEastAsia" w:hAnsiTheme="majorHAnsi" w:cstheme="majorBidi"/>
      <w:b/>
      <w:bCs/>
      <w:color w:val="5B9BD5" w:themeColor="accent1"/>
      <w:sz w:val="28"/>
      <w:szCs w:val="28"/>
    </w:rPr>
  </w:style>
  <w:style w:type="paragraph" w:styleId="Ttulo2">
    <w:name w:val="heading 2"/>
    <w:basedOn w:val="Normal"/>
    <w:next w:val="Normal"/>
    <w:link w:val="Ttulo2Car"/>
    <w:uiPriority w:val="9"/>
    <w:qFormat/>
    <w:rsid w:val="00BF78BF"/>
    <w:pPr>
      <w:keepNext/>
      <w:keepLines/>
      <w:numPr>
        <w:ilvl w:val="1"/>
        <w:numId w:val="1"/>
      </w:numPr>
      <w:jc w:val="left"/>
      <w:outlineLvl w:val="1"/>
    </w:pPr>
    <w:rPr>
      <w:rFonts w:ascii="Arial" w:eastAsiaTheme="majorEastAsia" w:hAnsi="Arial" w:cs="Arial"/>
      <w:b/>
      <w:bCs/>
      <w:i/>
      <w:color w:val="000000" w:themeColor="text1"/>
      <w:u w:val="single"/>
    </w:rPr>
  </w:style>
  <w:style w:type="paragraph" w:styleId="Ttulo3">
    <w:name w:val="heading 3"/>
    <w:basedOn w:val="Normal"/>
    <w:next w:val="Normal"/>
    <w:link w:val="Ttulo3Car"/>
    <w:qFormat/>
    <w:rsid w:val="00285DAF"/>
    <w:pPr>
      <w:keepNext/>
      <w:numPr>
        <w:ilvl w:val="2"/>
        <w:numId w:val="1"/>
      </w:numPr>
      <w:jc w:val="left"/>
      <w:outlineLvl w:val="2"/>
    </w:pPr>
    <w:rPr>
      <w:rFonts w:ascii="Arial" w:eastAsia="Times New Roman" w:hAnsi="Arial" w:cs="Arial"/>
      <w:b/>
      <w:bCs/>
      <w:sz w:val="24"/>
      <w:szCs w:val="24"/>
    </w:rPr>
  </w:style>
  <w:style w:type="paragraph" w:styleId="Ttulo4">
    <w:name w:val="heading 4"/>
    <w:basedOn w:val="Normal"/>
    <w:next w:val="Normal"/>
    <w:link w:val="Ttulo4Car"/>
    <w:unhideWhenUsed/>
    <w:qFormat/>
    <w:rsid w:val="00285DAF"/>
    <w:pPr>
      <w:keepNext/>
      <w:keepLines/>
      <w:numPr>
        <w:ilvl w:val="3"/>
        <w:numId w:val="1"/>
      </w:numPr>
      <w:spacing w:before="40"/>
      <w:jc w:val="left"/>
      <w:outlineLvl w:val="3"/>
    </w:pPr>
    <w:rPr>
      <w:rFonts w:asciiTheme="majorHAnsi" w:eastAsiaTheme="majorEastAsia" w:hAnsiTheme="majorHAnsi" w:cstheme="majorBidi"/>
      <w:i/>
      <w:iCs/>
      <w:color w:val="2E74B5" w:themeColor="accent1" w:themeShade="BF"/>
      <w:sz w:val="24"/>
      <w:szCs w:val="24"/>
      <w:lang w:eastAsia="es-CO"/>
    </w:rPr>
  </w:style>
  <w:style w:type="paragraph" w:styleId="Ttulo5">
    <w:name w:val="heading 5"/>
    <w:basedOn w:val="Normal"/>
    <w:next w:val="Normal"/>
    <w:link w:val="Ttulo5Car"/>
    <w:unhideWhenUsed/>
    <w:qFormat/>
    <w:rsid w:val="00285DAF"/>
    <w:pPr>
      <w:keepNext/>
      <w:keepLines/>
      <w:numPr>
        <w:ilvl w:val="4"/>
        <w:numId w:val="1"/>
      </w:numPr>
      <w:spacing w:before="40"/>
      <w:jc w:val="left"/>
      <w:outlineLvl w:val="4"/>
    </w:pPr>
    <w:rPr>
      <w:rFonts w:asciiTheme="majorHAnsi" w:eastAsiaTheme="majorEastAsia" w:hAnsiTheme="majorHAnsi" w:cstheme="majorBidi"/>
      <w:color w:val="2E74B5" w:themeColor="accent1" w:themeShade="BF"/>
      <w:sz w:val="24"/>
      <w:szCs w:val="24"/>
      <w:lang w:eastAsia="es-CO"/>
    </w:rPr>
  </w:style>
  <w:style w:type="paragraph" w:styleId="Ttulo6">
    <w:name w:val="heading 6"/>
    <w:basedOn w:val="Normal"/>
    <w:next w:val="Normal"/>
    <w:link w:val="Ttulo6Car"/>
    <w:semiHidden/>
    <w:unhideWhenUsed/>
    <w:qFormat/>
    <w:rsid w:val="00285DAF"/>
    <w:pPr>
      <w:keepNext/>
      <w:keepLines/>
      <w:numPr>
        <w:ilvl w:val="5"/>
        <w:numId w:val="1"/>
      </w:numPr>
      <w:spacing w:before="40"/>
      <w:jc w:val="left"/>
      <w:outlineLvl w:val="5"/>
    </w:pPr>
    <w:rPr>
      <w:rFonts w:asciiTheme="majorHAnsi" w:eastAsiaTheme="majorEastAsia" w:hAnsiTheme="majorHAnsi" w:cstheme="majorBidi"/>
      <w:color w:val="1F4D78" w:themeColor="accent1" w:themeShade="7F"/>
      <w:sz w:val="24"/>
      <w:szCs w:val="24"/>
      <w:lang w:eastAsia="es-CO"/>
    </w:rPr>
  </w:style>
  <w:style w:type="paragraph" w:styleId="Ttulo7">
    <w:name w:val="heading 7"/>
    <w:basedOn w:val="Normal"/>
    <w:next w:val="Normal"/>
    <w:link w:val="Ttulo7Car"/>
    <w:semiHidden/>
    <w:unhideWhenUsed/>
    <w:qFormat/>
    <w:rsid w:val="00285DAF"/>
    <w:pPr>
      <w:keepNext/>
      <w:keepLines/>
      <w:numPr>
        <w:ilvl w:val="6"/>
        <w:numId w:val="1"/>
      </w:numPr>
      <w:spacing w:before="40"/>
      <w:jc w:val="left"/>
      <w:outlineLvl w:val="6"/>
    </w:pPr>
    <w:rPr>
      <w:rFonts w:asciiTheme="majorHAnsi" w:eastAsiaTheme="majorEastAsia" w:hAnsiTheme="majorHAnsi" w:cstheme="majorBidi"/>
      <w:i/>
      <w:iCs/>
      <w:color w:val="1F4D78" w:themeColor="accent1" w:themeShade="7F"/>
      <w:sz w:val="24"/>
      <w:szCs w:val="24"/>
      <w:lang w:eastAsia="es-CO"/>
    </w:rPr>
  </w:style>
  <w:style w:type="paragraph" w:styleId="Ttulo8">
    <w:name w:val="heading 8"/>
    <w:basedOn w:val="Normal"/>
    <w:next w:val="Normal"/>
    <w:link w:val="Ttulo8Car"/>
    <w:semiHidden/>
    <w:unhideWhenUsed/>
    <w:qFormat/>
    <w:rsid w:val="00285DAF"/>
    <w:pPr>
      <w:keepNext/>
      <w:keepLines/>
      <w:numPr>
        <w:ilvl w:val="7"/>
        <w:numId w:val="1"/>
      </w:numPr>
      <w:spacing w:before="40"/>
      <w:jc w:val="left"/>
      <w:outlineLvl w:val="7"/>
    </w:pPr>
    <w:rPr>
      <w:rFonts w:asciiTheme="majorHAnsi" w:eastAsiaTheme="majorEastAsia" w:hAnsiTheme="majorHAnsi" w:cstheme="majorBidi"/>
      <w:color w:val="272727" w:themeColor="text1" w:themeTint="D8"/>
      <w:sz w:val="21"/>
      <w:szCs w:val="21"/>
      <w:lang w:eastAsia="es-CO"/>
    </w:rPr>
  </w:style>
  <w:style w:type="paragraph" w:styleId="Ttulo9">
    <w:name w:val="heading 9"/>
    <w:basedOn w:val="Normal"/>
    <w:next w:val="Normal"/>
    <w:link w:val="Ttulo9Car"/>
    <w:semiHidden/>
    <w:unhideWhenUsed/>
    <w:qFormat/>
    <w:rsid w:val="00285DAF"/>
    <w:pPr>
      <w:keepNext/>
      <w:keepLines/>
      <w:numPr>
        <w:ilvl w:val="8"/>
        <w:numId w:val="1"/>
      </w:numPr>
      <w:spacing w:before="40"/>
      <w:jc w:val="left"/>
      <w:outlineLvl w:val="8"/>
    </w:pPr>
    <w:rPr>
      <w:rFonts w:asciiTheme="majorHAnsi" w:eastAsiaTheme="majorEastAsia" w:hAnsiTheme="majorHAnsi" w:cstheme="majorBidi"/>
      <w:i/>
      <w:iCs/>
      <w:color w:val="272727" w:themeColor="text1" w:themeTint="D8"/>
      <w:sz w:val="21"/>
      <w:szCs w:val="21"/>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SCOLCIENCIAS">
    <w:name w:val="ENCABEZADOS COLCIENCIAS"/>
    <w:basedOn w:val="Normal"/>
    <w:rsid w:val="00285DAF"/>
    <w:pPr>
      <w:spacing w:before="240" w:after="240" w:line="360" w:lineRule="auto"/>
    </w:pPr>
    <w:rPr>
      <w:rFonts w:ascii="Arial" w:eastAsia="Times New Roman" w:hAnsi="Arial" w:cs="Times New Roman"/>
      <w:b/>
      <w:bCs/>
      <w:caps/>
      <w:color w:val="007981"/>
      <w:sz w:val="24"/>
      <w:szCs w:val="20"/>
      <w:lang w:val="es-ES" w:eastAsia="es-ES"/>
    </w:rPr>
  </w:style>
  <w:style w:type="paragraph" w:styleId="Sinespaciado">
    <w:name w:val="No Spacing"/>
    <w:link w:val="SinespaciadoCar"/>
    <w:uiPriority w:val="1"/>
    <w:qFormat/>
    <w:rsid w:val="00285DAF"/>
    <w:pPr>
      <w:spacing w:after="0" w:line="240" w:lineRule="auto"/>
      <w:jc w:val="both"/>
    </w:pPr>
    <w:rPr>
      <w:rFonts w:eastAsiaTheme="minorEastAsia"/>
      <w:lang w:val="es-ES_tradnl"/>
    </w:rPr>
  </w:style>
  <w:style w:type="character" w:customStyle="1" w:styleId="SinespaciadoCar">
    <w:name w:val="Sin espaciado Car"/>
    <w:basedOn w:val="Fuentedeprrafopredeter"/>
    <w:link w:val="Sinespaciado"/>
    <w:uiPriority w:val="1"/>
    <w:rsid w:val="00285DAF"/>
    <w:rPr>
      <w:rFonts w:eastAsiaTheme="minorEastAsia"/>
      <w:lang w:val="es-ES_tradnl"/>
    </w:rPr>
  </w:style>
  <w:style w:type="paragraph" w:styleId="Encabezado">
    <w:name w:val="header"/>
    <w:aliases w:val="header odd,header odd1,header odd2,header odd3,header odd4,header odd5,header odd6,header1,header2,header3,header odd11,header odd21,header odd7,header4,header odd8,header odd9,header5,header odd12,header11,header21,header odd22,header31,h,he"/>
    <w:basedOn w:val="Normal"/>
    <w:link w:val="EncabezadoCar"/>
    <w:uiPriority w:val="99"/>
    <w:unhideWhenUsed/>
    <w:rsid w:val="00285DAF"/>
    <w:pPr>
      <w:tabs>
        <w:tab w:val="center" w:pos="4419"/>
        <w:tab w:val="right" w:pos="8838"/>
      </w:tabs>
    </w:pPr>
  </w:style>
  <w:style w:type="character" w:customStyle="1" w:styleId="EncabezadoCar">
    <w:name w:val="Encabezado Car"/>
    <w:aliases w:val="header odd Car,header odd1 Car,header odd2 Car,header odd3 Car,header odd4 Car,header odd5 Car,header odd6 Car,header1 Car,header2 Car,header3 Car,header odd11 Car,header odd21 Car,header odd7 Car,header4 Car,header odd8 Car,header5 Car"/>
    <w:basedOn w:val="Fuentedeprrafopredeter"/>
    <w:link w:val="Encabezado"/>
    <w:uiPriority w:val="99"/>
    <w:rsid w:val="00285DAF"/>
    <w:rPr>
      <w:rFonts w:ascii="Open Sans" w:hAnsi="Open Sans"/>
    </w:rPr>
  </w:style>
  <w:style w:type="paragraph" w:styleId="Piedepgina">
    <w:name w:val="footer"/>
    <w:basedOn w:val="Normal"/>
    <w:link w:val="PiedepginaCar"/>
    <w:uiPriority w:val="99"/>
    <w:unhideWhenUsed/>
    <w:rsid w:val="00285DAF"/>
    <w:pPr>
      <w:tabs>
        <w:tab w:val="center" w:pos="4419"/>
        <w:tab w:val="right" w:pos="8838"/>
      </w:tabs>
    </w:pPr>
  </w:style>
  <w:style w:type="character" w:customStyle="1" w:styleId="PiedepginaCar">
    <w:name w:val="Pie de página Car"/>
    <w:basedOn w:val="Fuentedeprrafopredeter"/>
    <w:link w:val="Piedepgina"/>
    <w:uiPriority w:val="99"/>
    <w:rsid w:val="00285DAF"/>
    <w:rPr>
      <w:rFonts w:ascii="Open Sans" w:hAnsi="Open Sans"/>
    </w:rPr>
  </w:style>
  <w:style w:type="character" w:customStyle="1" w:styleId="Ttulo1Car">
    <w:name w:val="Título 1 Car"/>
    <w:basedOn w:val="Fuentedeprrafopredeter"/>
    <w:link w:val="Ttulo1"/>
    <w:uiPriority w:val="9"/>
    <w:rsid w:val="00285DAF"/>
    <w:rPr>
      <w:rFonts w:asciiTheme="majorHAnsi" w:eastAsiaTheme="majorEastAsia" w:hAnsiTheme="majorHAnsi" w:cstheme="majorBidi"/>
      <w:b/>
      <w:bCs/>
      <w:color w:val="5B9BD5" w:themeColor="accent1"/>
      <w:sz w:val="28"/>
      <w:szCs w:val="28"/>
    </w:rPr>
  </w:style>
  <w:style w:type="character" w:customStyle="1" w:styleId="Ttulo2Car">
    <w:name w:val="Título 2 Car"/>
    <w:basedOn w:val="Fuentedeprrafopredeter"/>
    <w:link w:val="Ttulo2"/>
    <w:uiPriority w:val="9"/>
    <w:rsid w:val="00BF78BF"/>
    <w:rPr>
      <w:rFonts w:ascii="Arial" w:eastAsiaTheme="majorEastAsia" w:hAnsi="Arial" w:cs="Arial"/>
      <w:b/>
      <w:bCs/>
      <w:i/>
      <w:color w:val="000000" w:themeColor="text1"/>
      <w:u w:val="single"/>
    </w:rPr>
  </w:style>
  <w:style w:type="character" w:customStyle="1" w:styleId="Ttulo3Car">
    <w:name w:val="Título 3 Car"/>
    <w:basedOn w:val="Fuentedeprrafopredeter"/>
    <w:link w:val="Ttulo3"/>
    <w:rsid w:val="00285DAF"/>
    <w:rPr>
      <w:rFonts w:ascii="Arial" w:eastAsia="Times New Roman" w:hAnsi="Arial" w:cs="Arial"/>
      <w:b/>
      <w:bCs/>
      <w:sz w:val="24"/>
      <w:szCs w:val="24"/>
    </w:rPr>
  </w:style>
  <w:style w:type="character" w:customStyle="1" w:styleId="Ttulo4Car">
    <w:name w:val="Título 4 Car"/>
    <w:basedOn w:val="Fuentedeprrafopredeter"/>
    <w:link w:val="Ttulo4"/>
    <w:rsid w:val="00285DAF"/>
    <w:rPr>
      <w:rFonts w:asciiTheme="majorHAnsi" w:eastAsiaTheme="majorEastAsia" w:hAnsiTheme="majorHAnsi" w:cstheme="majorBidi"/>
      <w:i/>
      <w:iCs/>
      <w:color w:val="2E74B5" w:themeColor="accent1" w:themeShade="BF"/>
      <w:sz w:val="24"/>
      <w:szCs w:val="24"/>
      <w:lang w:eastAsia="es-CO"/>
    </w:rPr>
  </w:style>
  <w:style w:type="character" w:customStyle="1" w:styleId="Ttulo5Car">
    <w:name w:val="Título 5 Car"/>
    <w:basedOn w:val="Fuentedeprrafopredeter"/>
    <w:link w:val="Ttulo5"/>
    <w:rsid w:val="00285DAF"/>
    <w:rPr>
      <w:rFonts w:asciiTheme="majorHAnsi" w:eastAsiaTheme="majorEastAsia" w:hAnsiTheme="majorHAnsi" w:cstheme="majorBidi"/>
      <w:color w:val="2E74B5" w:themeColor="accent1" w:themeShade="BF"/>
      <w:sz w:val="24"/>
      <w:szCs w:val="24"/>
      <w:lang w:eastAsia="es-CO"/>
    </w:rPr>
  </w:style>
  <w:style w:type="character" w:customStyle="1" w:styleId="Ttulo6Car">
    <w:name w:val="Título 6 Car"/>
    <w:basedOn w:val="Fuentedeprrafopredeter"/>
    <w:link w:val="Ttulo6"/>
    <w:semiHidden/>
    <w:rsid w:val="00285DAF"/>
    <w:rPr>
      <w:rFonts w:asciiTheme="majorHAnsi" w:eastAsiaTheme="majorEastAsia" w:hAnsiTheme="majorHAnsi" w:cstheme="majorBidi"/>
      <w:color w:val="1F4D78" w:themeColor="accent1" w:themeShade="7F"/>
      <w:sz w:val="24"/>
      <w:szCs w:val="24"/>
      <w:lang w:eastAsia="es-CO"/>
    </w:rPr>
  </w:style>
  <w:style w:type="character" w:customStyle="1" w:styleId="Ttulo7Car">
    <w:name w:val="Título 7 Car"/>
    <w:basedOn w:val="Fuentedeprrafopredeter"/>
    <w:link w:val="Ttulo7"/>
    <w:semiHidden/>
    <w:rsid w:val="00285DAF"/>
    <w:rPr>
      <w:rFonts w:asciiTheme="majorHAnsi" w:eastAsiaTheme="majorEastAsia" w:hAnsiTheme="majorHAnsi" w:cstheme="majorBidi"/>
      <w:i/>
      <w:iCs/>
      <w:color w:val="1F4D78" w:themeColor="accent1" w:themeShade="7F"/>
      <w:sz w:val="24"/>
      <w:szCs w:val="24"/>
      <w:lang w:eastAsia="es-CO"/>
    </w:rPr>
  </w:style>
  <w:style w:type="character" w:customStyle="1" w:styleId="Ttulo8Car">
    <w:name w:val="Título 8 Car"/>
    <w:basedOn w:val="Fuentedeprrafopredeter"/>
    <w:link w:val="Ttulo8"/>
    <w:semiHidden/>
    <w:rsid w:val="00285DAF"/>
    <w:rPr>
      <w:rFonts w:asciiTheme="majorHAnsi" w:eastAsiaTheme="majorEastAsia" w:hAnsiTheme="majorHAnsi" w:cstheme="majorBidi"/>
      <w:color w:val="272727" w:themeColor="text1" w:themeTint="D8"/>
      <w:sz w:val="21"/>
      <w:szCs w:val="21"/>
      <w:lang w:eastAsia="es-CO"/>
    </w:rPr>
  </w:style>
  <w:style w:type="character" w:customStyle="1" w:styleId="Ttulo9Car">
    <w:name w:val="Título 9 Car"/>
    <w:basedOn w:val="Fuentedeprrafopredeter"/>
    <w:link w:val="Ttulo9"/>
    <w:semiHidden/>
    <w:rsid w:val="00285DAF"/>
    <w:rPr>
      <w:rFonts w:asciiTheme="majorHAnsi" w:eastAsiaTheme="majorEastAsia" w:hAnsiTheme="majorHAnsi" w:cstheme="majorBidi"/>
      <w:i/>
      <w:iCs/>
      <w:color w:val="272727" w:themeColor="text1" w:themeTint="D8"/>
      <w:sz w:val="21"/>
      <w:szCs w:val="21"/>
      <w:lang w:eastAsia="es-CO"/>
    </w:rPr>
  </w:style>
  <w:style w:type="character" w:styleId="Refdecomentario">
    <w:name w:val="annotation reference"/>
    <w:basedOn w:val="Fuentedeprrafopredeter"/>
    <w:uiPriority w:val="99"/>
    <w:semiHidden/>
    <w:rsid w:val="00285DAF"/>
    <w:rPr>
      <w:sz w:val="16"/>
      <w:szCs w:val="16"/>
    </w:rPr>
  </w:style>
  <w:style w:type="paragraph" w:styleId="Textocomentario">
    <w:name w:val="annotation text"/>
    <w:basedOn w:val="Normal"/>
    <w:link w:val="TextocomentarioCar"/>
    <w:uiPriority w:val="99"/>
    <w:rsid w:val="00285DAF"/>
    <w:pPr>
      <w:jc w:val="left"/>
    </w:pPr>
    <w:rPr>
      <w:rFonts w:ascii="Arial" w:eastAsia="Times New Roman" w:hAnsi="Arial" w:cs="Times New Roman"/>
      <w:sz w:val="20"/>
      <w:szCs w:val="20"/>
      <w:lang w:eastAsia="es-CO"/>
    </w:rPr>
  </w:style>
  <w:style w:type="character" w:customStyle="1" w:styleId="TextocomentarioCar">
    <w:name w:val="Texto comentario Car"/>
    <w:basedOn w:val="Fuentedeprrafopredeter"/>
    <w:link w:val="Textocomentario"/>
    <w:uiPriority w:val="99"/>
    <w:rsid w:val="00285DAF"/>
    <w:rPr>
      <w:rFonts w:ascii="Arial" w:eastAsia="Times New Roman" w:hAnsi="Arial" w:cs="Times New Roman"/>
      <w:sz w:val="20"/>
      <w:szCs w:val="20"/>
      <w:lang w:eastAsia="es-CO"/>
    </w:rPr>
  </w:style>
  <w:style w:type="paragraph" w:styleId="Textonotapie">
    <w:name w:val="footnote text"/>
    <w:basedOn w:val="Normal"/>
    <w:link w:val="TextonotapieCar"/>
    <w:uiPriority w:val="99"/>
    <w:semiHidden/>
    <w:rsid w:val="00285DAF"/>
    <w:pPr>
      <w:jc w:val="left"/>
    </w:pPr>
    <w:rPr>
      <w:rFonts w:ascii="Arial" w:eastAsia="Times New Roman" w:hAnsi="Arial" w:cs="Times New Roman"/>
      <w:sz w:val="20"/>
      <w:szCs w:val="20"/>
      <w:lang w:eastAsia="es-CO"/>
    </w:rPr>
  </w:style>
  <w:style w:type="character" w:customStyle="1" w:styleId="TextonotapieCar">
    <w:name w:val="Texto nota pie Car"/>
    <w:basedOn w:val="Fuentedeprrafopredeter"/>
    <w:link w:val="Textonotapie"/>
    <w:uiPriority w:val="99"/>
    <w:semiHidden/>
    <w:rsid w:val="00285DAF"/>
    <w:rPr>
      <w:rFonts w:ascii="Arial" w:eastAsia="Times New Roman" w:hAnsi="Arial" w:cs="Times New Roman"/>
      <w:sz w:val="20"/>
      <w:szCs w:val="20"/>
      <w:lang w:eastAsia="es-CO"/>
    </w:rPr>
  </w:style>
  <w:style w:type="character" w:styleId="Refdenotaalpie">
    <w:name w:val="footnote reference"/>
    <w:basedOn w:val="Fuentedeprrafopredeter"/>
    <w:uiPriority w:val="99"/>
    <w:semiHidden/>
    <w:rsid w:val="00285DAF"/>
    <w:rPr>
      <w:vertAlign w:val="superscript"/>
    </w:rPr>
  </w:style>
  <w:style w:type="paragraph" w:styleId="Textodeglobo">
    <w:name w:val="Balloon Text"/>
    <w:basedOn w:val="Normal"/>
    <w:link w:val="TextodegloboCar"/>
    <w:uiPriority w:val="99"/>
    <w:semiHidden/>
    <w:unhideWhenUsed/>
    <w:rsid w:val="00285D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5DAF"/>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867BBA"/>
    <w:pPr>
      <w:jc w:val="both"/>
    </w:pPr>
    <w:rPr>
      <w:rFonts w:ascii="Open Sans" w:eastAsiaTheme="minorHAnsi" w:hAnsi="Open Sans" w:cstheme="minorBidi"/>
      <w:b/>
      <w:bCs/>
      <w:lang w:eastAsia="en-US"/>
    </w:rPr>
  </w:style>
  <w:style w:type="character" w:customStyle="1" w:styleId="AsuntodelcomentarioCar">
    <w:name w:val="Asunto del comentario Car"/>
    <w:basedOn w:val="TextocomentarioCar"/>
    <w:link w:val="Asuntodelcomentario"/>
    <w:uiPriority w:val="99"/>
    <w:semiHidden/>
    <w:rsid w:val="00867BBA"/>
    <w:rPr>
      <w:rFonts w:ascii="Open Sans" w:eastAsia="Times New Roman" w:hAnsi="Open Sans" w:cs="Times New Roman"/>
      <w:b/>
      <w:bCs/>
      <w:sz w:val="20"/>
      <w:szCs w:val="20"/>
      <w:lang w:eastAsia="es-CO"/>
    </w:rPr>
  </w:style>
  <w:style w:type="paragraph" w:styleId="TtuloTDC">
    <w:name w:val="TOC Heading"/>
    <w:basedOn w:val="Ttulo1"/>
    <w:next w:val="Normal"/>
    <w:uiPriority w:val="39"/>
    <w:unhideWhenUsed/>
    <w:qFormat/>
    <w:rsid w:val="009D5B64"/>
    <w:pPr>
      <w:numPr>
        <w:numId w:val="0"/>
      </w:numPr>
      <w:spacing w:before="240" w:line="259" w:lineRule="auto"/>
      <w:outlineLvl w:val="9"/>
    </w:pPr>
    <w:rPr>
      <w:b w:val="0"/>
      <w:bCs w:val="0"/>
      <w:color w:val="2E74B5" w:themeColor="accent1" w:themeShade="BF"/>
      <w:sz w:val="32"/>
      <w:szCs w:val="32"/>
      <w:lang w:eastAsia="es-CO"/>
    </w:rPr>
  </w:style>
  <w:style w:type="paragraph" w:styleId="TDC1">
    <w:name w:val="toc 1"/>
    <w:basedOn w:val="Normal"/>
    <w:next w:val="Normal"/>
    <w:autoRedefine/>
    <w:uiPriority w:val="39"/>
    <w:unhideWhenUsed/>
    <w:rsid w:val="00397222"/>
    <w:pPr>
      <w:spacing w:after="100"/>
    </w:pPr>
    <w:rPr>
      <w:rFonts w:ascii="Arial" w:hAnsi="Arial"/>
    </w:rPr>
  </w:style>
  <w:style w:type="character" w:styleId="Hipervnculo">
    <w:name w:val="Hyperlink"/>
    <w:basedOn w:val="Fuentedeprrafopredeter"/>
    <w:uiPriority w:val="99"/>
    <w:unhideWhenUsed/>
    <w:rsid w:val="009D5B64"/>
    <w:rPr>
      <w:color w:val="0563C1" w:themeColor="hyperlink"/>
      <w:u w:val="single"/>
    </w:rPr>
  </w:style>
  <w:style w:type="paragraph" w:styleId="TDC2">
    <w:name w:val="toc 2"/>
    <w:basedOn w:val="Normal"/>
    <w:next w:val="Normal"/>
    <w:autoRedefine/>
    <w:uiPriority w:val="39"/>
    <w:unhideWhenUsed/>
    <w:rsid w:val="00397222"/>
    <w:pPr>
      <w:spacing w:after="100"/>
      <w:ind w:left="220"/>
    </w:pPr>
    <w:rPr>
      <w:rFonts w:ascii="Arial" w:hAnsi="Arial"/>
    </w:rPr>
  </w:style>
  <w:style w:type="table" w:styleId="Tablaconcuadrcula">
    <w:name w:val="Table Grid"/>
    <w:basedOn w:val="Tablanormal"/>
    <w:uiPriority w:val="39"/>
    <w:rsid w:val="00AF5396"/>
    <w:pPr>
      <w:spacing w:after="0" w:line="240" w:lineRule="auto"/>
      <w:jc w:val="both"/>
    </w:pPr>
    <w:rPr>
      <w:rFonts w:eastAsiaTheme="minorEastAsia"/>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Segundo nivel de viñetas,lp1,Bullet List,FooterText,numbered,List Paragraph1,Paragraphe de liste1,HOJA,Bolita,Párrafo de lista4,BOLADEF,Párrafo de lista3,Párrafo de lista21,BOLA,Nivel 1 OS,Colorful List Accent 1,Viñeta"/>
    <w:basedOn w:val="Normal"/>
    <w:link w:val="PrrafodelistaCar"/>
    <w:uiPriority w:val="34"/>
    <w:qFormat/>
    <w:rsid w:val="00A016AA"/>
    <w:pPr>
      <w:ind w:left="720"/>
      <w:contextualSpacing/>
      <w:jc w:val="left"/>
    </w:pPr>
    <w:rPr>
      <w:rFonts w:ascii="Arial" w:eastAsia="Times New Roman" w:hAnsi="Arial" w:cs="Times New Roman"/>
      <w:sz w:val="24"/>
      <w:szCs w:val="24"/>
      <w:lang w:eastAsia="es-CO"/>
    </w:rPr>
  </w:style>
  <w:style w:type="character" w:customStyle="1" w:styleId="PrrafodelistaCar">
    <w:name w:val="Párrafo de lista Car"/>
    <w:aliases w:val="Segundo nivel de viñetas Car,lp1 Car,Bullet List Car,FooterText Car,numbered Car,List Paragraph1 Car,Paragraphe de liste1 Car,HOJA Car,Bolita Car,Párrafo de lista4 Car,BOLADEF Car,Párrafo de lista3 Car,Párrafo de lista21 Car"/>
    <w:link w:val="Prrafodelista"/>
    <w:uiPriority w:val="34"/>
    <w:rsid w:val="00A016AA"/>
    <w:rPr>
      <w:rFonts w:ascii="Arial" w:eastAsia="Times New Roman" w:hAnsi="Arial" w:cs="Times New Roman"/>
      <w:sz w:val="24"/>
      <w:szCs w:val="24"/>
      <w:lang w:eastAsia="es-CO"/>
    </w:rPr>
  </w:style>
  <w:style w:type="paragraph" w:styleId="TDC3">
    <w:name w:val="toc 3"/>
    <w:basedOn w:val="Normal"/>
    <w:next w:val="Normal"/>
    <w:autoRedefine/>
    <w:uiPriority w:val="39"/>
    <w:unhideWhenUsed/>
    <w:rsid w:val="00397222"/>
    <w:pPr>
      <w:spacing w:after="100"/>
      <w:ind w:left="440"/>
    </w:pPr>
    <w:rPr>
      <w:rFonts w:ascii="Arial" w:hAnsi="Arial"/>
    </w:rPr>
  </w:style>
  <w:style w:type="paragraph" w:styleId="NormalWeb">
    <w:name w:val="Normal (Web)"/>
    <w:basedOn w:val="Normal"/>
    <w:uiPriority w:val="99"/>
    <w:semiHidden/>
    <w:unhideWhenUsed/>
    <w:rsid w:val="00083DC3"/>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C10484"/>
    <w:rPr>
      <w:color w:val="605E5C"/>
      <w:shd w:val="clear" w:color="auto" w:fill="E1DFDD"/>
    </w:rPr>
  </w:style>
  <w:style w:type="paragraph" w:styleId="Textoindependiente">
    <w:name w:val="Body Text"/>
    <w:basedOn w:val="Normal"/>
    <w:link w:val="TextoindependienteCar"/>
    <w:semiHidden/>
    <w:rsid w:val="008C36ED"/>
    <w:rPr>
      <w:rFonts w:ascii="Montserrat" w:eastAsia="MS Mincho" w:hAnsi="Montserrat" w:cs="Arial"/>
      <w:sz w:val="24"/>
      <w:szCs w:val="24"/>
      <w:lang w:val="es-ES" w:eastAsia="es-ES"/>
    </w:rPr>
  </w:style>
  <w:style w:type="character" w:customStyle="1" w:styleId="TextoindependienteCar">
    <w:name w:val="Texto independiente Car"/>
    <w:basedOn w:val="Fuentedeprrafopredeter"/>
    <w:link w:val="Textoindependiente"/>
    <w:semiHidden/>
    <w:rsid w:val="008C36ED"/>
    <w:rPr>
      <w:rFonts w:ascii="Montserrat" w:eastAsia="MS Mincho" w:hAnsi="Montserrat" w:cs="Arial"/>
      <w:sz w:val="24"/>
      <w:szCs w:val="24"/>
      <w:lang w:val="es-ES" w:eastAsia="es-ES"/>
    </w:rPr>
  </w:style>
  <w:style w:type="paragraph" w:customStyle="1" w:styleId="DescripcinTabla">
    <w:name w:val="Descripción Tabla"/>
    <w:basedOn w:val="Normal"/>
    <w:rsid w:val="008C36ED"/>
    <w:rPr>
      <w:rFonts w:ascii="Arial" w:eastAsia="Times New Roman" w:hAnsi="Arial" w:cs="Arial"/>
      <w:noProof/>
      <w:sz w:val="20"/>
      <w:szCs w:val="18"/>
      <w:lang w:eastAsia="es-ES"/>
    </w:rPr>
  </w:style>
  <w:style w:type="paragraph" w:customStyle="1" w:styleId="TutiloTablaCentrado">
    <w:name w:val="Tutilo Tabla Centrado"/>
    <w:basedOn w:val="Normal"/>
    <w:rsid w:val="008C36ED"/>
    <w:pPr>
      <w:jc w:val="center"/>
    </w:pPr>
    <w:rPr>
      <w:rFonts w:ascii="Arial" w:eastAsia="Times New Roman" w:hAnsi="Arial" w:cs="Arial"/>
      <w:b/>
      <w:noProof/>
      <w:sz w:val="20"/>
      <w:szCs w:val="20"/>
      <w:lang w:eastAsia="es-ES"/>
    </w:rPr>
  </w:style>
  <w:style w:type="character" w:styleId="Hipervnculovisitado">
    <w:name w:val="FollowedHyperlink"/>
    <w:basedOn w:val="Fuentedeprrafopredeter"/>
    <w:uiPriority w:val="99"/>
    <w:semiHidden/>
    <w:unhideWhenUsed/>
    <w:rsid w:val="00FC4944"/>
    <w:rPr>
      <w:color w:val="954F72" w:themeColor="followedHyperlink"/>
      <w:u w:val="single"/>
    </w:rPr>
  </w:style>
  <w:style w:type="paragraph" w:customStyle="1" w:styleId="Epgrafe1">
    <w:name w:val="Epígrafe1"/>
    <w:basedOn w:val="Normal"/>
    <w:next w:val="Normal"/>
    <w:uiPriority w:val="35"/>
    <w:unhideWhenUsed/>
    <w:qFormat/>
    <w:rsid w:val="00D26A47"/>
    <w:pPr>
      <w:spacing w:after="200"/>
    </w:pPr>
    <w:rPr>
      <w:rFonts w:ascii="Calibri" w:eastAsia="Calibri" w:hAnsi="Calibri" w:cs="Times New Roman"/>
      <w:b/>
      <w:bCs/>
      <w:color w:val="4F81BD"/>
      <w:szCs w:val="18"/>
      <w:lang w:val="es-ES"/>
    </w:rPr>
  </w:style>
  <w:style w:type="paragraph" w:styleId="Descripcin">
    <w:name w:val="caption"/>
    <w:basedOn w:val="Normal"/>
    <w:next w:val="Normal"/>
    <w:uiPriority w:val="35"/>
    <w:qFormat/>
    <w:rsid w:val="00D4124A"/>
    <w:rPr>
      <w:rFonts w:ascii="Arial" w:eastAsia="Times New Roman" w:hAnsi="Arial" w:cs="Arial"/>
      <w:b/>
      <w:bCs/>
      <w:position w:val="-1"/>
      <w:sz w:val="20"/>
      <w:szCs w:val="20"/>
      <w:lang w:val="es-ES" w:eastAsia="es-ES"/>
    </w:rPr>
  </w:style>
  <w:style w:type="paragraph" w:styleId="Revisin">
    <w:name w:val="Revision"/>
    <w:hidden/>
    <w:uiPriority w:val="99"/>
    <w:semiHidden/>
    <w:rsid w:val="001119E8"/>
    <w:pPr>
      <w:spacing w:after="0" w:line="240" w:lineRule="auto"/>
    </w:pPr>
    <w:rPr>
      <w:rFonts w:ascii="Open Sans" w:hAnsi="Open Sans"/>
    </w:rPr>
  </w:style>
  <w:style w:type="paragraph" w:customStyle="1" w:styleId="Titulointerno">
    <w:name w:val="Titulo_interno"/>
    <w:basedOn w:val="Normal"/>
    <w:link w:val="TitulointernoCar"/>
    <w:autoRedefine/>
    <w:uiPriority w:val="99"/>
    <w:qFormat/>
    <w:rsid w:val="00827FD3"/>
    <w:pPr>
      <w:numPr>
        <w:numId w:val="37"/>
      </w:numPr>
      <w:spacing w:after="200"/>
      <w:outlineLvl w:val="0"/>
    </w:pPr>
    <w:rPr>
      <w:rFonts w:ascii="Swis721 LtEx BT" w:eastAsia="Calibri" w:hAnsi="Swis721 LtEx BT" w:cs="Times New Roman"/>
      <w:color w:val="808080"/>
      <w:sz w:val="56"/>
      <w:szCs w:val="56"/>
    </w:rPr>
  </w:style>
  <w:style w:type="character" w:customStyle="1" w:styleId="TitulointernoCar">
    <w:name w:val="Titulo_interno Car"/>
    <w:link w:val="Titulointerno"/>
    <w:uiPriority w:val="99"/>
    <w:rsid w:val="00827FD3"/>
    <w:rPr>
      <w:rFonts w:ascii="Swis721 LtEx BT" w:eastAsia="Calibri" w:hAnsi="Swis721 LtEx BT" w:cs="Times New Roman"/>
      <w:color w:val="808080"/>
      <w:sz w:val="56"/>
      <w:szCs w:val="56"/>
    </w:rPr>
  </w:style>
  <w:style w:type="table" w:styleId="Tabladelista7concolores-nfasis5">
    <w:name w:val="List Table 7 Colorful Accent 5"/>
    <w:basedOn w:val="Tablanormal"/>
    <w:uiPriority w:val="52"/>
    <w:rsid w:val="007B6636"/>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7B6636"/>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6concolores-nfasis3">
    <w:name w:val="List Table 6 Colorful Accent 3"/>
    <w:basedOn w:val="Tablanormal"/>
    <w:uiPriority w:val="51"/>
    <w:rsid w:val="005B1645"/>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7concolores-nfasis3">
    <w:name w:val="List Table 7 Colorful Accent 3"/>
    <w:basedOn w:val="Tablanormal"/>
    <w:uiPriority w:val="52"/>
    <w:rsid w:val="001D49B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abladeilustraciones">
    <w:name w:val="table of figures"/>
    <w:basedOn w:val="Normal"/>
    <w:next w:val="Normal"/>
    <w:uiPriority w:val="99"/>
    <w:unhideWhenUsed/>
    <w:rsid w:val="008B2E6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4410">
      <w:bodyDiv w:val="1"/>
      <w:marLeft w:val="0"/>
      <w:marRight w:val="0"/>
      <w:marTop w:val="0"/>
      <w:marBottom w:val="0"/>
      <w:divBdr>
        <w:top w:val="none" w:sz="0" w:space="0" w:color="auto"/>
        <w:left w:val="none" w:sz="0" w:space="0" w:color="auto"/>
        <w:bottom w:val="none" w:sz="0" w:space="0" w:color="auto"/>
        <w:right w:val="none" w:sz="0" w:space="0" w:color="auto"/>
      </w:divBdr>
    </w:div>
    <w:div w:id="237176529">
      <w:bodyDiv w:val="1"/>
      <w:marLeft w:val="0"/>
      <w:marRight w:val="0"/>
      <w:marTop w:val="0"/>
      <w:marBottom w:val="0"/>
      <w:divBdr>
        <w:top w:val="none" w:sz="0" w:space="0" w:color="auto"/>
        <w:left w:val="none" w:sz="0" w:space="0" w:color="auto"/>
        <w:bottom w:val="none" w:sz="0" w:space="0" w:color="auto"/>
        <w:right w:val="none" w:sz="0" w:space="0" w:color="auto"/>
      </w:divBdr>
    </w:div>
    <w:div w:id="335035398">
      <w:bodyDiv w:val="1"/>
      <w:marLeft w:val="0"/>
      <w:marRight w:val="0"/>
      <w:marTop w:val="0"/>
      <w:marBottom w:val="0"/>
      <w:divBdr>
        <w:top w:val="none" w:sz="0" w:space="0" w:color="auto"/>
        <w:left w:val="none" w:sz="0" w:space="0" w:color="auto"/>
        <w:bottom w:val="none" w:sz="0" w:space="0" w:color="auto"/>
        <w:right w:val="none" w:sz="0" w:space="0" w:color="auto"/>
      </w:divBdr>
    </w:div>
    <w:div w:id="384257837">
      <w:bodyDiv w:val="1"/>
      <w:marLeft w:val="0"/>
      <w:marRight w:val="0"/>
      <w:marTop w:val="0"/>
      <w:marBottom w:val="0"/>
      <w:divBdr>
        <w:top w:val="none" w:sz="0" w:space="0" w:color="auto"/>
        <w:left w:val="none" w:sz="0" w:space="0" w:color="auto"/>
        <w:bottom w:val="none" w:sz="0" w:space="0" w:color="auto"/>
        <w:right w:val="none" w:sz="0" w:space="0" w:color="auto"/>
      </w:divBdr>
      <w:divsChild>
        <w:div w:id="2134908700">
          <w:marLeft w:val="0"/>
          <w:marRight w:val="0"/>
          <w:marTop w:val="0"/>
          <w:marBottom w:val="0"/>
          <w:divBdr>
            <w:top w:val="none" w:sz="0" w:space="0" w:color="auto"/>
            <w:left w:val="none" w:sz="0" w:space="0" w:color="auto"/>
            <w:bottom w:val="none" w:sz="0" w:space="0" w:color="auto"/>
            <w:right w:val="none" w:sz="0" w:space="0" w:color="auto"/>
          </w:divBdr>
          <w:divsChild>
            <w:div w:id="1360547328">
              <w:marLeft w:val="1200"/>
              <w:marRight w:val="1200"/>
              <w:marTop w:val="0"/>
              <w:marBottom w:val="0"/>
              <w:divBdr>
                <w:top w:val="none" w:sz="0" w:space="0" w:color="auto"/>
                <w:left w:val="none" w:sz="0" w:space="0" w:color="auto"/>
                <w:bottom w:val="none" w:sz="0" w:space="0" w:color="auto"/>
                <w:right w:val="none" w:sz="0" w:space="0" w:color="auto"/>
              </w:divBdr>
              <w:divsChild>
                <w:div w:id="925919905">
                  <w:marLeft w:val="0"/>
                  <w:marRight w:val="0"/>
                  <w:marTop w:val="0"/>
                  <w:marBottom w:val="0"/>
                  <w:divBdr>
                    <w:top w:val="none" w:sz="0" w:space="0" w:color="auto"/>
                    <w:left w:val="none" w:sz="0" w:space="0" w:color="auto"/>
                    <w:bottom w:val="none" w:sz="0" w:space="0" w:color="auto"/>
                    <w:right w:val="none" w:sz="0" w:space="0" w:color="auto"/>
                  </w:divBdr>
                  <w:divsChild>
                    <w:div w:id="557861908">
                      <w:marLeft w:val="0"/>
                      <w:marRight w:val="0"/>
                      <w:marTop w:val="0"/>
                      <w:marBottom w:val="0"/>
                      <w:divBdr>
                        <w:top w:val="none" w:sz="0" w:space="0" w:color="auto"/>
                        <w:left w:val="none" w:sz="0" w:space="0" w:color="auto"/>
                        <w:bottom w:val="none" w:sz="0" w:space="0" w:color="auto"/>
                        <w:right w:val="none" w:sz="0" w:space="0" w:color="auto"/>
                      </w:divBdr>
                      <w:divsChild>
                        <w:div w:id="200676648">
                          <w:marLeft w:val="0"/>
                          <w:marRight w:val="0"/>
                          <w:marTop w:val="0"/>
                          <w:marBottom w:val="0"/>
                          <w:divBdr>
                            <w:top w:val="none" w:sz="0" w:space="0" w:color="auto"/>
                            <w:left w:val="none" w:sz="0" w:space="0" w:color="auto"/>
                            <w:bottom w:val="none" w:sz="0" w:space="0" w:color="auto"/>
                            <w:right w:val="none" w:sz="0" w:space="0" w:color="auto"/>
                          </w:divBdr>
                          <w:divsChild>
                            <w:div w:id="92015010">
                              <w:marLeft w:val="0"/>
                              <w:marRight w:val="0"/>
                              <w:marTop w:val="0"/>
                              <w:marBottom w:val="0"/>
                              <w:divBdr>
                                <w:top w:val="none" w:sz="0" w:space="0" w:color="auto"/>
                                <w:left w:val="none" w:sz="0" w:space="0" w:color="auto"/>
                                <w:bottom w:val="none" w:sz="0" w:space="0" w:color="auto"/>
                                <w:right w:val="none" w:sz="0" w:space="0" w:color="auto"/>
                              </w:divBdr>
                              <w:divsChild>
                                <w:div w:id="227228036">
                                  <w:marLeft w:val="0"/>
                                  <w:marRight w:val="0"/>
                                  <w:marTop w:val="0"/>
                                  <w:marBottom w:val="300"/>
                                  <w:divBdr>
                                    <w:top w:val="none" w:sz="0" w:space="0" w:color="auto"/>
                                    <w:left w:val="none" w:sz="0" w:space="0" w:color="auto"/>
                                    <w:bottom w:val="none" w:sz="0" w:space="0" w:color="auto"/>
                                    <w:right w:val="none" w:sz="0" w:space="0" w:color="auto"/>
                                  </w:divBdr>
                                  <w:divsChild>
                                    <w:div w:id="1702592201">
                                      <w:marLeft w:val="0"/>
                                      <w:marRight w:val="0"/>
                                      <w:marTop w:val="0"/>
                                      <w:marBottom w:val="0"/>
                                      <w:divBdr>
                                        <w:top w:val="none" w:sz="0" w:space="0" w:color="auto"/>
                                        <w:left w:val="none" w:sz="0" w:space="0" w:color="auto"/>
                                        <w:bottom w:val="none" w:sz="0" w:space="0" w:color="auto"/>
                                        <w:right w:val="none" w:sz="0" w:space="0" w:color="auto"/>
                                      </w:divBdr>
                                      <w:divsChild>
                                        <w:div w:id="627584586">
                                          <w:marLeft w:val="0"/>
                                          <w:marRight w:val="0"/>
                                          <w:marTop w:val="0"/>
                                          <w:marBottom w:val="0"/>
                                          <w:divBdr>
                                            <w:top w:val="none" w:sz="0" w:space="0" w:color="auto"/>
                                            <w:left w:val="none" w:sz="0" w:space="0" w:color="auto"/>
                                            <w:bottom w:val="none" w:sz="0" w:space="0" w:color="auto"/>
                                            <w:right w:val="none" w:sz="0" w:space="0" w:color="auto"/>
                                          </w:divBdr>
                                          <w:divsChild>
                                            <w:div w:id="1160195396">
                                              <w:marLeft w:val="0"/>
                                              <w:marRight w:val="0"/>
                                              <w:marTop w:val="0"/>
                                              <w:marBottom w:val="0"/>
                                              <w:divBdr>
                                                <w:top w:val="none" w:sz="0" w:space="0" w:color="auto"/>
                                                <w:left w:val="none" w:sz="0" w:space="0" w:color="auto"/>
                                                <w:bottom w:val="none" w:sz="0" w:space="0" w:color="auto"/>
                                                <w:right w:val="none" w:sz="0" w:space="0" w:color="auto"/>
                                              </w:divBdr>
                                              <w:divsChild>
                                                <w:div w:id="1699577706">
                                                  <w:marLeft w:val="0"/>
                                                  <w:marRight w:val="0"/>
                                                  <w:marTop w:val="0"/>
                                                  <w:marBottom w:val="0"/>
                                                  <w:divBdr>
                                                    <w:top w:val="none" w:sz="0" w:space="0" w:color="auto"/>
                                                    <w:left w:val="none" w:sz="0" w:space="0" w:color="auto"/>
                                                    <w:bottom w:val="none" w:sz="0" w:space="0" w:color="auto"/>
                                                    <w:right w:val="none" w:sz="0" w:space="0" w:color="auto"/>
                                                  </w:divBdr>
                                                  <w:divsChild>
                                                    <w:div w:id="1145776714">
                                                      <w:marLeft w:val="0"/>
                                                      <w:marRight w:val="0"/>
                                                      <w:marTop w:val="0"/>
                                                      <w:marBottom w:val="0"/>
                                                      <w:divBdr>
                                                        <w:top w:val="none" w:sz="0" w:space="0" w:color="auto"/>
                                                        <w:left w:val="none" w:sz="0" w:space="0" w:color="auto"/>
                                                        <w:bottom w:val="none" w:sz="0" w:space="0" w:color="auto"/>
                                                        <w:right w:val="none" w:sz="0" w:space="0" w:color="auto"/>
                                                      </w:divBdr>
                                                      <w:divsChild>
                                                        <w:div w:id="230504420">
                                                          <w:marLeft w:val="0"/>
                                                          <w:marRight w:val="0"/>
                                                          <w:marTop w:val="0"/>
                                                          <w:marBottom w:val="0"/>
                                                          <w:divBdr>
                                                            <w:top w:val="none" w:sz="0" w:space="0" w:color="auto"/>
                                                            <w:left w:val="none" w:sz="0" w:space="0" w:color="auto"/>
                                                            <w:bottom w:val="none" w:sz="0" w:space="0" w:color="auto"/>
                                                            <w:right w:val="none" w:sz="0" w:space="0" w:color="auto"/>
                                                          </w:divBdr>
                                                          <w:divsChild>
                                                            <w:div w:id="806430606">
                                                              <w:marLeft w:val="0"/>
                                                              <w:marRight w:val="0"/>
                                                              <w:marTop w:val="0"/>
                                                              <w:marBottom w:val="0"/>
                                                              <w:divBdr>
                                                                <w:top w:val="none" w:sz="0" w:space="0" w:color="auto"/>
                                                                <w:left w:val="none" w:sz="0" w:space="0" w:color="auto"/>
                                                                <w:bottom w:val="none" w:sz="0" w:space="0" w:color="auto"/>
                                                                <w:right w:val="none" w:sz="0" w:space="0" w:color="auto"/>
                                                              </w:divBdr>
                                                              <w:divsChild>
                                                                <w:div w:id="198974971">
                                                                  <w:marLeft w:val="0"/>
                                                                  <w:marRight w:val="0"/>
                                                                  <w:marTop w:val="0"/>
                                                                  <w:marBottom w:val="0"/>
                                                                  <w:divBdr>
                                                                    <w:top w:val="none" w:sz="0" w:space="0" w:color="auto"/>
                                                                    <w:left w:val="none" w:sz="0" w:space="0" w:color="auto"/>
                                                                    <w:bottom w:val="none" w:sz="0" w:space="0" w:color="auto"/>
                                                                    <w:right w:val="none" w:sz="0" w:space="0" w:color="auto"/>
                                                                  </w:divBdr>
                                                                  <w:divsChild>
                                                                    <w:div w:id="717705265">
                                                                      <w:marLeft w:val="0"/>
                                                                      <w:marRight w:val="0"/>
                                                                      <w:marTop w:val="0"/>
                                                                      <w:marBottom w:val="0"/>
                                                                      <w:divBdr>
                                                                        <w:top w:val="none" w:sz="0" w:space="0" w:color="auto"/>
                                                                        <w:left w:val="none" w:sz="0" w:space="0" w:color="auto"/>
                                                                        <w:bottom w:val="none" w:sz="0" w:space="0" w:color="auto"/>
                                                                        <w:right w:val="none" w:sz="0" w:space="0" w:color="auto"/>
                                                                      </w:divBdr>
                                                                      <w:divsChild>
                                                                        <w:div w:id="388698925">
                                                                          <w:marLeft w:val="0"/>
                                                                          <w:marRight w:val="0"/>
                                                                          <w:marTop w:val="0"/>
                                                                          <w:marBottom w:val="0"/>
                                                                          <w:divBdr>
                                                                            <w:top w:val="none" w:sz="0" w:space="0" w:color="auto"/>
                                                                            <w:left w:val="none" w:sz="0" w:space="0" w:color="auto"/>
                                                                            <w:bottom w:val="none" w:sz="0" w:space="0" w:color="auto"/>
                                                                            <w:right w:val="none" w:sz="0" w:space="0" w:color="auto"/>
                                                                          </w:divBdr>
                                                                        </w:div>
                                                                        <w:div w:id="5967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916050">
      <w:bodyDiv w:val="1"/>
      <w:marLeft w:val="0"/>
      <w:marRight w:val="0"/>
      <w:marTop w:val="0"/>
      <w:marBottom w:val="0"/>
      <w:divBdr>
        <w:top w:val="none" w:sz="0" w:space="0" w:color="auto"/>
        <w:left w:val="none" w:sz="0" w:space="0" w:color="auto"/>
        <w:bottom w:val="none" w:sz="0" w:space="0" w:color="auto"/>
        <w:right w:val="none" w:sz="0" w:space="0" w:color="auto"/>
      </w:divBdr>
    </w:div>
    <w:div w:id="500510778">
      <w:bodyDiv w:val="1"/>
      <w:marLeft w:val="0"/>
      <w:marRight w:val="0"/>
      <w:marTop w:val="0"/>
      <w:marBottom w:val="0"/>
      <w:divBdr>
        <w:top w:val="none" w:sz="0" w:space="0" w:color="auto"/>
        <w:left w:val="none" w:sz="0" w:space="0" w:color="auto"/>
        <w:bottom w:val="none" w:sz="0" w:space="0" w:color="auto"/>
        <w:right w:val="none" w:sz="0" w:space="0" w:color="auto"/>
      </w:divBdr>
      <w:divsChild>
        <w:div w:id="727728807">
          <w:marLeft w:val="0"/>
          <w:marRight w:val="0"/>
          <w:marTop w:val="0"/>
          <w:marBottom w:val="0"/>
          <w:divBdr>
            <w:top w:val="none" w:sz="0" w:space="0" w:color="auto"/>
            <w:left w:val="none" w:sz="0" w:space="0" w:color="auto"/>
            <w:bottom w:val="none" w:sz="0" w:space="0" w:color="auto"/>
            <w:right w:val="none" w:sz="0" w:space="0" w:color="auto"/>
          </w:divBdr>
          <w:divsChild>
            <w:div w:id="2007591731">
              <w:marLeft w:val="1200"/>
              <w:marRight w:val="1200"/>
              <w:marTop w:val="0"/>
              <w:marBottom w:val="0"/>
              <w:divBdr>
                <w:top w:val="none" w:sz="0" w:space="0" w:color="auto"/>
                <w:left w:val="none" w:sz="0" w:space="0" w:color="auto"/>
                <w:bottom w:val="none" w:sz="0" w:space="0" w:color="auto"/>
                <w:right w:val="none" w:sz="0" w:space="0" w:color="auto"/>
              </w:divBdr>
              <w:divsChild>
                <w:div w:id="2069380140">
                  <w:marLeft w:val="0"/>
                  <w:marRight w:val="0"/>
                  <w:marTop w:val="0"/>
                  <w:marBottom w:val="0"/>
                  <w:divBdr>
                    <w:top w:val="none" w:sz="0" w:space="0" w:color="auto"/>
                    <w:left w:val="none" w:sz="0" w:space="0" w:color="auto"/>
                    <w:bottom w:val="none" w:sz="0" w:space="0" w:color="auto"/>
                    <w:right w:val="none" w:sz="0" w:space="0" w:color="auto"/>
                  </w:divBdr>
                  <w:divsChild>
                    <w:div w:id="785395949">
                      <w:marLeft w:val="0"/>
                      <w:marRight w:val="0"/>
                      <w:marTop w:val="0"/>
                      <w:marBottom w:val="0"/>
                      <w:divBdr>
                        <w:top w:val="none" w:sz="0" w:space="0" w:color="auto"/>
                        <w:left w:val="none" w:sz="0" w:space="0" w:color="auto"/>
                        <w:bottom w:val="none" w:sz="0" w:space="0" w:color="auto"/>
                        <w:right w:val="none" w:sz="0" w:space="0" w:color="auto"/>
                      </w:divBdr>
                      <w:divsChild>
                        <w:div w:id="1588075336">
                          <w:marLeft w:val="0"/>
                          <w:marRight w:val="0"/>
                          <w:marTop w:val="0"/>
                          <w:marBottom w:val="0"/>
                          <w:divBdr>
                            <w:top w:val="none" w:sz="0" w:space="0" w:color="auto"/>
                            <w:left w:val="none" w:sz="0" w:space="0" w:color="auto"/>
                            <w:bottom w:val="none" w:sz="0" w:space="0" w:color="auto"/>
                            <w:right w:val="none" w:sz="0" w:space="0" w:color="auto"/>
                          </w:divBdr>
                          <w:divsChild>
                            <w:div w:id="202863707">
                              <w:marLeft w:val="0"/>
                              <w:marRight w:val="0"/>
                              <w:marTop w:val="0"/>
                              <w:marBottom w:val="0"/>
                              <w:divBdr>
                                <w:top w:val="none" w:sz="0" w:space="0" w:color="auto"/>
                                <w:left w:val="none" w:sz="0" w:space="0" w:color="auto"/>
                                <w:bottom w:val="none" w:sz="0" w:space="0" w:color="auto"/>
                                <w:right w:val="none" w:sz="0" w:space="0" w:color="auto"/>
                              </w:divBdr>
                              <w:divsChild>
                                <w:div w:id="281543787">
                                  <w:marLeft w:val="0"/>
                                  <w:marRight w:val="0"/>
                                  <w:marTop w:val="0"/>
                                  <w:marBottom w:val="300"/>
                                  <w:divBdr>
                                    <w:top w:val="none" w:sz="0" w:space="0" w:color="auto"/>
                                    <w:left w:val="none" w:sz="0" w:space="0" w:color="auto"/>
                                    <w:bottom w:val="none" w:sz="0" w:space="0" w:color="auto"/>
                                    <w:right w:val="none" w:sz="0" w:space="0" w:color="auto"/>
                                  </w:divBdr>
                                  <w:divsChild>
                                    <w:div w:id="368263350">
                                      <w:marLeft w:val="0"/>
                                      <w:marRight w:val="0"/>
                                      <w:marTop w:val="0"/>
                                      <w:marBottom w:val="0"/>
                                      <w:divBdr>
                                        <w:top w:val="none" w:sz="0" w:space="0" w:color="auto"/>
                                        <w:left w:val="none" w:sz="0" w:space="0" w:color="auto"/>
                                        <w:bottom w:val="none" w:sz="0" w:space="0" w:color="auto"/>
                                        <w:right w:val="none" w:sz="0" w:space="0" w:color="auto"/>
                                      </w:divBdr>
                                      <w:divsChild>
                                        <w:div w:id="328949140">
                                          <w:marLeft w:val="0"/>
                                          <w:marRight w:val="0"/>
                                          <w:marTop w:val="0"/>
                                          <w:marBottom w:val="0"/>
                                          <w:divBdr>
                                            <w:top w:val="none" w:sz="0" w:space="0" w:color="auto"/>
                                            <w:left w:val="none" w:sz="0" w:space="0" w:color="auto"/>
                                            <w:bottom w:val="none" w:sz="0" w:space="0" w:color="auto"/>
                                            <w:right w:val="none" w:sz="0" w:space="0" w:color="auto"/>
                                          </w:divBdr>
                                          <w:divsChild>
                                            <w:div w:id="1805543468">
                                              <w:marLeft w:val="0"/>
                                              <w:marRight w:val="0"/>
                                              <w:marTop w:val="0"/>
                                              <w:marBottom w:val="0"/>
                                              <w:divBdr>
                                                <w:top w:val="none" w:sz="0" w:space="0" w:color="auto"/>
                                                <w:left w:val="none" w:sz="0" w:space="0" w:color="auto"/>
                                                <w:bottom w:val="none" w:sz="0" w:space="0" w:color="auto"/>
                                                <w:right w:val="none" w:sz="0" w:space="0" w:color="auto"/>
                                              </w:divBdr>
                                              <w:divsChild>
                                                <w:div w:id="680202824">
                                                  <w:marLeft w:val="0"/>
                                                  <w:marRight w:val="0"/>
                                                  <w:marTop w:val="0"/>
                                                  <w:marBottom w:val="0"/>
                                                  <w:divBdr>
                                                    <w:top w:val="none" w:sz="0" w:space="0" w:color="auto"/>
                                                    <w:left w:val="none" w:sz="0" w:space="0" w:color="auto"/>
                                                    <w:bottom w:val="none" w:sz="0" w:space="0" w:color="auto"/>
                                                    <w:right w:val="none" w:sz="0" w:space="0" w:color="auto"/>
                                                  </w:divBdr>
                                                  <w:divsChild>
                                                    <w:div w:id="47269904">
                                                      <w:marLeft w:val="0"/>
                                                      <w:marRight w:val="0"/>
                                                      <w:marTop w:val="0"/>
                                                      <w:marBottom w:val="0"/>
                                                      <w:divBdr>
                                                        <w:top w:val="none" w:sz="0" w:space="0" w:color="auto"/>
                                                        <w:left w:val="none" w:sz="0" w:space="0" w:color="auto"/>
                                                        <w:bottom w:val="none" w:sz="0" w:space="0" w:color="auto"/>
                                                        <w:right w:val="none" w:sz="0" w:space="0" w:color="auto"/>
                                                      </w:divBdr>
                                                      <w:divsChild>
                                                        <w:div w:id="473450845">
                                                          <w:marLeft w:val="0"/>
                                                          <w:marRight w:val="0"/>
                                                          <w:marTop w:val="0"/>
                                                          <w:marBottom w:val="0"/>
                                                          <w:divBdr>
                                                            <w:top w:val="none" w:sz="0" w:space="0" w:color="auto"/>
                                                            <w:left w:val="none" w:sz="0" w:space="0" w:color="auto"/>
                                                            <w:bottom w:val="none" w:sz="0" w:space="0" w:color="auto"/>
                                                            <w:right w:val="none" w:sz="0" w:space="0" w:color="auto"/>
                                                          </w:divBdr>
                                                          <w:divsChild>
                                                            <w:div w:id="1288004539">
                                                              <w:marLeft w:val="0"/>
                                                              <w:marRight w:val="0"/>
                                                              <w:marTop w:val="0"/>
                                                              <w:marBottom w:val="0"/>
                                                              <w:divBdr>
                                                                <w:top w:val="none" w:sz="0" w:space="0" w:color="auto"/>
                                                                <w:left w:val="none" w:sz="0" w:space="0" w:color="auto"/>
                                                                <w:bottom w:val="none" w:sz="0" w:space="0" w:color="auto"/>
                                                                <w:right w:val="none" w:sz="0" w:space="0" w:color="auto"/>
                                                              </w:divBdr>
                                                              <w:divsChild>
                                                                <w:div w:id="1730615656">
                                                                  <w:marLeft w:val="0"/>
                                                                  <w:marRight w:val="0"/>
                                                                  <w:marTop w:val="0"/>
                                                                  <w:marBottom w:val="0"/>
                                                                  <w:divBdr>
                                                                    <w:top w:val="none" w:sz="0" w:space="0" w:color="auto"/>
                                                                    <w:left w:val="none" w:sz="0" w:space="0" w:color="auto"/>
                                                                    <w:bottom w:val="none" w:sz="0" w:space="0" w:color="auto"/>
                                                                    <w:right w:val="none" w:sz="0" w:space="0" w:color="auto"/>
                                                                  </w:divBdr>
                                                                  <w:divsChild>
                                                                    <w:div w:id="87390880">
                                                                      <w:marLeft w:val="0"/>
                                                                      <w:marRight w:val="0"/>
                                                                      <w:marTop w:val="0"/>
                                                                      <w:marBottom w:val="0"/>
                                                                      <w:divBdr>
                                                                        <w:top w:val="none" w:sz="0" w:space="0" w:color="auto"/>
                                                                        <w:left w:val="none" w:sz="0" w:space="0" w:color="auto"/>
                                                                        <w:bottom w:val="none" w:sz="0" w:space="0" w:color="auto"/>
                                                                        <w:right w:val="none" w:sz="0" w:space="0" w:color="auto"/>
                                                                      </w:divBdr>
                                                                      <w:divsChild>
                                                                        <w:div w:id="1305089212">
                                                                          <w:marLeft w:val="0"/>
                                                                          <w:marRight w:val="0"/>
                                                                          <w:marTop w:val="0"/>
                                                                          <w:marBottom w:val="0"/>
                                                                          <w:divBdr>
                                                                            <w:top w:val="none" w:sz="0" w:space="0" w:color="auto"/>
                                                                            <w:left w:val="none" w:sz="0" w:space="0" w:color="auto"/>
                                                                            <w:bottom w:val="none" w:sz="0" w:space="0" w:color="auto"/>
                                                                            <w:right w:val="none" w:sz="0" w:space="0" w:color="auto"/>
                                                                          </w:divBdr>
                                                                        </w:div>
                                                                        <w:div w:id="2782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023105">
      <w:bodyDiv w:val="1"/>
      <w:marLeft w:val="0"/>
      <w:marRight w:val="0"/>
      <w:marTop w:val="0"/>
      <w:marBottom w:val="0"/>
      <w:divBdr>
        <w:top w:val="none" w:sz="0" w:space="0" w:color="auto"/>
        <w:left w:val="none" w:sz="0" w:space="0" w:color="auto"/>
        <w:bottom w:val="none" w:sz="0" w:space="0" w:color="auto"/>
        <w:right w:val="none" w:sz="0" w:space="0" w:color="auto"/>
      </w:divBdr>
      <w:divsChild>
        <w:div w:id="1743941754">
          <w:marLeft w:val="0"/>
          <w:marRight w:val="0"/>
          <w:marTop w:val="0"/>
          <w:marBottom w:val="0"/>
          <w:divBdr>
            <w:top w:val="none" w:sz="0" w:space="0" w:color="auto"/>
            <w:left w:val="none" w:sz="0" w:space="0" w:color="auto"/>
            <w:bottom w:val="none" w:sz="0" w:space="0" w:color="auto"/>
            <w:right w:val="none" w:sz="0" w:space="0" w:color="auto"/>
          </w:divBdr>
        </w:div>
        <w:div w:id="752774910">
          <w:marLeft w:val="0"/>
          <w:marRight w:val="0"/>
          <w:marTop w:val="0"/>
          <w:marBottom w:val="0"/>
          <w:divBdr>
            <w:top w:val="none" w:sz="0" w:space="0" w:color="auto"/>
            <w:left w:val="none" w:sz="0" w:space="0" w:color="auto"/>
            <w:bottom w:val="none" w:sz="0" w:space="0" w:color="auto"/>
            <w:right w:val="none" w:sz="0" w:space="0" w:color="auto"/>
          </w:divBdr>
        </w:div>
      </w:divsChild>
    </w:div>
    <w:div w:id="630130932">
      <w:bodyDiv w:val="1"/>
      <w:marLeft w:val="0"/>
      <w:marRight w:val="0"/>
      <w:marTop w:val="0"/>
      <w:marBottom w:val="0"/>
      <w:divBdr>
        <w:top w:val="none" w:sz="0" w:space="0" w:color="auto"/>
        <w:left w:val="none" w:sz="0" w:space="0" w:color="auto"/>
        <w:bottom w:val="none" w:sz="0" w:space="0" w:color="auto"/>
        <w:right w:val="none" w:sz="0" w:space="0" w:color="auto"/>
      </w:divBdr>
      <w:divsChild>
        <w:div w:id="748505178">
          <w:marLeft w:val="0"/>
          <w:marRight w:val="0"/>
          <w:marTop w:val="0"/>
          <w:marBottom w:val="0"/>
          <w:divBdr>
            <w:top w:val="none" w:sz="0" w:space="0" w:color="auto"/>
            <w:left w:val="none" w:sz="0" w:space="0" w:color="auto"/>
            <w:bottom w:val="none" w:sz="0" w:space="0" w:color="auto"/>
            <w:right w:val="none" w:sz="0" w:space="0" w:color="auto"/>
          </w:divBdr>
        </w:div>
        <w:div w:id="884220484">
          <w:marLeft w:val="0"/>
          <w:marRight w:val="0"/>
          <w:marTop w:val="0"/>
          <w:marBottom w:val="0"/>
          <w:divBdr>
            <w:top w:val="none" w:sz="0" w:space="0" w:color="auto"/>
            <w:left w:val="none" w:sz="0" w:space="0" w:color="auto"/>
            <w:bottom w:val="none" w:sz="0" w:space="0" w:color="auto"/>
            <w:right w:val="none" w:sz="0" w:space="0" w:color="auto"/>
          </w:divBdr>
        </w:div>
      </w:divsChild>
    </w:div>
    <w:div w:id="767896161">
      <w:bodyDiv w:val="1"/>
      <w:marLeft w:val="0"/>
      <w:marRight w:val="0"/>
      <w:marTop w:val="0"/>
      <w:marBottom w:val="0"/>
      <w:divBdr>
        <w:top w:val="none" w:sz="0" w:space="0" w:color="auto"/>
        <w:left w:val="none" w:sz="0" w:space="0" w:color="auto"/>
        <w:bottom w:val="none" w:sz="0" w:space="0" w:color="auto"/>
        <w:right w:val="none" w:sz="0" w:space="0" w:color="auto"/>
      </w:divBdr>
    </w:div>
    <w:div w:id="841433267">
      <w:bodyDiv w:val="1"/>
      <w:marLeft w:val="0"/>
      <w:marRight w:val="0"/>
      <w:marTop w:val="0"/>
      <w:marBottom w:val="0"/>
      <w:divBdr>
        <w:top w:val="none" w:sz="0" w:space="0" w:color="auto"/>
        <w:left w:val="none" w:sz="0" w:space="0" w:color="auto"/>
        <w:bottom w:val="none" w:sz="0" w:space="0" w:color="auto"/>
        <w:right w:val="none" w:sz="0" w:space="0" w:color="auto"/>
      </w:divBdr>
    </w:div>
    <w:div w:id="956184475">
      <w:bodyDiv w:val="1"/>
      <w:marLeft w:val="0"/>
      <w:marRight w:val="0"/>
      <w:marTop w:val="0"/>
      <w:marBottom w:val="0"/>
      <w:divBdr>
        <w:top w:val="none" w:sz="0" w:space="0" w:color="auto"/>
        <w:left w:val="none" w:sz="0" w:space="0" w:color="auto"/>
        <w:bottom w:val="none" w:sz="0" w:space="0" w:color="auto"/>
        <w:right w:val="none" w:sz="0" w:space="0" w:color="auto"/>
      </w:divBdr>
      <w:divsChild>
        <w:div w:id="1060514931">
          <w:marLeft w:val="0"/>
          <w:marRight w:val="0"/>
          <w:marTop w:val="0"/>
          <w:marBottom w:val="0"/>
          <w:divBdr>
            <w:top w:val="none" w:sz="0" w:space="0" w:color="auto"/>
            <w:left w:val="none" w:sz="0" w:space="0" w:color="auto"/>
            <w:bottom w:val="none" w:sz="0" w:space="0" w:color="auto"/>
            <w:right w:val="none" w:sz="0" w:space="0" w:color="auto"/>
          </w:divBdr>
        </w:div>
        <w:div w:id="1340885025">
          <w:marLeft w:val="0"/>
          <w:marRight w:val="0"/>
          <w:marTop w:val="0"/>
          <w:marBottom w:val="0"/>
          <w:divBdr>
            <w:top w:val="none" w:sz="0" w:space="0" w:color="auto"/>
            <w:left w:val="none" w:sz="0" w:space="0" w:color="auto"/>
            <w:bottom w:val="none" w:sz="0" w:space="0" w:color="auto"/>
            <w:right w:val="none" w:sz="0" w:space="0" w:color="auto"/>
          </w:divBdr>
        </w:div>
      </w:divsChild>
    </w:div>
    <w:div w:id="1083262836">
      <w:bodyDiv w:val="1"/>
      <w:marLeft w:val="0"/>
      <w:marRight w:val="0"/>
      <w:marTop w:val="0"/>
      <w:marBottom w:val="0"/>
      <w:divBdr>
        <w:top w:val="none" w:sz="0" w:space="0" w:color="auto"/>
        <w:left w:val="none" w:sz="0" w:space="0" w:color="auto"/>
        <w:bottom w:val="none" w:sz="0" w:space="0" w:color="auto"/>
        <w:right w:val="none" w:sz="0" w:space="0" w:color="auto"/>
      </w:divBdr>
      <w:divsChild>
        <w:div w:id="1463688689">
          <w:marLeft w:val="0"/>
          <w:marRight w:val="0"/>
          <w:marTop w:val="0"/>
          <w:marBottom w:val="0"/>
          <w:divBdr>
            <w:top w:val="none" w:sz="0" w:space="0" w:color="auto"/>
            <w:left w:val="none" w:sz="0" w:space="0" w:color="auto"/>
            <w:bottom w:val="none" w:sz="0" w:space="0" w:color="auto"/>
            <w:right w:val="none" w:sz="0" w:space="0" w:color="auto"/>
          </w:divBdr>
          <w:divsChild>
            <w:div w:id="2137718983">
              <w:marLeft w:val="1200"/>
              <w:marRight w:val="1200"/>
              <w:marTop w:val="0"/>
              <w:marBottom w:val="0"/>
              <w:divBdr>
                <w:top w:val="none" w:sz="0" w:space="0" w:color="auto"/>
                <w:left w:val="none" w:sz="0" w:space="0" w:color="auto"/>
                <w:bottom w:val="none" w:sz="0" w:space="0" w:color="auto"/>
                <w:right w:val="none" w:sz="0" w:space="0" w:color="auto"/>
              </w:divBdr>
              <w:divsChild>
                <w:div w:id="1791584270">
                  <w:marLeft w:val="0"/>
                  <w:marRight w:val="0"/>
                  <w:marTop w:val="0"/>
                  <w:marBottom w:val="0"/>
                  <w:divBdr>
                    <w:top w:val="none" w:sz="0" w:space="0" w:color="auto"/>
                    <w:left w:val="none" w:sz="0" w:space="0" w:color="auto"/>
                    <w:bottom w:val="none" w:sz="0" w:space="0" w:color="auto"/>
                    <w:right w:val="none" w:sz="0" w:space="0" w:color="auto"/>
                  </w:divBdr>
                  <w:divsChild>
                    <w:div w:id="303043144">
                      <w:marLeft w:val="0"/>
                      <w:marRight w:val="0"/>
                      <w:marTop w:val="0"/>
                      <w:marBottom w:val="0"/>
                      <w:divBdr>
                        <w:top w:val="none" w:sz="0" w:space="0" w:color="auto"/>
                        <w:left w:val="none" w:sz="0" w:space="0" w:color="auto"/>
                        <w:bottom w:val="none" w:sz="0" w:space="0" w:color="auto"/>
                        <w:right w:val="none" w:sz="0" w:space="0" w:color="auto"/>
                      </w:divBdr>
                      <w:divsChild>
                        <w:div w:id="23871753">
                          <w:marLeft w:val="0"/>
                          <w:marRight w:val="0"/>
                          <w:marTop w:val="0"/>
                          <w:marBottom w:val="0"/>
                          <w:divBdr>
                            <w:top w:val="none" w:sz="0" w:space="0" w:color="auto"/>
                            <w:left w:val="none" w:sz="0" w:space="0" w:color="auto"/>
                            <w:bottom w:val="none" w:sz="0" w:space="0" w:color="auto"/>
                            <w:right w:val="none" w:sz="0" w:space="0" w:color="auto"/>
                          </w:divBdr>
                          <w:divsChild>
                            <w:div w:id="1434983342">
                              <w:marLeft w:val="0"/>
                              <w:marRight w:val="0"/>
                              <w:marTop w:val="0"/>
                              <w:marBottom w:val="0"/>
                              <w:divBdr>
                                <w:top w:val="none" w:sz="0" w:space="0" w:color="auto"/>
                                <w:left w:val="none" w:sz="0" w:space="0" w:color="auto"/>
                                <w:bottom w:val="none" w:sz="0" w:space="0" w:color="auto"/>
                                <w:right w:val="none" w:sz="0" w:space="0" w:color="auto"/>
                              </w:divBdr>
                              <w:divsChild>
                                <w:div w:id="616716563">
                                  <w:marLeft w:val="0"/>
                                  <w:marRight w:val="0"/>
                                  <w:marTop w:val="0"/>
                                  <w:marBottom w:val="300"/>
                                  <w:divBdr>
                                    <w:top w:val="none" w:sz="0" w:space="0" w:color="auto"/>
                                    <w:left w:val="none" w:sz="0" w:space="0" w:color="auto"/>
                                    <w:bottom w:val="none" w:sz="0" w:space="0" w:color="auto"/>
                                    <w:right w:val="none" w:sz="0" w:space="0" w:color="auto"/>
                                  </w:divBdr>
                                  <w:divsChild>
                                    <w:div w:id="1666082934">
                                      <w:marLeft w:val="0"/>
                                      <w:marRight w:val="0"/>
                                      <w:marTop w:val="0"/>
                                      <w:marBottom w:val="0"/>
                                      <w:divBdr>
                                        <w:top w:val="none" w:sz="0" w:space="0" w:color="auto"/>
                                        <w:left w:val="none" w:sz="0" w:space="0" w:color="auto"/>
                                        <w:bottom w:val="none" w:sz="0" w:space="0" w:color="auto"/>
                                        <w:right w:val="none" w:sz="0" w:space="0" w:color="auto"/>
                                      </w:divBdr>
                                      <w:divsChild>
                                        <w:div w:id="1937397241">
                                          <w:marLeft w:val="0"/>
                                          <w:marRight w:val="0"/>
                                          <w:marTop w:val="0"/>
                                          <w:marBottom w:val="0"/>
                                          <w:divBdr>
                                            <w:top w:val="none" w:sz="0" w:space="0" w:color="auto"/>
                                            <w:left w:val="none" w:sz="0" w:space="0" w:color="auto"/>
                                            <w:bottom w:val="none" w:sz="0" w:space="0" w:color="auto"/>
                                            <w:right w:val="none" w:sz="0" w:space="0" w:color="auto"/>
                                          </w:divBdr>
                                          <w:divsChild>
                                            <w:div w:id="1190724311">
                                              <w:marLeft w:val="0"/>
                                              <w:marRight w:val="0"/>
                                              <w:marTop w:val="0"/>
                                              <w:marBottom w:val="0"/>
                                              <w:divBdr>
                                                <w:top w:val="none" w:sz="0" w:space="0" w:color="auto"/>
                                                <w:left w:val="none" w:sz="0" w:space="0" w:color="auto"/>
                                                <w:bottom w:val="none" w:sz="0" w:space="0" w:color="auto"/>
                                                <w:right w:val="none" w:sz="0" w:space="0" w:color="auto"/>
                                              </w:divBdr>
                                              <w:divsChild>
                                                <w:div w:id="810440198">
                                                  <w:marLeft w:val="0"/>
                                                  <w:marRight w:val="0"/>
                                                  <w:marTop w:val="0"/>
                                                  <w:marBottom w:val="0"/>
                                                  <w:divBdr>
                                                    <w:top w:val="none" w:sz="0" w:space="0" w:color="auto"/>
                                                    <w:left w:val="none" w:sz="0" w:space="0" w:color="auto"/>
                                                    <w:bottom w:val="none" w:sz="0" w:space="0" w:color="auto"/>
                                                    <w:right w:val="none" w:sz="0" w:space="0" w:color="auto"/>
                                                  </w:divBdr>
                                                  <w:divsChild>
                                                    <w:div w:id="1774932358">
                                                      <w:marLeft w:val="0"/>
                                                      <w:marRight w:val="0"/>
                                                      <w:marTop w:val="0"/>
                                                      <w:marBottom w:val="0"/>
                                                      <w:divBdr>
                                                        <w:top w:val="none" w:sz="0" w:space="0" w:color="auto"/>
                                                        <w:left w:val="none" w:sz="0" w:space="0" w:color="auto"/>
                                                        <w:bottom w:val="none" w:sz="0" w:space="0" w:color="auto"/>
                                                        <w:right w:val="none" w:sz="0" w:space="0" w:color="auto"/>
                                                      </w:divBdr>
                                                      <w:divsChild>
                                                        <w:div w:id="2088649095">
                                                          <w:marLeft w:val="0"/>
                                                          <w:marRight w:val="0"/>
                                                          <w:marTop w:val="0"/>
                                                          <w:marBottom w:val="0"/>
                                                          <w:divBdr>
                                                            <w:top w:val="none" w:sz="0" w:space="0" w:color="auto"/>
                                                            <w:left w:val="none" w:sz="0" w:space="0" w:color="auto"/>
                                                            <w:bottom w:val="none" w:sz="0" w:space="0" w:color="auto"/>
                                                            <w:right w:val="none" w:sz="0" w:space="0" w:color="auto"/>
                                                          </w:divBdr>
                                                          <w:divsChild>
                                                            <w:div w:id="1728063390">
                                                              <w:marLeft w:val="0"/>
                                                              <w:marRight w:val="0"/>
                                                              <w:marTop w:val="0"/>
                                                              <w:marBottom w:val="0"/>
                                                              <w:divBdr>
                                                                <w:top w:val="none" w:sz="0" w:space="0" w:color="auto"/>
                                                                <w:left w:val="none" w:sz="0" w:space="0" w:color="auto"/>
                                                                <w:bottom w:val="none" w:sz="0" w:space="0" w:color="auto"/>
                                                                <w:right w:val="none" w:sz="0" w:space="0" w:color="auto"/>
                                                              </w:divBdr>
                                                              <w:divsChild>
                                                                <w:div w:id="1297298258">
                                                                  <w:marLeft w:val="0"/>
                                                                  <w:marRight w:val="0"/>
                                                                  <w:marTop w:val="0"/>
                                                                  <w:marBottom w:val="0"/>
                                                                  <w:divBdr>
                                                                    <w:top w:val="none" w:sz="0" w:space="0" w:color="auto"/>
                                                                    <w:left w:val="none" w:sz="0" w:space="0" w:color="auto"/>
                                                                    <w:bottom w:val="none" w:sz="0" w:space="0" w:color="auto"/>
                                                                    <w:right w:val="none" w:sz="0" w:space="0" w:color="auto"/>
                                                                  </w:divBdr>
                                                                  <w:divsChild>
                                                                    <w:div w:id="817069421">
                                                                      <w:marLeft w:val="0"/>
                                                                      <w:marRight w:val="0"/>
                                                                      <w:marTop w:val="0"/>
                                                                      <w:marBottom w:val="0"/>
                                                                      <w:divBdr>
                                                                        <w:top w:val="none" w:sz="0" w:space="0" w:color="auto"/>
                                                                        <w:left w:val="none" w:sz="0" w:space="0" w:color="auto"/>
                                                                        <w:bottom w:val="none" w:sz="0" w:space="0" w:color="auto"/>
                                                                        <w:right w:val="none" w:sz="0" w:space="0" w:color="auto"/>
                                                                      </w:divBdr>
                                                                      <w:divsChild>
                                                                        <w:div w:id="945313836">
                                                                          <w:marLeft w:val="0"/>
                                                                          <w:marRight w:val="0"/>
                                                                          <w:marTop w:val="0"/>
                                                                          <w:marBottom w:val="0"/>
                                                                          <w:divBdr>
                                                                            <w:top w:val="none" w:sz="0" w:space="0" w:color="auto"/>
                                                                            <w:left w:val="none" w:sz="0" w:space="0" w:color="auto"/>
                                                                            <w:bottom w:val="none" w:sz="0" w:space="0" w:color="auto"/>
                                                                            <w:right w:val="none" w:sz="0" w:space="0" w:color="auto"/>
                                                                          </w:divBdr>
                                                                        </w:div>
                                                                        <w:div w:id="918053549">
                                                                          <w:marLeft w:val="0"/>
                                                                          <w:marRight w:val="0"/>
                                                                          <w:marTop w:val="0"/>
                                                                          <w:marBottom w:val="0"/>
                                                                          <w:divBdr>
                                                                            <w:top w:val="none" w:sz="0" w:space="0" w:color="auto"/>
                                                                            <w:left w:val="none" w:sz="0" w:space="0" w:color="auto"/>
                                                                            <w:bottom w:val="none" w:sz="0" w:space="0" w:color="auto"/>
                                                                            <w:right w:val="none" w:sz="0" w:space="0" w:color="auto"/>
                                                                          </w:divBdr>
                                                                        </w:div>
                                                                      </w:divsChild>
                                                                    </w:div>
                                                                    <w:div w:id="2008508048">
                                                                      <w:marLeft w:val="0"/>
                                                                      <w:marRight w:val="0"/>
                                                                      <w:marTop w:val="0"/>
                                                                      <w:marBottom w:val="0"/>
                                                                      <w:divBdr>
                                                                        <w:top w:val="none" w:sz="0" w:space="0" w:color="auto"/>
                                                                        <w:left w:val="none" w:sz="0" w:space="0" w:color="auto"/>
                                                                        <w:bottom w:val="none" w:sz="0" w:space="0" w:color="auto"/>
                                                                        <w:right w:val="none" w:sz="0" w:space="0" w:color="auto"/>
                                                                      </w:divBdr>
                                                                      <w:divsChild>
                                                                        <w:div w:id="1765418948">
                                                                          <w:marLeft w:val="0"/>
                                                                          <w:marRight w:val="0"/>
                                                                          <w:marTop w:val="0"/>
                                                                          <w:marBottom w:val="0"/>
                                                                          <w:divBdr>
                                                                            <w:top w:val="none" w:sz="0" w:space="0" w:color="auto"/>
                                                                            <w:left w:val="none" w:sz="0" w:space="0" w:color="auto"/>
                                                                            <w:bottom w:val="none" w:sz="0" w:space="0" w:color="auto"/>
                                                                            <w:right w:val="none" w:sz="0" w:space="0" w:color="auto"/>
                                                                          </w:divBdr>
                                                                        </w:div>
                                                                        <w:div w:id="390347676">
                                                                          <w:marLeft w:val="0"/>
                                                                          <w:marRight w:val="0"/>
                                                                          <w:marTop w:val="0"/>
                                                                          <w:marBottom w:val="0"/>
                                                                          <w:divBdr>
                                                                            <w:top w:val="none" w:sz="0" w:space="0" w:color="auto"/>
                                                                            <w:left w:val="none" w:sz="0" w:space="0" w:color="auto"/>
                                                                            <w:bottom w:val="none" w:sz="0" w:space="0" w:color="auto"/>
                                                                            <w:right w:val="none" w:sz="0" w:space="0" w:color="auto"/>
                                                                          </w:divBdr>
                                                                        </w:div>
                                                                      </w:divsChild>
                                                                    </w:div>
                                                                    <w:div w:id="1534229141">
                                                                      <w:marLeft w:val="0"/>
                                                                      <w:marRight w:val="0"/>
                                                                      <w:marTop w:val="0"/>
                                                                      <w:marBottom w:val="0"/>
                                                                      <w:divBdr>
                                                                        <w:top w:val="none" w:sz="0" w:space="0" w:color="auto"/>
                                                                        <w:left w:val="none" w:sz="0" w:space="0" w:color="auto"/>
                                                                        <w:bottom w:val="none" w:sz="0" w:space="0" w:color="auto"/>
                                                                        <w:right w:val="none" w:sz="0" w:space="0" w:color="auto"/>
                                                                      </w:divBdr>
                                                                      <w:divsChild>
                                                                        <w:div w:id="1001392868">
                                                                          <w:marLeft w:val="0"/>
                                                                          <w:marRight w:val="0"/>
                                                                          <w:marTop w:val="0"/>
                                                                          <w:marBottom w:val="0"/>
                                                                          <w:divBdr>
                                                                            <w:top w:val="none" w:sz="0" w:space="0" w:color="auto"/>
                                                                            <w:left w:val="none" w:sz="0" w:space="0" w:color="auto"/>
                                                                            <w:bottom w:val="none" w:sz="0" w:space="0" w:color="auto"/>
                                                                            <w:right w:val="none" w:sz="0" w:space="0" w:color="auto"/>
                                                                          </w:divBdr>
                                                                        </w:div>
                                                                        <w:div w:id="16362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790758">
      <w:bodyDiv w:val="1"/>
      <w:marLeft w:val="0"/>
      <w:marRight w:val="0"/>
      <w:marTop w:val="0"/>
      <w:marBottom w:val="0"/>
      <w:divBdr>
        <w:top w:val="none" w:sz="0" w:space="0" w:color="auto"/>
        <w:left w:val="none" w:sz="0" w:space="0" w:color="auto"/>
        <w:bottom w:val="none" w:sz="0" w:space="0" w:color="auto"/>
        <w:right w:val="none" w:sz="0" w:space="0" w:color="auto"/>
      </w:divBdr>
    </w:div>
    <w:div w:id="1275599588">
      <w:bodyDiv w:val="1"/>
      <w:marLeft w:val="0"/>
      <w:marRight w:val="0"/>
      <w:marTop w:val="0"/>
      <w:marBottom w:val="0"/>
      <w:divBdr>
        <w:top w:val="none" w:sz="0" w:space="0" w:color="auto"/>
        <w:left w:val="none" w:sz="0" w:space="0" w:color="auto"/>
        <w:bottom w:val="none" w:sz="0" w:space="0" w:color="auto"/>
        <w:right w:val="none" w:sz="0" w:space="0" w:color="auto"/>
      </w:divBdr>
      <w:divsChild>
        <w:div w:id="48111599">
          <w:marLeft w:val="0"/>
          <w:marRight w:val="0"/>
          <w:marTop w:val="0"/>
          <w:marBottom w:val="0"/>
          <w:divBdr>
            <w:top w:val="none" w:sz="0" w:space="0" w:color="auto"/>
            <w:left w:val="none" w:sz="0" w:space="0" w:color="auto"/>
            <w:bottom w:val="none" w:sz="0" w:space="0" w:color="auto"/>
            <w:right w:val="none" w:sz="0" w:space="0" w:color="auto"/>
          </w:divBdr>
          <w:divsChild>
            <w:div w:id="994378357">
              <w:marLeft w:val="0"/>
              <w:marRight w:val="0"/>
              <w:marTop w:val="0"/>
              <w:marBottom w:val="0"/>
              <w:divBdr>
                <w:top w:val="none" w:sz="0" w:space="0" w:color="auto"/>
                <w:left w:val="none" w:sz="0" w:space="0" w:color="auto"/>
                <w:bottom w:val="none" w:sz="0" w:space="0" w:color="auto"/>
                <w:right w:val="none" w:sz="0" w:space="0" w:color="auto"/>
              </w:divBdr>
            </w:div>
            <w:div w:id="1524054403">
              <w:marLeft w:val="0"/>
              <w:marRight w:val="0"/>
              <w:marTop w:val="0"/>
              <w:marBottom w:val="0"/>
              <w:divBdr>
                <w:top w:val="none" w:sz="0" w:space="0" w:color="auto"/>
                <w:left w:val="none" w:sz="0" w:space="0" w:color="auto"/>
                <w:bottom w:val="none" w:sz="0" w:space="0" w:color="auto"/>
                <w:right w:val="none" w:sz="0" w:space="0" w:color="auto"/>
              </w:divBdr>
            </w:div>
          </w:divsChild>
        </w:div>
        <w:div w:id="950010794">
          <w:marLeft w:val="0"/>
          <w:marRight w:val="0"/>
          <w:marTop w:val="0"/>
          <w:marBottom w:val="0"/>
          <w:divBdr>
            <w:top w:val="none" w:sz="0" w:space="0" w:color="auto"/>
            <w:left w:val="none" w:sz="0" w:space="0" w:color="auto"/>
            <w:bottom w:val="none" w:sz="0" w:space="0" w:color="auto"/>
            <w:right w:val="none" w:sz="0" w:space="0" w:color="auto"/>
          </w:divBdr>
          <w:divsChild>
            <w:div w:id="588855944">
              <w:marLeft w:val="0"/>
              <w:marRight w:val="0"/>
              <w:marTop w:val="0"/>
              <w:marBottom w:val="0"/>
              <w:divBdr>
                <w:top w:val="none" w:sz="0" w:space="0" w:color="auto"/>
                <w:left w:val="none" w:sz="0" w:space="0" w:color="auto"/>
                <w:bottom w:val="none" w:sz="0" w:space="0" w:color="auto"/>
                <w:right w:val="none" w:sz="0" w:space="0" w:color="auto"/>
              </w:divBdr>
            </w:div>
            <w:div w:id="2046367640">
              <w:marLeft w:val="0"/>
              <w:marRight w:val="0"/>
              <w:marTop w:val="0"/>
              <w:marBottom w:val="0"/>
              <w:divBdr>
                <w:top w:val="none" w:sz="0" w:space="0" w:color="auto"/>
                <w:left w:val="none" w:sz="0" w:space="0" w:color="auto"/>
                <w:bottom w:val="none" w:sz="0" w:space="0" w:color="auto"/>
                <w:right w:val="none" w:sz="0" w:space="0" w:color="auto"/>
              </w:divBdr>
            </w:div>
          </w:divsChild>
        </w:div>
        <w:div w:id="499008419">
          <w:marLeft w:val="0"/>
          <w:marRight w:val="0"/>
          <w:marTop w:val="0"/>
          <w:marBottom w:val="0"/>
          <w:divBdr>
            <w:top w:val="none" w:sz="0" w:space="0" w:color="auto"/>
            <w:left w:val="none" w:sz="0" w:space="0" w:color="auto"/>
            <w:bottom w:val="none" w:sz="0" w:space="0" w:color="auto"/>
            <w:right w:val="none" w:sz="0" w:space="0" w:color="auto"/>
          </w:divBdr>
          <w:divsChild>
            <w:div w:id="129787819">
              <w:marLeft w:val="0"/>
              <w:marRight w:val="0"/>
              <w:marTop w:val="0"/>
              <w:marBottom w:val="0"/>
              <w:divBdr>
                <w:top w:val="none" w:sz="0" w:space="0" w:color="auto"/>
                <w:left w:val="none" w:sz="0" w:space="0" w:color="auto"/>
                <w:bottom w:val="none" w:sz="0" w:space="0" w:color="auto"/>
                <w:right w:val="none" w:sz="0" w:space="0" w:color="auto"/>
              </w:divBdr>
            </w:div>
            <w:div w:id="782260624">
              <w:marLeft w:val="0"/>
              <w:marRight w:val="0"/>
              <w:marTop w:val="0"/>
              <w:marBottom w:val="0"/>
              <w:divBdr>
                <w:top w:val="none" w:sz="0" w:space="0" w:color="auto"/>
                <w:left w:val="none" w:sz="0" w:space="0" w:color="auto"/>
                <w:bottom w:val="none" w:sz="0" w:space="0" w:color="auto"/>
                <w:right w:val="none" w:sz="0" w:space="0" w:color="auto"/>
              </w:divBdr>
            </w:div>
          </w:divsChild>
        </w:div>
        <w:div w:id="1247111964">
          <w:marLeft w:val="0"/>
          <w:marRight w:val="0"/>
          <w:marTop w:val="0"/>
          <w:marBottom w:val="0"/>
          <w:divBdr>
            <w:top w:val="none" w:sz="0" w:space="0" w:color="auto"/>
            <w:left w:val="none" w:sz="0" w:space="0" w:color="auto"/>
            <w:bottom w:val="none" w:sz="0" w:space="0" w:color="auto"/>
            <w:right w:val="none" w:sz="0" w:space="0" w:color="auto"/>
          </w:divBdr>
          <w:divsChild>
            <w:div w:id="1332029298">
              <w:marLeft w:val="0"/>
              <w:marRight w:val="0"/>
              <w:marTop w:val="0"/>
              <w:marBottom w:val="0"/>
              <w:divBdr>
                <w:top w:val="none" w:sz="0" w:space="0" w:color="auto"/>
                <w:left w:val="none" w:sz="0" w:space="0" w:color="auto"/>
                <w:bottom w:val="none" w:sz="0" w:space="0" w:color="auto"/>
                <w:right w:val="none" w:sz="0" w:space="0" w:color="auto"/>
              </w:divBdr>
            </w:div>
            <w:div w:id="16121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3638">
      <w:bodyDiv w:val="1"/>
      <w:marLeft w:val="0"/>
      <w:marRight w:val="0"/>
      <w:marTop w:val="0"/>
      <w:marBottom w:val="0"/>
      <w:divBdr>
        <w:top w:val="none" w:sz="0" w:space="0" w:color="auto"/>
        <w:left w:val="none" w:sz="0" w:space="0" w:color="auto"/>
        <w:bottom w:val="none" w:sz="0" w:space="0" w:color="auto"/>
        <w:right w:val="none" w:sz="0" w:space="0" w:color="auto"/>
      </w:divBdr>
    </w:div>
    <w:div w:id="1384253825">
      <w:bodyDiv w:val="1"/>
      <w:marLeft w:val="0"/>
      <w:marRight w:val="0"/>
      <w:marTop w:val="0"/>
      <w:marBottom w:val="0"/>
      <w:divBdr>
        <w:top w:val="none" w:sz="0" w:space="0" w:color="auto"/>
        <w:left w:val="none" w:sz="0" w:space="0" w:color="auto"/>
        <w:bottom w:val="none" w:sz="0" w:space="0" w:color="auto"/>
        <w:right w:val="none" w:sz="0" w:space="0" w:color="auto"/>
      </w:divBdr>
    </w:div>
    <w:div w:id="1554536177">
      <w:bodyDiv w:val="1"/>
      <w:marLeft w:val="0"/>
      <w:marRight w:val="0"/>
      <w:marTop w:val="0"/>
      <w:marBottom w:val="0"/>
      <w:divBdr>
        <w:top w:val="none" w:sz="0" w:space="0" w:color="auto"/>
        <w:left w:val="none" w:sz="0" w:space="0" w:color="auto"/>
        <w:bottom w:val="none" w:sz="0" w:space="0" w:color="auto"/>
        <w:right w:val="none" w:sz="0" w:space="0" w:color="auto"/>
      </w:divBdr>
      <w:divsChild>
        <w:div w:id="1911693203">
          <w:marLeft w:val="0"/>
          <w:marRight w:val="0"/>
          <w:marTop w:val="0"/>
          <w:marBottom w:val="0"/>
          <w:divBdr>
            <w:top w:val="none" w:sz="0" w:space="0" w:color="auto"/>
            <w:left w:val="none" w:sz="0" w:space="0" w:color="auto"/>
            <w:bottom w:val="none" w:sz="0" w:space="0" w:color="auto"/>
            <w:right w:val="none" w:sz="0" w:space="0" w:color="auto"/>
          </w:divBdr>
          <w:divsChild>
            <w:div w:id="1353341514">
              <w:marLeft w:val="1200"/>
              <w:marRight w:val="1200"/>
              <w:marTop w:val="0"/>
              <w:marBottom w:val="0"/>
              <w:divBdr>
                <w:top w:val="none" w:sz="0" w:space="0" w:color="auto"/>
                <w:left w:val="none" w:sz="0" w:space="0" w:color="auto"/>
                <w:bottom w:val="none" w:sz="0" w:space="0" w:color="auto"/>
                <w:right w:val="none" w:sz="0" w:space="0" w:color="auto"/>
              </w:divBdr>
              <w:divsChild>
                <w:div w:id="2105148085">
                  <w:marLeft w:val="0"/>
                  <w:marRight w:val="0"/>
                  <w:marTop w:val="0"/>
                  <w:marBottom w:val="0"/>
                  <w:divBdr>
                    <w:top w:val="none" w:sz="0" w:space="0" w:color="auto"/>
                    <w:left w:val="none" w:sz="0" w:space="0" w:color="auto"/>
                    <w:bottom w:val="none" w:sz="0" w:space="0" w:color="auto"/>
                    <w:right w:val="none" w:sz="0" w:space="0" w:color="auto"/>
                  </w:divBdr>
                  <w:divsChild>
                    <w:div w:id="561019702">
                      <w:marLeft w:val="0"/>
                      <w:marRight w:val="0"/>
                      <w:marTop w:val="0"/>
                      <w:marBottom w:val="0"/>
                      <w:divBdr>
                        <w:top w:val="none" w:sz="0" w:space="0" w:color="auto"/>
                        <w:left w:val="none" w:sz="0" w:space="0" w:color="auto"/>
                        <w:bottom w:val="none" w:sz="0" w:space="0" w:color="auto"/>
                        <w:right w:val="none" w:sz="0" w:space="0" w:color="auto"/>
                      </w:divBdr>
                      <w:divsChild>
                        <w:div w:id="655382104">
                          <w:marLeft w:val="0"/>
                          <w:marRight w:val="0"/>
                          <w:marTop w:val="0"/>
                          <w:marBottom w:val="0"/>
                          <w:divBdr>
                            <w:top w:val="none" w:sz="0" w:space="0" w:color="auto"/>
                            <w:left w:val="none" w:sz="0" w:space="0" w:color="auto"/>
                            <w:bottom w:val="none" w:sz="0" w:space="0" w:color="auto"/>
                            <w:right w:val="none" w:sz="0" w:space="0" w:color="auto"/>
                          </w:divBdr>
                          <w:divsChild>
                            <w:div w:id="1103962786">
                              <w:marLeft w:val="0"/>
                              <w:marRight w:val="0"/>
                              <w:marTop w:val="0"/>
                              <w:marBottom w:val="0"/>
                              <w:divBdr>
                                <w:top w:val="none" w:sz="0" w:space="0" w:color="auto"/>
                                <w:left w:val="none" w:sz="0" w:space="0" w:color="auto"/>
                                <w:bottom w:val="none" w:sz="0" w:space="0" w:color="auto"/>
                                <w:right w:val="none" w:sz="0" w:space="0" w:color="auto"/>
                              </w:divBdr>
                              <w:divsChild>
                                <w:div w:id="1615945976">
                                  <w:marLeft w:val="0"/>
                                  <w:marRight w:val="0"/>
                                  <w:marTop w:val="0"/>
                                  <w:marBottom w:val="300"/>
                                  <w:divBdr>
                                    <w:top w:val="none" w:sz="0" w:space="0" w:color="auto"/>
                                    <w:left w:val="none" w:sz="0" w:space="0" w:color="auto"/>
                                    <w:bottom w:val="none" w:sz="0" w:space="0" w:color="auto"/>
                                    <w:right w:val="none" w:sz="0" w:space="0" w:color="auto"/>
                                  </w:divBdr>
                                  <w:divsChild>
                                    <w:div w:id="1406803769">
                                      <w:marLeft w:val="0"/>
                                      <w:marRight w:val="0"/>
                                      <w:marTop w:val="0"/>
                                      <w:marBottom w:val="0"/>
                                      <w:divBdr>
                                        <w:top w:val="none" w:sz="0" w:space="0" w:color="auto"/>
                                        <w:left w:val="none" w:sz="0" w:space="0" w:color="auto"/>
                                        <w:bottom w:val="none" w:sz="0" w:space="0" w:color="auto"/>
                                        <w:right w:val="none" w:sz="0" w:space="0" w:color="auto"/>
                                      </w:divBdr>
                                      <w:divsChild>
                                        <w:div w:id="1010721237">
                                          <w:marLeft w:val="0"/>
                                          <w:marRight w:val="0"/>
                                          <w:marTop w:val="0"/>
                                          <w:marBottom w:val="0"/>
                                          <w:divBdr>
                                            <w:top w:val="none" w:sz="0" w:space="0" w:color="auto"/>
                                            <w:left w:val="none" w:sz="0" w:space="0" w:color="auto"/>
                                            <w:bottom w:val="none" w:sz="0" w:space="0" w:color="auto"/>
                                            <w:right w:val="none" w:sz="0" w:space="0" w:color="auto"/>
                                          </w:divBdr>
                                          <w:divsChild>
                                            <w:div w:id="1471434766">
                                              <w:marLeft w:val="0"/>
                                              <w:marRight w:val="0"/>
                                              <w:marTop w:val="0"/>
                                              <w:marBottom w:val="0"/>
                                              <w:divBdr>
                                                <w:top w:val="none" w:sz="0" w:space="0" w:color="auto"/>
                                                <w:left w:val="none" w:sz="0" w:space="0" w:color="auto"/>
                                                <w:bottom w:val="none" w:sz="0" w:space="0" w:color="auto"/>
                                                <w:right w:val="none" w:sz="0" w:space="0" w:color="auto"/>
                                              </w:divBdr>
                                              <w:divsChild>
                                                <w:div w:id="873075792">
                                                  <w:marLeft w:val="0"/>
                                                  <w:marRight w:val="0"/>
                                                  <w:marTop w:val="0"/>
                                                  <w:marBottom w:val="0"/>
                                                  <w:divBdr>
                                                    <w:top w:val="none" w:sz="0" w:space="0" w:color="auto"/>
                                                    <w:left w:val="none" w:sz="0" w:space="0" w:color="auto"/>
                                                    <w:bottom w:val="none" w:sz="0" w:space="0" w:color="auto"/>
                                                    <w:right w:val="none" w:sz="0" w:space="0" w:color="auto"/>
                                                  </w:divBdr>
                                                  <w:divsChild>
                                                    <w:div w:id="645667570">
                                                      <w:marLeft w:val="0"/>
                                                      <w:marRight w:val="0"/>
                                                      <w:marTop w:val="0"/>
                                                      <w:marBottom w:val="0"/>
                                                      <w:divBdr>
                                                        <w:top w:val="none" w:sz="0" w:space="0" w:color="auto"/>
                                                        <w:left w:val="none" w:sz="0" w:space="0" w:color="auto"/>
                                                        <w:bottom w:val="none" w:sz="0" w:space="0" w:color="auto"/>
                                                        <w:right w:val="none" w:sz="0" w:space="0" w:color="auto"/>
                                                      </w:divBdr>
                                                      <w:divsChild>
                                                        <w:div w:id="1892500302">
                                                          <w:marLeft w:val="0"/>
                                                          <w:marRight w:val="0"/>
                                                          <w:marTop w:val="0"/>
                                                          <w:marBottom w:val="0"/>
                                                          <w:divBdr>
                                                            <w:top w:val="none" w:sz="0" w:space="0" w:color="auto"/>
                                                            <w:left w:val="none" w:sz="0" w:space="0" w:color="auto"/>
                                                            <w:bottom w:val="none" w:sz="0" w:space="0" w:color="auto"/>
                                                            <w:right w:val="none" w:sz="0" w:space="0" w:color="auto"/>
                                                          </w:divBdr>
                                                          <w:divsChild>
                                                            <w:div w:id="2109301930">
                                                              <w:marLeft w:val="0"/>
                                                              <w:marRight w:val="0"/>
                                                              <w:marTop w:val="0"/>
                                                              <w:marBottom w:val="0"/>
                                                              <w:divBdr>
                                                                <w:top w:val="none" w:sz="0" w:space="0" w:color="auto"/>
                                                                <w:left w:val="none" w:sz="0" w:space="0" w:color="auto"/>
                                                                <w:bottom w:val="none" w:sz="0" w:space="0" w:color="auto"/>
                                                                <w:right w:val="none" w:sz="0" w:space="0" w:color="auto"/>
                                                              </w:divBdr>
                                                              <w:divsChild>
                                                                <w:div w:id="480122648">
                                                                  <w:marLeft w:val="0"/>
                                                                  <w:marRight w:val="0"/>
                                                                  <w:marTop w:val="0"/>
                                                                  <w:marBottom w:val="0"/>
                                                                  <w:divBdr>
                                                                    <w:top w:val="none" w:sz="0" w:space="0" w:color="auto"/>
                                                                    <w:left w:val="none" w:sz="0" w:space="0" w:color="auto"/>
                                                                    <w:bottom w:val="none" w:sz="0" w:space="0" w:color="auto"/>
                                                                    <w:right w:val="none" w:sz="0" w:space="0" w:color="auto"/>
                                                                  </w:divBdr>
                                                                  <w:divsChild>
                                                                    <w:div w:id="1619330745">
                                                                      <w:marLeft w:val="0"/>
                                                                      <w:marRight w:val="0"/>
                                                                      <w:marTop w:val="0"/>
                                                                      <w:marBottom w:val="0"/>
                                                                      <w:divBdr>
                                                                        <w:top w:val="none" w:sz="0" w:space="0" w:color="auto"/>
                                                                        <w:left w:val="none" w:sz="0" w:space="0" w:color="auto"/>
                                                                        <w:bottom w:val="none" w:sz="0" w:space="0" w:color="auto"/>
                                                                        <w:right w:val="none" w:sz="0" w:space="0" w:color="auto"/>
                                                                      </w:divBdr>
                                                                      <w:divsChild>
                                                                        <w:div w:id="2087484717">
                                                                          <w:marLeft w:val="0"/>
                                                                          <w:marRight w:val="0"/>
                                                                          <w:marTop w:val="0"/>
                                                                          <w:marBottom w:val="0"/>
                                                                          <w:divBdr>
                                                                            <w:top w:val="none" w:sz="0" w:space="0" w:color="auto"/>
                                                                            <w:left w:val="none" w:sz="0" w:space="0" w:color="auto"/>
                                                                            <w:bottom w:val="none" w:sz="0" w:space="0" w:color="auto"/>
                                                                            <w:right w:val="none" w:sz="0" w:space="0" w:color="auto"/>
                                                                          </w:divBdr>
                                                                        </w:div>
                                                                        <w:div w:id="1598781985">
                                                                          <w:marLeft w:val="0"/>
                                                                          <w:marRight w:val="0"/>
                                                                          <w:marTop w:val="0"/>
                                                                          <w:marBottom w:val="0"/>
                                                                          <w:divBdr>
                                                                            <w:top w:val="none" w:sz="0" w:space="0" w:color="auto"/>
                                                                            <w:left w:val="none" w:sz="0" w:space="0" w:color="auto"/>
                                                                            <w:bottom w:val="none" w:sz="0" w:space="0" w:color="auto"/>
                                                                            <w:right w:val="none" w:sz="0" w:space="0" w:color="auto"/>
                                                                          </w:divBdr>
                                                                        </w:div>
                                                                      </w:divsChild>
                                                                    </w:div>
                                                                    <w:div w:id="680087075">
                                                                      <w:marLeft w:val="0"/>
                                                                      <w:marRight w:val="0"/>
                                                                      <w:marTop w:val="0"/>
                                                                      <w:marBottom w:val="0"/>
                                                                      <w:divBdr>
                                                                        <w:top w:val="none" w:sz="0" w:space="0" w:color="auto"/>
                                                                        <w:left w:val="none" w:sz="0" w:space="0" w:color="auto"/>
                                                                        <w:bottom w:val="none" w:sz="0" w:space="0" w:color="auto"/>
                                                                        <w:right w:val="none" w:sz="0" w:space="0" w:color="auto"/>
                                                                      </w:divBdr>
                                                                      <w:divsChild>
                                                                        <w:div w:id="1712682502">
                                                                          <w:marLeft w:val="0"/>
                                                                          <w:marRight w:val="0"/>
                                                                          <w:marTop w:val="0"/>
                                                                          <w:marBottom w:val="0"/>
                                                                          <w:divBdr>
                                                                            <w:top w:val="none" w:sz="0" w:space="0" w:color="auto"/>
                                                                            <w:left w:val="none" w:sz="0" w:space="0" w:color="auto"/>
                                                                            <w:bottom w:val="none" w:sz="0" w:space="0" w:color="auto"/>
                                                                            <w:right w:val="none" w:sz="0" w:space="0" w:color="auto"/>
                                                                          </w:divBdr>
                                                                        </w:div>
                                                                        <w:div w:id="1643997402">
                                                                          <w:marLeft w:val="0"/>
                                                                          <w:marRight w:val="0"/>
                                                                          <w:marTop w:val="0"/>
                                                                          <w:marBottom w:val="0"/>
                                                                          <w:divBdr>
                                                                            <w:top w:val="none" w:sz="0" w:space="0" w:color="auto"/>
                                                                            <w:left w:val="none" w:sz="0" w:space="0" w:color="auto"/>
                                                                            <w:bottom w:val="none" w:sz="0" w:space="0" w:color="auto"/>
                                                                            <w:right w:val="none" w:sz="0" w:space="0" w:color="auto"/>
                                                                          </w:divBdr>
                                                                        </w:div>
                                                                      </w:divsChild>
                                                                    </w:div>
                                                                    <w:div w:id="1239822612">
                                                                      <w:marLeft w:val="0"/>
                                                                      <w:marRight w:val="0"/>
                                                                      <w:marTop w:val="0"/>
                                                                      <w:marBottom w:val="0"/>
                                                                      <w:divBdr>
                                                                        <w:top w:val="none" w:sz="0" w:space="0" w:color="auto"/>
                                                                        <w:left w:val="none" w:sz="0" w:space="0" w:color="auto"/>
                                                                        <w:bottom w:val="none" w:sz="0" w:space="0" w:color="auto"/>
                                                                        <w:right w:val="none" w:sz="0" w:space="0" w:color="auto"/>
                                                                      </w:divBdr>
                                                                      <w:divsChild>
                                                                        <w:div w:id="930354848">
                                                                          <w:marLeft w:val="0"/>
                                                                          <w:marRight w:val="0"/>
                                                                          <w:marTop w:val="0"/>
                                                                          <w:marBottom w:val="0"/>
                                                                          <w:divBdr>
                                                                            <w:top w:val="none" w:sz="0" w:space="0" w:color="auto"/>
                                                                            <w:left w:val="none" w:sz="0" w:space="0" w:color="auto"/>
                                                                            <w:bottom w:val="none" w:sz="0" w:space="0" w:color="auto"/>
                                                                            <w:right w:val="none" w:sz="0" w:space="0" w:color="auto"/>
                                                                          </w:divBdr>
                                                                        </w:div>
                                                                        <w:div w:id="2057196425">
                                                                          <w:marLeft w:val="0"/>
                                                                          <w:marRight w:val="0"/>
                                                                          <w:marTop w:val="0"/>
                                                                          <w:marBottom w:val="0"/>
                                                                          <w:divBdr>
                                                                            <w:top w:val="none" w:sz="0" w:space="0" w:color="auto"/>
                                                                            <w:left w:val="none" w:sz="0" w:space="0" w:color="auto"/>
                                                                            <w:bottom w:val="none" w:sz="0" w:space="0" w:color="auto"/>
                                                                            <w:right w:val="none" w:sz="0" w:space="0" w:color="auto"/>
                                                                          </w:divBdr>
                                                                        </w:div>
                                                                      </w:divsChild>
                                                                    </w:div>
                                                                    <w:div w:id="1703509498">
                                                                      <w:marLeft w:val="0"/>
                                                                      <w:marRight w:val="0"/>
                                                                      <w:marTop w:val="0"/>
                                                                      <w:marBottom w:val="0"/>
                                                                      <w:divBdr>
                                                                        <w:top w:val="none" w:sz="0" w:space="0" w:color="auto"/>
                                                                        <w:left w:val="none" w:sz="0" w:space="0" w:color="auto"/>
                                                                        <w:bottom w:val="none" w:sz="0" w:space="0" w:color="auto"/>
                                                                        <w:right w:val="none" w:sz="0" w:space="0" w:color="auto"/>
                                                                      </w:divBdr>
                                                                      <w:divsChild>
                                                                        <w:div w:id="1860073849">
                                                                          <w:marLeft w:val="0"/>
                                                                          <w:marRight w:val="0"/>
                                                                          <w:marTop w:val="0"/>
                                                                          <w:marBottom w:val="0"/>
                                                                          <w:divBdr>
                                                                            <w:top w:val="none" w:sz="0" w:space="0" w:color="auto"/>
                                                                            <w:left w:val="none" w:sz="0" w:space="0" w:color="auto"/>
                                                                            <w:bottom w:val="none" w:sz="0" w:space="0" w:color="auto"/>
                                                                            <w:right w:val="none" w:sz="0" w:space="0" w:color="auto"/>
                                                                          </w:divBdr>
                                                                        </w:div>
                                                                        <w:div w:id="12600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650055">
      <w:bodyDiv w:val="1"/>
      <w:marLeft w:val="0"/>
      <w:marRight w:val="0"/>
      <w:marTop w:val="0"/>
      <w:marBottom w:val="0"/>
      <w:divBdr>
        <w:top w:val="none" w:sz="0" w:space="0" w:color="auto"/>
        <w:left w:val="none" w:sz="0" w:space="0" w:color="auto"/>
        <w:bottom w:val="none" w:sz="0" w:space="0" w:color="auto"/>
        <w:right w:val="none" w:sz="0" w:space="0" w:color="auto"/>
      </w:divBdr>
      <w:divsChild>
        <w:div w:id="944919749">
          <w:marLeft w:val="0"/>
          <w:marRight w:val="0"/>
          <w:marTop w:val="0"/>
          <w:marBottom w:val="0"/>
          <w:divBdr>
            <w:top w:val="none" w:sz="0" w:space="0" w:color="auto"/>
            <w:left w:val="none" w:sz="0" w:space="0" w:color="auto"/>
            <w:bottom w:val="none" w:sz="0" w:space="0" w:color="auto"/>
            <w:right w:val="none" w:sz="0" w:space="0" w:color="auto"/>
          </w:divBdr>
          <w:divsChild>
            <w:div w:id="698893079">
              <w:marLeft w:val="0"/>
              <w:marRight w:val="0"/>
              <w:marTop w:val="0"/>
              <w:marBottom w:val="0"/>
              <w:divBdr>
                <w:top w:val="none" w:sz="0" w:space="0" w:color="auto"/>
                <w:left w:val="none" w:sz="0" w:space="0" w:color="auto"/>
                <w:bottom w:val="none" w:sz="0" w:space="0" w:color="auto"/>
                <w:right w:val="none" w:sz="0" w:space="0" w:color="auto"/>
              </w:divBdr>
            </w:div>
            <w:div w:id="1921518504">
              <w:marLeft w:val="0"/>
              <w:marRight w:val="0"/>
              <w:marTop w:val="0"/>
              <w:marBottom w:val="0"/>
              <w:divBdr>
                <w:top w:val="none" w:sz="0" w:space="0" w:color="auto"/>
                <w:left w:val="none" w:sz="0" w:space="0" w:color="auto"/>
                <w:bottom w:val="none" w:sz="0" w:space="0" w:color="auto"/>
                <w:right w:val="none" w:sz="0" w:space="0" w:color="auto"/>
              </w:divBdr>
            </w:div>
          </w:divsChild>
        </w:div>
        <w:div w:id="982738539">
          <w:marLeft w:val="0"/>
          <w:marRight w:val="0"/>
          <w:marTop w:val="300"/>
          <w:marBottom w:val="300"/>
          <w:divBdr>
            <w:top w:val="none" w:sz="0" w:space="0" w:color="auto"/>
            <w:left w:val="none" w:sz="0" w:space="0" w:color="auto"/>
            <w:bottom w:val="none" w:sz="0" w:space="0" w:color="auto"/>
            <w:right w:val="none" w:sz="0" w:space="0" w:color="auto"/>
          </w:divBdr>
        </w:div>
        <w:div w:id="2047023378">
          <w:marLeft w:val="0"/>
          <w:marRight w:val="0"/>
          <w:marTop w:val="0"/>
          <w:marBottom w:val="0"/>
          <w:divBdr>
            <w:top w:val="none" w:sz="0" w:space="0" w:color="auto"/>
            <w:left w:val="none" w:sz="0" w:space="0" w:color="auto"/>
            <w:bottom w:val="none" w:sz="0" w:space="0" w:color="auto"/>
            <w:right w:val="none" w:sz="0" w:space="0" w:color="auto"/>
          </w:divBdr>
          <w:divsChild>
            <w:div w:id="1349287212">
              <w:marLeft w:val="0"/>
              <w:marRight w:val="0"/>
              <w:marTop w:val="0"/>
              <w:marBottom w:val="0"/>
              <w:divBdr>
                <w:top w:val="none" w:sz="0" w:space="0" w:color="auto"/>
                <w:left w:val="none" w:sz="0" w:space="0" w:color="auto"/>
                <w:bottom w:val="none" w:sz="0" w:space="0" w:color="auto"/>
                <w:right w:val="none" w:sz="0" w:space="0" w:color="auto"/>
              </w:divBdr>
            </w:div>
            <w:div w:id="774012636">
              <w:marLeft w:val="0"/>
              <w:marRight w:val="0"/>
              <w:marTop w:val="0"/>
              <w:marBottom w:val="0"/>
              <w:divBdr>
                <w:top w:val="none" w:sz="0" w:space="0" w:color="auto"/>
                <w:left w:val="none" w:sz="0" w:space="0" w:color="auto"/>
                <w:bottom w:val="none" w:sz="0" w:space="0" w:color="auto"/>
                <w:right w:val="none" w:sz="0" w:space="0" w:color="auto"/>
              </w:divBdr>
            </w:div>
          </w:divsChild>
        </w:div>
        <w:div w:id="1446076757">
          <w:marLeft w:val="0"/>
          <w:marRight w:val="0"/>
          <w:marTop w:val="0"/>
          <w:marBottom w:val="0"/>
          <w:divBdr>
            <w:top w:val="none" w:sz="0" w:space="0" w:color="auto"/>
            <w:left w:val="none" w:sz="0" w:space="0" w:color="auto"/>
            <w:bottom w:val="none" w:sz="0" w:space="0" w:color="auto"/>
            <w:right w:val="none" w:sz="0" w:space="0" w:color="auto"/>
          </w:divBdr>
          <w:divsChild>
            <w:div w:id="1305351456">
              <w:marLeft w:val="0"/>
              <w:marRight w:val="0"/>
              <w:marTop w:val="0"/>
              <w:marBottom w:val="0"/>
              <w:divBdr>
                <w:top w:val="none" w:sz="0" w:space="0" w:color="auto"/>
                <w:left w:val="none" w:sz="0" w:space="0" w:color="auto"/>
                <w:bottom w:val="none" w:sz="0" w:space="0" w:color="auto"/>
                <w:right w:val="none" w:sz="0" w:space="0" w:color="auto"/>
              </w:divBdr>
            </w:div>
            <w:div w:id="2014642819">
              <w:marLeft w:val="0"/>
              <w:marRight w:val="0"/>
              <w:marTop w:val="0"/>
              <w:marBottom w:val="0"/>
              <w:divBdr>
                <w:top w:val="none" w:sz="0" w:space="0" w:color="auto"/>
                <w:left w:val="none" w:sz="0" w:space="0" w:color="auto"/>
                <w:bottom w:val="none" w:sz="0" w:space="0" w:color="auto"/>
                <w:right w:val="none" w:sz="0" w:space="0" w:color="auto"/>
              </w:divBdr>
            </w:div>
          </w:divsChild>
        </w:div>
        <w:div w:id="527986127">
          <w:marLeft w:val="0"/>
          <w:marRight w:val="0"/>
          <w:marTop w:val="300"/>
          <w:marBottom w:val="300"/>
          <w:divBdr>
            <w:top w:val="none" w:sz="0" w:space="0" w:color="auto"/>
            <w:left w:val="none" w:sz="0" w:space="0" w:color="auto"/>
            <w:bottom w:val="none" w:sz="0" w:space="0" w:color="auto"/>
            <w:right w:val="none" w:sz="0" w:space="0" w:color="auto"/>
          </w:divBdr>
        </w:div>
        <w:div w:id="269122204">
          <w:marLeft w:val="0"/>
          <w:marRight w:val="0"/>
          <w:marTop w:val="0"/>
          <w:marBottom w:val="0"/>
          <w:divBdr>
            <w:top w:val="none" w:sz="0" w:space="0" w:color="auto"/>
            <w:left w:val="none" w:sz="0" w:space="0" w:color="auto"/>
            <w:bottom w:val="none" w:sz="0" w:space="0" w:color="auto"/>
            <w:right w:val="none" w:sz="0" w:space="0" w:color="auto"/>
          </w:divBdr>
          <w:divsChild>
            <w:div w:id="1182666360">
              <w:marLeft w:val="0"/>
              <w:marRight w:val="0"/>
              <w:marTop w:val="0"/>
              <w:marBottom w:val="0"/>
              <w:divBdr>
                <w:top w:val="none" w:sz="0" w:space="0" w:color="auto"/>
                <w:left w:val="none" w:sz="0" w:space="0" w:color="auto"/>
                <w:bottom w:val="none" w:sz="0" w:space="0" w:color="auto"/>
                <w:right w:val="none" w:sz="0" w:space="0" w:color="auto"/>
              </w:divBdr>
            </w:div>
            <w:div w:id="7558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8014">
      <w:bodyDiv w:val="1"/>
      <w:marLeft w:val="0"/>
      <w:marRight w:val="0"/>
      <w:marTop w:val="0"/>
      <w:marBottom w:val="0"/>
      <w:divBdr>
        <w:top w:val="none" w:sz="0" w:space="0" w:color="auto"/>
        <w:left w:val="none" w:sz="0" w:space="0" w:color="auto"/>
        <w:bottom w:val="none" w:sz="0" w:space="0" w:color="auto"/>
        <w:right w:val="none" w:sz="0" w:space="0" w:color="auto"/>
      </w:divBdr>
      <w:divsChild>
        <w:div w:id="1812284799">
          <w:marLeft w:val="0"/>
          <w:marRight w:val="0"/>
          <w:marTop w:val="0"/>
          <w:marBottom w:val="0"/>
          <w:divBdr>
            <w:top w:val="none" w:sz="0" w:space="0" w:color="auto"/>
            <w:left w:val="none" w:sz="0" w:space="0" w:color="auto"/>
            <w:bottom w:val="none" w:sz="0" w:space="0" w:color="auto"/>
            <w:right w:val="none" w:sz="0" w:space="0" w:color="auto"/>
          </w:divBdr>
        </w:div>
        <w:div w:id="639697643">
          <w:marLeft w:val="0"/>
          <w:marRight w:val="0"/>
          <w:marTop w:val="0"/>
          <w:marBottom w:val="0"/>
          <w:divBdr>
            <w:top w:val="none" w:sz="0" w:space="0" w:color="auto"/>
            <w:left w:val="none" w:sz="0" w:space="0" w:color="auto"/>
            <w:bottom w:val="none" w:sz="0" w:space="0" w:color="auto"/>
            <w:right w:val="none" w:sz="0" w:space="0" w:color="auto"/>
          </w:divBdr>
        </w:div>
      </w:divsChild>
    </w:div>
    <w:div w:id="1825779192">
      <w:bodyDiv w:val="1"/>
      <w:marLeft w:val="0"/>
      <w:marRight w:val="0"/>
      <w:marTop w:val="0"/>
      <w:marBottom w:val="0"/>
      <w:divBdr>
        <w:top w:val="none" w:sz="0" w:space="0" w:color="auto"/>
        <w:left w:val="none" w:sz="0" w:space="0" w:color="auto"/>
        <w:bottom w:val="none" w:sz="0" w:space="0" w:color="auto"/>
        <w:right w:val="none" w:sz="0" w:space="0" w:color="auto"/>
      </w:divBdr>
    </w:div>
    <w:div w:id="1908421756">
      <w:bodyDiv w:val="1"/>
      <w:marLeft w:val="0"/>
      <w:marRight w:val="0"/>
      <w:marTop w:val="0"/>
      <w:marBottom w:val="0"/>
      <w:divBdr>
        <w:top w:val="none" w:sz="0" w:space="0" w:color="auto"/>
        <w:left w:val="none" w:sz="0" w:space="0" w:color="auto"/>
        <w:bottom w:val="none" w:sz="0" w:space="0" w:color="auto"/>
        <w:right w:val="none" w:sz="0" w:space="0" w:color="auto"/>
      </w:divBdr>
      <w:divsChild>
        <w:div w:id="1178351281">
          <w:marLeft w:val="0"/>
          <w:marRight w:val="0"/>
          <w:marTop w:val="0"/>
          <w:marBottom w:val="0"/>
          <w:divBdr>
            <w:top w:val="none" w:sz="0" w:space="0" w:color="auto"/>
            <w:left w:val="none" w:sz="0" w:space="0" w:color="auto"/>
            <w:bottom w:val="none" w:sz="0" w:space="0" w:color="auto"/>
            <w:right w:val="none" w:sz="0" w:space="0" w:color="auto"/>
          </w:divBdr>
          <w:divsChild>
            <w:div w:id="1178079068">
              <w:marLeft w:val="0"/>
              <w:marRight w:val="0"/>
              <w:marTop w:val="0"/>
              <w:marBottom w:val="0"/>
              <w:divBdr>
                <w:top w:val="none" w:sz="0" w:space="0" w:color="auto"/>
                <w:left w:val="none" w:sz="0" w:space="0" w:color="auto"/>
                <w:bottom w:val="none" w:sz="0" w:space="0" w:color="auto"/>
                <w:right w:val="none" w:sz="0" w:space="0" w:color="auto"/>
              </w:divBdr>
            </w:div>
            <w:div w:id="1244727028">
              <w:marLeft w:val="0"/>
              <w:marRight w:val="0"/>
              <w:marTop w:val="0"/>
              <w:marBottom w:val="0"/>
              <w:divBdr>
                <w:top w:val="none" w:sz="0" w:space="0" w:color="auto"/>
                <w:left w:val="none" w:sz="0" w:space="0" w:color="auto"/>
                <w:bottom w:val="none" w:sz="0" w:space="0" w:color="auto"/>
                <w:right w:val="none" w:sz="0" w:space="0" w:color="auto"/>
              </w:divBdr>
            </w:div>
          </w:divsChild>
        </w:div>
        <w:div w:id="179322924">
          <w:marLeft w:val="0"/>
          <w:marRight w:val="0"/>
          <w:marTop w:val="0"/>
          <w:marBottom w:val="0"/>
          <w:divBdr>
            <w:top w:val="none" w:sz="0" w:space="0" w:color="auto"/>
            <w:left w:val="none" w:sz="0" w:space="0" w:color="auto"/>
            <w:bottom w:val="none" w:sz="0" w:space="0" w:color="auto"/>
            <w:right w:val="none" w:sz="0" w:space="0" w:color="auto"/>
          </w:divBdr>
          <w:divsChild>
            <w:div w:id="1154839549">
              <w:marLeft w:val="0"/>
              <w:marRight w:val="0"/>
              <w:marTop w:val="0"/>
              <w:marBottom w:val="0"/>
              <w:divBdr>
                <w:top w:val="none" w:sz="0" w:space="0" w:color="auto"/>
                <w:left w:val="none" w:sz="0" w:space="0" w:color="auto"/>
                <w:bottom w:val="none" w:sz="0" w:space="0" w:color="auto"/>
                <w:right w:val="none" w:sz="0" w:space="0" w:color="auto"/>
              </w:divBdr>
            </w:div>
            <w:div w:id="1725988099">
              <w:marLeft w:val="0"/>
              <w:marRight w:val="0"/>
              <w:marTop w:val="0"/>
              <w:marBottom w:val="0"/>
              <w:divBdr>
                <w:top w:val="none" w:sz="0" w:space="0" w:color="auto"/>
                <w:left w:val="none" w:sz="0" w:space="0" w:color="auto"/>
                <w:bottom w:val="none" w:sz="0" w:space="0" w:color="auto"/>
                <w:right w:val="none" w:sz="0" w:space="0" w:color="auto"/>
              </w:divBdr>
            </w:div>
          </w:divsChild>
        </w:div>
        <w:div w:id="1891726654">
          <w:marLeft w:val="0"/>
          <w:marRight w:val="0"/>
          <w:marTop w:val="0"/>
          <w:marBottom w:val="0"/>
          <w:divBdr>
            <w:top w:val="none" w:sz="0" w:space="0" w:color="auto"/>
            <w:left w:val="none" w:sz="0" w:space="0" w:color="auto"/>
            <w:bottom w:val="none" w:sz="0" w:space="0" w:color="auto"/>
            <w:right w:val="none" w:sz="0" w:space="0" w:color="auto"/>
          </w:divBdr>
          <w:divsChild>
            <w:div w:id="2106874870">
              <w:marLeft w:val="0"/>
              <w:marRight w:val="0"/>
              <w:marTop w:val="0"/>
              <w:marBottom w:val="0"/>
              <w:divBdr>
                <w:top w:val="none" w:sz="0" w:space="0" w:color="auto"/>
                <w:left w:val="none" w:sz="0" w:space="0" w:color="auto"/>
                <w:bottom w:val="none" w:sz="0" w:space="0" w:color="auto"/>
                <w:right w:val="none" w:sz="0" w:space="0" w:color="auto"/>
              </w:divBdr>
            </w:div>
            <w:div w:id="474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tiff"/><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Diagnóstico y Planificación del Modelo de Seguridad y Privacidad de la Información, para los procesos misionales y de apoyo del Servicio Geológico Colombiano</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48aad627-4923-4043-b556-c4ff7d400a6a" xsi:nil="true"/>
    <lcf76f155ced4ddcb4097134ff3c332f xmlns="3254be08-6203-40fb-91d5-ed45e7d8f6e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AD3D61D498AA9B418E20486EE1B086B2" ma:contentTypeVersion="10" ma:contentTypeDescription="Crear nuevo documento." ma:contentTypeScope="" ma:versionID="9e604d5f8e59ae4d605da55478d076c6">
  <xsd:schema xmlns:xsd="http://www.w3.org/2001/XMLSchema" xmlns:xs="http://www.w3.org/2001/XMLSchema" xmlns:p="http://schemas.microsoft.com/office/2006/metadata/properties" xmlns:ns2="3254be08-6203-40fb-91d5-ed45e7d8f6e2" xmlns:ns3="48aad627-4923-4043-b556-c4ff7d400a6a" targetNamespace="http://schemas.microsoft.com/office/2006/metadata/properties" ma:root="true" ma:fieldsID="769fda83ed487ee0840d8068ea8c0a03" ns2:_="" ns3:_="">
    <xsd:import namespace="3254be08-6203-40fb-91d5-ed45e7d8f6e2"/>
    <xsd:import namespace="48aad627-4923-4043-b556-c4ff7d400a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4be08-6203-40fb-91d5-ed45e7d8f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aad627-4923-4043-b556-c4ff7d400a6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67af03-0c24-416e-93e1-2ed97bccf59c}" ma:internalName="TaxCatchAll" ma:showField="CatchAllData" ma:web="48aad627-4923-4043-b556-c4ff7d400a6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FF2A88-A3E1-4175-8471-59B4B1ED20BD}">
  <ds:schemaRefs>
    <ds:schemaRef ds:uri="http://schemas.microsoft.com/office/2006/metadata/properties"/>
    <ds:schemaRef ds:uri="http://schemas.microsoft.com/office/infopath/2007/PartnerControls"/>
    <ds:schemaRef ds:uri="48aad627-4923-4043-b556-c4ff7d400a6a"/>
    <ds:schemaRef ds:uri="3254be08-6203-40fb-91d5-ed45e7d8f6e2"/>
  </ds:schemaRefs>
</ds:datastoreItem>
</file>

<file path=customXml/itemProps3.xml><?xml version="1.0" encoding="utf-8"?>
<ds:datastoreItem xmlns:ds="http://schemas.openxmlformats.org/officeDocument/2006/customXml" ds:itemID="{382C3F1D-308E-4998-9705-0C05A6852D7D}">
  <ds:schemaRefs>
    <ds:schemaRef ds:uri="http://schemas.microsoft.com/sharepoint/v3/contenttype/forms"/>
  </ds:schemaRefs>
</ds:datastoreItem>
</file>

<file path=customXml/itemProps4.xml><?xml version="1.0" encoding="utf-8"?>
<ds:datastoreItem xmlns:ds="http://schemas.openxmlformats.org/officeDocument/2006/customXml" ds:itemID="{D0BD49FC-39ED-EB4A-9588-942A30C290E9}">
  <ds:schemaRefs>
    <ds:schemaRef ds:uri="http://schemas.openxmlformats.org/officeDocument/2006/bibliography"/>
  </ds:schemaRefs>
</ds:datastoreItem>
</file>

<file path=customXml/itemProps5.xml><?xml version="1.0" encoding="utf-8"?>
<ds:datastoreItem xmlns:ds="http://schemas.openxmlformats.org/officeDocument/2006/customXml" ds:itemID="{A191D52D-DCA9-497F-AFFC-F3C4F3C43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4be08-6203-40fb-91d5-ed45e7d8f6e2"/>
    <ds:schemaRef ds:uri="48aad627-4923-4043-b556-c4ff7d400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36</Pages>
  <Words>11744</Words>
  <Characters>64596</Characters>
  <Application>Microsoft Office Word</Application>
  <DocSecurity>0</DocSecurity>
  <Lines>538</Lines>
  <Paragraphs>152</Paragraphs>
  <ScaleCrop>false</ScaleCrop>
  <Company/>
  <LinksUpToDate>false</LinksUpToDate>
  <CharactersWithSpaces>76188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Santoyo Prada</dc:creator>
  <cp:keywords/>
  <dc:description/>
  <cp:lastModifiedBy>Coordinador Sgsi</cp:lastModifiedBy>
  <cp:revision>152</cp:revision>
  <dcterms:created xsi:type="dcterms:W3CDTF">2022-07-25T21:42:00Z</dcterms:created>
  <dcterms:modified xsi:type="dcterms:W3CDTF">2022-10-18T13:16:00Z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0x010100AD3D61D498AA9B418E20486EE1B086B2</vt:lpwstr>
  </property>
  <property fmtid="{D5CDD505-2E9C-101B-9397-08002B2CF9AE}" pid="3" name="MediaServiceImageTags">
    <vt:lpwstr/>
  </property>
</Properties>
</file>